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70A" w:rsidRPr="0028770A" w:rsidRDefault="0028770A">
      <w:pPr>
        <w:pStyle w:val="Zkladntext"/>
        <w:keepNext/>
        <w:suppressAutoHyphens/>
        <w:jc w:val="center"/>
        <w:rPr>
          <w:rFonts w:ascii="Times New Roman" w:hAnsi="Times New Roman"/>
          <w:b/>
          <w:bCs/>
          <w:sz w:val="28"/>
          <w:szCs w:val="28"/>
        </w:rPr>
      </w:pPr>
      <w:r w:rsidRPr="0028770A">
        <w:rPr>
          <w:rFonts w:ascii="Times New Roman" w:hAnsi="Times New Roman"/>
          <w:b/>
          <w:bCs/>
          <w:sz w:val="28"/>
          <w:szCs w:val="28"/>
        </w:rPr>
        <w:t>Smlouva o dílo</w:t>
      </w:r>
    </w:p>
    <w:p w:rsidR="00B36603" w:rsidRPr="00C9675D" w:rsidRDefault="00B36603">
      <w:pPr>
        <w:pStyle w:val="Zkladntext"/>
        <w:keepNext/>
        <w:suppressAutoHyphens/>
        <w:jc w:val="center"/>
        <w:rPr>
          <w:rFonts w:ascii="Times New Roman" w:hAnsi="Times New Roman"/>
          <w:b/>
          <w:sz w:val="22"/>
          <w:szCs w:val="22"/>
        </w:rPr>
      </w:pPr>
      <w:r w:rsidRPr="00C9675D">
        <w:rPr>
          <w:rFonts w:ascii="Times New Roman" w:hAnsi="Times New Roman"/>
          <w:sz w:val="22"/>
          <w:szCs w:val="22"/>
        </w:rPr>
        <w:t>č. smlouvy zhotovitele:</w:t>
      </w:r>
      <w:r w:rsidR="00A815EA" w:rsidRPr="005D0495">
        <w:rPr>
          <w:rFonts w:ascii="Times New Roman" w:hAnsi="Times New Roman"/>
          <w:b/>
          <w:sz w:val="22"/>
          <w:szCs w:val="22"/>
        </w:rPr>
        <w:t>KC</w:t>
      </w:r>
      <w:r w:rsidR="00DB0EF1" w:rsidRPr="005D0495">
        <w:rPr>
          <w:rFonts w:ascii="Times New Roman" w:hAnsi="Times New Roman"/>
          <w:b/>
          <w:sz w:val="22"/>
          <w:szCs w:val="22"/>
        </w:rPr>
        <w:t>AA</w:t>
      </w:r>
      <w:r w:rsidR="00A815EA" w:rsidRPr="005D0495">
        <w:rPr>
          <w:rFonts w:ascii="Times New Roman" w:hAnsi="Times New Roman"/>
          <w:b/>
          <w:sz w:val="22"/>
          <w:szCs w:val="22"/>
        </w:rPr>
        <w:t>/</w:t>
      </w:r>
      <w:r w:rsidR="005F416A" w:rsidRPr="005D0495">
        <w:rPr>
          <w:rFonts w:ascii="Times New Roman" w:hAnsi="Times New Roman"/>
          <w:b/>
          <w:sz w:val="22"/>
          <w:szCs w:val="22"/>
        </w:rPr>
        <w:t>2</w:t>
      </w:r>
      <w:r w:rsidR="001F68F4" w:rsidRPr="005D0495">
        <w:rPr>
          <w:rFonts w:ascii="Times New Roman" w:hAnsi="Times New Roman"/>
          <w:b/>
          <w:sz w:val="22"/>
          <w:szCs w:val="22"/>
        </w:rPr>
        <w:t>1</w:t>
      </w:r>
    </w:p>
    <w:p w:rsidR="00B36603" w:rsidRPr="00C9675D" w:rsidRDefault="00B36603">
      <w:pPr>
        <w:pStyle w:val="Zkladntext"/>
        <w:keepNext/>
        <w:suppressAutoHyphens/>
        <w:jc w:val="center"/>
        <w:rPr>
          <w:rFonts w:ascii="Times New Roman" w:hAnsi="Times New Roman"/>
          <w:sz w:val="22"/>
          <w:szCs w:val="22"/>
        </w:rPr>
      </w:pPr>
      <w:r w:rsidRPr="00C9675D">
        <w:rPr>
          <w:rFonts w:ascii="Times New Roman" w:hAnsi="Times New Roman"/>
          <w:sz w:val="22"/>
          <w:szCs w:val="22"/>
        </w:rPr>
        <w:t xml:space="preserve">č. smlouvy objednatele: </w:t>
      </w:r>
      <w:r w:rsidR="00191225">
        <w:rPr>
          <w:rFonts w:ascii="Times New Roman" w:hAnsi="Times New Roman"/>
          <w:sz w:val="22"/>
          <w:szCs w:val="22"/>
        </w:rPr>
        <w:t>02</w:t>
      </w:r>
    </w:p>
    <w:p w:rsidR="00B36603" w:rsidRPr="00AD3C3A" w:rsidRDefault="00B36603">
      <w:pPr>
        <w:pStyle w:val="Zkladntext"/>
        <w:keepNext/>
        <w:suppressAutoHyphens/>
        <w:jc w:val="center"/>
        <w:rPr>
          <w:rFonts w:ascii="Times New Roman" w:hAnsi="Times New Roman"/>
          <w:sz w:val="24"/>
          <w:szCs w:val="24"/>
        </w:rPr>
      </w:pPr>
    </w:p>
    <w:p w:rsidR="00B36603" w:rsidRDefault="00B36603">
      <w:pPr>
        <w:jc w:val="center"/>
        <w:rPr>
          <w:rFonts w:ascii="Times New Roman" w:hAnsi="Times New Roman"/>
        </w:rPr>
      </w:pPr>
      <w:r>
        <w:rPr>
          <w:rFonts w:ascii="Times New Roman" w:hAnsi="Times New Roman"/>
        </w:rPr>
        <w:t xml:space="preserve">uzavřená podle ust. § </w:t>
      </w:r>
      <w:smartTag w:uri="urn:schemas-microsoft-com:office:smarttags" w:element="metricconverter">
        <w:smartTagPr>
          <w:attr w:name="ProductID" w:val="2586 a"/>
        </w:smartTagPr>
        <w:r>
          <w:rPr>
            <w:rFonts w:ascii="Times New Roman" w:hAnsi="Times New Roman"/>
          </w:rPr>
          <w:t>2586 a</w:t>
        </w:r>
      </w:smartTag>
      <w:r>
        <w:rPr>
          <w:rFonts w:ascii="Times New Roman" w:hAnsi="Times New Roman"/>
        </w:rPr>
        <w:t xml:space="preserve"> násl. zákona č. 89/2012 Sb., občanského zákoníku, v platném znění</w:t>
      </w:r>
    </w:p>
    <w:p w:rsidR="00B36603" w:rsidRPr="00850B46" w:rsidRDefault="00B36603" w:rsidP="005D0495">
      <w:pPr>
        <w:numPr>
          <w:ilvl w:val="0"/>
          <w:numId w:val="4"/>
        </w:numPr>
        <w:pBdr>
          <w:top w:val="single" w:sz="4" w:space="1" w:color="auto"/>
          <w:left w:val="single" w:sz="4" w:space="4" w:color="auto"/>
          <w:bottom w:val="single" w:sz="4" w:space="1" w:color="auto"/>
          <w:right w:val="single" w:sz="4" w:space="4" w:color="auto"/>
        </w:pBdr>
        <w:spacing w:beforeLines="200" w:before="480" w:afterLines="200" w:after="480"/>
        <w:ind w:left="714" w:hanging="357"/>
        <w:jc w:val="center"/>
        <w:rPr>
          <w:rFonts w:ascii="Times New Roman" w:hAnsi="Times New Roman"/>
          <w:b/>
          <w:sz w:val="22"/>
          <w:szCs w:val="22"/>
        </w:rPr>
      </w:pPr>
      <w:r w:rsidRPr="00850B46">
        <w:rPr>
          <w:rFonts w:ascii="Times New Roman" w:hAnsi="Times New Roman"/>
          <w:b/>
          <w:sz w:val="22"/>
          <w:szCs w:val="22"/>
        </w:rPr>
        <w:t>Smluvní strany</w:t>
      </w:r>
    </w:p>
    <w:p w:rsidR="009124FD" w:rsidRPr="009124FD" w:rsidRDefault="00B36603" w:rsidP="001B5C2A">
      <w:pPr>
        <w:outlineLvl w:val="0"/>
        <w:rPr>
          <w:rFonts w:ascii="Times New Roman" w:hAnsi="Times New Roman"/>
          <w:b/>
          <w:sz w:val="22"/>
          <w:szCs w:val="22"/>
        </w:rPr>
      </w:pPr>
      <w:r w:rsidRPr="009124FD">
        <w:rPr>
          <w:rFonts w:ascii="Times New Roman" w:hAnsi="Times New Roman"/>
          <w:b/>
          <w:sz w:val="22"/>
          <w:szCs w:val="22"/>
        </w:rPr>
        <w:t xml:space="preserve">Objednatel: </w:t>
      </w:r>
      <w:r w:rsidRPr="009124FD">
        <w:rPr>
          <w:rFonts w:ascii="Times New Roman" w:hAnsi="Times New Roman"/>
          <w:b/>
          <w:sz w:val="22"/>
          <w:szCs w:val="22"/>
        </w:rPr>
        <w:tab/>
      </w:r>
      <w:r w:rsidRPr="009124FD">
        <w:rPr>
          <w:rFonts w:ascii="Times New Roman" w:hAnsi="Times New Roman"/>
          <w:b/>
          <w:sz w:val="22"/>
          <w:szCs w:val="22"/>
        </w:rPr>
        <w:tab/>
      </w:r>
      <w:r w:rsidR="009124FD" w:rsidRPr="009124FD">
        <w:rPr>
          <w:rFonts w:ascii="Times New Roman" w:hAnsi="Times New Roman"/>
          <w:b/>
          <w:sz w:val="22"/>
          <w:szCs w:val="22"/>
        </w:rPr>
        <w:t>Středisko pro volný čas dětí a mládeže Šipka, Kroměříž,</w:t>
      </w:r>
    </w:p>
    <w:p w:rsidR="00B36603" w:rsidRPr="009124FD" w:rsidRDefault="009124FD" w:rsidP="009124FD">
      <w:pPr>
        <w:ind w:left="1416" w:firstLine="708"/>
        <w:outlineLvl w:val="0"/>
        <w:rPr>
          <w:rFonts w:ascii="Times New Roman" w:hAnsi="Times New Roman"/>
          <w:b/>
          <w:sz w:val="22"/>
          <w:szCs w:val="22"/>
        </w:rPr>
      </w:pPr>
      <w:r w:rsidRPr="009124FD">
        <w:rPr>
          <w:rFonts w:ascii="Times New Roman" w:hAnsi="Times New Roman"/>
          <w:b/>
          <w:sz w:val="22"/>
          <w:szCs w:val="22"/>
        </w:rPr>
        <w:t>Úprkova 3268, příspěvková organizace</w:t>
      </w:r>
    </w:p>
    <w:p w:rsidR="00DB0EF1" w:rsidRPr="009124FD" w:rsidRDefault="00B36603" w:rsidP="006E1664">
      <w:pPr>
        <w:rPr>
          <w:rFonts w:ascii="Times New Roman" w:hAnsi="Times New Roman"/>
          <w:sz w:val="22"/>
          <w:szCs w:val="22"/>
        </w:rPr>
      </w:pPr>
      <w:r w:rsidRPr="009124FD">
        <w:rPr>
          <w:rFonts w:ascii="Times New Roman" w:hAnsi="Times New Roman"/>
          <w:sz w:val="22"/>
          <w:szCs w:val="22"/>
        </w:rPr>
        <w:t xml:space="preserve">se sídlem: </w:t>
      </w:r>
      <w:r w:rsidRPr="009124FD">
        <w:rPr>
          <w:rFonts w:ascii="Times New Roman" w:hAnsi="Times New Roman"/>
          <w:sz w:val="22"/>
          <w:szCs w:val="22"/>
        </w:rPr>
        <w:tab/>
      </w:r>
      <w:r w:rsidRPr="009124FD">
        <w:rPr>
          <w:rFonts w:ascii="Times New Roman" w:hAnsi="Times New Roman"/>
          <w:sz w:val="22"/>
          <w:szCs w:val="22"/>
        </w:rPr>
        <w:tab/>
      </w:r>
      <w:r w:rsidR="009124FD" w:rsidRPr="009124FD">
        <w:rPr>
          <w:rFonts w:ascii="Times New Roman" w:hAnsi="Times New Roman"/>
          <w:sz w:val="22"/>
          <w:szCs w:val="22"/>
        </w:rPr>
        <w:t>Úprkova 3268/25, 767 01 Kroměříž</w:t>
      </w:r>
    </w:p>
    <w:p w:rsidR="00B36603" w:rsidRPr="009124FD" w:rsidRDefault="00B36603" w:rsidP="006E1664">
      <w:pPr>
        <w:rPr>
          <w:rFonts w:ascii="Times New Roman" w:hAnsi="Times New Roman"/>
          <w:sz w:val="22"/>
          <w:szCs w:val="22"/>
        </w:rPr>
      </w:pPr>
      <w:r w:rsidRPr="009124FD">
        <w:rPr>
          <w:rFonts w:ascii="Times New Roman" w:hAnsi="Times New Roman"/>
          <w:sz w:val="22"/>
          <w:szCs w:val="22"/>
        </w:rPr>
        <w:t xml:space="preserve">IČ: </w:t>
      </w:r>
      <w:r w:rsidRPr="009124FD">
        <w:rPr>
          <w:rFonts w:ascii="Times New Roman" w:hAnsi="Times New Roman"/>
          <w:sz w:val="22"/>
          <w:szCs w:val="22"/>
        </w:rPr>
        <w:tab/>
      </w:r>
      <w:r w:rsidRPr="009124FD">
        <w:rPr>
          <w:rFonts w:ascii="Times New Roman" w:hAnsi="Times New Roman"/>
          <w:sz w:val="22"/>
          <w:szCs w:val="22"/>
        </w:rPr>
        <w:tab/>
      </w:r>
      <w:r w:rsidRPr="009124FD">
        <w:rPr>
          <w:rFonts w:ascii="Times New Roman" w:hAnsi="Times New Roman"/>
          <w:sz w:val="22"/>
          <w:szCs w:val="22"/>
        </w:rPr>
        <w:tab/>
      </w:r>
      <w:r w:rsidR="009124FD" w:rsidRPr="009124FD">
        <w:rPr>
          <w:rFonts w:ascii="Times New Roman" w:hAnsi="Times New Roman"/>
          <w:sz w:val="22"/>
          <w:szCs w:val="22"/>
        </w:rPr>
        <w:t>71229949</w:t>
      </w:r>
    </w:p>
    <w:p w:rsidR="00B36603" w:rsidRPr="009124FD" w:rsidRDefault="00B36603" w:rsidP="006E1664">
      <w:pPr>
        <w:rPr>
          <w:rFonts w:ascii="Times New Roman" w:hAnsi="Times New Roman"/>
          <w:sz w:val="22"/>
          <w:szCs w:val="22"/>
        </w:rPr>
      </w:pPr>
      <w:r w:rsidRPr="009124FD">
        <w:rPr>
          <w:rFonts w:ascii="Times New Roman" w:hAnsi="Times New Roman"/>
          <w:sz w:val="22"/>
          <w:szCs w:val="22"/>
        </w:rPr>
        <w:t xml:space="preserve">Bankovní spojení: </w:t>
      </w:r>
      <w:r w:rsidRPr="009124FD">
        <w:rPr>
          <w:rFonts w:ascii="Times New Roman" w:hAnsi="Times New Roman"/>
          <w:sz w:val="22"/>
          <w:szCs w:val="22"/>
        </w:rPr>
        <w:tab/>
      </w:r>
      <w:r w:rsidR="00681445">
        <w:rPr>
          <w:rFonts w:ascii="Times New Roman" w:hAnsi="Times New Roman"/>
          <w:sz w:val="22"/>
          <w:szCs w:val="22"/>
        </w:rPr>
        <w:t>35-4234710257/0100</w:t>
      </w:r>
    </w:p>
    <w:p w:rsidR="00B36603" w:rsidRPr="009124FD" w:rsidRDefault="00B36603" w:rsidP="006E1664">
      <w:pPr>
        <w:rPr>
          <w:rFonts w:ascii="Times New Roman" w:hAnsi="Times New Roman"/>
          <w:sz w:val="22"/>
          <w:szCs w:val="22"/>
        </w:rPr>
      </w:pPr>
      <w:r w:rsidRPr="009124FD">
        <w:rPr>
          <w:rFonts w:ascii="Times New Roman" w:hAnsi="Times New Roman"/>
          <w:sz w:val="22"/>
          <w:szCs w:val="22"/>
        </w:rPr>
        <w:t>Osob</w:t>
      </w:r>
      <w:r w:rsidR="00DB0EF1" w:rsidRPr="009124FD">
        <w:rPr>
          <w:rFonts w:ascii="Times New Roman" w:hAnsi="Times New Roman"/>
          <w:sz w:val="22"/>
          <w:szCs w:val="22"/>
        </w:rPr>
        <w:t>a</w:t>
      </w:r>
      <w:r w:rsidRPr="009124FD">
        <w:rPr>
          <w:rFonts w:ascii="Times New Roman" w:hAnsi="Times New Roman"/>
          <w:sz w:val="22"/>
          <w:szCs w:val="22"/>
        </w:rPr>
        <w:t xml:space="preserve"> oprávněn</w:t>
      </w:r>
      <w:r w:rsidR="00DB0EF1" w:rsidRPr="009124FD">
        <w:rPr>
          <w:rFonts w:ascii="Times New Roman" w:hAnsi="Times New Roman"/>
          <w:sz w:val="22"/>
          <w:szCs w:val="22"/>
        </w:rPr>
        <w:t>á</w:t>
      </w:r>
      <w:r w:rsidRPr="009124FD">
        <w:rPr>
          <w:rFonts w:ascii="Times New Roman" w:hAnsi="Times New Roman"/>
          <w:sz w:val="22"/>
          <w:szCs w:val="22"/>
        </w:rPr>
        <w:t xml:space="preserve"> jednat ve věcech smluvních: </w:t>
      </w:r>
      <w:r w:rsidR="00DB0EF1" w:rsidRPr="009124FD">
        <w:rPr>
          <w:rFonts w:ascii="Times New Roman" w:hAnsi="Times New Roman"/>
          <w:sz w:val="22"/>
          <w:szCs w:val="22"/>
        </w:rPr>
        <w:tab/>
      </w:r>
      <w:r w:rsidR="00DB0EF1" w:rsidRPr="009124FD">
        <w:rPr>
          <w:rFonts w:ascii="Times New Roman" w:hAnsi="Times New Roman"/>
          <w:sz w:val="22"/>
          <w:szCs w:val="22"/>
        </w:rPr>
        <w:tab/>
      </w:r>
      <w:r w:rsidR="009124FD">
        <w:rPr>
          <w:rFonts w:ascii="Times New Roman" w:hAnsi="Times New Roman"/>
          <w:sz w:val="22"/>
          <w:szCs w:val="22"/>
        </w:rPr>
        <w:t>Jana Valerová, ředitelka</w:t>
      </w:r>
    </w:p>
    <w:p w:rsidR="00DB0EF1" w:rsidRDefault="00DB0EF1" w:rsidP="00DB0EF1">
      <w:pPr>
        <w:pStyle w:val="Zkladntext"/>
        <w:rPr>
          <w:rFonts w:ascii="Times New Roman" w:hAnsi="Times New Roman"/>
          <w:sz w:val="22"/>
          <w:szCs w:val="22"/>
        </w:rPr>
      </w:pPr>
      <w:r w:rsidRPr="009124FD">
        <w:rPr>
          <w:rFonts w:ascii="Times New Roman" w:hAnsi="Times New Roman"/>
          <w:sz w:val="22"/>
          <w:szCs w:val="22"/>
        </w:rPr>
        <w:t>Osoba oprávněná jednat ve věcech technických:</w:t>
      </w:r>
      <w:r w:rsidRPr="009124FD">
        <w:rPr>
          <w:rFonts w:ascii="Times New Roman" w:hAnsi="Times New Roman"/>
          <w:sz w:val="22"/>
          <w:szCs w:val="22"/>
        </w:rPr>
        <w:tab/>
      </w:r>
      <w:r w:rsidRPr="009124FD">
        <w:rPr>
          <w:rFonts w:ascii="Times New Roman" w:hAnsi="Times New Roman"/>
          <w:sz w:val="22"/>
          <w:szCs w:val="22"/>
        </w:rPr>
        <w:tab/>
      </w:r>
      <w:r w:rsidR="009124FD">
        <w:rPr>
          <w:rFonts w:ascii="Times New Roman" w:hAnsi="Times New Roman"/>
          <w:sz w:val="22"/>
          <w:szCs w:val="22"/>
        </w:rPr>
        <w:t>Jana Valerová, ředitelka</w:t>
      </w:r>
    </w:p>
    <w:p w:rsidR="00DE53CB" w:rsidRDefault="00DE53CB" w:rsidP="00DB0EF1">
      <w:pPr>
        <w:pStyle w:val="Zkladntext"/>
        <w:rPr>
          <w:rFonts w:ascii="Times New Roman" w:hAnsi="Times New Roman"/>
          <w:sz w:val="22"/>
          <w:szCs w:val="22"/>
        </w:rPr>
      </w:pPr>
    </w:p>
    <w:p w:rsidR="009124FD" w:rsidRDefault="00DE53CB" w:rsidP="009124FD">
      <w:pPr>
        <w:pStyle w:val="Zkladntext"/>
        <w:rPr>
          <w:rFonts w:ascii="Times New Roman" w:hAnsi="Times New Roman"/>
          <w:sz w:val="22"/>
          <w:szCs w:val="22"/>
        </w:rPr>
      </w:pPr>
      <w:r w:rsidRPr="00951578">
        <w:rPr>
          <w:rFonts w:ascii="Times New Roman" w:hAnsi="Times New Roman"/>
          <w:sz w:val="22"/>
          <w:szCs w:val="22"/>
        </w:rPr>
        <w:t>Korespondenční adresa pro doručování ostatní korespondence vč. listinných faktur a jejich příloh podle této smlouvy:</w:t>
      </w:r>
      <w:r w:rsidR="009124FD" w:rsidRPr="009124FD">
        <w:rPr>
          <w:rFonts w:ascii="Times New Roman" w:hAnsi="Times New Roman"/>
          <w:sz w:val="22"/>
          <w:szCs w:val="22"/>
        </w:rPr>
        <w:t>Středisko pro volný čas dětí a mládeže Šipka, Kroměříž</w:t>
      </w:r>
      <w:r w:rsidR="009124FD">
        <w:rPr>
          <w:rFonts w:ascii="Times New Roman" w:hAnsi="Times New Roman"/>
          <w:sz w:val="22"/>
          <w:szCs w:val="22"/>
        </w:rPr>
        <w:t>,</w:t>
      </w:r>
      <w:r w:rsidR="009124FD" w:rsidRPr="009124FD">
        <w:rPr>
          <w:rFonts w:ascii="Times New Roman" w:hAnsi="Times New Roman"/>
          <w:sz w:val="22"/>
          <w:szCs w:val="22"/>
        </w:rPr>
        <w:t>Úprkova 3268/25, 767 01 Kroměříž</w:t>
      </w:r>
    </w:p>
    <w:p w:rsidR="00B36603" w:rsidRPr="00850B46" w:rsidRDefault="00B36603" w:rsidP="006E1664">
      <w:pPr>
        <w:spacing w:before="120"/>
        <w:rPr>
          <w:rFonts w:ascii="Times New Roman" w:hAnsi="Times New Roman"/>
          <w:sz w:val="22"/>
          <w:szCs w:val="22"/>
        </w:rPr>
      </w:pPr>
      <w:r w:rsidRPr="00850B46">
        <w:rPr>
          <w:rFonts w:ascii="Times New Roman" w:hAnsi="Times New Roman"/>
          <w:sz w:val="22"/>
          <w:szCs w:val="22"/>
        </w:rPr>
        <w:t>(dále jen objednatel)</w:t>
      </w:r>
    </w:p>
    <w:p w:rsidR="00B36603" w:rsidRPr="00850B46" w:rsidRDefault="00B36603" w:rsidP="006E1664">
      <w:pPr>
        <w:rPr>
          <w:rFonts w:ascii="Times New Roman" w:hAnsi="Times New Roman"/>
          <w:sz w:val="22"/>
          <w:szCs w:val="22"/>
        </w:rPr>
      </w:pPr>
    </w:p>
    <w:p w:rsidR="00B36603" w:rsidRPr="00850B46" w:rsidRDefault="00B36603" w:rsidP="001B5C2A">
      <w:pPr>
        <w:outlineLvl w:val="0"/>
        <w:rPr>
          <w:rFonts w:ascii="Times New Roman" w:hAnsi="Times New Roman"/>
          <w:sz w:val="22"/>
          <w:szCs w:val="22"/>
        </w:rPr>
      </w:pPr>
      <w:r w:rsidRPr="00850B46">
        <w:rPr>
          <w:rFonts w:ascii="Times New Roman" w:hAnsi="Times New Roman"/>
          <w:b/>
          <w:sz w:val="22"/>
          <w:szCs w:val="22"/>
        </w:rPr>
        <w:t>Zhotovitel:</w:t>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b/>
          <w:sz w:val="22"/>
          <w:szCs w:val="22"/>
        </w:rPr>
        <w:t>STRABAG a.s.</w:t>
      </w:r>
    </w:p>
    <w:p w:rsidR="00B36603" w:rsidRPr="00850B46" w:rsidRDefault="00B36603" w:rsidP="006E1664">
      <w:pPr>
        <w:rPr>
          <w:rFonts w:ascii="Times New Roman" w:hAnsi="Times New Roman"/>
          <w:sz w:val="22"/>
          <w:szCs w:val="22"/>
        </w:rPr>
      </w:pPr>
      <w:r w:rsidRPr="00850B46">
        <w:rPr>
          <w:rFonts w:ascii="Times New Roman" w:hAnsi="Times New Roman"/>
          <w:sz w:val="22"/>
          <w:szCs w:val="22"/>
        </w:rPr>
        <w:t xml:space="preserve">se sídlem: </w:t>
      </w:r>
      <w:r w:rsidRPr="00850B46">
        <w:rPr>
          <w:rFonts w:ascii="Times New Roman" w:hAnsi="Times New Roman"/>
          <w:sz w:val="22"/>
          <w:szCs w:val="22"/>
        </w:rPr>
        <w:tab/>
      </w:r>
      <w:r w:rsidRPr="00850B46">
        <w:rPr>
          <w:rFonts w:ascii="Times New Roman" w:hAnsi="Times New Roman"/>
          <w:sz w:val="22"/>
          <w:szCs w:val="22"/>
        </w:rPr>
        <w:tab/>
      </w:r>
      <w:r w:rsidR="005F416A" w:rsidRPr="00850B46">
        <w:rPr>
          <w:rFonts w:ascii="Times New Roman" w:hAnsi="Times New Roman"/>
          <w:sz w:val="22"/>
          <w:szCs w:val="22"/>
        </w:rPr>
        <w:t>Kačírkova 982/4</w:t>
      </w:r>
      <w:r w:rsidRPr="00850B46">
        <w:rPr>
          <w:rFonts w:ascii="Times New Roman" w:hAnsi="Times New Roman"/>
          <w:sz w:val="22"/>
          <w:szCs w:val="22"/>
        </w:rPr>
        <w:t xml:space="preserve">, </w:t>
      </w:r>
      <w:r w:rsidR="00DE53CB">
        <w:rPr>
          <w:rFonts w:ascii="Times New Roman" w:hAnsi="Times New Roman"/>
          <w:sz w:val="22"/>
          <w:szCs w:val="22"/>
        </w:rPr>
        <w:t xml:space="preserve">Jinonice, </w:t>
      </w:r>
      <w:r w:rsidRPr="00850B46">
        <w:rPr>
          <w:rFonts w:ascii="Times New Roman" w:hAnsi="Times New Roman"/>
          <w:sz w:val="22"/>
          <w:szCs w:val="22"/>
        </w:rPr>
        <w:t>15</w:t>
      </w:r>
      <w:r w:rsidR="005F416A" w:rsidRPr="00850B46">
        <w:rPr>
          <w:rFonts w:ascii="Times New Roman" w:hAnsi="Times New Roman"/>
          <w:sz w:val="22"/>
          <w:szCs w:val="22"/>
        </w:rPr>
        <w:t>8</w:t>
      </w:r>
      <w:r w:rsidRPr="00850B46">
        <w:rPr>
          <w:rFonts w:ascii="Times New Roman" w:hAnsi="Times New Roman"/>
          <w:sz w:val="22"/>
          <w:szCs w:val="22"/>
        </w:rPr>
        <w:t xml:space="preserve"> 00 Praha 5</w:t>
      </w:r>
    </w:p>
    <w:p w:rsidR="00B36603" w:rsidRPr="00850B46" w:rsidRDefault="00B36603" w:rsidP="006E1664">
      <w:pPr>
        <w:rPr>
          <w:rFonts w:ascii="Times New Roman" w:hAnsi="Times New Roman"/>
          <w:sz w:val="22"/>
          <w:szCs w:val="22"/>
        </w:rPr>
      </w:pPr>
      <w:r w:rsidRPr="00850B46">
        <w:rPr>
          <w:rFonts w:ascii="Times New Roman" w:hAnsi="Times New Roman"/>
          <w:sz w:val="22"/>
          <w:szCs w:val="22"/>
        </w:rPr>
        <w:t xml:space="preserve">zastoupený:  </w:t>
      </w:r>
      <w:r w:rsidRPr="00850B46">
        <w:rPr>
          <w:rFonts w:ascii="Times New Roman" w:hAnsi="Times New Roman"/>
          <w:sz w:val="22"/>
          <w:szCs w:val="22"/>
        </w:rPr>
        <w:tab/>
      </w:r>
      <w:r w:rsidRPr="00850B46">
        <w:rPr>
          <w:rFonts w:ascii="Times New Roman" w:hAnsi="Times New Roman"/>
          <w:sz w:val="22"/>
          <w:szCs w:val="22"/>
        </w:rPr>
        <w:tab/>
        <w:t>Ing. Ondřejem Novákem, předsedou představenstva a</w:t>
      </w:r>
    </w:p>
    <w:p w:rsidR="00B36603" w:rsidRPr="00850B46" w:rsidRDefault="00B36603" w:rsidP="006A2D1A">
      <w:pPr>
        <w:rPr>
          <w:rFonts w:ascii="Times New Roman" w:hAnsi="Times New Roman"/>
          <w:sz w:val="22"/>
          <w:szCs w:val="22"/>
        </w:rPr>
      </w:pP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t xml:space="preserve">Ing. </w:t>
      </w:r>
      <w:r w:rsidR="005F416A" w:rsidRPr="00850B46">
        <w:rPr>
          <w:rFonts w:ascii="Times New Roman" w:hAnsi="Times New Roman"/>
          <w:sz w:val="22"/>
          <w:szCs w:val="22"/>
        </w:rPr>
        <w:t>Pavlem Brychcínem</w:t>
      </w:r>
      <w:r w:rsidRPr="00850B46">
        <w:rPr>
          <w:rFonts w:ascii="Times New Roman" w:hAnsi="Times New Roman"/>
          <w:sz w:val="22"/>
          <w:szCs w:val="22"/>
        </w:rPr>
        <w:t>, členem představenstva</w:t>
      </w:r>
    </w:p>
    <w:p w:rsidR="00B36603" w:rsidRPr="00850B46" w:rsidRDefault="00B36603" w:rsidP="006E1664">
      <w:pPr>
        <w:rPr>
          <w:rFonts w:ascii="Times New Roman" w:hAnsi="Times New Roman"/>
          <w:sz w:val="22"/>
          <w:szCs w:val="22"/>
        </w:rPr>
      </w:pPr>
      <w:r w:rsidRPr="00850B46">
        <w:rPr>
          <w:rFonts w:ascii="Times New Roman" w:hAnsi="Times New Roman"/>
          <w:sz w:val="22"/>
          <w:szCs w:val="22"/>
        </w:rPr>
        <w:t xml:space="preserve">IČ: </w:t>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t xml:space="preserve">60838744     </w:t>
      </w:r>
    </w:p>
    <w:p w:rsidR="00B36603" w:rsidRPr="00850B46" w:rsidRDefault="00B36603" w:rsidP="006E1664">
      <w:pPr>
        <w:rPr>
          <w:rFonts w:ascii="Times New Roman" w:hAnsi="Times New Roman"/>
          <w:sz w:val="22"/>
          <w:szCs w:val="22"/>
        </w:rPr>
      </w:pPr>
      <w:r w:rsidRPr="00850B46">
        <w:rPr>
          <w:rFonts w:ascii="Times New Roman" w:hAnsi="Times New Roman"/>
          <w:sz w:val="22"/>
          <w:szCs w:val="22"/>
        </w:rPr>
        <w:t xml:space="preserve">DIČ: </w:t>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t xml:space="preserve">CZ60838744  </w:t>
      </w:r>
    </w:p>
    <w:p w:rsidR="00B36603" w:rsidRPr="00850B46" w:rsidRDefault="00B36603" w:rsidP="006E1664">
      <w:pPr>
        <w:rPr>
          <w:rFonts w:ascii="Times New Roman" w:hAnsi="Times New Roman"/>
          <w:sz w:val="22"/>
          <w:szCs w:val="22"/>
        </w:rPr>
      </w:pPr>
      <w:r w:rsidRPr="00850B46">
        <w:rPr>
          <w:rFonts w:ascii="Times New Roman" w:hAnsi="Times New Roman"/>
          <w:sz w:val="22"/>
          <w:szCs w:val="22"/>
        </w:rPr>
        <w:t xml:space="preserve">Zapsán v obchodním rejstříku vedeném u Městského soudu v Praze, </w:t>
      </w:r>
      <w:r w:rsidR="00DE53CB">
        <w:rPr>
          <w:rFonts w:ascii="Times New Roman" w:hAnsi="Times New Roman"/>
          <w:sz w:val="22"/>
          <w:szCs w:val="22"/>
        </w:rPr>
        <w:t>sp. zn. B</w:t>
      </w:r>
      <w:r w:rsidRPr="00850B46">
        <w:rPr>
          <w:rFonts w:ascii="Times New Roman" w:hAnsi="Times New Roman"/>
          <w:sz w:val="22"/>
          <w:szCs w:val="22"/>
        </w:rPr>
        <w:t xml:space="preserve"> 7634</w:t>
      </w:r>
    </w:p>
    <w:p w:rsidR="00B36603" w:rsidRPr="00850B46" w:rsidRDefault="00B36603" w:rsidP="006E1664">
      <w:pPr>
        <w:rPr>
          <w:rFonts w:ascii="Times New Roman" w:hAnsi="Times New Roman"/>
          <w:sz w:val="22"/>
          <w:szCs w:val="22"/>
        </w:rPr>
      </w:pPr>
      <w:r w:rsidRPr="00850B46">
        <w:rPr>
          <w:rFonts w:ascii="Times New Roman" w:hAnsi="Times New Roman"/>
          <w:sz w:val="22"/>
          <w:szCs w:val="22"/>
        </w:rPr>
        <w:t xml:space="preserve">Bankovní spojení: </w:t>
      </w:r>
      <w:r w:rsidRPr="00850B46">
        <w:rPr>
          <w:rFonts w:ascii="Times New Roman" w:hAnsi="Times New Roman"/>
          <w:sz w:val="22"/>
          <w:szCs w:val="22"/>
        </w:rPr>
        <w:tab/>
        <w:t>UniCredit Bank Czech Republic and Slovakia, a.s.</w:t>
      </w:r>
    </w:p>
    <w:p w:rsidR="00B36603" w:rsidRDefault="00B36603" w:rsidP="006A2D1A">
      <w:pPr>
        <w:rPr>
          <w:rFonts w:ascii="Times New Roman" w:hAnsi="Times New Roman"/>
          <w:sz w:val="22"/>
          <w:szCs w:val="22"/>
        </w:rPr>
      </w:pP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t>č. ú.: 5061885001 / 2700</w:t>
      </w:r>
    </w:p>
    <w:p w:rsidR="00DE53CB" w:rsidRDefault="00DE53CB" w:rsidP="00DE53CB">
      <w:pPr>
        <w:pStyle w:val="Zkladntext"/>
      </w:pPr>
    </w:p>
    <w:p w:rsidR="00DE53CB" w:rsidRPr="00951578" w:rsidRDefault="00DE53CB" w:rsidP="00DE53CB">
      <w:pPr>
        <w:pStyle w:val="Zkladntext"/>
        <w:rPr>
          <w:rFonts w:ascii="Times New Roman" w:hAnsi="Times New Roman"/>
          <w:sz w:val="22"/>
          <w:szCs w:val="22"/>
        </w:rPr>
      </w:pPr>
      <w:r w:rsidRPr="00951578">
        <w:rPr>
          <w:rFonts w:ascii="Times New Roman" w:hAnsi="Times New Roman"/>
          <w:sz w:val="22"/>
          <w:szCs w:val="22"/>
        </w:rPr>
        <w:t>E-mailová adresa pro vracení elektronických faktur:</w:t>
      </w:r>
      <w:r>
        <w:rPr>
          <w:rFonts w:ascii="Times New Roman" w:hAnsi="Times New Roman"/>
          <w:sz w:val="22"/>
          <w:szCs w:val="22"/>
        </w:rPr>
        <w:t xml:space="preserve"> </w:t>
      </w:r>
      <w:r w:rsidR="00850D91">
        <w:rPr>
          <w:rFonts w:ascii="Times New Roman" w:hAnsi="Times New Roman"/>
          <w:sz w:val="22"/>
          <w:szCs w:val="22"/>
        </w:rPr>
        <w:t>xxx</w:t>
      </w:r>
    </w:p>
    <w:p w:rsidR="00DE53CB" w:rsidRPr="00951578" w:rsidRDefault="00DE53CB" w:rsidP="00DE53CB">
      <w:pPr>
        <w:pStyle w:val="Zkladntext"/>
        <w:rPr>
          <w:rFonts w:ascii="Times New Roman" w:hAnsi="Times New Roman"/>
          <w:sz w:val="22"/>
          <w:szCs w:val="22"/>
        </w:rPr>
      </w:pPr>
      <w:r w:rsidRPr="00951578">
        <w:rPr>
          <w:rFonts w:ascii="Times New Roman" w:hAnsi="Times New Roman"/>
          <w:sz w:val="22"/>
          <w:szCs w:val="22"/>
        </w:rPr>
        <w:t>Korespondenční adresa pro doručování ostatní korespondence vč. reklamací a vracení listinných faktur:</w:t>
      </w:r>
    </w:p>
    <w:p w:rsidR="00DE53CB" w:rsidRPr="00DE53CB" w:rsidRDefault="00DE53CB" w:rsidP="00DE53CB">
      <w:pPr>
        <w:pStyle w:val="Zkladntext"/>
        <w:rPr>
          <w:rFonts w:ascii="Times New Roman" w:hAnsi="Times New Roman"/>
          <w:sz w:val="22"/>
          <w:szCs w:val="22"/>
        </w:rPr>
      </w:pPr>
      <w:r w:rsidRPr="00DE53CB">
        <w:rPr>
          <w:rFonts w:ascii="Times New Roman" w:hAnsi="Times New Roman"/>
          <w:sz w:val="22"/>
          <w:szCs w:val="22"/>
        </w:rPr>
        <w:t>STRABAG a.s., odštěpný závod Morava, Oblast Východ, Kotojedská 2588, 767 01 Kroměříž</w:t>
      </w:r>
    </w:p>
    <w:p w:rsidR="00DE53CB" w:rsidRPr="00C9675D" w:rsidRDefault="00DE53CB" w:rsidP="00C9675D">
      <w:pPr>
        <w:pStyle w:val="Zkladntext"/>
      </w:pPr>
    </w:p>
    <w:p w:rsidR="00B36603" w:rsidRPr="00850B46" w:rsidRDefault="00B36603" w:rsidP="006E1664">
      <w:pPr>
        <w:rPr>
          <w:rFonts w:ascii="Times New Roman" w:hAnsi="Times New Roman"/>
          <w:sz w:val="22"/>
          <w:szCs w:val="22"/>
        </w:rPr>
      </w:pPr>
      <w:r w:rsidRPr="00850B46">
        <w:rPr>
          <w:rFonts w:ascii="Times New Roman" w:hAnsi="Times New Roman"/>
          <w:sz w:val="22"/>
          <w:szCs w:val="22"/>
        </w:rPr>
        <w:t xml:space="preserve">Osoby oprávněné jednat ve věcech smluvních: </w:t>
      </w:r>
      <w:r w:rsidRPr="00850B46">
        <w:rPr>
          <w:rFonts w:ascii="Times New Roman" w:hAnsi="Times New Roman"/>
          <w:sz w:val="22"/>
          <w:szCs w:val="22"/>
        </w:rPr>
        <w:tab/>
      </w:r>
      <w:r w:rsidRPr="00850B46">
        <w:rPr>
          <w:rFonts w:ascii="Times New Roman" w:hAnsi="Times New Roman"/>
          <w:sz w:val="22"/>
          <w:szCs w:val="22"/>
        </w:rPr>
        <w:tab/>
      </w:r>
      <w:r w:rsidR="00AC313A">
        <w:rPr>
          <w:rFonts w:ascii="Times New Roman" w:hAnsi="Times New Roman"/>
          <w:sz w:val="22"/>
          <w:szCs w:val="22"/>
        </w:rPr>
        <w:t>xxx</w:t>
      </w:r>
      <w:r w:rsidRPr="00850B46">
        <w:rPr>
          <w:rFonts w:ascii="Times New Roman" w:hAnsi="Times New Roman"/>
          <w:sz w:val="22"/>
          <w:szCs w:val="22"/>
        </w:rPr>
        <w:t xml:space="preserve">, ředitel </w:t>
      </w:r>
      <w:r w:rsidR="005F416A" w:rsidRPr="00850B46">
        <w:rPr>
          <w:rFonts w:ascii="Times New Roman" w:hAnsi="Times New Roman"/>
          <w:sz w:val="22"/>
          <w:szCs w:val="22"/>
        </w:rPr>
        <w:t>O</w:t>
      </w:r>
      <w:r w:rsidRPr="00850B46">
        <w:rPr>
          <w:rFonts w:ascii="Times New Roman" w:hAnsi="Times New Roman"/>
          <w:sz w:val="22"/>
          <w:szCs w:val="22"/>
        </w:rPr>
        <w:t>blasti Východ a</w:t>
      </w:r>
      <w:r w:rsidRPr="00850B46">
        <w:rPr>
          <w:rFonts w:ascii="Times New Roman" w:hAnsi="Times New Roman"/>
          <w:sz w:val="22"/>
          <w:szCs w:val="22"/>
        </w:rPr>
        <w:br/>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00AC313A">
        <w:rPr>
          <w:rFonts w:ascii="Times New Roman" w:hAnsi="Times New Roman"/>
          <w:sz w:val="22"/>
          <w:szCs w:val="22"/>
        </w:rPr>
        <w:t>xxx</w:t>
      </w:r>
      <w:r w:rsidRPr="00850B46">
        <w:rPr>
          <w:rFonts w:ascii="Times New Roman" w:hAnsi="Times New Roman"/>
          <w:sz w:val="22"/>
          <w:szCs w:val="22"/>
        </w:rPr>
        <w:t>, vedoucí PJ Vyškov</w:t>
      </w:r>
    </w:p>
    <w:p w:rsidR="00B36603" w:rsidRPr="009124FD" w:rsidRDefault="00B36603" w:rsidP="006E1664">
      <w:pPr>
        <w:rPr>
          <w:rFonts w:ascii="Times New Roman" w:hAnsi="Times New Roman"/>
          <w:sz w:val="22"/>
          <w:szCs w:val="22"/>
        </w:rPr>
      </w:pPr>
      <w:r w:rsidRPr="00850B46">
        <w:rPr>
          <w:rFonts w:ascii="Times New Roman" w:hAnsi="Times New Roman"/>
          <w:sz w:val="22"/>
          <w:szCs w:val="22"/>
        </w:rPr>
        <w:t xml:space="preserve">Osoby oprávněné jednat ve věcech technických: </w:t>
      </w:r>
      <w:r w:rsidRPr="00850B46">
        <w:rPr>
          <w:rFonts w:ascii="Times New Roman" w:hAnsi="Times New Roman"/>
          <w:sz w:val="22"/>
          <w:szCs w:val="22"/>
        </w:rPr>
        <w:tab/>
      </w:r>
      <w:r w:rsidR="00AC313A">
        <w:rPr>
          <w:rFonts w:ascii="Times New Roman" w:hAnsi="Times New Roman"/>
          <w:sz w:val="22"/>
          <w:szCs w:val="22"/>
        </w:rPr>
        <w:t>xxx</w:t>
      </w:r>
      <w:r w:rsidRPr="00850B46">
        <w:rPr>
          <w:rFonts w:ascii="Times New Roman" w:hAnsi="Times New Roman"/>
          <w:sz w:val="22"/>
          <w:szCs w:val="22"/>
        </w:rPr>
        <w:t>, vedoucí PJ Vyškov a</w:t>
      </w:r>
      <w:r w:rsidRPr="00850B46">
        <w:rPr>
          <w:rFonts w:ascii="Times New Roman" w:hAnsi="Times New Roman"/>
          <w:sz w:val="22"/>
          <w:szCs w:val="22"/>
        </w:rPr>
        <w:br/>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00AC313A">
        <w:rPr>
          <w:rFonts w:ascii="Times New Roman" w:hAnsi="Times New Roman"/>
          <w:sz w:val="22"/>
          <w:szCs w:val="22"/>
        </w:rPr>
        <w:t>xxx</w:t>
      </w:r>
      <w:r w:rsidR="00CB79FA" w:rsidRPr="009124FD">
        <w:rPr>
          <w:rFonts w:ascii="Times New Roman" w:hAnsi="Times New Roman"/>
          <w:sz w:val="22"/>
          <w:szCs w:val="22"/>
        </w:rPr>
        <w:t>, stavbyvedoucí</w:t>
      </w:r>
      <w:r w:rsidR="009124FD" w:rsidRPr="009124FD">
        <w:rPr>
          <w:rFonts w:ascii="Times New Roman" w:hAnsi="Times New Roman"/>
          <w:sz w:val="22"/>
          <w:szCs w:val="22"/>
        </w:rPr>
        <w:t>PJ Vyškov</w:t>
      </w:r>
    </w:p>
    <w:p w:rsidR="00B36603" w:rsidRPr="00850B46" w:rsidRDefault="00B36603" w:rsidP="006E1664">
      <w:pPr>
        <w:rPr>
          <w:rFonts w:ascii="Times New Roman" w:hAnsi="Times New Roman"/>
          <w:sz w:val="22"/>
          <w:szCs w:val="22"/>
        </w:rPr>
      </w:pPr>
      <w:r w:rsidRPr="009124FD">
        <w:rPr>
          <w:rFonts w:ascii="Times New Roman" w:hAnsi="Times New Roman"/>
          <w:sz w:val="22"/>
          <w:szCs w:val="22"/>
        </w:rPr>
        <w:tab/>
      </w:r>
      <w:r w:rsidRPr="009124FD">
        <w:rPr>
          <w:rFonts w:ascii="Times New Roman" w:hAnsi="Times New Roman"/>
          <w:sz w:val="22"/>
          <w:szCs w:val="22"/>
        </w:rPr>
        <w:tab/>
      </w:r>
      <w:r w:rsidRPr="009124FD">
        <w:rPr>
          <w:rFonts w:ascii="Times New Roman" w:hAnsi="Times New Roman"/>
          <w:sz w:val="22"/>
          <w:szCs w:val="22"/>
        </w:rPr>
        <w:tab/>
      </w:r>
      <w:r w:rsidRPr="009124FD">
        <w:rPr>
          <w:rFonts w:ascii="Times New Roman" w:hAnsi="Times New Roman"/>
          <w:sz w:val="22"/>
          <w:szCs w:val="22"/>
        </w:rPr>
        <w:tab/>
      </w:r>
      <w:r w:rsidRPr="009124FD">
        <w:rPr>
          <w:rFonts w:ascii="Times New Roman" w:hAnsi="Times New Roman"/>
          <w:sz w:val="22"/>
          <w:szCs w:val="22"/>
        </w:rPr>
        <w:tab/>
      </w:r>
      <w:r w:rsidRPr="009124FD">
        <w:rPr>
          <w:rFonts w:ascii="Times New Roman" w:hAnsi="Times New Roman"/>
          <w:sz w:val="22"/>
          <w:szCs w:val="22"/>
        </w:rPr>
        <w:tab/>
      </w:r>
      <w:r w:rsidRPr="009124FD">
        <w:rPr>
          <w:rFonts w:ascii="Times New Roman" w:hAnsi="Times New Roman"/>
          <w:sz w:val="22"/>
          <w:szCs w:val="22"/>
        </w:rPr>
        <w:tab/>
      </w:r>
      <w:r w:rsidR="00AC313A">
        <w:rPr>
          <w:rFonts w:ascii="Times New Roman" w:hAnsi="Times New Roman"/>
          <w:sz w:val="22"/>
          <w:szCs w:val="22"/>
        </w:rPr>
        <w:t>xxx</w:t>
      </w:r>
      <w:r w:rsidRPr="009124FD">
        <w:rPr>
          <w:rFonts w:ascii="Times New Roman" w:hAnsi="Times New Roman"/>
          <w:sz w:val="22"/>
          <w:szCs w:val="22"/>
        </w:rPr>
        <w:t xml:space="preserve">, </w:t>
      </w:r>
      <w:r w:rsidR="00AC313A">
        <w:rPr>
          <w:rFonts w:ascii="Times New Roman" w:hAnsi="Times New Roman"/>
          <w:sz w:val="22"/>
          <w:szCs w:val="22"/>
        </w:rPr>
        <w:t>xxx</w:t>
      </w:r>
    </w:p>
    <w:p w:rsidR="00B36603" w:rsidRPr="00850B46" w:rsidRDefault="00B36603" w:rsidP="006E1664">
      <w:pPr>
        <w:spacing w:before="120"/>
        <w:rPr>
          <w:rFonts w:ascii="Times New Roman" w:hAnsi="Times New Roman"/>
          <w:sz w:val="22"/>
          <w:szCs w:val="22"/>
        </w:rPr>
      </w:pPr>
      <w:r w:rsidRPr="00850B46">
        <w:rPr>
          <w:rFonts w:ascii="Times New Roman" w:hAnsi="Times New Roman"/>
          <w:sz w:val="22"/>
          <w:szCs w:val="22"/>
        </w:rPr>
        <w:t>(dále jen zhotovitel)</w:t>
      </w:r>
    </w:p>
    <w:p w:rsidR="00B36603" w:rsidRPr="00850B46" w:rsidRDefault="00B36603" w:rsidP="005D0495">
      <w:pPr>
        <w:pBdr>
          <w:top w:val="single" w:sz="4" w:space="1" w:color="auto"/>
          <w:left w:val="single" w:sz="4" w:space="4" w:color="auto"/>
          <w:bottom w:val="single" w:sz="4" w:space="1" w:color="auto"/>
          <w:right w:val="single" w:sz="4" w:space="4" w:color="auto"/>
        </w:pBdr>
        <w:spacing w:beforeLines="200" w:before="480" w:afterLines="200" w:after="480"/>
        <w:jc w:val="center"/>
        <w:rPr>
          <w:rFonts w:ascii="Times New Roman" w:hAnsi="Times New Roman"/>
          <w:b/>
          <w:sz w:val="22"/>
          <w:szCs w:val="22"/>
        </w:rPr>
      </w:pPr>
      <w:r w:rsidRPr="00850B46">
        <w:rPr>
          <w:rFonts w:ascii="Times New Roman" w:hAnsi="Times New Roman"/>
          <w:b/>
          <w:sz w:val="22"/>
          <w:szCs w:val="22"/>
        </w:rPr>
        <w:t>2. Předmět smlouvy</w:t>
      </w:r>
    </w:p>
    <w:p w:rsidR="00B36603" w:rsidRPr="00850B46" w:rsidRDefault="00B36603" w:rsidP="006E1664">
      <w:pPr>
        <w:spacing w:before="120"/>
        <w:ind w:left="705" w:hanging="705"/>
        <w:jc w:val="both"/>
        <w:rPr>
          <w:rFonts w:ascii="Times New Roman" w:hAnsi="Times New Roman"/>
          <w:sz w:val="22"/>
          <w:szCs w:val="22"/>
        </w:rPr>
      </w:pPr>
      <w:r w:rsidRPr="00850B46">
        <w:rPr>
          <w:rFonts w:ascii="Times New Roman" w:hAnsi="Times New Roman"/>
          <w:sz w:val="22"/>
          <w:szCs w:val="22"/>
        </w:rPr>
        <w:t xml:space="preserve">2.1 </w:t>
      </w:r>
      <w:r w:rsidRPr="00850B46">
        <w:rPr>
          <w:rFonts w:ascii="Times New Roman" w:hAnsi="Times New Roman"/>
          <w:sz w:val="22"/>
          <w:szCs w:val="22"/>
        </w:rPr>
        <w:tab/>
        <w:t xml:space="preserve">Zhotovitel se zavazuje za podmínek sjednaných touto smlouvou provést pro objednatele dílo v rozsahu dle čl. </w:t>
      </w:r>
      <w:smartTag w:uri="urn:schemas-microsoft-com:office:smarttags" w:element="metricconverter">
        <w:smartTagPr>
          <w:attr w:name="ProductID" w:val="2. a"/>
        </w:smartTagPr>
        <w:r w:rsidRPr="00850B46">
          <w:rPr>
            <w:rFonts w:ascii="Times New Roman" w:hAnsi="Times New Roman"/>
            <w:sz w:val="22"/>
            <w:szCs w:val="22"/>
          </w:rPr>
          <w:t>2. a</w:t>
        </w:r>
      </w:smartTag>
      <w:r w:rsidRPr="00850B46">
        <w:rPr>
          <w:rFonts w:ascii="Times New Roman" w:hAnsi="Times New Roman"/>
          <w:sz w:val="22"/>
          <w:szCs w:val="22"/>
        </w:rPr>
        <w:t xml:space="preserve"> objednatel se zavazuje k zaplacení ceny za jeho provedení dle čl. 4.</w:t>
      </w:r>
    </w:p>
    <w:p w:rsidR="003E4BEA" w:rsidRPr="00C9675D" w:rsidRDefault="003E4BEA" w:rsidP="003E4BEA">
      <w:pPr>
        <w:pStyle w:val="Zkladntext"/>
        <w:rPr>
          <w:sz w:val="22"/>
          <w:szCs w:val="22"/>
        </w:rPr>
      </w:pPr>
    </w:p>
    <w:p w:rsidR="003E4BEA" w:rsidRPr="00C9675D" w:rsidRDefault="00B36603" w:rsidP="003E4BEA">
      <w:pPr>
        <w:jc w:val="both"/>
        <w:rPr>
          <w:rFonts w:ascii="Trebuchet MS" w:hAnsi="Trebuchet MS"/>
          <w:b/>
          <w:bCs/>
          <w:sz w:val="22"/>
          <w:szCs w:val="22"/>
        </w:rPr>
      </w:pPr>
      <w:r w:rsidRPr="00850B46">
        <w:rPr>
          <w:rFonts w:ascii="Times New Roman" w:hAnsi="Times New Roman"/>
          <w:sz w:val="22"/>
          <w:szCs w:val="22"/>
        </w:rPr>
        <w:t xml:space="preserve">2.2 </w:t>
      </w:r>
      <w:r w:rsidRPr="00850B46">
        <w:rPr>
          <w:rFonts w:ascii="Times New Roman" w:hAnsi="Times New Roman"/>
          <w:sz w:val="22"/>
          <w:szCs w:val="22"/>
        </w:rPr>
        <w:tab/>
        <w:t xml:space="preserve">Dílem se rozumí: </w:t>
      </w:r>
      <w:r w:rsidR="009124FD">
        <w:rPr>
          <w:rFonts w:ascii="Times New Roman" w:hAnsi="Times New Roman"/>
          <w:b/>
          <w:bCs/>
          <w:sz w:val="22"/>
          <w:szCs w:val="22"/>
        </w:rPr>
        <w:t>Oprava vjezdu</w:t>
      </w:r>
    </w:p>
    <w:p w:rsidR="00B36603" w:rsidRPr="00850B46" w:rsidRDefault="00B36603" w:rsidP="003E4BEA">
      <w:pPr>
        <w:spacing w:before="120"/>
        <w:jc w:val="both"/>
        <w:rPr>
          <w:rFonts w:ascii="Times New Roman" w:hAnsi="Times New Roman"/>
          <w:sz w:val="22"/>
          <w:szCs w:val="22"/>
        </w:rPr>
      </w:pPr>
      <w:r w:rsidRPr="00850B46">
        <w:rPr>
          <w:rFonts w:ascii="Times New Roman" w:hAnsi="Times New Roman"/>
          <w:sz w:val="22"/>
          <w:szCs w:val="22"/>
        </w:rPr>
        <w:t xml:space="preserve">2.3 </w:t>
      </w:r>
      <w:r w:rsidRPr="00850B46">
        <w:rPr>
          <w:rFonts w:ascii="Times New Roman" w:hAnsi="Times New Roman"/>
          <w:sz w:val="22"/>
          <w:szCs w:val="22"/>
        </w:rPr>
        <w:tab/>
        <w:t xml:space="preserve">Rozsah díla a podmínky zhotovení díla jsou dále specifikovány v položkovém rozpočtu, který je </w:t>
      </w:r>
      <w:r w:rsidR="00291756" w:rsidRPr="00850B46">
        <w:rPr>
          <w:rFonts w:ascii="Times New Roman" w:hAnsi="Times New Roman"/>
          <w:sz w:val="22"/>
          <w:szCs w:val="22"/>
        </w:rPr>
        <w:tab/>
      </w:r>
      <w:r w:rsidRPr="00850B46">
        <w:rPr>
          <w:rFonts w:ascii="Times New Roman" w:hAnsi="Times New Roman"/>
          <w:sz w:val="22"/>
          <w:szCs w:val="22"/>
        </w:rPr>
        <w:t>přílohou č. 1 k této smlouvě.</w:t>
      </w:r>
    </w:p>
    <w:p w:rsidR="00B36603" w:rsidRPr="00850B46" w:rsidRDefault="00B36603" w:rsidP="005D0495">
      <w:pPr>
        <w:pBdr>
          <w:top w:val="single" w:sz="4" w:space="1" w:color="auto"/>
          <w:left w:val="single" w:sz="4" w:space="4" w:color="auto"/>
          <w:bottom w:val="single" w:sz="4" w:space="1" w:color="auto"/>
          <w:right w:val="single" w:sz="4" w:space="4" w:color="auto"/>
        </w:pBdr>
        <w:spacing w:beforeLines="200" w:before="480" w:afterLines="200" w:after="480"/>
        <w:jc w:val="center"/>
        <w:rPr>
          <w:rFonts w:ascii="Times New Roman" w:hAnsi="Times New Roman"/>
          <w:b/>
          <w:sz w:val="22"/>
          <w:szCs w:val="22"/>
        </w:rPr>
      </w:pPr>
      <w:r w:rsidRPr="00850B46">
        <w:rPr>
          <w:rFonts w:ascii="Times New Roman" w:hAnsi="Times New Roman"/>
          <w:b/>
          <w:sz w:val="22"/>
          <w:szCs w:val="22"/>
        </w:rPr>
        <w:lastRenderedPageBreak/>
        <w:t>3. Termíny realizace díla a místo realizace díla</w:t>
      </w:r>
    </w:p>
    <w:p w:rsidR="00B36603" w:rsidRPr="00850B46" w:rsidRDefault="00B36603" w:rsidP="003057B3">
      <w:pPr>
        <w:spacing w:before="120"/>
        <w:ind w:left="705" w:hanging="705"/>
        <w:jc w:val="both"/>
        <w:rPr>
          <w:rFonts w:ascii="Times New Roman" w:hAnsi="Times New Roman"/>
          <w:sz w:val="22"/>
          <w:szCs w:val="22"/>
        </w:rPr>
      </w:pPr>
      <w:r w:rsidRPr="00850B46">
        <w:rPr>
          <w:rFonts w:ascii="Times New Roman" w:hAnsi="Times New Roman"/>
          <w:sz w:val="22"/>
          <w:szCs w:val="22"/>
        </w:rPr>
        <w:t xml:space="preserve">3.1 </w:t>
      </w:r>
      <w:r w:rsidRPr="00850B46">
        <w:rPr>
          <w:rFonts w:ascii="Times New Roman" w:hAnsi="Times New Roman"/>
          <w:sz w:val="22"/>
          <w:szCs w:val="22"/>
        </w:rPr>
        <w:tab/>
        <w:t>Zhotovitel se za podmínky poskytnutí požadované součinnosti ze strany objednatele zavazuje provést dílo ve sjednané době a to:</w:t>
      </w:r>
    </w:p>
    <w:p w:rsidR="00B36603" w:rsidRPr="00850B46" w:rsidRDefault="00B36603" w:rsidP="006E1664">
      <w:pPr>
        <w:spacing w:before="120"/>
        <w:jc w:val="both"/>
        <w:rPr>
          <w:rFonts w:ascii="Times New Roman" w:hAnsi="Times New Roman"/>
          <w:b/>
          <w:sz w:val="22"/>
          <w:szCs w:val="22"/>
        </w:rPr>
      </w:pPr>
      <w:r w:rsidRPr="00850B46">
        <w:rPr>
          <w:rFonts w:ascii="Times New Roman" w:hAnsi="Times New Roman"/>
          <w:sz w:val="22"/>
          <w:szCs w:val="22"/>
        </w:rPr>
        <w:tab/>
        <w:t xml:space="preserve">Termín zahájení realizace díla: </w:t>
      </w:r>
      <w:r w:rsidR="009124FD" w:rsidRPr="009124FD">
        <w:rPr>
          <w:rFonts w:ascii="Times New Roman" w:hAnsi="Times New Roman"/>
          <w:b/>
          <w:bCs/>
          <w:sz w:val="22"/>
          <w:szCs w:val="22"/>
        </w:rPr>
        <w:t>06</w:t>
      </w:r>
      <w:r w:rsidR="00291756" w:rsidRPr="009124FD">
        <w:rPr>
          <w:rFonts w:ascii="Times New Roman" w:hAnsi="Times New Roman"/>
          <w:b/>
          <w:bCs/>
          <w:sz w:val="22"/>
          <w:szCs w:val="22"/>
        </w:rPr>
        <w:t xml:space="preserve"> /</w:t>
      </w:r>
      <w:r w:rsidR="00CB79FA" w:rsidRPr="009124FD">
        <w:rPr>
          <w:rFonts w:ascii="Times New Roman" w:hAnsi="Times New Roman"/>
          <w:b/>
          <w:bCs/>
          <w:sz w:val="22"/>
          <w:szCs w:val="22"/>
        </w:rPr>
        <w:t xml:space="preserve"> 20</w:t>
      </w:r>
      <w:r w:rsidR="005F416A" w:rsidRPr="009124FD">
        <w:rPr>
          <w:rFonts w:ascii="Times New Roman" w:hAnsi="Times New Roman"/>
          <w:b/>
          <w:bCs/>
          <w:sz w:val="22"/>
          <w:szCs w:val="22"/>
        </w:rPr>
        <w:t>21</w:t>
      </w:r>
    </w:p>
    <w:p w:rsidR="00B36603" w:rsidRPr="00850B46" w:rsidRDefault="00B36603" w:rsidP="003057B3">
      <w:pPr>
        <w:spacing w:before="120"/>
        <w:ind w:left="708"/>
        <w:jc w:val="both"/>
        <w:rPr>
          <w:rFonts w:ascii="Times New Roman" w:hAnsi="Times New Roman"/>
          <w:b/>
          <w:color w:val="FF0000"/>
          <w:sz w:val="22"/>
          <w:szCs w:val="22"/>
        </w:rPr>
      </w:pPr>
      <w:r w:rsidRPr="00850B46">
        <w:rPr>
          <w:rFonts w:ascii="Times New Roman" w:hAnsi="Times New Roman"/>
          <w:sz w:val="22"/>
          <w:szCs w:val="22"/>
        </w:rPr>
        <w:t xml:space="preserve">Termín provedení díla, tj. dokončení díla (tak aby bylo způsobilé sloužit svému účelu) a předání objednateli: </w:t>
      </w:r>
      <w:r w:rsidR="009124FD" w:rsidRPr="009124FD">
        <w:rPr>
          <w:rFonts w:ascii="Times New Roman" w:hAnsi="Times New Roman"/>
          <w:b/>
          <w:bCs/>
          <w:sz w:val="22"/>
          <w:szCs w:val="22"/>
        </w:rPr>
        <w:t>06</w:t>
      </w:r>
      <w:r w:rsidR="0020089B" w:rsidRPr="009124FD">
        <w:rPr>
          <w:rFonts w:ascii="Times New Roman" w:hAnsi="Times New Roman"/>
          <w:b/>
          <w:bCs/>
          <w:sz w:val="22"/>
          <w:szCs w:val="22"/>
        </w:rPr>
        <w:t xml:space="preserve"> /</w:t>
      </w:r>
      <w:r w:rsidR="00291756" w:rsidRPr="009124FD">
        <w:rPr>
          <w:rFonts w:ascii="Times New Roman" w:hAnsi="Times New Roman"/>
          <w:b/>
          <w:bCs/>
          <w:sz w:val="22"/>
          <w:szCs w:val="22"/>
        </w:rPr>
        <w:t xml:space="preserve"> 20</w:t>
      </w:r>
      <w:r w:rsidR="005F416A" w:rsidRPr="009124FD">
        <w:rPr>
          <w:rFonts w:ascii="Times New Roman" w:hAnsi="Times New Roman"/>
          <w:b/>
          <w:bCs/>
          <w:sz w:val="22"/>
          <w:szCs w:val="22"/>
        </w:rPr>
        <w:t>21</w:t>
      </w:r>
    </w:p>
    <w:p w:rsidR="00B36603" w:rsidRPr="00850B46" w:rsidRDefault="00B36603" w:rsidP="003057B3">
      <w:pPr>
        <w:spacing w:before="120"/>
        <w:ind w:left="705" w:hanging="705"/>
        <w:jc w:val="both"/>
        <w:rPr>
          <w:rFonts w:ascii="Times New Roman" w:hAnsi="Times New Roman"/>
          <w:sz w:val="22"/>
          <w:szCs w:val="22"/>
        </w:rPr>
      </w:pPr>
      <w:r w:rsidRPr="00850B46">
        <w:rPr>
          <w:rFonts w:ascii="Times New Roman" w:hAnsi="Times New Roman"/>
          <w:sz w:val="22"/>
          <w:szCs w:val="22"/>
        </w:rPr>
        <w:t xml:space="preserve">3.2 </w:t>
      </w:r>
      <w:r w:rsidRPr="00850B46">
        <w:rPr>
          <w:rFonts w:ascii="Times New Roman" w:hAnsi="Times New Roman"/>
          <w:sz w:val="22"/>
          <w:szCs w:val="22"/>
        </w:rPr>
        <w:tab/>
        <w:t>Zhotovitel se za podmínky poskytnutí požadované součinnosti ze strany objednatele zavazuje dokončit a předat dílo v termínu dle odst. 3.1.</w:t>
      </w:r>
    </w:p>
    <w:p w:rsidR="00B36603" w:rsidRPr="00C9675D" w:rsidRDefault="00B36603" w:rsidP="00B874CD">
      <w:pPr>
        <w:pStyle w:val="Zkladntext"/>
        <w:rPr>
          <w:sz w:val="22"/>
          <w:szCs w:val="22"/>
        </w:rPr>
      </w:pPr>
    </w:p>
    <w:p w:rsidR="00B36603" w:rsidRPr="00850B46" w:rsidRDefault="00B36603" w:rsidP="00B874CD">
      <w:pPr>
        <w:pStyle w:val="Zkladntext"/>
        <w:ind w:left="709" w:hanging="709"/>
        <w:jc w:val="both"/>
        <w:rPr>
          <w:rFonts w:ascii="Times New Roman" w:hAnsi="Times New Roman"/>
          <w:sz w:val="22"/>
          <w:szCs w:val="22"/>
        </w:rPr>
      </w:pPr>
      <w:r w:rsidRPr="00850B46">
        <w:rPr>
          <w:rFonts w:ascii="Times New Roman" w:hAnsi="Times New Roman"/>
          <w:sz w:val="22"/>
          <w:szCs w:val="22"/>
        </w:rPr>
        <w:t>3.3</w:t>
      </w:r>
      <w:r w:rsidRPr="00850B46">
        <w:rPr>
          <w:rFonts w:ascii="Times New Roman" w:hAnsi="Times New Roman"/>
          <w:sz w:val="22"/>
          <w:szCs w:val="22"/>
        </w:rPr>
        <w:tab/>
      </w:r>
      <w:r w:rsidR="00757914" w:rsidRPr="00850B46">
        <w:rPr>
          <w:rFonts w:ascii="Times New Roman" w:hAnsi="Times New Roman"/>
          <w:sz w:val="22"/>
          <w:szCs w:val="22"/>
        </w:rPr>
        <w:t>Při nevhodném počasí (zejména trvalý déšť, nebo sněžení, nebo mráz) bude termín provedení díla a veškeré možné dílčí termíny posunuty o dobu prostojů vynucených nevhodným počasím.</w:t>
      </w:r>
    </w:p>
    <w:p w:rsidR="00B36603" w:rsidRPr="00850B46" w:rsidRDefault="00B36603" w:rsidP="00B874CD">
      <w:pPr>
        <w:pStyle w:val="Zkladntext"/>
        <w:ind w:left="709" w:hanging="709"/>
        <w:jc w:val="both"/>
        <w:rPr>
          <w:rFonts w:ascii="Times New Roman" w:hAnsi="Times New Roman"/>
          <w:sz w:val="22"/>
          <w:szCs w:val="22"/>
        </w:rPr>
      </w:pPr>
    </w:p>
    <w:p w:rsidR="00B36603" w:rsidRPr="00850B46" w:rsidRDefault="00B36603" w:rsidP="00B874CD">
      <w:pPr>
        <w:pStyle w:val="Zkladntext"/>
        <w:ind w:left="709" w:hanging="709"/>
        <w:jc w:val="both"/>
        <w:rPr>
          <w:rFonts w:ascii="Times New Roman" w:hAnsi="Times New Roman"/>
          <w:sz w:val="22"/>
          <w:szCs w:val="22"/>
        </w:rPr>
      </w:pPr>
      <w:r w:rsidRPr="00850B46">
        <w:rPr>
          <w:rFonts w:ascii="Times New Roman" w:hAnsi="Times New Roman"/>
          <w:sz w:val="22"/>
          <w:szCs w:val="22"/>
        </w:rPr>
        <w:t>3.4</w:t>
      </w:r>
      <w:r w:rsidRPr="00850B46">
        <w:rPr>
          <w:rFonts w:ascii="Times New Roman" w:hAnsi="Times New Roman"/>
          <w:sz w:val="22"/>
          <w:szCs w:val="22"/>
        </w:rPr>
        <w:tab/>
      </w:r>
      <w:r w:rsidR="00757914" w:rsidRPr="00850B46">
        <w:rPr>
          <w:rFonts w:ascii="Times New Roman" w:hAnsi="Times New Roman"/>
          <w:sz w:val="22"/>
          <w:szCs w:val="22"/>
        </w:rPr>
        <w:t>V případě posunu termínu zahájení realizace díla a/nebo v případě překážek v realizaci díla z důvodů nezaviněných zhotovitelem, bude termín provedení díla a veškeré možné dílčí termíny posunuty</w:t>
      </w:r>
      <w:r w:rsidR="00757914" w:rsidRPr="00850B46">
        <w:rPr>
          <w:rFonts w:ascii="Times New Roman" w:hAnsi="Times New Roman"/>
          <w:sz w:val="22"/>
          <w:szCs w:val="22"/>
        </w:rPr>
        <w:br/>
        <w:t>o minimálně shodný časový úsek. V případě   posunutí termínu zahájení realizace díla nebo provádění technologii nevhodných k realizaci v zimním počasí do zimního období z důvodů nezaviněných zhotovitelem, musí být mezi zhotovitelem a objednatelem adekvátně prodloužen termín dokončení a jakékoli dílčí termíny v závislosti na předpokládaný vliv počasí v zimním období na jednotlivé technologie.</w:t>
      </w:r>
    </w:p>
    <w:p w:rsidR="00B36603" w:rsidRPr="00850B46" w:rsidRDefault="00B36603" w:rsidP="00BE29B9">
      <w:pPr>
        <w:spacing w:before="120"/>
        <w:ind w:left="708" w:hanging="708"/>
        <w:jc w:val="both"/>
        <w:rPr>
          <w:rFonts w:ascii="Times New Roman" w:hAnsi="Times New Roman"/>
          <w:sz w:val="22"/>
          <w:szCs w:val="22"/>
        </w:rPr>
      </w:pPr>
      <w:r w:rsidRPr="00850B46">
        <w:rPr>
          <w:rFonts w:ascii="Times New Roman" w:hAnsi="Times New Roman"/>
          <w:sz w:val="22"/>
          <w:szCs w:val="22"/>
        </w:rPr>
        <w:t xml:space="preserve">3.5 </w:t>
      </w:r>
      <w:r w:rsidRPr="00850B46">
        <w:rPr>
          <w:rFonts w:ascii="Times New Roman" w:hAnsi="Times New Roman"/>
          <w:sz w:val="22"/>
          <w:szCs w:val="22"/>
        </w:rPr>
        <w:tab/>
        <w:t xml:space="preserve">Místo realizace díla: </w:t>
      </w:r>
      <w:r w:rsidR="009124FD">
        <w:rPr>
          <w:rFonts w:ascii="Times New Roman" w:hAnsi="Times New Roman"/>
          <w:b/>
          <w:sz w:val="22"/>
          <w:szCs w:val="22"/>
        </w:rPr>
        <w:t>Kroměříž, Zlínský kraj</w:t>
      </w:r>
    </w:p>
    <w:p w:rsidR="00B36603" w:rsidRPr="00850B46" w:rsidRDefault="00B36603" w:rsidP="005D0495">
      <w:pPr>
        <w:pBdr>
          <w:top w:val="single" w:sz="4" w:space="1" w:color="auto"/>
          <w:left w:val="single" w:sz="4" w:space="4" w:color="auto"/>
          <w:bottom w:val="single" w:sz="4" w:space="1" w:color="auto"/>
          <w:right w:val="single" w:sz="4" w:space="4" w:color="auto"/>
        </w:pBdr>
        <w:spacing w:beforeLines="200" w:before="480" w:afterLines="200" w:after="480"/>
        <w:jc w:val="center"/>
        <w:rPr>
          <w:rFonts w:ascii="Times New Roman" w:hAnsi="Times New Roman"/>
          <w:b/>
          <w:sz w:val="22"/>
          <w:szCs w:val="22"/>
        </w:rPr>
      </w:pPr>
      <w:r w:rsidRPr="00850B46">
        <w:rPr>
          <w:rFonts w:ascii="Times New Roman" w:hAnsi="Times New Roman"/>
          <w:b/>
          <w:sz w:val="22"/>
          <w:szCs w:val="22"/>
        </w:rPr>
        <w:t>4. Cena díla</w:t>
      </w:r>
    </w:p>
    <w:p w:rsidR="009124FD" w:rsidRDefault="00B36603" w:rsidP="00577F20">
      <w:pPr>
        <w:spacing w:before="120"/>
        <w:ind w:left="709" w:hanging="709"/>
        <w:jc w:val="both"/>
        <w:rPr>
          <w:rFonts w:ascii="Times New Roman" w:hAnsi="Times New Roman"/>
          <w:sz w:val="22"/>
          <w:szCs w:val="22"/>
        </w:rPr>
      </w:pPr>
      <w:r w:rsidRPr="00850B46">
        <w:rPr>
          <w:rFonts w:ascii="Times New Roman" w:hAnsi="Times New Roman"/>
          <w:sz w:val="22"/>
          <w:szCs w:val="22"/>
        </w:rPr>
        <w:t xml:space="preserve">4.1 </w:t>
      </w:r>
      <w:r w:rsidRPr="00850B46">
        <w:rPr>
          <w:rFonts w:ascii="Times New Roman" w:hAnsi="Times New Roman"/>
          <w:sz w:val="22"/>
          <w:szCs w:val="22"/>
        </w:rPr>
        <w:tab/>
        <w:t>Cena díla je zpracována podle kalkulace zhotovitele a činí</w:t>
      </w:r>
      <w:r w:rsidR="009124FD">
        <w:rPr>
          <w:rFonts w:ascii="Times New Roman" w:hAnsi="Times New Roman"/>
          <w:sz w:val="22"/>
          <w:szCs w:val="22"/>
        </w:rPr>
        <w:t>:</w:t>
      </w:r>
    </w:p>
    <w:p w:rsidR="009124FD" w:rsidRPr="009124FD" w:rsidRDefault="009124FD" w:rsidP="009124FD">
      <w:pPr>
        <w:spacing w:before="120"/>
        <w:ind w:left="709" w:firstLine="707"/>
        <w:jc w:val="both"/>
        <w:rPr>
          <w:rFonts w:ascii="Times New Roman" w:hAnsi="Times New Roman"/>
          <w:b/>
          <w:bCs/>
          <w:sz w:val="22"/>
          <w:szCs w:val="22"/>
        </w:rPr>
      </w:pPr>
      <w:r>
        <w:rPr>
          <w:rFonts w:ascii="Times New Roman" w:hAnsi="Times New Roman"/>
          <w:b/>
          <w:bCs/>
          <w:sz w:val="22"/>
          <w:szCs w:val="22"/>
        </w:rPr>
        <w:t>celková cena díla bez DPH</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9124FD">
        <w:rPr>
          <w:rFonts w:ascii="Times New Roman" w:hAnsi="Times New Roman"/>
          <w:b/>
          <w:bCs/>
          <w:sz w:val="22"/>
          <w:szCs w:val="22"/>
        </w:rPr>
        <w:t>164</w:t>
      </w:r>
      <w:r>
        <w:rPr>
          <w:rFonts w:ascii="Times New Roman" w:hAnsi="Times New Roman"/>
          <w:b/>
          <w:bCs/>
          <w:sz w:val="22"/>
          <w:szCs w:val="22"/>
        </w:rPr>
        <w:t> </w:t>
      </w:r>
      <w:r w:rsidRPr="009124FD">
        <w:rPr>
          <w:rFonts w:ascii="Times New Roman" w:hAnsi="Times New Roman"/>
          <w:b/>
          <w:bCs/>
          <w:sz w:val="22"/>
          <w:szCs w:val="22"/>
        </w:rPr>
        <w:t>718</w:t>
      </w:r>
      <w:r>
        <w:rPr>
          <w:rFonts w:ascii="Times New Roman" w:hAnsi="Times New Roman"/>
          <w:b/>
          <w:bCs/>
          <w:sz w:val="22"/>
          <w:szCs w:val="22"/>
        </w:rPr>
        <w:t>,00</w:t>
      </w:r>
      <w:r w:rsidR="00B36603" w:rsidRPr="009124FD">
        <w:rPr>
          <w:rFonts w:ascii="Times New Roman" w:hAnsi="Times New Roman"/>
          <w:b/>
          <w:bCs/>
          <w:sz w:val="22"/>
          <w:szCs w:val="22"/>
        </w:rPr>
        <w:t xml:space="preserve"> Kč</w:t>
      </w:r>
    </w:p>
    <w:p w:rsidR="009124FD" w:rsidRPr="009124FD" w:rsidRDefault="009124FD" w:rsidP="009124FD">
      <w:pPr>
        <w:spacing w:before="120"/>
        <w:ind w:left="709" w:firstLine="707"/>
        <w:jc w:val="both"/>
        <w:rPr>
          <w:rFonts w:ascii="Times New Roman" w:hAnsi="Times New Roman"/>
          <w:b/>
          <w:bCs/>
          <w:sz w:val="22"/>
          <w:szCs w:val="22"/>
        </w:rPr>
      </w:pPr>
      <w:r w:rsidRPr="009124FD">
        <w:rPr>
          <w:rFonts w:ascii="Times New Roman" w:hAnsi="Times New Roman"/>
          <w:b/>
          <w:bCs/>
          <w:sz w:val="22"/>
          <w:szCs w:val="22"/>
        </w:rPr>
        <w:t>DPH 21 %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9124FD">
        <w:rPr>
          <w:rFonts w:ascii="Times New Roman" w:hAnsi="Times New Roman"/>
          <w:b/>
          <w:bCs/>
          <w:sz w:val="22"/>
          <w:szCs w:val="22"/>
        </w:rPr>
        <w:t>34 590,78 Kč</w:t>
      </w:r>
    </w:p>
    <w:p w:rsidR="00B36603" w:rsidRPr="009124FD" w:rsidRDefault="009124FD" w:rsidP="009124FD">
      <w:pPr>
        <w:spacing w:before="120"/>
        <w:ind w:left="709" w:firstLine="707"/>
        <w:jc w:val="both"/>
        <w:rPr>
          <w:rFonts w:ascii="Times New Roman" w:hAnsi="Times New Roman"/>
          <w:b/>
          <w:bCs/>
          <w:sz w:val="22"/>
          <w:szCs w:val="22"/>
        </w:rPr>
      </w:pPr>
      <w:r w:rsidRPr="009124FD">
        <w:rPr>
          <w:rFonts w:ascii="Times New Roman" w:hAnsi="Times New Roman"/>
          <w:b/>
          <w:bCs/>
          <w:sz w:val="22"/>
          <w:szCs w:val="22"/>
        </w:rPr>
        <w:t>celková cena díla vč. DPH 21 %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199 308,78 Kč</w:t>
      </w:r>
    </w:p>
    <w:p w:rsidR="00B36603" w:rsidRPr="00C9675D" w:rsidRDefault="00B36603" w:rsidP="008B1A0F">
      <w:pPr>
        <w:pStyle w:val="Zkladntext"/>
        <w:rPr>
          <w:sz w:val="22"/>
          <w:szCs w:val="22"/>
        </w:rPr>
      </w:pPr>
      <w:r w:rsidRPr="00C9675D">
        <w:rPr>
          <w:sz w:val="22"/>
          <w:szCs w:val="22"/>
        </w:rPr>
        <w:tab/>
      </w:r>
    </w:p>
    <w:p w:rsidR="00B36603" w:rsidRPr="00850B46" w:rsidRDefault="00B36603">
      <w:pPr>
        <w:spacing w:before="120"/>
        <w:ind w:left="705" w:hanging="705"/>
        <w:jc w:val="both"/>
        <w:rPr>
          <w:rFonts w:ascii="Times New Roman" w:hAnsi="Times New Roman"/>
          <w:sz w:val="22"/>
          <w:szCs w:val="22"/>
        </w:rPr>
      </w:pPr>
      <w:r w:rsidRPr="00850B46">
        <w:rPr>
          <w:rFonts w:ascii="Times New Roman" w:hAnsi="Times New Roman"/>
          <w:sz w:val="22"/>
          <w:szCs w:val="22"/>
        </w:rPr>
        <w:t>4.2</w:t>
      </w:r>
      <w:r w:rsidRPr="00850B46">
        <w:rPr>
          <w:rFonts w:ascii="Times New Roman" w:hAnsi="Times New Roman"/>
          <w:sz w:val="22"/>
          <w:szCs w:val="22"/>
        </w:rPr>
        <w:tab/>
        <w:t>Cena díla je kalkulována dle cen jednotlivých položek – viz položkový rozpočet, který je přílohou</w:t>
      </w:r>
      <w:r w:rsidRPr="00850B46">
        <w:rPr>
          <w:rFonts w:ascii="Times New Roman" w:hAnsi="Times New Roman"/>
          <w:sz w:val="22"/>
          <w:szCs w:val="22"/>
        </w:rPr>
        <w:br/>
        <w:t>č. 1. Cena díla, kterou objednatel zhotoviteli uhradí, bude tedy určena skutečným rozsahem prací a dodávek oceněných na základě jednotkových cen položek.</w:t>
      </w:r>
    </w:p>
    <w:p w:rsidR="008550A0" w:rsidRPr="00C9675D" w:rsidRDefault="008550A0" w:rsidP="00C9675D">
      <w:pPr>
        <w:pStyle w:val="Zkladntext"/>
        <w:jc w:val="both"/>
        <w:rPr>
          <w:sz w:val="22"/>
          <w:szCs w:val="22"/>
        </w:rPr>
      </w:pPr>
    </w:p>
    <w:p w:rsidR="00B36603" w:rsidRPr="00850B46" w:rsidRDefault="00B36603" w:rsidP="00C9675D">
      <w:pPr>
        <w:ind w:left="690"/>
        <w:jc w:val="both"/>
        <w:rPr>
          <w:rFonts w:ascii="Times New Roman" w:hAnsi="Times New Roman"/>
          <w:sz w:val="22"/>
          <w:szCs w:val="22"/>
        </w:rPr>
      </w:pPr>
      <w:r w:rsidRPr="00850B46">
        <w:rPr>
          <w:rFonts w:ascii="Times New Roman" w:hAnsi="Times New Roman"/>
          <w:sz w:val="22"/>
          <w:szCs w:val="22"/>
        </w:rPr>
        <w:t>Dohoda účastníků smlouvy sjednaná v případech uvedených pod písmeny a) nebo b)tohoto odstavce se stává dodatkem této smlouvy.</w:t>
      </w:r>
    </w:p>
    <w:p w:rsidR="00142BA5" w:rsidRPr="00C9675D" w:rsidRDefault="00142BA5" w:rsidP="00C9675D">
      <w:pPr>
        <w:pStyle w:val="Zkladntext"/>
        <w:jc w:val="both"/>
        <w:rPr>
          <w:sz w:val="22"/>
          <w:szCs w:val="22"/>
        </w:rPr>
      </w:pPr>
    </w:p>
    <w:p w:rsidR="00142BA5" w:rsidRPr="00850B46" w:rsidRDefault="00B60037">
      <w:pPr>
        <w:spacing w:before="120"/>
        <w:ind w:left="705" w:hanging="705"/>
        <w:jc w:val="both"/>
        <w:rPr>
          <w:rFonts w:ascii="Times New Roman" w:hAnsi="Times New Roman"/>
          <w:sz w:val="22"/>
          <w:szCs w:val="22"/>
        </w:rPr>
      </w:pPr>
      <w:r>
        <w:rPr>
          <w:rFonts w:ascii="Times New Roman" w:hAnsi="Times New Roman"/>
          <w:sz w:val="22"/>
          <w:szCs w:val="22"/>
        </w:rPr>
        <w:t>4.3</w:t>
      </w:r>
      <w:r w:rsidR="00142BA5" w:rsidRPr="00850B46">
        <w:rPr>
          <w:rFonts w:ascii="Times New Roman" w:hAnsi="Times New Roman"/>
          <w:sz w:val="22"/>
          <w:szCs w:val="22"/>
        </w:rPr>
        <w:tab/>
        <w:t xml:space="preserve">Cena je platná při realizaci díla </w:t>
      </w:r>
      <w:r w:rsidR="00142BA5" w:rsidRPr="00C9675D">
        <w:rPr>
          <w:rFonts w:ascii="Times New Roman" w:hAnsi="Times New Roman"/>
          <w:b/>
          <w:bCs/>
          <w:sz w:val="22"/>
          <w:szCs w:val="22"/>
        </w:rPr>
        <w:t>na 1 nájezd stavební techniky</w:t>
      </w:r>
      <w:r w:rsidR="00142BA5" w:rsidRPr="00850B46">
        <w:rPr>
          <w:rFonts w:ascii="Times New Roman" w:hAnsi="Times New Roman"/>
          <w:sz w:val="22"/>
          <w:szCs w:val="22"/>
        </w:rPr>
        <w:t>.</w:t>
      </w:r>
    </w:p>
    <w:p w:rsidR="00B36603" w:rsidRPr="00850B46" w:rsidRDefault="00B36603" w:rsidP="005D0495">
      <w:pPr>
        <w:pBdr>
          <w:top w:val="single" w:sz="4" w:space="1" w:color="auto"/>
          <w:left w:val="single" w:sz="4" w:space="4" w:color="auto"/>
          <w:bottom w:val="single" w:sz="4" w:space="1" w:color="auto"/>
          <w:right w:val="single" w:sz="4" w:space="4" w:color="auto"/>
        </w:pBdr>
        <w:spacing w:beforeLines="200" w:before="480" w:afterLines="200" w:after="480"/>
        <w:jc w:val="center"/>
        <w:rPr>
          <w:rFonts w:ascii="Times New Roman" w:hAnsi="Times New Roman"/>
          <w:b/>
          <w:sz w:val="22"/>
          <w:szCs w:val="22"/>
        </w:rPr>
      </w:pPr>
      <w:r w:rsidRPr="00850B46">
        <w:rPr>
          <w:rFonts w:ascii="Times New Roman" w:hAnsi="Times New Roman"/>
          <w:b/>
          <w:sz w:val="22"/>
          <w:szCs w:val="22"/>
        </w:rPr>
        <w:t>5. Platební podmínky, fakturace</w:t>
      </w:r>
    </w:p>
    <w:p w:rsidR="00B36603" w:rsidRPr="00850B46" w:rsidRDefault="00B36603" w:rsidP="008554A1">
      <w:pPr>
        <w:pStyle w:val="Zkladntext"/>
        <w:ind w:left="709" w:hanging="709"/>
        <w:jc w:val="both"/>
        <w:rPr>
          <w:rFonts w:ascii="Times New Roman" w:hAnsi="Times New Roman"/>
          <w:sz w:val="22"/>
          <w:szCs w:val="22"/>
        </w:rPr>
      </w:pPr>
      <w:r w:rsidRPr="00850B46">
        <w:rPr>
          <w:rFonts w:ascii="Times New Roman" w:hAnsi="Times New Roman"/>
          <w:sz w:val="22"/>
          <w:szCs w:val="22"/>
        </w:rPr>
        <w:t>5.1</w:t>
      </w:r>
      <w:r w:rsidRPr="00850B46">
        <w:rPr>
          <w:rFonts w:ascii="Times New Roman" w:hAnsi="Times New Roman"/>
          <w:sz w:val="22"/>
          <w:szCs w:val="22"/>
        </w:rPr>
        <w:tab/>
      </w:r>
      <w:r w:rsidR="00753A19" w:rsidRPr="00850B46">
        <w:rPr>
          <w:rFonts w:ascii="Times New Roman" w:hAnsi="Times New Roman"/>
          <w:sz w:val="22"/>
          <w:szCs w:val="22"/>
        </w:rPr>
        <w:t>Provedené dílo bud</w:t>
      </w:r>
      <w:r w:rsidR="00B60037">
        <w:rPr>
          <w:rFonts w:ascii="Times New Roman" w:hAnsi="Times New Roman"/>
          <w:sz w:val="22"/>
          <w:szCs w:val="22"/>
        </w:rPr>
        <w:t>e</w:t>
      </w:r>
      <w:r w:rsidR="00753A19" w:rsidRPr="00850B46">
        <w:rPr>
          <w:rFonts w:ascii="Times New Roman" w:hAnsi="Times New Roman"/>
          <w:sz w:val="22"/>
          <w:szCs w:val="22"/>
        </w:rPr>
        <w:t xml:space="preserve"> zhotoviteli </w:t>
      </w:r>
      <w:r w:rsidR="00B60037">
        <w:rPr>
          <w:rFonts w:ascii="Times New Roman" w:hAnsi="Times New Roman"/>
          <w:sz w:val="22"/>
          <w:szCs w:val="22"/>
        </w:rPr>
        <w:t>u</w:t>
      </w:r>
      <w:r w:rsidR="00753A19" w:rsidRPr="00850B46">
        <w:rPr>
          <w:rFonts w:ascii="Times New Roman" w:hAnsi="Times New Roman"/>
          <w:sz w:val="22"/>
          <w:szCs w:val="22"/>
        </w:rPr>
        <w:t>hr</w:t>
      </w:r>
      <w:r w:rsidR="00B60037">
        <w:rPr>
          <w:rFonts w:ascii="Times New Roman" w:hAnsi="Times New Roman"/>
          <w:sz w:val="22"/>
          <w:szCs w:val="22"/>
        </w:rPr>
        <w:t>azeno</w:t>
      </w:r>
      <w:r w:rsidR="00753A19" w:rsidRPr="00850B46">
        <w:rPr>
          <w:rFonts w:ascii="Times New Roman" w:hAnsi="Times New Roman"/>
          <w:sz w:val="22"/>
          <w:szCs w:val="22"/>
        </w:rPr>
        <w:t xml:space="preserve"> </w:t>
      </w:r>
      <w:r w:rsidR="00B60037">
        <w:rPr>
          <w:rFonts w:ascii="Times New Roman" w:hAnsi="Times New Roman"/>
          <w:sz w:val="22"/>
          <w:szCs w:val="22"/>
        </w:rPr>
        <w:t>fakturou po předání díla.</w:t>
      </w:r>
    </w:p>
    <w:p w:rsidR="00B36603" w:rsidRPr="00850B46" w:rsidRDefault="00B36603" w:rsidP="003057B3">
      <w:pPr>
        <w:spacing w:before="120"/>
        <w:ind w:left="705" w:hanging="705"/>
        <w:jc w:val="both"/>
        <w:rPr>
          <w:rFonts w:ascii="Times New Roman" w:hAnsi="Times New Roman"/>
          <w:sz w:val="22"/>
          <w:szCs w:val="22"/>
        </w:rPr>
      </w:pPr>
      <w:r w:rsidRPr="00850B46">
        <w:rPr>
          <w:rFonts w:ascii="Times New Roman" w:hAnsi="Times New Roman"/>
          <w:sz w:val="22"/>
          <w:szCs w:val="22"/>
        </w:rPr>
        <w:t>5.2</w:t>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b/>
          <w:sz w:val="22"/>
          <w:szCs w:val="22"/>
        </w:rPr>
        <w:t xml:space="preserve">Splatnost </w:t>
      </w:r>
      <w:r w:rsidR="00B60037">
        <w:rPr>
          <w:rFonts w:ascii="Times New Roman" w:hAnsi="Times New Roman"/>
          <w:b/>
          <w:sz w:val="22"/>
          <w:szCs w:val="22"/>
        </w:rPr>
        <w:t>faktury</w:t>
      </w:r>
      <w:r w:rsidRPr="00850B46">
        <w:rPr>
          <w:rFonts w:ascii="Times New Roman" w:hAnsi="Times New Roman"/>
          <w:b/>
          <w:sz w:val="22"/>
          <w:szCs w:val="22"/>
        </w:rPr>
        <w:t xml:space="preserve"> se sjednává na </w:t>
      </w:r>
      <w:r w:rsidR="00B60037">
        <w:rPr>
          <w:rFonts w:ascii="Times New Roman" w:hAnsi="Times New Roman"/>
          <w:b/>
          <w:sz w:val="22"/>
          <w:szCs w:val="22"/>
        </w:rPr>
        <w:t>14</w:t>
      </w:r>
      <w:r w:rsidRPr="00850B46">
        <w:rPr>
          <w:rFonts w:ascii="Times New Roman" w:hAnsi="Times New Roman"/>
          <w:b/>
          <w:sz w:val="22"/>
          <w:szCs w:val="22"/>
        </w:rPr>
        <w:t xml:space="preserve"> dn</w:t>
      </w:r>
      <w:r w:rsidR="003E4BEA" w:rsidRPr="00850B46">
        <w:rPr>
          <w:rFonts w:ascii="Times New Roman" w:hAnsi="Times New Roman"/>
          <w:b/>
          <w:sz w:val="22"/>
          <w:szCs w:val="22"/>
        </w:rPr>
        <w:t>í</w:t>
      </w:r>
      <w:r w:rsidRPr="00850B46">
        <w:rPr>
          <w:rFonts w:ascii="Times New Roman" w:hAnsi="Times New Roman"/>
          <w:b/>
          <w:sz w:val="22"/>
          <w:szCs w:val="22"/>
        </w:rPr>
        <w:t xml:space="preserve"> ode dne jej</w:t>
      </w:r>
      <w:r w:rsidR="00B60037">
        <w:rPr>
          <w:rFonts w:ascii="Times New Roman" w:hAnsi="Times New Roman"/>
          <w:b/>
          <w:sz w:val="22"/>
          <w:szCs w:val="22"/>
        </w:rPr>
        <w:t>ího</w:t>
      </w:r>
      <w:r w:rsidRPr="00850B46">
        <w:rPr>
          <w:rFonts w:ascii="Times New Roman" w:hAnsi="Times New Roman"/>
          <w:b/>
          <w:sz w:val="22"/>
          <w:szCs w:val="22"/>
        </w:rPr>
        <w:t xml:space="preserve"> doručení objednateli.</w:t>
      </w:r>
      <w:r w:rsidRPr="00850B46">
        <w:rPr>
          <w:rFonts w:ascii="Times New Roman" w:hAnsi="Times New Roman"/>
          <w:sz w:val="22"/>
          <w:szCs w:val="22"/>
        </w:rPr>
        <w:t xml:space="preserve"> Daňové doklady budou obsahovat náležitosti daňových dokladů specifikované v zákoně č. 235/2004 Sb., o dani z přidané hodnoty v platném znění. </w:t>
      </w:r>
    </w:p>
    <w:p w:rsidR="00B36603" w:rsidRPr="00C9675D" w:rsidRDefault="00B36603" w:rsidP="003057B3">
      <w:pPr>
        <w:pStyle w:val="Zkladntext"/>
        <w:rPr>
          <w:sz w:val="22"/>
          <w:szCs w:val="22"/>
        </w:rPr>
      </w:pPr>
    </w:p>
    <w:p w:rsidR="00B36603" w:rsidRPr="00850B46" w:rsidRDefault="00B60037" w:rsidP="005D0495">
      <w:pPr>
        <w:pBdr>
          <w:top w:val="single" w:sz="4" w:space="1" w:color="auto"/>
          <w:left w:val="single" w:sz="4" w:space="4" w:color="auto"/>
          <w:bottom w:val="single" w:sz="4" w:space="1" w:color="auto"/>
          <w:right w:val="single" w:sz="4" w:space="4" w:color="auto"/>
        </w:pBdr>
        <w:spacing w:beforeLines="200" w:before="480" w:afterLines="200" w:after="480"/>
        <w:jc w:val="center"/>
        <w:rPr>
          <w:rFonts w:ascii="Times New Roman" w:hAnsi="Times New Roman"/>
          <w:b/>
          <w:sz w:val="22"/>
          <w:szCs w:val="22"/>
        </w:rPr>
      </w:pPr>
      <w:r>
        <w:rPr>
          <w:rFonts w:ascii="Times New Roman" w:hAnsi="Times New Roman"/>
          <w:b/>
          <w:sz w:val="22"/>
          <w:szCs w:val="22"/>
        </w:rPr>
        <w:t>6</w:t>
      </w:r>
      <w:r w:rsidR="00B36603" w:rsidRPr="00850B46">
        <w:rPr>
          <w:rFonts w:ascii="Times New Roman" w:hAnsi="Times New Roman"/>
          <w:b/>
          <w:sz w:val="22"/>
          <w:szCs w:val="22"/>
        </w:rPr>
        <w:t>. Staveniště</w:t>
      </w:r>
    </w:p>
    <w:p w:rsidR="00B36603" w:rsidRPr="00850B46" w:rsidRDefault="00753A19" w:rsidP="00711624">
      <w:pPr>
        <w:spacing w:before="120"/>
        <w:ind w:left="705" w:hanging="705"/>
        <w:jc w:val="both"/>
        <w:rPr>
          <w:rFonts w:ascii="Times New Roman" w:hAnsi="Times New Roman"/>
          <w:sz w:val="22"/>
          <w:szCs w:val="22"/>
        </w:rPr>
      </w:pPr>
      <w:r w:rsidRPr="00850B46">
        <w:rPr>
          <w:rFonts w:ascii="Times New Roman" w:hAnsi="Times New Roman"/>
          <w:sz w:val="22"/>
          <w:szCs w:val="22"/>
        </w:rPr>
        <w:t>.</w:t>
      </w:r>
    </w:p>
    <w:p w:rsidR="00B36603" w:rsidRPr="00850B46" w:rsidRDefault="00782F12" w:rsidP="00711624">
      <w:pPr>
        <w:spacing w:before="120"/>
        <w:ind w:left="705" w:hanging="705"/>
        <w:jc w:val="both"/>
        <w:rPr>
          <w:rFonts w:ascii="Times New Roman" w:hAnsi="Times New Roman"/>
          <w:sz w:val="22"/>
          <w:szCs w:val="22"/>
        </w:rPr>
      </w:pPr>
      <w:r>
        <w:rPr>
          <w:rFonts w:ascii="Times New Roman" w:hAnsi="Times New Roman"/>
          <w:sz w:val="22"/>
          <w:szCs w:val="22"/>
        </w:rPr>
        <w:t>6.1</w:t>
      </w:r>
      <w:r w:rsidR="00B36603" w:rsidRPr="00850B46">
        <w:rPr>
          <w:rFonts w:ascii="Times New Roman" w:hAnsi="Times New Roman"/>
          <w:sz w:val="22"/>
          <w:szCs w:val="22"/>
        </w:rPr>
        <w:t xml:space="preserve"> </w:t>
      </w:r>
      <w:r w:rsidR="00B36603" w:rsidRPr="00850B46">
        <w:rPr>
          <w:rFonts w:ascii="Times New Roman" w:hAnsi="Times New Roman"/>
          <w:sz w:val="22"/>
          <w:szCs w:val="22"/>
        </w:rPr>
        <w:tab/>
        <w:t xml:space="preserve">Zhotovitel je povinen udržovat na převzatém staveništi pořádek a čistotu a je povinen odstraňovat odpady a nečistoty vzniklé při realizací díla. </w:t>
      </w:r>
    </w:p>
    <w:p w:rsidR="00B36603" w:rsidRPr="00850B46" w:rsidRDefault="00346511" w:rsidP="005D0495">
      <w:pPr>
        <w:pBdr>
          <w:top w:val="single" w:sz="4" w:space="1" w:color="auto"/>
          <w:left w:val="single" w:sz="4" w:space="4" w:color="auto"/>
          <w:bottom w:val="single" w:sz="4" w:space="1" w:color="auto"/>
          <w:right w:val="single" w:sz="4" w:space="4" w:color="auto"/>
        </w:pBdr>
        <w:spacing w:beforeLines="200" w:before="480" w:afterLines="200" w:after="480"/>
        <w:jc w:val="center"/>
        <w:rPr>
          <w:rFonts w:ascii="Times New Roman" w:hAnsi="Times New Roman"/>
          <w:b/>
          <w:sz w:val="22"/>
          <w:szCs w:val="22"/>
        </w:rPr>
      </w:pPr>
      <w:r>
        <w:rPr>
          <w:rFonts w:ascii="Times New Roman" w:hAnsi="Times New Roman"/>
          <w:b/>
          <w:sz w:val="22"/>
          <w:szCs w:val="22"/>
        </w:rPr>
        <w:t>7</w:t>
      </w:r>
      <w:r w:rsidR="00B36603" w:rsidRPr="00850B46">
        <w:rPr>
          <w:rFonts w:ascii="Times New Roman" w:hAnsi="Times New Roman"/>
          <w:b/>
          <w:sz w:val="22"/>
          <w:szCs w:val="22"/>
        </w:rPr>
        <w:t>. Realizace díla</w:t>
      </w:r>
    </w:p>
    <w:p w:rsidR="00B36603" w:rsidRPr="00850B46" w:rsidRDefault="00346511" w:rsidP="00711624">
      <w:pPr>
        <w:spacing w:before="120"/>
        <w:ind w:left="705" w:hanging="705"/>
        <w:jc w:val="both"/>
        <w:rPr>
          <w:rFonts w:ascii="Times New Roman" w:hAnsi="Times New Roman"/>
          <w:sz w:val="22"/>
          <w:szCs w:val="22"/>
        </w:rPr>
      </w:pPr>
      <w:r>
        <w:rPr>
          <w:rFonts w:ascii="Times New Roman" w:hAnsi="Times New Roman"/>
          <w:sz w:val="22"/>
          <w:szCs w:val="22"/>
        </w:rPr>
        <w:t>7</w:t>
      </w:r>
      <w:r w:rsidR="00B36603" w:rsidRPr="00850B46">
        <w:rPr>
          <w:rFonts w:ascii="Times New Roman" w:hAnsi="Times New Roman"/>
          <w:sz w:val="22"/>
          <w:szCs w:val="22"/>
        </w:rPr>
        <w:t xml:space="preserve">.1 </w:t>
      </w:r>
      <w:r w:rsidR="00B36603" w:rsidRPr="00850B46">
        <w:rPr>
          <w:rFonts w:ascii="Times New Roman" w:hAnsi="Times New Roman"/>
          <w:sz w:val="22"/>
          <w:szCs w:val="22"/>
        </w:rPr>
        <w:tab/>
      </w:r>
      <w:r w:rsidR="00B36603" w:rsidRPr="00850B46">
        <w:rPr>
          <w:rFonts w:ascii="Times New Roman" w:hAnsi="Times New Roman"/>
          <w:sz w:val="22"/>
          <w:szCs w:val="22"/>
        </w:rPr>
        <w:tab/>
      </w:r>
      <w:r w:rsidR="00753A19" w:rsidRPr="00850B46">
        <w:rPr>
          <w:rFonts w:ascii="Times New Roman" w:hAnsi="Times New Roman"/>
          <w:sz w:val="22"/>
          <w:szCs w:val="22"/>
        </w:rPr>
        <w:t>Zhotovitel odpovídá za bezpečnost a ochranu zdraví všech osob v prostoru staveniště. Zhotovitel se zavazuje v souvislosti s plněním práv a povinností plynoucích z této smlouvy dodržovat veškeré právní předpisy, a to zejména v oblasti bezpečnosti a ochrany zdraví při práci (zejména zák. 262/2006 Sb., zák. 309/2006 Sb., vyhl. č. 48/1982 Sb., vl. nař. č. 272/2011 Sb., vl. nař. č. 375/2017 Sb., vl. nař. 201/2010 Sb., vl. nař. č. 495/2001 Sb., vl. nař. č. 378/2001 Sb., vl. nař.č. 168/2002 Sb., vl. nař.</w:t>
      </w:r>
      <w:r w:rsidR="00753A19" w:rsidRPr="00850B46">
        <w:rPr>
          <w:rFonts w:ascii="Times New Roman" w:hAnsi="Times New Roman"/>
          <w:sz w:val="22"/>
          <w:szCs w:val="22"/>
        </w:rPr>
        <w:br/>
        <w:t>č. 591/2006 Sb., vl. nař. č. 362/2005 Sb., vl. nař. 361/2007 Sb.), požární ochrany (zejména zák.</w:t>
      </w:r>
      <w:r w:rsidR="00753A19" w:rsidRPr="00850B46">
        <w:rPr>
          <w:rFonts w:ascii="Times New Roman" w:hAnsi="Times New Roman"/>
          <w:sz w:val="22"/>
          <w:szCs w:val="22"/>
        </w:rPr>
        <w:br/>
        <w:t>č. 133/1985 Sb., vyhl. č. 246/2001 Sb., vyhl. č. 23/2008 Sb.) i odpadů (zejména zák. č. 541/2020 Sb).</w:t>
      </w:r>
    </w:p>
    <w:p w:rsidR="00B36603" w:rsidRPr="00850B46" w:rsidRDefault="00346511" w:rsidP="00711624">
      <w:pPr>
        <w:spacing w:before="120"/>
        <w:ind w:left="705" w:hanging="705"/>
        <w:jc w:val="both"/>
        <w:rPr>
          <w:rFonts w:ascii="Times New Roman" w:hAnsi="Times New Roman"/>
          <w:sz w:val="22"/>
          <w:szCs w:val="22"/>
        </w:rPr>
      </w:pPr>
      <w:r>
        <w:rPr>
          <w:rFonts w:ascii="Times New Roman" w:hAnsi="Times New Roman"/>
          <w:sz w:val="22"/>
          <w:szCs w:val="22"/>
        </w:rPr>
        <w:t>7</w:t>
      </w:r>
      <w:r w:rsidR="00B36603" w:rsidRPr="00850B46">
        <w:rPr>
          <w:rFonts w:ascii="Times New Roman" w:hAnsi="Times New Roman"/>
          <w:sz w:val="22"/>
          <w:szCs w:val="22"/>
        </w:rPr>
        <w:t xml:space="preserve">.2 </w:t>
      </w:r>
      <w:r w:rsidR="00B36603" w:rsidRPr="00850B46">
        <w:rPr>
          <w:rFonts w:ascii="Times New Roman" w:hAnsi="Times New Roman"/>
          <w:sz w:val="22"/>
          <w:szCs w:val="22"/>
        </w:rPr>
        <w:tab/>
        <w:t xml:space="preserve">Vlastnické právo k dílu přechází na objednatele dnem úhrady ceny díla zhotoviteli. Zhotovitel nese nebezpečí škody na díle do převzetí díla objednatelem. Po převzetí díla objednatelem přechází nebezpečí škody na díle na objednatele. </w:t>
      </w:r>
    </w:p>
    <w:p w:rsidR="00B36603" w:rsidRPr="00850B46" w:rsidRDefault="00346511" w:rsidP="00711624">
      <w:pPr>
        <w:spacing w:before="120"/>
        <w:ind w:left="705" w:hanging="705"/>
        <w:jc w:val="both"/>
        <w:rPr>
          <w:rFonts w:ascii="Times New Roman" w:hAnsi="Times New Roman"/>
          <w:sz w:val="22"/>
          <w:szCs w:val="22"/>
        </w:rPr>
      </w:pPr>
      <w:r>
        <w:rPr>
          <w:rFonts w:ascii="Times New Roman" w:hAnsi="Times New Roman"/>
          <w:sz w:val="22"/>
          <w:szCs w:val="22"/>
        </w:rPr>
        <w:t>7</w:t>
      </w:r>
      <w:r w:rsidR="00B36603" w:rsidRPr="00850B46">
        <w:rPr>
          <w:rFonts w:ascii="Times New Roman" w:hAnsi="Times New Roman"/>
          <w:sz w:val="22"/>
          <w:szCs w:val="22"/>
        </w:rPr>
        <w:t xml:space="preserve">.3 </w:t>
      </w:r>
      <w:r w:rsidR="00B36603" w:rsidRPr="00850B46">
        <w:rPr>
          <w:rFonts w:ascii="Times New Roman" w:hAnsi="Times New Roman"/>
          <w:sz w:val="22"/>
          <w:szCs w:val="22"/>
        </w:rPr>
        <w:tab/>
        <w:t xml:space="preserve">Dojde-li ze strany zhotovitele v souvislosti s realizací díla ke znečištění silnic, příjezdových ploch nebo jiných veřejných prostranství, je zhotovitel povinen silnice, plochy, příp. prostranství neprodleně očistit a uvést do původního stavu. Pokud zhotovitel při své činnosti bude navazovat na stávající inženýrské sítě nebo svou činnost vykonávat v blízkosti těchto inženýrských sítí, je povinen dbát potřebné obezřetnosti, aby nedošlo k poškození těchto sítí. </w:t>
      </w:r>
    </w:p>
    <w:p w:rsidR="005C25B9" w:rsidRPr="00850B46" w:rsidRDefault="00346511" w:rsidP="00142BA5">
      <w:pPr>
        <w:spacing w:before="120"/>
        <w:ind w:left="705" w:hanging="705"/>
        <w:jc w:val="both"/>
        <w:rPr>
          <w:rFonts w:ascii="Times New Roman" w:hAnsi="Times New Roman"/>
          <w:sz w:val="22"/>
          <w:szCs w:val="22"/>
        </w:rPr>
      </w:pPr>
      <w:r>
        <w:rPr>
          <w:rFonts w:ascii="Times New Roman" w:hAnsi="Times New Roman"/>
          <w:sz w:val="22"/>
          <w:szCs w:val="22"/>
        </w:rPr>
        <w:t>7</w:t>
      </w:r>
      <w:r w:rsidR="00B36603" w:rsidRPr="00850B46">
        <w:rPr>
          <w:rFonts w:ascii="Times New Roman" w:hAnsi="Times New Roman"/>
          <w:sz w:val="22"/>
          <w:szCs w:val="22"/>
        </w:rPr>
        <w:t xml:space="preserve">.4 </w:t>
      </w:r>
      <w:r w:rsidR="00B36603" w:rsidRPr="00850B46">
        <w:rPr>
          <w:rFonts w:ascii="Times New Roman" w:hAnsi="Times New Roman"/>
          <w:sz w:val="22"/>
          <w:szCs w:val="22"/>
        </w:rPr>
        <w:tab/>
        <w:t>Objednatel je povinen zhotoviteli poskytnout při plnění této smlouvy veškerou požadovanou součinnost. V případě neposkytnutí této součinnosti ze strany objednatele, není po dobu prodlení s poskytnutím této součinnosti zhotovitel v prodlení.</w:t>
      </w:r>
    </w:p>
    <w:p w:rsidR="00B36603" w:rsidRPr="00850B46" w:rsidRDefault="00346511" w:rsidP="005D0495">
      <w:pPr>
        <w:pBdr>
          <w:top w:val="single" w:sz="4" w:space="1" w:color="auto"/>
          <w:left w:val="single" w:sz="4" w:space="4" w:color="auto"/>
          <w:bottom w:val="single" w:sz="4" w:space="1" w:color="auto"/>
          <w:right w:val="single" w:sz="4" w:space="4" w:color="auto"/>
        </w:pBdr>
        <w:spacing w:beforeLines="200" w:before="480" w:afterLines="200" w:after="480"/>
        <w:jc w:val="center"/>
        <w:rPr>
          <w:rFonts w:ascii="Times New Roman" w:hAnsi="Times New Roman"/>
          <w:b/>
          <w:sz w:val="22"/>
          <w:szCs w:val="22"/>
        </w:rPr>
      </w:pPr>
      <w:r>
        <w:rPr>
          <w:rFonts w:ascii="Times New Roman" w:hAnsi="Times New Roman"/>
          <w:b/>
          <w:sz w:val="22"/>
          <w:szCs w:val="22"/>
        </w:rPr>
        <w:t>8</w:t>
      </w:r>
      <w:r w:rsidR="00B36603" w:rsidRPr="00850B46">
        <w:rPr>
          <w:rFonts w:ascii="Times New Roman" w:hAnsi="Times New Roman"/>
          <w:b/>
          <w:sz w:val="22"/>
          <w:szCs w:val="22"/>
        </w:rPr>
        <w:t>. Provedení díla a přejímací řízení</w:t>
      </w:r>
    </w:p>
    <w:p w:rsidR="00B36603" w:rsidRPr="00850B46" w:rsidRDefault="00B36603" w:rsidP="00711624">
      <w:pPr>
        <w:spacing w:before="120"/>
        <w:ind w:left="705" w:hanging="705"/>
        <w:jc w:val="both"/>
        <w:rPr>
          <w:rFonts w:ascii="Times New Roman" w:hAnsi="Times New Roman"/>
          <w:sz w:val="22"/>
          <w:szCs w:val="22"/>
        </w:rPr>
      </w:pPr>
      <w:r w:rsidRPr="00850B46">
        <w:rPr>
          <w:rFonts w:ascii="Times New Roman" w:hAnsi="Times New Roman"/>
          <w:sz w:val="22"/>
          <w:szCs w:val="22"/>
        </w:rPr>
        <w:t>9.1</w:t>
      </w:r>
      <w:r w:rsidRPr="00850B46">
        <w:rPr>
          <w:rFonts w:ascii="Times New Roman" w:hAnsi="Times New Roman"/>
          <w:sz w:val="22"/>
          <w:szCs w:val="22"/>
        </w:rPr>
        <w:tab/>
        <w:t>Zhotovitel splní svůj závazek provést dílo dokončením díla a předáním díla objednateli. Dílo je dokončeno, je-li předvedena jeho schopnost sloužit svému účelu (dle § 2605 odst. 1 zák. č. 89/2012 Sb., občanského zákoníku).</w:t>
      </w:r>
    </w:p>
    <w:p w:rsidR="00B36603" w:rsidRPr="00850B46" w:rsidRDefault="00B36603" w:rsidP="00711624">
      <w:pPr>
        <w:spacing w:before="120"/>
        <w:ind w:left="705" w:hanging="705"/>
        <w:jc w:val="both"/>
        <w:rPr>
          <w:rFonts w:ascii="Times New Roman" w:hAnsi="Times New Roman"/>
          <w:sz w:val="22"/>
          <w:szCs w:val="22"/>
        </w:rPr>
      </w:pPr>
      <w:r w:rsidRPr="00850B46">
        <w:rPr>
          <w:rFonts w:ascii="Times New Roman" w:hAnsi="Times New Roman"/>
          <w:sz w:val="22"/>
          <w:szCs w:val="22"/>
        </w:rPr>
        <w:t>9.2</w:t>
      </w:r>
      <w:r w:rsidRPr="00850B46">
        <w:rPr>
          <w:rFonts w:ascii="Times New Roman" w:hAnsi="Times New Roman"/>
          <w:sz w:val="22"/>
          <w:szCs w:val="22"/>
        </w:rPr>
        <w:tab/>
        <w:t xml:space="preserve">Zhotovitel je povinen písemně oznámit objednateli nejpozději 5 pracovních dnů předem, kdy bude dílo připraveno k předání. Do 5 pracovních dnů od doručení oznámení objednateli bude smluvními stranami zahájeno přejímací řízení. </w:t>
      </w:r>
    </w:p>
    <w:p w:rsidR="00B36603" w:rsidRPr="00850B46" w:rsidRDefault="00B36603" w:rsidP="00711624">
      <w:pPr>
        <w:spacing w:before="120"/>
        <w:ind w:left="705" w:hanging="705"/>
        <w:jc w:val="both"/>
        <w:rPr>
          <w:rFonts w:ascii="Times New Roman" w:hAnsi="Times New Roman"/>
          <w:sz w:val="22"/>
          <w:szCs w:val="22"/>
        </w:rPr>
      </w:pPr>
      <w:r w:rsidRPr="00850B46">
        <w:rPr>
          <w:rFonts w:ascii="Times New Roman" w:hAnsi="Times New Roman"/>
          <w:sz w:val="22"/>
          <w:szCs w:val="22"/>
        </w:rPr>
        <w:t>9.3</w:t>
      </w:r>
      <w:r w:rsidRPr="00850B46">
        <w:rPr>
          <w:rFonts w:ascii="Times New Roman" w:hAnsi="Times New Roman"/>
          <w:sz w:val="22"/>
          <w:szCs w:val="22"/>
        </w:rPr>
        <w:tab/>
        <w:t xml:space="preserve">O předání a převzetí díla bude pořízen zápis, který bude podepsán oprávněnými zástupci smluvních stran. Dnem podpisu zápisu o předání a převzetí díla objednatelem je dílo považované za předané zhotovitelem a převzaté objednatelem. </w:t>
      </w:r>
    </w:p>
    <w:p w:rsidR="00B36603" w:rsidRPr="00850B46" w:rsidRDefault="00B36603" w:rsidP="00711624">
      <w:pPr>
        <w:spacing w:before="120"/>
        <w:ind w:left="705" w:hanging="705"/>
        <w:jc w:val="both"/>
        <w:rPr>
          <w:rFonts w:ascii="Times New Roman" w:hAnsi="Times New Roman"/>
          <w:sz w:val="22"/>
          <w:szCs w:val="22"/>
        </w:rPr>
      </w:pPr>
      <w:r w:rsidRPr="00850B46">
        <w:rPr>
          <w:rFonts w:ascii="Times New Roman" w:hAnsi="Times New Roman"/>
          <w:sz w:val="22"/>
          <w:szCs w:val="22"/>
        </w:rPr>
        <w:t>9.4</w:t>
      </w:r>
      <w:r w:rsidRPr="00850B46">
        <w:rPr>
          <w:rFonts w:ascii="Times New Roman" w:hAnsi="Times New Roman"/>
          <w:sz w:val="22"/>
          <w:szCs w:val="22"/>
        </w:rPr>
        <w:tab/>
        <w:t>Drobné vady a/nebo nedodělky, které samy o sobě ani ve spojení s jinými drobnými vadami a/nebo nedodělky, nebrání užívání díla funkčně nebo esteticky, ani užívání díla podstatným způsobem neomezují, nebudou překážkou převzetí díla objednatelem (dle § 2628 zák. č. 89/2012 Sb., občanský zákoník). V tomto případě zápis o předání a převzetí díla bude obsahovat i soupis případných drobných vad a/nebo nedodělků zjištěných při přejímacím řízení s uvedením dohodnutého způsobu a dohodnutých termínů jejich odstranění.</w:t>
      </w:r>
    </w:p>
    <w:p w:rsidR="00B36603" w:rsidRPr="00850B46" w:rsidRDefault="00346511" w:rsidP="005D0495">
      <w:pPr>
        <w:pBdr>
          <w:top w:val="single" w:sz="4" w:space="1" w:color="auto"/>
          <w:left w:val="single" w:sz="4" w:space="4" w:color="auto"/>
          <w:bottom w:val="single" w:sz="4" w:space="1" w:color="auto"/>
          <w:right w:val="single" w:sz="4" w:space="4" w:color="auto"/>
        </w:pBdr>
        <w:spacing w:beforeLines="200" w:before="480" w:afterLines="200" w:after="480"/>
        <w:jc w:val="center"/>
        <w:rPr>
          <w:rFonts w:ascii="Times New Roman" w:hAnsi="Times New Roman"/>
          <w:b/>
          <w:sz w:val="22"/>
          <w:szCs w:val="22"/>
        </w:rPr>
      </w:pPr>
      <w:r>
        <w:rPr>
          <w:rFonts w:ascii="Times New Roman" w:hAnsi="Times New Roman"/>
          <w:b/>
          <w:sz w:val="22"/>
          <w:szCs w:val="22"/>
        </w:rPr>
        <w:t>9</w:t>
      </w:r>
      <w:r w:rsidR="00B36603" w:rsidRPr="00850B46">
        <w:rPr>
          <w:rFonts w:ascii="Times New Roman" w:hAnsi="Times New Roman"/>
          <w:b/>
          <w:sz w:val="22"/>
          <w:szCs w:val="22"/>
        </w:rPr>
        <w:t>. Záruka za jakost díla</w:t>
      </w:r>
    </w:p>
    <w:p w:rsidR="00B36603" w:rsidRPr="00850B46" w:rsidRDefault="00346511" w:rsidP="00EC7CCA">
      <w:pPr>
        <w:spacing w:before="120"/>
        <w:ind w:left="705" w:hanging="705"/>
        <w:jc w:val="both"/>
        <w:rPr>
          <w:rFonts w:ascii="Times New Roman" w:hAnsi="Times New Roman"/>
          <w:sz w:val="22"/>
          <w:szCs w:val="22"/>
        </w:rPr>
      </w:pPr>
      <w:r>
        <w:rPr>
          <w:rFonts w:ascii="Times New Roman" w:hAnsi="Times New Roman"/>
          <w:sz w:val="22"/>
          <w:szCs w:val="22"/>
        </w:rPr>
        <w:t>9</w:t>
      </w:r>
      <w:r w:rsidR="00B36603" w:rsidRPr="00850B46">
        <w:rPr>
          <w:rFonts w:ascii="Times New Roman" w:hAnsi="Times New Roman"/>
          <w:sz w:val="22"/>
          <w:szCs w:val="22"/>
        </w:rPr>
        <w:t xml:space="preserve">.1 </w:t>
      </w:r>
      <w:r w:rsidR="00B36603" w:rsidRPr="00850B46">
        <w:rPr>
          <w:rFonts w:ascii="Times New Roman" w:hAnsi="Times New Roman"/>
          <w:sz w:val="22"/>
          <w:szCs w:val="22"/>
        </w:rPr>
        <w:tab/>
        <w:t xml:space="preserve">Zhotovitel poskytuje na dílo záruku za jakost díla, a to po níže uvedenou záruční dobu. Zhotovitel v rámci záruky za jakost díla odpovídá za to, že dílo bude provedeno podle podmínek této smlouvy a v souladu s právními předpisy. Záruční doba začíná běžet dnem převzetí díla objednatelem anebo dnem zahájení silničního provozu (vždy od události, která nastane dříve). Pokud dílo bude předáváno po částech, začíná běh záruční doby k příslušné části díla vždy dnem převzetí příslušné části díla objednatelem. </w:t>
      </w:r>
      <w:r w:rsidR="00B36603" w:rsidRPr="00850B46">
        <w:rPr>
          <w:rFonts w:ascii="Times New Roman" w:hAnsi="Times New Roman"/>
          <w:b/>
          <w:sz w:val="22"/>
          <w:szCs w:val="22"/>
        </w:rPr>
        <w:t xml:space="preserve">Záruční doba činí </w:t>
      </w:r>
      <w:r w:rsidR="00710873" w:rsidRPr="00850B46">
        <w:rPr>
          <w:rFonts w:ascii="Times New Roman" w:hAnsi="Times New Roman"/>
          <w:b/>
          <w:sz w:val="22"/>
          <w:szCs w:val="22"/>
        </w:rPr>
        <w:t>36</w:t>
      </w:r>
      <w:r w:rsidR="00B36603" w:rsidRPr="00850B46">
        <w:rPr>
          <w:rFonts w:ascii="Times New Roman" w:hAnsi="Times New Roman"/>
          <w:b/>
          <w:sz w:val="22"/>
          <w:szCs w:val="22"/>
        </w:rPr>
        <w:t xml:space="preserve"> měsíců</w:t>
      </w:r>
      <w:r w:rsidR="00B36603" w:rsidRPr="00850B46">
        <w:rPr>
          <w:rFonts w:ascii="Times New Roman" w:hAnsi="Times New Roman"/>
          <w:sz w:val="22"/>
          <w:szCs w:val="22"/>
        </w:rPr>
        <w:t xml:space="preserve">. V záruční době bude dílo vykazovat kvalitativní vlastnosti (provozní způsobilost) přiměřené obvyklému opotřebení běžným dopravním zatížením a vlastnosti přiměřené vlivu povětrnostních podmínek. </w:t>
      </w:r>
    </w:p>
    <w:p w:rsidR="00B36603" w:rsidRPr="00850B46" w:rsidRDefault="00346511" w:rsidP="005D4B63">
      <w:pPr>
        <w:spacing w:before="120"/>
        <w:ind w:left="705" w:hanging="705"/>
        <w:jc w:val="both"/>
        <w:rPr>
          <w:rFonts w:ascii="Times New Roman" w:hAnsi="Times New Roman"/>
          <w:sz w:val="22"/>
          <w:szCs w:val="22"/>
        </w:rPr>
      </w:pPr>
      <w:r>
        <w:rPr>
          <w:rFonts w:ascii="Times New Roman" w:hAnsi="Times New Roman"/>
          <w:sz w:val="22"/>
          <w:szCs w:val="22"/>
        </w:rPr>
        <w:t>9</w:t>
      </w:r>
      <w:r w:rsidR="00DF0C3D">
        <w:rPr>
          <w:rFonts w:ascii="Times New Roman" w:hAnsi="Times New Roman"/>
          <w:sz w:val="22"/>
          <w:szCs w:val="22"/>
        </w:rPr>
        <w:t xml:space="preserve"> </w:t>
      </w:r>
      <w:r w:rsidR="00B36603" w:rsidRPr="00850B46">
        <w:rPr>
          <w:rFonts w:ascii="Times New Roman" w:hAnsi="Times New Roman"/>
          <w:sz w:val="22"/>
          <w:szCs w:val="22"/>
        </w:rPr>
        <w:t>.2</w:t>
      </w:r>
      <w:r w:rsidR="00B36603" w:rsidRPr="00850B46">
        <w:rPr>
          <w:rFonts w:ascii="Times New Roman" w:hAnsi="Times New Roman"/>
          <w:sz w:val="22"/>
          <w:szCs w:val="22"/>
        </w:rPr>
        <w:tab/>
        <w:t>Zhotovitel nemá povinnosti z vadného plnění ani povinnosti z vad stavby, ani na tyto vady neposkytuje záruku za jakost díla, pokud bude zjištěno, že:</w:t>
      </w:r>
    </w:p>
    <w:p w:rsidR="00B36603" w:rsidRPr="00C9675D" w:rsidRDefault="00B36603" w:rsidP="00BF3F6E">
      <w:pPr>
        <w:pStyle w:val="Zkladntext"/>
        <w:rPr>
          <w:sz w:val="22"/>
          <w:szCs w:val="22"/>
        </w:rPr>
      </w:pPr>
    </w:p>
    <w:p w:rsidR="00B36603" w:rsidRPr="00850B46" w:rsidRDefault="00B36603" w:rsidP="005368A6">
      <w:pPr>
        <w:pStyle w:val="Zkladntext"/>
        <w:numPr>
          <w:ilvl w:val="0"/>
          <w:numId w:val="3"/>
        </w:numPr>
        <w:jc w:val="both"/>
        <w:rPr>
          <w:rFonts w:ascii="Times New Roman" w:hAnsi="Times New Roman"/>
          <w:sz w:val="22"/>
          <w:szCs w:val="22"/>
        </w:rPr>
      </w:pPr>
      <w:r w:rsidRPr="00850B46">
        <w:rPr>
          <w:rFonts w:ascii="Times New Roman" w:hAnsi="Times New Roman"/>
          <w:sz w:val="22"/>
          <w:szCs w:val="22"/>
        </w:rPr>
        <w:t>příslušná vada díla je způsobena nedostatečnou únosností podloží nebo konstrukčních vrstev, jejichž provedení nebylo v rozsahu díla dle této smlouvy, nebo</w:t>
      </w:r>
    </w:p>
    <w:p w:rsidR="00B36603" w:rsidRPr="00850B46" w:rsidRDefault="00B36603" w:rsidP="005368A6">
      <w:pPr>
        <w:pStyle w:val="Zkladntext"/>
        <w:numPr>
          <w:ilvl w:val="0"/>
          <w:numId w:val="3"/>
        </w:numPr>
        <w:jc w:val="both"/>
        <w:rPr>
          <w:rFonts w:ascii="Times New Roman" w:hAnsi="Times New Roman"/>
          <w:sz w:val="22"/>
          <w:szCs w:val="22"/>
        </w:rPr>
      </w:pPr>
      <w:r w:rsidRPr="00850B46">
        <w:rPr>
          <w:rFonts w:ascii="Times New Roman" w:hAnsi="Times New Roman"/>
          <w:sz w:val="22"/>
          <w:szCs w:val="22"/>
        </w:rPr>
        <w:t>příslušná vada díla je způsobena trhlinami vzniklými prokopírováním z konstrukčních vrstev, jejichž provedení nebylo v rozsahu díla dle této smlouvy, nebo</w:t>
      </w:r>
    </w:p>
    <w:p w:rsidR="00B36603" w:rsidRPr="00850B46" w:rsidRDefault="00B36603" w:rsidP="005368A6">
      <w:pPr>
        <w:pStyle w:val="Zkladntext"/>
        <w:numPr>
          <w:ilvl w:val="0"/>
          <w:numId w:val="3"/>
        </w:numPr>
        <w:jc w:val="both"/>
        <w:rPr>
          <w:rFonts w:ascii="Times New Roman" w:hAnsi="Times New Roman"/>
          <w:sz w:val="22"/>
          <w:szCs w:val="22"/>
        </w:rPr>
      </w:pPr>
      <w:r w:rsidRPr="00850B46">
        <w:rPr>
          <w:rFonts w:ascii="Times New Roman" w:hAnsi="Times New Roman"/>
          <w:sz w:val="22"/>
          <w:szCs w:val="22"/>
        </w:rPr>
        <w:t>příslušná vada je způsobena neúměrným zatěžováním díla – dopravní zátěž neodpovídá konstrukci vozovky, dále netuhé vozovky, zejména v extrémně vysokých teplotách a až 1,5 měsíce po položení dle klimatických podmínek nejsou odolné proti smykovým silám(zejména otáčení na místě, prudké brzdění apod.)., nebo</w:t>
      </w:r>
    </w:p>
    <w:p w:rsidR="00B36603" w:rsidRPr="00850B46" w:rsidRDefault="00B36603" w:rsidP="005368A6">
      <w:pPr>
        <w:pStyle w:val="Zkladntext"/>
        <w:numPr>
          <w:ilvl w:val="0"/>
          <w:numId w:val="3"/>
        </w:numPr>
        <w:jc w:val="both"/>
        <w:rPr>
          <w:rFonts w:ascii="Times New Roman" w:hAnsi="Times New Roman"/>
          <w:sz w:val="22"/>
          <w:szCs w:val="22"/>
        </w:rPr>
      </w:pPr>
      <w:r w:rsidRPr="00850B46">
        <w:rPr>
          <w:rFonts w:ascii="Times New Roman" w:hAnsi="Times New Roman"/>
          <w:sz w:val="22"/>
          <w:szCs w:val="22"/>
        </w:rPr>
        <w:t>příslušná vada je způsobena špatnou údržbou vozovky a/nebo násilným poškozením těžkými mechanismy a/nebo materiály rozrušujícími konstrukci a/nebo živelnými událostmi, a/nebo jinými faktory nezaviněnými zhotovitelem, nebo</w:t>
      </w:r>
    </w:p>
    <w:p w:rsidR="00B36603" w:rsidRPr="00850B46" w:rsidRDefault="00B36603" w:rsidP="005368A6">
      <w:pPr>
        <w:pStyle w:val="Zkladntext"/>
        <w:numPr>
          <w:ilvl w:val="0"/>
          <w:numId w:val="3"/>
        </w:numPr>
        <w:jc w:val="both"/>
        <w:rPr>
          <w:rFonts w:ascii="Times New Roman" w:hAnsi="Times New Roman"/>
          <w:sz w:val="22"/>
          <w:szCs w:val="22"/>
        </w:rPr>
      </w:pPr>
      <w:r w:rsidRPr="00850B46">
        <w:rPr>
          <w:rFonts w:ascii="Times New Roman" w:hAnsi="Times New Roman"/>
          <w:sz w:val="22"/>
          <w:szCs w:val="22"/>
        </w:rPr>
        <w:t>příslušná vada vyplývá z obvyklého opotřebení díla, nebo</w:t>
      </w:r>
    </w:p>
    <w:p w:rsidR="00B36603" w:rsidRPr="00850B46" w:rsidRDefault="00B36603" w:rsidP="005368A6">
      <w:pPr>
        <w:pStyle w:val="Zkladntext"/>
        <w:numPr>
          <w:ilvl w:val="0"/>
          <w:numId w:val="3"/>
        </w:numPr>
        <w:jc w:val="both"/>
        <w:rPr>
          <w:rFonts w:ascii="Times New Roman" w:hAnsi="Times New Roman"/>
          <w:sz w:val="22"/>
          <w:szCs w:val="22"/>
        </w:rPr>
      </w:pPr>
      <w:r w:rsidRPr="00850B46">
        <w:rPr>
          <w:rFonts w:ascii="Times New Roman" w:hAnsi="Times New Roman"/>
          <w:sz w:val="22"/>
          <w:szCs w:val="22"/>
        </w:rPr>
        <w:t>příslušná vada byla způsobena použitím věcí předaných zhotoviteli ke zpracování objednatelem, nebo</w:t>
      </w:r>
    </w:p>
    <w:p w:rsidR="00B36603" w:rsidRPr="00850B46" w:rsidRDefault="00B36603" w:rsidP="005368A6">
      <w:pPr>
        <w:pStyle w:val="Zkladntext"/>
        <w:numPr>
          <w:ilvl w:val="0"/>
          <w:numId w:val="3"/>
        </w:numPr>
        <w:jc w:val="both"/>
        <w:rPr>
          <w:rFonts w:ascii="Times New Roman" w:hAnsi="Times New Roman"/>
          <w:sz w:val="22"/>
          <w:szCs w:val="22"/>
        </w:rPr>
      </w:pPr>
      <w:r w:rsidRPr="00850B46">
        <w:rPr>
          <w:rFonts w:ascii="Times New Roman" w:hAnsi="Times New Roman"/>
          <w:sz w:val="22"/>
          <w:szCs w:val="22"/>
        </w:rPr>
        <w:t>příslušná vada byla způsobena dodržením nevhodných pokynů či projekčních podkladů daných zhotoviteli objednatelem.</w:t>
      </w:r>
    </w:p>
    <w:p w:rsidR="00B36603" w:rsidRPr="00850B46" w:rsidRDefault="00B36603" w:rsidP="005368A6">
      <w:pPr>
        <w:pStyle w:val="Zkladntext"/>
        <w:ind w:left="720"/>
        <w:jc w:val="both"/>
        <w:rPr>
          <w:rFonts w:ascii="Times New Roman" w:hAnsi="Times New Roman"/>
          <w:sz w:val="22"/>
          <w:szCs w:val="22"/>
        </w:rPr>
      </w:pPr>
    </w:p>
    <w:p w:rsidR="00B36603" w:rsidRPr="00850B46" w:rsidRDefault="00DF0C3D" w:rsidP="00EC7CCA">
      <w:pPr>
        <w:spacing w:before="120"/>
        <w:ind w:left="705" w:hanging="705"/>
        <w:jc w:val="both"/>
        <w:rPr>
          <w:rFonts w:ascii="Times New Roman" w:hAnsi="Times New Roman"/>
          <w:sz w:val="22"/>
          <w:szCs w:val="22"/>
        </w:rPr>
      </w:pPr>
      <w:r>
        <w:rPr>
          <w:rFonts w:ascii="Times New Roman" w:hAnsi="Times New Roman"/>
          <w:sz w:val="22"/>
          <w:szCs w:val="22"/>
        </w:rPr>
        <w:t>9</w:t>
      </w:r>
      <w:r w:rsidR="00B36603" w:rsidRPr="00850B46">
        <w:rPr>
          <w:rFonts w:ascii="Times New Roman" w:hAnsi="Times New Roman"/>
          <w:sz w:val="22"/>
          <w:szCs w:val="22"/>
        </w:rPr>
        <w:t>.3</w:t>
      </w:r>
      <w:r w:rsidR="00B36603" w:rsidRPr="00850B46">
        <w:rPr>
          <w:rFonts w:ascii="Times New Roman" w:hAnsi="Times New Roman"/>
          <w:sz w:val="22"/>
          <w:szCs w:val="22"/>
        </w:rPr>
        <w:tab/>
        <w:t xml:space="preserve">Vadu díla, na kterou se vztahuje záruka za jakost díla, je objednatel povinen písemně oznámit zhotoviteli (reklamace) na adresu </w:t>
      </w:r>
      <w:r w:rsidR="00B36603" w:rsidRPr="00850B46">
        <w:rPr>
          <w:rFonts w:ascii="Times New Roman" w:hAnsi="Times New Roman"/>
          <w:b/>
          <w:sz w:val="22"/>
          <w:szCs w:val="22"/>
        </w:rPr>
        <w:t>STRABAG a.s., odštěpný závod Morava, Oblast Východ, Kotojedská 2588, 767 01 Kroměříž</w:t>
      </w:r>
      <w:r w:rsidR="00B36603" w:rsidRPr="00850B46">
        <w:rPr>
          <w:rFonts w:ascii="Times New Roman" w:hAnsi="Times New Roman"/>
          <w:sz w:val="22"/>
          <w:szCs w:val="22"/>
        </w:rPr>
        <w:t>, a to bez zbytečného odkladu po jejím zjištění. Pokud objednatel nesplní svou povinnost písemně oznámit vadu zhotoviteli bez zbytečného odkladu po jejím zjištění, zhotovitel ohledně takové vady nemá povinnosti z vadného plnění ani povinnosti z vad stavby a objednatel ztrácí ohledně této vady nároky ze záruky za jakost díla. V reklamaci musí být vada popsána a uvedeno, jak se projevuje. Pokud bude reklamace oprávněná, objednatel má právo na odstranění vady opravou.</w:t>
      </w:r>
    </w:p>
    <w:p w:rsidR="00B36603" w:rsidRPr="00850B46" w:rsidRDefault="00B36603" w:rsidP="00EC7CCA">
      <w:pPr>
        <w:spacing w:before="120"/>
        <w:ind w:left="705"/>
        <w:jc w:val="both"/>
        <w:rPr>
          <w:rFonts w:ascii="Times New Roman" w:hAnsi="Times New Roman"/>
          <w:sz w:val="22"/>
          <w:szCs w:val="22"/>
        </w:rPr>
      </w:pPr>
      <w:r w:rsidRPr="00850B46">
        <w:rPr>
          <w:rFonts w:ascii="Times New Roman" w:hAnsi="Times New Roman"/>
          <w:sz w:val="22"/>
          <w:szCs w:val="22"/>
        </w:rPr>
        <w:t xml:space="preserve">Oprávněně reklamovaná vada bude odstraněna v dohodnuté lhůtě, která bude minimálně odpovídat reálné technicky přiměřené lhůtě odstranění předmětné vady. </w:t>
      </w:r>
    </w:p>
    <w:p w:rsidR="00B36603" w:rsidRPr="00C9675D" w:rsidRDefault="00B36603" w:rsidP="00E32149">
      <w:pPr>
        <w:pStyle w:val="Zkladntext"/>
        <w:rPr>
          <w:sz w:val="22"/>
          <w:szCs w:val="22"/>
        </w:rPr>
      </w:pPr>
    </w:p>
    <w:p w:rsidR="00B36603" w:rsidRPr="00850B46" w:rsidRDefault="00DF0C3D" w:rsidP="00E32149">
      <w:pPr>
        <w:pStyle w:val="Zkladntext"/>
        <w:ind w:left="709" w:hanging="709"/>
        <w:jc w:val="both"/>
        <w:rPr>
          <w:rFonts w:ascii="Times New Roman" w:hAnsi="Times New Roman"/>
          <w:sz w:val="22"/>
          <w:szCs w:val="22"/>
        </w:rPr>
      </w:pPr>
      <w:r>
        <w:rPr>
          <w:rFonts w:ascii="Times New Roman" w:hAnsi="Times New Roman"/>
          <w:sz w:val="22"/>
          <w:szCs w:val="22"/>
        </w:rPr>
        <w:t>9</w:t>
      </w:r>
      <w:r w:rsidR="00B36603" w:rsidRPr="00850B46">
        <w:rPr>
          <w:rFonts w:ascii="Times New Roman" w:hAnsi="Times New Roman"/>
          <w:sz w:val="22"/>
          <w:szCs w:val="22"/>
        </w:rPr>
        <w:t>.4</w:t>
      </w:r>
      <w:r w:rsidR="00B36603" w:rsidRPr="00850B46">
        <w:rPr>
          <w:rFonts w:ascii="Times New Roman" w:hAnsi="Times New Roman"/>
          <w:sz w:val="22"/>
          <w:szCs w:val="22"/>
        </w:rPr>
        <w:tab/>
        <w:t>Pokud se oprávněně reklamovaná vada ukáže jako neopravitelná, nebo pokud by její oprava znamenala nepřiměřené náklady v poměru ke zhoršení užitných vlastností díla, poskytne zhotovitel objednateli namísto opravy předmětné vady přiměřenou slevu z ceny díla vzhledem ke zhoršení užitných vlastností díla způsobeného oprávněně reklamovanou vadou.</w:t>
      </w:r>
    </w:p>
    <w:p w:rsidR="00B36603" w:rsidRDefault="00DF0C3D" w:rsidP="00EC7CCA">
      <w:pPr>
        <w:spacing w:before="120"/>
        <w:ind w:left="705" w:hanging="705"/>
        <w:jc w:val="both"/>
        <w:rPr>
          <w:rFonts w:ascii="Times New Roman" w:hAnsi="Times New Roman"/>
          <w:sz w:val="22"/>
          <w:szCs w:val="22"/>
        </w:rPr>
      </w:pPr>
      <w:r>
        <w:rPr>
          <w:rFonts w:ascii="Times New Roman" w:hAnsi="Times New Roman"/>
          <w:sz w:val="22"/>
          <w:szCs w:val="22"/>
        </w:rPr>
        <w:t>9</w:t>
      </w:r>
      <w:r w:rsidR="00B36603" w:rsidRPr="00850B46">
        <w:rPr>
          <w:rFonts w:ascii="Times New Roman" w:hAnsi="Times New Roman"/>
          <w:sz w:val="22"/>
          <w:szCs w:val="22"/>
        </w:rPr>
        <w:t>.5</w:t>
      </w:r>
      <w:r w:rsidR="00B36603" w:rsidRPr="00850B46">
        <w:rPr>
          <w:rFonts w:ascii="Times New Roman" w:hAnsi="Times New Roman"/>
          <w:sz w:val="22"/>
          <w:szCs w:val="22"/>
        </w:rPr>
        <w:tab/>
        <w:t>Pokud má zhotovitel za to, že reklamace není oprávněná, je toto povinen neprodleně oznámit písemně objednateli se zdůvodněním svého stanoviska. Pokud i přes odmítavé stanovisko zhotovitele doplněné příslušným zdůvodněním, bude mít objednatel za to, že předmětná reklamace je oprávněná, a bude trvat na opravě, přičemž sdělí toto své stanovisko zhotoviteli prokazatelně a neprodleně po doručení odmítavého stanoviska</w:t>
      </w:r>
      <w:r w:rsidR="00850D91">
        <w:rPr>
          <w:rFonts w:ascii="Times New Roman" w:hAnsi="Times New Roman"/>
          <w:sz w:val="22"/>
          <w:szCs w:val="22"/>
        </w:rPr>
        <w:t xml:space="preserve"> </w:t>
      </w:r>
      <w:bookmarkStart w:id="0" w:name="_GoBack"/>
      <w:bookmarkEnd w:id="0"/>
      <w:r w:rsidR="00B36603" w:rsidRPr="00850B46">
        <w:rPr>
          <w:rFonts w:ascii="Times New Roman" w:hAnsi="Times New Roman"/>
          <w:sz w:val="22"/>
          <w:szCs w:val="22"/>
        </w:rPr>
        <w:t>zhotovitele, potom zhotovitel zjevnou vadu díla, která bude obsahem reklamace, i přes své nesouhlasné stanovisko k oprávněnosti reklamace, opraví, s tím, že náklady</w:t>
      </w:r>
      <w:r w:rsidR="00B66F98">
        <w:rPr>
          <w:rFonts w:ascii="Times New Roman" w:hAnsi="Times New Roman"/>
          <w:sz w:val="22"/>
          <w:szCs w:val="22"/>
        </w:rPr>
        <w:br/>
      </w:r>
      <w:r w:rsidR="00B36603" w:rsidRPr="00850B46">
        <w:rPr>
          <w:rFonts w:ascii="Times New Roman" w:hAnsi="Times New Roman"/>
          <w:sz w:val="22"/>
          <w:szCs w:val="22"/>
        </w:rPr>
        <w:t>na odstranění takové reklamované vady nesou obě smluvní strany rovným dílem, a to až</w:t>
      </w:r>
      <w:r w:rsidR="00B66F98">
        <w:rPr>
          <w:rFonts w:ascii="Times New Roman" w:hAnsi="Times New Roman"/>
          <w:sz w:val="22"/>
          <w:szCs w:val="22"/>
        </w:rPr>
        <w:br/>
      </w:r>
      <w:r w:rsidR="00B36603" w:rsidRPr="00850B46">
        <w:rPr>
          <w:rFonts w:ascii="Times New Roman" w:hAnsi="Times New Roman"/>
          <w:sz w:val="22"/>
          <w:szCs w:val="22"/>
        </w:rPr>
        <w:t>do pravomocného rozhodnutí soudu v této věci, příp. do jiného vypořádání této záležitosti mezi smluvními stranami. Pokud však objednatel své trvání na reklamaci (která bude dle stanoviska zhotovitele neoprávněná) nesdělí zhotoviteli prokazatelně a neprodleně po doručení odmítavého stanoviska zhotovitele, má se za to</w:t>
      </w:r>
      <w:r w:rsidR="00B66F98">
        <w:rPr>
          <w:rFonts w:ascii="Times New Roman" w:hAnsi="Times New Roman"/>
          <w:sz w:val="22"/>
          <w:szCs w:val="22"/>
        </w:rPr>
        <w:t>,</w:t>
      </w:r>
      <w:r w:rsidR="00B36603" w:rsidRPr="00850B46">
        <w:rPr>
          <w:rFonts w:ascii="Times New Roman" w:hAnsi="Times New Roman"/>
          <w:sz w:val="22"/>
          <w:szCs w:val="22"/>
        </w:rPr>
        <w:t xml:space="preserve"> že objednatel akceptuje zdůvodněné odmítavé stanovisko zhotovitele a na dané reklamaci dále netrvá.</w:t>
      </w:r>
    </w:p>
    <w:p w:rsidR="001F7187" w:rsidRDefault="001F7187" w:rsidP="001F7187">
      <w:pPr>
        <w:pStyle w:val="Zkladntext"/>
      </w:pPr>
    </w:p>
    <w:p w:rsidR="001F7187" w:rsidRDefault="001F7187" w:rsidP="001F7187">
      <w:pPr>
        <w:pStyle w:val="Zkladntext"/>
      </w:pPr>
    </w:p>
    <w:p w:rsidR="00B36603" w:rsidRPr="00850B46" w:rsidRDefault="00DF0C3D" w:rsidP="005D0495">
      <w:pPr>
        <w:pBdr>
          <w:top w:val="single" w:sz="4" w:space="1" w:color="auto"/>
          <w:left w:val="single" w:sz="4" w:space="4" w:color="auto"/>
          <w:bottom w:val="single" w:sz="4" w:space="1" w:color="auto"/>
          <w:right w:val="single" w:sz="4" w:space="4" w:color="auto"/>
        </w:pBdr>
        <w:spacing w:beforeLines="200" w:before="480" w:afterLines="200" w:after="480"/>
        <w:jc w:val="center"/>
        <w:rPr>
          <w:rFonts w:ascii="Times New Roman" w:hAnsi="Times New Roman"/>
          <w:b/>
          <w:sz w:val="22"/>
          <w:szCs w:val="22"/>
        </w:rPr>
      </w:pPr>
      <w:r>
        <w:rPr>
          <w:rFonts w:ascii="Times New Roman" w:hAnsi="Times New Roman"/>
          <w:b/>
          <w:sz w:val="22"/>
          <w:szCs w:val="22"/>
        </w:rPr>
        <w:t>10</w:t>
      </w:r>
      <w:r w:rsidR="00B36603" w:rsidRPr="00850B46">
        <w:rPr>
          <w:rFonts w:ascii="Times New Roman" w:hAnsi="Times New Roman"/>
          <w:b/>
          <w:sz w:val="22"/>
          <w:szCs w:val="22"/>
        </w:rPr>
        <w:t>. Sankce</w:t>
      </w:r>
    </w:p>
    <w:p w:rsidR="00B36603" w:rsidRPr="00850B46" w:rsidRDefault="00DF0C3D" w:rsidP="00EC7CCA">
      <w:pPr>
        <w:spacing w:before="120"/>
        <w:ind w:left="708" w:hanging="708"/>
        <w:jc w:val="both"/>
        <w:rPr>
          <w:rFonts w:ascii="Times New Roman" w:hAnsi="Times New Roman"/>
          <w:sz w:val="22"/>
          <w:szCs w:val="22"/>
        </w:rPr>
      </w:pPr>
      <w:r>
        <w:rPr>
          <w:rFonts w:ascii="Times New Roman" w:hAnsi="Times New Roman"/>
          <w:sz w:val="22"/>
          <w:szCs w:val="22"/>
        </w:rPr>
        <w:t>10</w:t>
      </w:r>
      <w:r w:rsidR="00B36603" w:rsidRPr="00850B46">
        <w:rPr>
          <w:rFonts w:ascii="Times New Roman" w:hAnsi="Times New Roman"/>
          <w:sz w:val="22"/>
          <w:szCs w:val="22"/>
        </w:rPr>
        <w:t xml:space="preserve">.1 </w:t>
      </w:r>
      <w:r w:rsidR="00B36603" w:rsidRPr="00850B46">
        <w:rPr>
          <w:rFonts w:ascii="Times New Roman" w:hAnsi="Times New Roman"/>
          <w:sz w:val="22"/>
          <w:szCs w:val="22"/>
        </w:rPr>
        <w:tab/>
        <w:t>Pro případ prodlení zhotovitele s předáním díla ve sjednaném termínu je objednatel oprávněn</w:t>
      </w:r>
      <w:r w:rsidR="001C2669">
        <w:rPr>
          <w:rFonts w:ascii="Times New Roman" w:hAnsi="Times New Roman"/>
          <w:sz w:val="22"/>
          <w:szCs w:val="22"/>
        </w:rPr>
        <w:br/>
      </w:r>
      <w:r w:rsidR="00B36603" w:rsidRPr="00850B46">
        <w:rPr>
          <w:rFonts w:ascii="Times New Roman" w:hAnsi="Times New Roman"/>
          <w:sz w:val="22"/>
          <w:szCs w:val="22"/>
        </w:rPr>
        <w:t>po zhotoviteli nárokovat smluvní pokutu ve výši 0,</w:t>
      </w:r>
      <w:r w:rsidR="00347D24" w:rsidRPr="00850B46">
        <w:rPr>
          <w:rFonts w:ascii="Times New Roman" w:hAnsi="Times New Roman"/>
          <w:sz w:val="22"/>
          <w:szCs w:val="22"/>
        </w:rPr>
        <w:t>2</w:t>
      </w:r>
      <w:r w:rsidR="00B36603" w:rsidRPr="00850B46">
        <w:rPr>
          <w:rFonts w:ascii="Times New Roman" w:hAnsi="Times New Roman"/>
          <w:sz w:val="22"/>
          <w:szCs w:val="22"/>
        </w:rPr>
        <w:t xml:space="preserve"> % z ceny díla (bez daně z přidané hodnoty), a to za každý den prodlení. </w:t>
      </w:r>
    </w:p>
    <w:p w:rsidR="001C2669" w:rsidRPr="00C9675D" w:rsidRDefault="00DF0C3D" w:rsidP="00C9675D">
      <w:pPr>
        <w:spacing w:before="120"/>
        <w:ind w:left="705" w:hanging="705"/>
        <w:jc w:val="both"/>
        <w:rPr>
          <w:rFonts w:ascii="Times New Roman" w:hAnsi="Times New Roman"/>
          <w:sz w:val="22"/>
          <w:szCs w:val="22"/>
        </w:rPr>
      </w:pPr>
      <w:r>
        <w:rPr>
          <w:rFonts w:ascii="Times New Roman" w:hAnsi="Times New Roman"/>
          <w:sz w:val="22"/>
          <w:szCs w:val="22"/>
        </w:rPr>
        <w:t>10</w:t>
      </w:r>
      <w:r w:rsidR="00B36603" w:rsidRPr="00850B46">
        <w:rPr>
          <w:rFonts w:ascii="Times New Roman" w:hAnsi="Times New Roman"/>
          <w:sz w:val="22"/>
          <w:szCs w:val="22"/>
        </w:rPr>
        <w:t>.2</w:t>
      </w:r>
      <w:r w:rsidR="00B36603" w:rsidRPr="00850B46">
        <w:rPr>
          <w:rFonts w:ascii="Times New Roman" w:hAnsi="Times New Roman"/>
          <w:sz w:val="22"/>
          <w:szCs w:val="22"/>
        </w:rPr>
        <w:tab/>
        <w:t xml:space="preserve">Pro případ </w:t>
      </w:r>
      <w:r>
        <w:rPr>
          <w:rFonts w:ascii="Times New Roman" w:hAnsi="Times New Roman"/>
          <w:sz w:val="22"/>
          <w:szCs w:val="22"/>
        </w:rPr>
        <w:t xml:space="preserve">prodlení objednatele s platbou </w:t>
      </w:r>
      <w:r w:rsidR="00B36603" w:rsidRPr="00850B46">
        <w:rPr>
          <w:rFonts w:ascii="Times New Roman" w:hAnsi="Times New Roman"/>
          <w:sz w:val="22"/>
          <w:szCs w:val="22"/>
        </w:rPr>
        <w:t>dle této smlouvy, je zhotovitel oprávněn po objednateli nárokovat smluvní pokutu ve výši 0,</w:t>
      </w:r>
      <w:r w:rsidR="00347D24" w:rsidRPr="00850B46">
        <w:rPr>
          <w:rFonts w:ascii="Times New Roman" w:hAnsi="Times New Roman"/>
          <w:sz w:val="22"/>
          <w:szCs w:val="22"/>
        </w:rPr>
        <w:t>2</w:t>
      </w:r>
      <w:r w:rsidR="00B36603" w:rsidRPr="00850B46">
        <w:rPr>
          <w:rFonts w:ascii="Times New Roman" w:hAnsi="Times New Roman"/>
          <w:sz w:val="22"/>
          <w:szCs w:val="22"/>
        </w:rPr>
        <w:t xml:space="preserve"> % z dlužné částky za každý den prodlení.</w:t>
      </w:r>
    </w:p>
    <w:p w:rsidR="00B36603" w:rsidRPr="00850B46" w:rsidRDefault="00DF0C3D" w:rsidP="005D0495">
      <w:pPr>
        <w:pBdr>
          <w:top w:val="single" w:sz="4" w:space="1" w:color="auto"/>
          <w:left w:val="single" w:sz="4" w:space="4" w:color="auto"/>
          <w:bottom w:val="single" w:sz="4" w:space="1" w:color="auto"/>
          <w:right w:val="single" w:sz="4" w:space="4" w:color="auto"/>
        </w:pBdr>
        <w:spacing w:beforeLines="200" w:before="480" w:afterLines="200" w:after="480"/>
        <w:jc w:val="center"/>
        <w:rPr>
          <w:rFonts w:ascii="Times New Roman" w:hAnsi="Times New Roman"/>
          <w:b/>
          <w:sz w:val="22"/>
          <w:szCs w:val="22"/>
        </w:rPr>
      </w:pPr>
      <w:r>
        <w:rPr>
          <w:rFonts w:ascii="Times New Roman" w:hAnsi="Times New Roman"/>
          <w:b/>
          <w:sz w:val="22"/>
          <w:szCs w:val="22"/>
        </w:rPr>
        <w:t>11</w:t>
      </w:r>
      <w:r w:rsidR="00B36603" w:rsidRPr="00850B46">
        <w:rPr>
          <w:rFonts w:ascii="Times New Roman" w:hAnsi="Times New Roman"/>
          <w:b/>
          <w:sz w:val="22"/>
          <w:szCs w:val="22"/>
        </w:rPr>
        <w:t>. Závěrečná ustanovení</w:t>
      </w:r>
    </w:p>
    <w:p w:rsidR="00DB0EF1" w:rsidRPr="00850B46" w:rsidRDefault="00DF0C3D" w:rsidP="00EC7CCA">
      <w:pPr>
        <w:spacing w:before="120"/>
        <w:ind w:left="705" w:hanging="705"/>
        <w:jc w:val="both"/>
        <w:rPr>
          <w:rFonts w:ascii="Times New Roman" w:hAnsi="Times New Roman"/>
          <w:sz w:val="22"/>
          <w:szCs w:val="22"/>
        </w:rPr>
      </w:pPr>
      <w:r>
        <w:rPr>
          <w:rFonts w:ascii="Times New Roman" w:hAnsi="Times New Roman"/>
          <w:sz w:val="22"/>
          <w:szCs w:val="22"/>
        </w:rPr>
        <w:t>11</w:t>
      </w:r>
      <w:r w:rsidR="005F3E64">
        <w:rPr>
          <w:rFonts w:ascii="Times New Roman" w:hAnsi="Times New Roman"/>
          <w:sz w:val="22"/>
          <w:szCs w:val="22"/>
        </w:rPr>
        <w:t xml:space="preserve"> </w:t>
      </w:r>
      <w:r w:rsidR="00B36603" w:rsidRPr="00850B46">
        <w:rPr>
          <w:rFonts w:ascii="Times New Roman" w:hAnsi="Times New Roman"/>
          <w:sz w:val="22"/>
          <w:szCs w:val="22"/>
        </w:rPr>
        <w:t xml:space="preserve">.1 </w:t>
      </w:r>
      <w:r w:rsidR="00B36603" w:rsidRPr="00850B46">
        <w:rPr>
          <w:rFonts w:ascii="Times New Roman" w:hAnsi="Times New Roman"/>
          <w:sz w:val="22"/>
          <w:szCs w:val="22"/>
        </w:rPr>
        <w:tab/>
        <w:t>Tuto smlouvu lze měnit pouze písemnými dodatky ke smlouvě, výslovně nazvaným dodatek</w:t>
      </w:r>
      <w:r w:rsidR="001C2669">
        <w:rPr>
          <w:rFonts w:ascii="Times New Roman" w:hAnsi="Times New Roman"/>
          <w:sz w:val="22"/>
          <w:szCs w:val="22"/>
        </w:rPr>
        <w:br/>
      </w:r>
      <w:r w:rsidR="00B36603" w:rsidRPr="00850B46">
        <w:rPr>
          <w:rFonts w:ascii="Times New Roman" w:hAnsi="Times New Roman"/>
          <w:sz w:val="22"/>
          <w:szCs w:val="22"/>
        </w:rPr>
        <w:t>ke smlouvě a podepsanými oprávněnými zástupci obou smluvních stran. Jiné zápisy, protokoly se</w:t>
      </w:r>
      <w:r w:rsidR="001C2669">
        <w:rPr>
          <w:rFonts w:ascii="Times New Roman" w:hAnsi="Times New Roman"/>
          <w:sz w:val="22"/>
          <w:szCs w:val="22"/>
        </w:rPr>
        <w:br/>
      </w:r>
      <w:r w:rsidR="00B36603" w:rsidRPr="00850B46">
        <w:rPr>
          <w:rFonts w:ascii="Times New Roman" w:hAnsi="Times New Roman"/>
          <w:sz w:val="22"/>
          <w:szCs w:val="22"/>
        </w:rPr>
        <w:t xml:space="preserve">za změnu smlouvy nepovažují. </w:t>
      </w:r>
    </w:p>
    <w:p w:rsidR="00B36603" w:rsidRPr="00850B46" w:rsidRDefault="005F3E64" w:rsidP="00EC7CCA">
      <w:pPr>
        <w:spacing w:before="120"/>
        <w:ind w:left="705" w:hanging="705"/>
        <w:jc w:val="both"/>
        <w:rPr>
          <w:rFonts w:ascii="Times New Roman" w:hAnsi="Times New Roman"/>
          <w:sz w:val="22"/>
          <w:szCs w:val="22"/>
        </w:rPr>
      </w:pPr>
      <w:r>
        <w:rPr>
          <w:rFonts w:ascii="Times New Roman" w:hAnsi="Times New Roman"/>
          <w:sz w:val="22"/>
          <w:szCs w:val="22"/>
        </w:rPr>
        <w:t>11</w:t>
      </w:r>
      <w:r w:rsidR="00B36603" w:rsidRPr="00850B46">
        <w:rPr>
          <w:rFonts w:ascii="Times New Roman" w:hAnsi="Times New Roman"/>
          <w:sz w:val="22"/>
          <w:szCs w:val="22"/>
        </w:rPr>
        <w:t>.2</w:t>
      </w:r>
      <w:r w:rsidR="00B36603" w:rsidRPr="00850B46">
        <w:rPr>
          <w:rFonts w:ascii="Times New Roman" w:hAnsi="Times New Roman"/>
          <w:sz w:val="22"/>
          <w:szCs w:val="22"/>
        </w:rPr>
        <w:tab/>
        <w:t>Pokud nastanou u smluvní strany skutečnosti bránící řádnému plnění této smlouvy, tato smluvní strana je povinna tyto skutečnosti neprodleně oznámit druhé straně a vyvolat jednání oprávněných zástupců smluvních stran.</w:t>
      </w:r>
    </w:p>
    <w:p w:rsidR="00B36603" w:rsidRPr="00850B46" w:rsidRDefault="005F3E64" w:rsidP="00EC7CCA">
      <w:pPr>
        <w:spacing w:before="120"/>
        <w:ind w:left="705" w:hanging="705"/>
        <w:jc w:val="both"/>
        <w:rPr>
          <w:rFonts w:ascii="Times New Roman" w:hAnsi="Times New Roman"/>
          <w:sz w:val="22"/>
          <w:szCs w:val="22"/>
        </w:rPr>
      </w:pPr>
      <w:r>
        <w:rPr>
          <w:rFonts w:ascii="Times New Roman" w:hAnsi="Times New Roman"/>
          <w:sz w:val="22"/>
          <w:szCs w:val="22"/>
        </w:rPr>
        <w:t>11</w:t>
      </w:r>
      <w:r w:rsidR="00B36603" w:rsidRPr="00850B46">
        <w:rPr>
          <w:rFonts w:ascii="Times New Roman" w:hAnsi="Times New Roman"/>
          <w:sz w:val="22"/>
          <w:szCs w:val="22"/>
        </w:rPr>
        <w:t>.3</w:t>
      </w:r>
      <w:r w:rsidR="00B36603" w:rsidRPr="00850B46">
        <w:rPr>
          <w:rFonts w:ascii="Times New Roman" w:hAnsi="Times New Roman"/>
          <w:sz w:val="22"/>
          <w:szCs w:val="22"/>
        </w:rPr>
        <w:tab/>
        <w:t>Tato smlouva je vyhotovena v</w:t>
      </w:r>
      <w:r>
        <w:rPr>
          <w:rFonts w:ascii="Times New Roman" w:hAnsi="Times New Roman"/>
          <w:sz w:val="22"/>
          <w:szCs w:val="22"/>
        </w:rPr>
        <w:t>e</w:t>
      </w:r>
      <w:r w:rsidR="00B55F8E">
        <w:rPr>
          <w:rFonts w:ascii="Times New Roman" w:hAnsi="Times New Roman"/>
          <w:sz w:val="22"/>
          <w:szCs w:val="22"/>
        </w:rPr>
        <w:t xml:space="preserve"> </w:t>
      </w:r>
      <w:r>
        <w:rPr>
          <w:rFonts w:ascii="Times New Roman" w:hAnsi="Times New Roman"/>
          <w:sz w:val="22"/>
          <w:szCs w:val="22"/>
        </w:rPr>
        <w:t>2</w:t>
      </w:r>
      <w:r w:rsidR="00B36603" w:rsidRPr="00850B46">
        <w:rPr>
          <w:rFonts w:ascii="Times New Roman" w:hAnsi="Times New Roman"/>
          <w:sz w:val="22"/>
          <w:szCs w:val="22"/>
        </w:rPr>
        <w:t xml:space="preserve"> stejnopisech, z nichž </w:t>
      </w:r>
      <w:r>
        <w:rPr>
          <w:rFonts w:ascii="Times New Roman" w:hAnsi="Times New Roman"/>
          <w:sz w:val="22"/>
          <w:szCs w:val="22"/>
        </w:rPr>
        <w:t>jeden</w:t>
      </w:r>
      <w:r w:rsidR="00B36603" w:rsidRPr="00850B46">
        <w:rPr>
          <w:rFonts w:ascii="Times New Roman" w:hAnsi="Times New Roman"/>
          <w:sz w:val="22"/>
          <w:szCs w:val="22"/>
        </w:rPr>
        <w:t xml:space="preserve"> obdrží objednatel a </w:t>
      </w:r>
      <w:r>
        <w:rPr>
          <w:rFonts w:ascii="Times New Roman" w:hAnsi="Times New Roman"/>
          <w:sz w:val="22"/>
          <w:szCs w:val="22"/>
        </w:rPr>
        <w:t>jeden</w:t>
      </w:r>
      <w:r w:rsidR="00B36603" w:rsidRPr="00850B46">
        <w:rPr>
          <w:rFonts w:ascii="Times New Roman" w:hAnsi="Times New Roman"/>
          <w:sz w:val="22"/>
          <w:szCs w:val="22"/>
        </w:rPr>
        <w:t xml:space="preserve"> zhotovitel. Tato smlouva nabývá platnosti a účinnosti dnem jejího podpisu oběma smluvními stranami.</w:t>
      </w:r>
    </w:p>
    <w:p w:rsidR="001C2669" w:rsidRDefault="005F3E64" w:rsidP="005F3E64">
      <w:pPr>
        <w:spacing w:before="120"/>
        <w:ind w:left="705" w:hanging="705"/>
        <w:jc w:val="both"/>
        <w:rPr>
          <w:rFonts w:ascii="Times New Roman" w:hAnsi="Times New Roman"/>
          <w:sz w:val="22"/>
          <w:szCs w:val="22"/>
        </w:rPr>
      </w:pPr>
      <w:r>
        <w:rPr>
          <w:rFonts w:ascii="Times New Roman" w:hAnsi="Times New Roman"/>
          <w:sz w:val="22"/>
          <w:szCs w:val="22"/>
        </w:rPr>
        <w:t>11</w:t>
      </w:r>
      <w:r w:rsidR="00B36603" w:rsidRPr="00850B46">
        <w:rPr>
          <w:rFonts w:ascii="Times New Roman" w:hAnsi="Times New Roman"/>
          <w:sz w:val="22"/>
          <w:szCs w:val="22"/>
        </w:rPr>
        <w:t>.4</w:t>
      </w:r>
      <w:r w:rsidR="00B36603" w:rsidRPr="00850B46">
        <w:rPr>
          <w:rFonts w:ascii="Times New Roman" w:hAnsi="Times New Roman"/>
          <w:sz w:val="22"/>
          <w:szCs w:val="22"/>
        </w:rPr>
        <w:tab/>
        <w:t>Práva a povinnosti smluvních stran v této smlouvě neupravená se řídí zákonem č. 89/2012 Sb., občanským zákoníkem a dalšími právními předpisy.</w:t>
      </w:r>
    </w:p>
    <w:p w:rsidR="00B36603" w:rsidRPr="00850B46" w:rsidRDefault="00B36603" w:rsidP="002C5662">
      <w:pPr>
        <w:spacing w:before="120"/>
        <w:ind w:left="705" w:firstLine="4"/>
        <w:jc w:val="both"/>
        <w:rPr>
          <w:rFonts w:ascii="Times New Roman" w:hAnsi="Times New Roman"/>
          <w:sz w:val="22"/>
          <w:szCs w:val="22"/>
        </w:rPr>
      </w:pPr>
      <w:r w:rsidRPr="00850B46">
        <w:rPr>
          <w:rFonts w:ascii="Times New Roman" w:hAnsi="Times New Roman"/>
          <w:sz w:val="22"/>
          <w:szCs w:val="22"/>
        </w:rPr>
        <w:t>Nedílnou součástí této smlouvy jsou následující přílohy:</w:t>
      </w:r>
    </w:p>
    <w:p w:rsidR="00B36603" w:rsidRPr="005F3E64" w:rsidRDefault="00B36603" w:rsidP="005F3E64">
      <w:pPr>
        <w:spacing w:before="120"/>
        <w:ind w:firstLine="705"/>
        <w:jc w:val="both"/>
        <w:rPr>
          <w:rFonts w:ascii="Times New Roman" w:hAnsi="Times New Roman"/>
          <w:sz w:val="22"/>
          <w:szCs w:val="22"/>
        </w:rPr>
      </w:pPr>
      <w:r w:rsidRPr="00850B46">
        <w:rPr>
          <w:rFonts w:ascii="Times New Roman" w:hAnsi="Times New Roman"/>
          <w:sz w:val="22"/>
          <w:szCs w:val="22"/>
        </w:rPr>
        <w:t xml:space="preserve">Příloha č. 1 </w:t>
      </w:r>
      <w:r w:rsidR="00DB0EF1" w:rsidRPr="00850B46">
        <w:rPr>
          <w:rFonts w:ascii="Times New Roman" w:hAnsi="Times New Roman"/>
          <w:sz w:val="22"/>
          <w:szCs w:val="22"/>
        </w:rPr>
        <w:t>Nabídkový</w:t>
      </w:r>
      <w:r w:rsidRPr="00850B46">
        <w:rPr>
          <w:rFonts w:ascii="Times New Roman" w:hAnsi="Times New Roman"/>
          <w:sz w:val="22"/>
          <w:szCs w:val="22"/>
        </w:rPr>
        <w:t xml:space="preserve"> rozpočet</w:t>
      </w:r>
    </w:p>
    <w:p w:rsidR="001F7187" w:rsidRPr="00C9675D" w:rsidRDefault="001F7187" w:rsidP="003D08DE">
      <w:pPr>
        <w:pStyle w:val="Zkladntext"/>
        <w:rPr>
          <w:sz w:val="22"/>
          <w:szCs w:val="22"/>
        </w:rPr>
      </w:pPr>
    </w:p>
    <w:p w:rsidR="00B36603" w:rsidRPr="00850B46" w:rsidRDefault="005F3E64" w:rsidP="005F3F2A">
      <w:pPr>
        <w:pStyle w:val="Zkladntext"/>
        <w:ind w:left="705" w:hanging="705"/>
        <w:rPr>
          <w:rFonts w:ascii="Times New Roman" w:hAnsi="Times New Roman"/>
          <w:sz w:val="22"/>
          <w:szCs w:val="22"/>
        </w:rPr>
      </w:pPr>
      <w:r>
        <w:rPr>
          <w:rFonts w:ascii="Times New Roman" w:hAnsi="Times New Roman"/>
          <w:sz w:val="22"/>
          <w:szCs w:val="22"/>
        </w:rPr>
        <w:t>11</w:t>
      </w:r>
      <w:r w:rsidR="00B36603" w:rsidRPr="00850B46">
        <w:rPr>
          <w:rFonts w:ascii="Times New Roman" w:hAnsi="Times New Roman"/>
          <w:sz w:val="22"/>
          <w:szCs w:val="22"/>
        </w:rPr>
        <w:t>.</w:t>
      </w:r>
      <w:r>
        <w:rPr>
          <w:rFonts w:ascii="Times New Roman" w:hAnsi="Times New Roman"/>
          <w:sz w:val="22"/>
          <w:szCs w:val="22"/>
        </w:rPr>
        <w:t>5</w:t>
      </w:r>
      <w:r w:rsidR="00B36603" w:rsidRPr="00C9675D">
        <w:rPr>
          <w:sz w:val="22"/>
          <w:szCs w:val="22"/>
        </w:rPr>
        <w:tab/>
      </w:r>
      <w:r w:rsidR="00B36603" w:rsidRPr="00850B46">
        <w:rPr>
          <w:rFonts w:ascii="Times New Roman" w:hAnsi="Times New Roman"/>
          <w:sz w:val="22"/>
          <w:szCs w:val="22"/>
        </w:rPr>
        <w:t>Veškerá práva a povinnosti vyplývající z této smlouvy přecházejí na právní nástupce smluvních stran.</w:t>
      </w:r>
    </w:p>
    <w:p w:rsidR="00B36603" w:rsidRPr="00850B46" w:rsidRDefault="00B36603" w:rsidP="00EC7CCA">
      <w:pPr>
        <w:pStyle w:val="Zkladntext"/>
        <w:rPr>
          <w:rFonts w:ascii="Times New Roman" w:hAnsi="Times New Roman"/>
          <w:sz w:val="22"/>
          <w:szCs w:val="22"/>
        </w:rPr>
      </w:pPr>
    </w:p>
    <w:p w:rsidR="00B36603" w:rsidRPr="00850B46" w:rsidRDefault="00CB79FA" w:rsidP="006E1664">
      <w:pPr>
        <w:rPr>
          <w:rFonts w:ascii="Times New Roman" w:hAnsi="Times New Roman"/>
          <w:sz w:val="22"/>
          <w:szCs w:val="22"/>
        </w:rPr>
      </w:pPr>
      <w:r w:rsidRPr="009124FD">
        <w:rPr>
          <w:rFonts w:ascii="Times New Roman" w:hAnsi="Times New Roman"/>
          <w:sz w:val="22"/>
          <w:szCs w:val="22"/>
        </w:rPr>
        <w:t>V</w:t>
      </w:r>
      <w:r w:rsidR="009124FD" w:rsidRPr="009124FD">
        <w:rPr>
          <w:rFonts w:ascii="Times New Roman" w:hAnsi="Times New Roman"/>
          <w:sz w:val="22"/>
          <w:szCs w:val="22"/>
        </w:rPr>
        <w:t xml:space="preserve"> Kroměříži</w:t>
      </w:r>
      <w:r w:rsidR="00E04721" w:rsidRPr="009124FD">
        <w:rPr>
          <w:rFonts w:ascii="Times New Roman" w:hAnsi="Times New Roman"/>
          <w:sz w:val="22"/>
          <w:szCs w:val="22"/>
        </w:rPr>
        <w:t>,</w:t>
      </w:r>
      <w:r w:rsidR="003E4BEA" w:rsidRPr="009124FD">
        <w:rPr>
          <w:rFonts w:ascii="Times New Roman" w:hAnsi="Times New Roman"/>
          <w:sz w:val="22"/>
          <w:szCs w:val="22"/>
        </w:rPr>
        <w:t xml:space="preserve"> dne</w:t>
      </w:r>
      <w:r w:rsidR="005F3E64">
        <w:rPr>
          <w:rFonts w:ascii="Times New Roman" w:hAnsi="Times New Roman"/>
          <w:sz w:val="22"/>
          <w:szCs w:val="22"/>
        </w:rPr>
        <w:t xml:space="preserve"> 5. 6. 2021</w:t>
      </w:r>
      <w:r w:rsidR="00B36603" w:rsidRPr="009124FD">
        <w:rPr>
          <w:rFonts w:ascii="Times New Roman" w:hAnsi="Times New Roman"/>
          <w:sz w:val="22"/>
          <w:szCs w:val="22"/>
        </w:rPr>
        <w:tab/>
      </w:r>
      <w:r w:rsidR="00B36603" w:rsidRPr="009124FD">
        <w:rPr>
          <w:rFonts w:ascii="Times New Roman" w:hAnsi="Times New Roman"/>
          <w:sz w:val="22"/>
          <w:szCs w:val="22"/>
        </w:rPr>
        <w:tab/>
      </w:r>
      <w:r w:rsidR="003E4BEA" w:rsidRPr="009124FD">
        <w:rPr>
          <w:rFonts w:ascii="Times New Roman" w:hAnsi="Times New Roman"/>
          <w:sz w:val="22"/>
          <w:szCs w:val="22"/>
        </w:rPr>
        <w:tab/>
      </w:r>
      <w:r w:rsidR="001F68F4" w:rsidRPr="009124FD">
        <w:rPr>
          <w:rFonts w:ascii="Times New Roman" w:hAnsi="Times New Roman"/>
          <w:sz w:val="22"/>
          <w:szCs w:val="22"/>
        </w:rPr>
        <w:tab/>
      </w:r>
      <w:r w:rsidR="001F68F4" w:rsidRPr="009124FD">
        <w:rPr>
          <w:rFonts w:ascii="Times New Roman" w:hAnsi="Times New Roman"/>
          <w:sz w:val="22"/>
          <w:szCs w:val="22"/>
        </w:rPr>
        <w:tab/>
      </w:r>
      <w:r w:rsidR="00B36603" w:rsidRPr="009124FD">
        <w:rPr>
          <w:rFonts w:ascii="Times New Roman" w:hAnsi="Times New Roman"/>
          <w:sz w:val="22"/>
          <w:szCs w:val="22"/>
        </w:rPr>
        <w:t>V Kroměříži, dne</w:t>
      </w:r>
      <w:r w:rsidR="005F3E64">
        <w:rPr>
          <w:rFonts w:ascii="Times New Roman" w:hAnsi="Times New Roman"/>
          <w:sz w:val="22"/>
          <w:szCs w:val="22"/>
        </w:rPr>
        <w:t xml:space="preserve"> 5. 6. 2021</w:t>
      </w:r>
    </w:p>
    <w:p w:rsidR="00192C72" w:rsidRPr="00850B46" w:rsidRDefault="00192C72" w:rsidP="00192C72">
      <w:pPr>
        <w:rPr>
          <w:rFonts w:ascii="Times New Roman" w:hAnsi="Times New Roman"/>
          <w:sz w:val="22"/>
          <w:szCs w:val="22"/>
        </w:rPr>
      </w:pP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Pr="00850B46">
        <w:rPr>
          <w:rFonts w:ascii="Times New Roman" w:hAnsi="Times New Roman"/>
          <w:sz w:val="22"/>
          <w:szCs w:val="22"/>
        </w:rPr>
        <w:tab/>
      </w:r>
      <w:r w:rsidR="00AC313A">
        <w:rPr>
          <w:rFonts w:ascii="Times New Roman" w:hAnsi="Times New Roman"/>
          <w:sz w:val="22"/>
          <w:szCs w:val="22"/>
        </w:rPr>
        <w:t>Smlouvu prověřil: xxx</w:t>
      </w:r>
      <w:r w:rsidRPr="00850B46">
        <w:rPr>
          <w:rFonts w:ascii="Times New Roman" w:hAnsi="Times New Roman"/>
          <w:sz w:val="22"/>
          <w:szCs w:val="22"/>
        </w:rPr>
        <w:t>, OTÚ</w:t>
      </w:r>
    </w:p>
    <w:p w:rsidR="00B36603" w:rsidRPr="00C9675D" w:rsidRDefault="00B36603" w:rsidP="00B66F06">
      <w:pPr>
        <w:pStyle w:val="Zkladntext"/>
        <w:rPr>
          <w:sz w:val="22"/>
          <w:szCs w:val="22"/>
        </w:rPr>
      </w:pPr>
    </w:p>
    <w:p w:rsidR="00B36603" w:rsidRPr="00C9675D" w:rsidRDefault="00B36603" w:rsidP="00B66F06">
      <w:pPr>
        <w:pStyle w:val="Zkladntext"/>
        <w:rPr>
          <w:sz w:val="22"/>
          <w:szCs w:val="22"/>
        </w:rPr>
      </w:pPr>
    </w:p>
    <w:p w:rsidR="001C2669" w:rsidRDefault="001C2669" w:rsidP="006E1664">
      <w:pPr>
        <w:rPr>
          <w:rFonts w:ascii="Times New Roman" w:hAnsi="Times New Roman"/>
          <w:sz w:val="22"/>
          <w:szCs w:val="22"/>
        </w:rPr>
      </w:pPr>
    </w:p>
    <w:p w:rsidR="00B36603" w:rsidRPr="00C9675D" w:rsidRDefault="00B36603" w:rsidP="006000FA">
      <w:pPr>
        <w:pStyle w:val="Zkladntext"/>
        <w:rPr>
          <w:sz w:val="22"/>
          <w:szCs w:val="22"/>
        </w:rPr>
      </w:pPr>
    </w:p>
    <w:p w:rsidR="00B36603" w:rsidRPr="00C9675D" w:rsidRDefault="00B36603" w:rsidP="00AF0CE2">
      <w:pPr>
        <w:pStyle w:val="Zkladntext"/>
        <w:rPr>
          <w:sz w:val="22"/>
          <w:szCs w:val="22"/>
        </w:rPr>
      </w:pPr>
      <w:r w:rsidRPr="00C9675D">
        <w:rPr>
          <w:sz w:val="22"/>
          <w:szCs w:val="22"/>
        </w:rPr>
        <w:t>…………………………………………</w:t>
      </w:r>
      <w:r w:rsidRPr="00C9675D">
        <w:rPr>
          <w:sz w:val="22"/>
          <w:szCs w:val="22"/>
        </w:rPr>
        <w:tab/>
      </w:r>
      <w:r w:rsidRPr="00C9675D">
        <w:rPr>
          <w:sz w:val="22"/>
          <w:szCs w:val="22"/>
        </w:rPr>
        <w:tab/>
      </w:r>
      <w:r w:rsidRPr="00C9675D">
        <w:rPr>
          <w:sz w:val="22"/>
          <w:szCs w:val="22"/>
        </w:rPr>
        <w:tab/>
        <w:t>…………………………………………</w:t>
      </w:r>
    </w:p>
    <w:p w:rsidR="00B36603" w:rsidRPr="00850B46" w:rsidRDefault="005F3E64" w:rsidP="00C9675D">
      <w:pPr>
        <w:rPr>
          <w:rFonts w:ascii="Times New Roman" w:hAnsi="Times New Roman"/>
          <w:b/>
          <w:sz w:val="22"/>
          <w:szCs w:val="22"/>
        </w:rPr>
      </w:pPr>
      <w:r>
        <w:rPr>
          <w:rFonts w:ascii="Times New Roman" w:hAnsi="Times New Roman"/>
          <w:b/>
          <w:sz w:val="22"/>
          <w:szCs w:val="22"/>
        </w:rPr>
        <w:t xml:space="preserve">Mgr. </w:t>
      </w:r>
      <w:r w:rsidR="009124FD">
        <w:rPr>
          <w:rFonts w:ascii="Times New Roman" w:hAnsi="Times New Roman"/>
          <w:b/>
          <w:sz w:val="22"/>
          <w:szCs w:val="22"/>
        </w:rPr>
        <w:t>Jana Valerová</w:t>
      </w:r>
      <w:r w:rsidR="003E4BEA" w:rsidRPr="00850B46">
        <w:rPr>
          <w:rFonts w:ascii="Times New Roman" w:hAnsi="Times New Roman"/>
          <w:b/>
          <w:sz w:val="22"/>
          <w:szCs w:val="22"/>
        </w:rPr>
        <w:tab/>
      </w:r>
      <w:r w:rsidR="003E4BEA" w:rsidRPr="00850B46">
        <w:rPr>
          <w:rFonts w:ascii="Times New Roman" w:hAnsi="Times New Roman"/>
          <w:b/>
          <w:sz w:val="22"/>
          <w:szCs w:val="22"/>
        </w:rPr>
        <w:tab/>
      </w:r>
      <w:r w:rsidR="003E4BEA" w:rsidRPr="00850B46">
        <w:rPr>
          <w:rFonts w:ascii="Times New Roman" w:hAnsi="Times New Roman"/>
          <w:b/>
          <w:sz w:val="22"/>
          <w:szCs w:val="22"/>
        </w:rPr>
        <w:tab/>
      </w:r>
      <w:r w:rsidR="003E4BEA" w:rsidRPr="00850B46">
        <w:rPr>
          <w:rFonts w:ascii="Times New Roman" w:hAnsi="Times New Roman"/>
          <w:b/>
          <w:sz w:val="22"/>
          <w:szCs w:val="22"/>
        </w:rPr>
        <w:tab/>
      </w:r>
      <w:r>
        <w:rPr>
          <w:rFonts w:ascii="Times New Roman" w:hAnsi="Times New Roman"/>
          <w:b/>
          <w:sz w:val="22"/>
          <w:szCs w:val="22"/>
        </w:rPr>
        <w:tab/>
      </w:r>
      <w:r w:rsidR="00AC313A">
        <w:rPr>
          <w:rFonts w:ascii="Times New Roman" w:hAnsi="Times New Roman"/>
          <w:b/>
          <w:sz w:val="22"/>
          <w:szCs w:val="22"/>
        </w:rPr>
        <w:t>xxx</w:t>
      </w:r>
      <w:r w:rsidR="00B36603" w:rsidRPr="00850B46">
        <w:rPr>
          <w:rFonts w:ascii="Times New Roman" w:hAnsi="Times New Roman"/>
          <w:b/>
          <w:sz w:val="22"/>
          <w:szCs w:val="22"/>
        </w:rPr>
        <w:t xml:space="preserve"> a </w:t>
      </w:r>
      <w:r w:rsidR="00AC313A">
        <w:rPr>
          <w:rFonts w:ascii="Times New Roman" w:hAnsi="Times New Roman"/>
          <w:b/>
          <w:sz w:val="22"/>
          <w:szCs w:val="22"/>
        </w:rPr>
        <w:t>xxx</w:t>
      </w:r>
    </w:p>
    <w:p w:rsidR="00B36603" w:rsidRPr="00850B46" w:rsidRDefault="009124FD" w:rsidP="00C9675D">
      <w:pPr>
        <w:rPr>
          <w:rFonts w:ascii="Times New Roman" w:hAnsi="Times New Roman"/>
          <w:sz w:val="22"/>
          <w:szCs w:val="22"/>
        </w:rPr>
      </w:pPr>
      <w:r>
        <w:rPr>
          <w:rFonts w:ascii="Times New Roman" w:hAnsi="Times New Roman"/>
          <w:sz w:val="22"/>
          <w:szCs w:val="22"/>
        </w:rPr>
        <w:t>ředitelka</w:t>
      </w:r>
      <w:r w:rsidR="005F3E64">
        <w:rPr>
          <w:rFonts w:ascii="Times New Roman" w:hAnsi="Times New Roman"/>
          <w:sz w:val="22"/>
          <w:szCs w:val="22"/>
        </w:rPr>
        <w:t xml:space="preserve"> SVČ ŠIPKA</w:t>
      </w:r>
      <w:r w:rsidR="00B36603" w:rsidRPr="00850B46">
        <w:rPr>
          <w:rFonts w:ascii="Times New Roman" w:hAnsi="Times New Roman"/>
          <w:sz w:val="22"/>
          <w:szCs w:val="22"/>
        </w:rPr>
        <w:tab/>
      </w:r>
      <w:r w:rsidR="00B36603" w:rsidRPr="00850B46">
        <w:rPr>
          <w:rFonts w:ascii="Times New Roman" w:hAnsi="Times New Roman"/>
          <w:sz w:val="22"/>
          <w:szCs w:val="22"/>
        </w:rPr>
        <w:tab/>
      </w:r>
      <w:r w:rsidR="00B36603" w:rsidRPr="00850B46">
        <w:rPr>
          <w:rFonts w:ascii="Times New Roman" w:hAnsi="Times New Roman"/>
          <w:sz w:val="22"/>
          <w:szCs w:val="22"/>
        </w:rPr>
        <w:tab/>
      </w:r>
      <w:r w:rsidR="00B36603" w:rsidRPr="00850B46">
        <w:rPr>
          <w:rFonts w:ascii="Times New Roman" w:hAnsi="Times New Roman"/>
          <w:sz w:val="22"/>
          <w:szCs w:val="22"/>
        </w:rPr>
        <w:tab/>
      </w:r>
      <w:r w:rsidR="00B36603" w:rsidRPr="00850B46">
        <w:rPr>
          <w:rFonts w:ascii="Times New Roman" w:hAnsi="Times New Roman"/>
          <w:sz w:val="22"/>
          <w:szCs w:val="22"/>
        </w:rPr>
        <w:tab/>
        <w:t>ředitel Oblasti Východ a vedoucí PJ Vyškov</w:t>
      </w:r>
    </w:p>
    <w:p w:rsidR="00B36603" w:rsidRPr="00850B46" w:rsidRDefault="00B36603">
      <w:pPr>
        <w:outlineLvl w:val="0"/>
        <w:rPr>
          <w:rFonts w:ascii="Times New Roman" w:hAnsi="Times New Roman"/>
          <w:sz w:val="22"/>
          <w:szCs w:val="22"/>
        </w:rPr>
      </w:pPr>
      <w:r w:rsidRPr="00850B46">
        <w:rPr>
          <w:rFonts w:ascii="Times New Roman" w:hAnsi="Times New Roman"/>
          <w:sz w:val="22"/>
          <w:szCs w:val="22"/>
        </w:rPr>
        <w:t>Objednatel</w:t>
      </w:r>
      <w:r w:rsidR="001F7187">
        <w:rPr>
          <w:rFonts w:ascii="Times New Roman" w:hAnsi="Times New Roman"/>
          <w:b/>
          <w:sz w:val="22"/>
          <w:szCs w:val="22"/>
        </w:rPr>
        <w:tab/>
      </w:r>
      <w:r w:rsidR="001F7187">
        <w:rPr>
          <w:rFonts w:ascii="Times New Roman" w:hAnsi="Times New Roman"/>
          <w:b/>
          <w:sz w:val="22"/>
          <w:szCs w:val="22"/>
        </w:rPr>
        <w:tab/>
      </w:r>
      <w:r w:rsidR="001F7187">
        <w:rPr>
          <w:rFonts w:ascii="Times New Roman" w:hAnsi="Times New Roman"/>
          <w:b/>
          <w:sz w:val="22"/>
          <w:szCs w:val="22"/>
        </w:rPr>
        <w:tab/>
      </w:r>
      <w:r w:rsidRPr="00850B46">
        <w:rPr>
          <w:rFonts w:ascii="Times New Roman" w:hAnsi="Times New Roman"/>
          <w:b/>
          <w:bCs/>
          <w:sz w:val="22"/>
          <w:szCs w:val="22"/>
        </w:rPr>
        <w:tab/>
      </w:r>
      <w:r w:rsidRPr="00850B46">
        <w:rPr>
          <w:rFonts w:ascii="Times New Roman" w:hAnsi="Times New Roman"/>
          <w:sz w:val="22"/>
          <w:szCs w:val="22"/>
        </w:rPr>
        <w:tab/>
      </w:r>
      <w:r w:rsidR="009124FD">
        <w:rPr>
          <w:rFonts w:ascii="Times New Roman" w:hAnsi="Times New Roman"/>
          <w:sz w:val="22"/>
          <w:szCs w:val="22"/>
        </w:rPr>
        <w:tab/>
      </w:r>
      <w:r w:rsidRPr="00850B46">
        <w:rPr>
          <w:rFonts w:ascii="Times New Roman" w:hAnsi="Times New Roman"/>
          <w:sz w:val="22"/>
          <w:szCs w:val="22"/>
        </w:rPr>
        <w:t>Zhotovitel</w:t>
      </w:r>
    </w:p>
    <w:sectPr w:rsidR="00B36603" w:rsidRPr="00850B46" w:rsidSect="005F3F2A">
      <w:headerReference w:type="default" r:id="rId7"/>
      <w:footerReference w:type="even" r:id="rId8"/>
      <w:footerReference w:type="default" r:id="rId9"/>
      <w:type w:val="continuous"/>
      <w:pgSz w:w="11906" w:h="16838" w:code="9"/>
      <w:pgMar w:top="1418" w:right="1134" w:bottom="1134"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2C3" w:rsidRDefault="00D742C3">
      <w:r>
        <w:separator/>
      </w:r>
    </w:p>
  </w:endnote>
  <w:endnote w:type="continuationSeparator" w:id="0">
    <w:p w:rsidR="00D742C3" w:rsidRDefault="00D7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03" w:rsidRDefault="00E3692F" w:rsidP="006E61AA">
    <w:pPr>
      <w:pStyle w:val="Zpat"/>
      <w:framePr w:wrap="around" w:vAnchor="text" w:hAnchor="margin" w:xAlign="right" w:y="1"/>
      <w:rPr>
        <w:rStyle w:val="slostrnky"/>
      </w:rPr>
    </w:pPr>
    <w:r>
      <w:rPr>
        <w:rStyle w:val="slostrnky"/>
      </w:rPr>
      <w:fldChar w:fldCharType="begin"/>
    </w:r>
    <w:r w:rsidR="00B36603">
      <w:rPr>
        <w:rStyle w:val="slostrnky"/>
      </w:rPr>
      <w:instrText xml:space="preserve">PAGE  </w:instrText>
    </w:r>
    <w:r>
      <w:rPr>
        <w:rStyle w:val="slostrnky"/>
      </w:rPr>
      <w:fldChar w:fldCharType="end"/>
    </w:r>
  </w:p>
  <w:p w:rsidR="00B36603" w:rsidRDefault="00B36603" w:rsidP="006E61A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03" w:rsidRPr="006E61AA" w:rsidRDefault="00E3692F" w:rsidP="006E61AA">
    <w:pPr>
      <w:pStyle w:val="Zpat"/>
      <w:framePr w:wrap="around" w:vAnchor="text" w:hAnchor="margin" w:xAlign="right" w:y="1"/>
      <w:rPr>
        <w:rStyle w:val="slostrnky"/>
        <w:rFonts w:ascii="Times New Roman" w:hAnsi="Times New Roman"/>
        <w:sz w:val="22"/>
        <w:szCs w:val="22"/>
      </w:rPr>
    </w:pPr>
    <w:r w:rsidRPr="006E61AA">
      <w:rPr>
        <w:rStyle w:val="slostrnky"/>
        <w:rFonts w:ascii="Times New Roman" w:hAnsi="Times New Roman"/>
        <w:sz w:val="22"/>
        <w:szCs w:val="22"/>
      </w:rPr>
      <w:fldChar w:fldCharType="begin"/>
    </w:r>
    <w:r w:rsidR="00B36603" w:rsidRPr="006E61AA">
      <w:rPr>
        <w:rStyle w:val="slostrnky"/>
        <w:rFonts w:ascii="Times New Roman" w:hAnsi="Times New Roman"/>
        <w:sz w:val="22"/>
        <w:szCs w:val="22"/>
      </w:rPr>
      <w:instrText xml:space="preserve">PAGE  </w:instrText>
    </w:r>
    <w:r w:rsidRPr="006E61AA">
      <w:rPr>
        <w:rStyle w:val="slostrnky"/>
        <w:rFonts w:ascii="Times New Roman" w:hAnsi="Times New Roman"/>
        <w:sz w:val="22"/>
        <w:szCs w:val="22"/>
      </w:rPr>
      <w:fldChar w:fldCharType="separate"/>
    </w:r>
    <w:r w:rsidR="00D742C3">
      <w:rPr>
        <w:rStyle w:val="slostrnky"/>
        <w:rFonts w:ascii="Times New Roman" w:hAnsi="Times New Roman"/>
        <w:noProof/>
        <w:sz w:val="22"/>
        <w:szCs w:val="22"/>
      </w:rPr>
      <w:t>1</w:t>
    </w:r>
    <w:r w:rsidRPr="006E61AA">
      <w:rPr>
        <w:rStyle w:val="slostrnky"/>
        <w:rFonts w:ascii="Times New Roman" w:hAnsi="Times New Roman"/>
        <w:sz w:val="22"/>
        <w:szCs w:val="22"/>
      </w:rPr>
      <w:fldChar w:fldCharType="end"/>
    </w:r>
  </w:p>
  <w:p w:rsidR="00B36603" w:rsidRDefault="00B36603" w:rsidP="006E61A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2C3" w:rsidRDefault="00D742C3">
      <w:r>
        <w:separator/>
      </w:r>
    </w:p>
  </w:footnote>
  <w:footnote w:type="continuationSeparator" w:id="0">
    <w:p w:rsidR="00D742C3" w:rsidRDefault="00D74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603" w:rsidRDefault="00EA6C3D" w:rsidP="006A2D1A">
    <w:pPr>
      <w:pStyle w:val="Zhlav"/>
      <w:jc w:val="right"/>
    </w:pPr>
    <w:r>
      <w:rPr>
        <w:noProof/>
      </w:rPr>
      <w:drawing>
        <wp:anchor distT="0" distB="0" distL="114300" distR="114300" simplePos="0" relativeHeight="251657728" behindDoc="1" locked="0" layoutInCell="1" allowOverlap="1">
          <wp:simplePos x="0" y="0"/>
          <wp:positionH relativeFrom="column">
            <wp:posOffset>5202555</wp:posOffset>
          </wp:positionH>
          <wp:positionV relativeFrom="paragraph">
            <wp:posOffset>-291465</wp:posOffset>
          </wp:positionV>
          <wp:extent cx="1466850" cy="604520"/>
          <wp:effectExtent l="0" t="0" r="0" b="0"/>
          <wp:wrapTight wrapText="bothSides">
            <wp:wrapPolygon edited="0">
              <wp:start x="0" y="0"/>
              <wp:lineTo x="0" y="21101"/>
              <wp:lineTo x="21319" y="21101"/>
              <wp:lineTo x="2131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045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8243C"/>
    <w:multiLevelType w:val="singleLevel"/>
    <w:tmpl w:val="9D60FBD4"/>
    <w:lvl w:ilvl="0">
      <w:start w:val="1"/>
      <w:numFmt w:val="decimal"/>
      <w:pStyle w:val="Seznam"/>
      <w:lvlText w:val="(%1)"/>
      <w:lvlJc w:val="left"/>
      <w:pPr>
        <w:tabs>
          <w:tab w:val="num" w:pos="1210"/>
        </w:tabs>
        <w:ind w:left="141" w:firstLine="709"/>
      </w:pPr>
      <w:rPr>
        <w:rFonts w:cs="Times New Roman"/>
        <w:b/>
        <w:i w:val="0"/>
        <w:sz w:val="22"/>
      </w:rPr>
    </w:lvl>
  </w:abstractNum>
  <w:abstractNum w:abstractNumId="1" w15:restartNumberingAfterBreak="0">
    <w:nsid w:val="129E5EED"/>
    <w:multiLevelType w:val="hybridMultilevel"/>
    <w:tmpl w:val="922C0B2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24746B7"/>
    <w:multiLevelType w:val="multilevel"/>
    <w:tmpl w:val="B5E219BE"/>
    <w:lvl w:ilvl="0">
      <w:start w:val="1"/>
      <w:numFmt w:val="decimal"/>
      <w:pStyle w:val="Nadpis1"/>
      <w:lvlText w:val="%1."/>
      <w:lvlJc w:val="left"/>
      <w:pPr>
        <w:tabs>
          <w:tab w:val="num" w:pos="454"/>
        </w:tabs>
        <w:ind w:left="454" w:hanging="454"/>
      </w:pPr>
      <w:rPr>
        <w:rFonts w:ascii="Arial" w:hAnsi="Arial" w:cs="Times New Roman" w:hint="default"/>
        <w:b/>
        <w:i w:val="0"/>
        <w:color w:val="000000"/>
        <w:sz w:val="22"/>
      </w:rPr>
    </w:lvl>
    <w:lvl w:ilvl="1">
      <w:start w:val="1"/>
      <w:numFmt w:val="decimal"/>
      <w:pStyle w:val="Nadpis2"/>
      <w:lvlText w:val="12.%2."/>
      <w:lvlJc w:val="left"/>
      <w:pPr>
        <w:tabs>
          <w:tab w:val="num" w:pos="454"/>
        </w:tabs>
        <w:ind w:left="454" w:hanging="454"/>
      </w:pPr>
      <w:rPr>
        <w:rFonts w:ascii="Arial" w:hAnsi="Arial" w:cs="Times New Roman" w:hint="default"/>
        <w:b w:val="0"/>
        <w:i w:val="0"/>
        <w:caps w:val="0"/>
        <w:strike w:val="0"/>
        <w:dstrike w:val="0"/>
        <w:sz w:val="20"/>
        <w:u w:val="none"/>
      </w:rPr>
    </w:lvl>
    <w:lvl w:ilvl="2">
      <w:start w:val="1"/>
      <w:numFmt w:val="decimal"/>
      <w:pStyle w:val="Nadpis3"/>
      <w:lvlText w:val="%1.%2.%3."/>
      <w:lvlJc w:val="left"/>
      <w:pPr>
        <w:tabs>
          <w:tab w:val="num" w:pos="1080"/>
        </w:tabs>
        <w:ind w:left="454" w:hanging="454"/>
      </w:pPr>
      <w:rPr>
        <w:rFonts w:ascii="Tahoma" w:hAnsi="Tahoma" w:cs="Times New Roman" w:hint="default"/>
        <w:b/>
        <w:i w:val="0"/>
        <w:sz w:val="26"/>
      </w:rPr>
    </w:lvl>
    <w:lvl w:ilvl="3">
      <w:start w:val="1"/>
      <w:numFmt w:val="decimal"/>
      <w:pStyle w:val="Nadpis4"/>
      <w:lvlText w:val="%1.%2.%3.%4."/>
      <w:lvlJc w:val="left"/>
      <w:pPr>
        <w:tabs>
          <w:tab w:val="num" w:pos="1080"/>
        </w:tabs>
        <w:ind w:left="454" w:hanging="454"/>
      </w:pPr>
      <w:rPr>
        <w:rFonts w:ascii="Tahoma" w:hAnsi="Tahoma" w:cs="Times New Roman" w:hint="default"/>
        <w:b/>
        <w:i w:val="0"/>
        <w:sz w:val="2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701D54D9"/>
    <w:multiLevelType w:val="hybridMultilevel"/>
    <w:tmpl w:val="742074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7B954588"/>
    <w:multiLevelType w:val="multilevel"/>
    <w:tmpl w:val="72ACB354"/>
    <w:lvl w:ilvl="0">
      <w:start w:val="1"/>
      <w:numFmt w:val="decimal"/>
      <w:pStyle w:val="Styl1"/>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b/>
      </w:rPr>
    </w:lvl>
    <w:lvl w:ilvl="2">
      <w:start w:val="1"/>
      <w:numFmt w:val="upperRoman"/>
      <w:lvlText w:val="%1.%2.%3."/>
      <w:lvlJc w:val="left"/>
      <w:pPr>
        <w:tabs>
          <w:tab w:val="num" w:pos="1080"/>
        </w:tabs>
        <w:ind w:left="1080" w:hanging="108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2"/>
  </w:num>
  <w:num w:numId="2">
    <w:abstractNumId w:val="4"/>
  </w:num>
  <w:num w:numId="3">
    <w:abstractNumId w:val="1"/>
  </w:num>
  <w:num w:numId="4">
    <w:abstractNumId w:val="3"/>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4180"/>
    <w:rsid w:val="00027396"/>
    <w:rsid w:val="000308F6"/>
    <w:rsid w:val="00032140"/>
    <w:rsid w:val="00037E21"/>
    <w:rsid w:val="00045D6B"/>
    <w:rsid w:val="00053BE4"/>
    <w:rsid w:val="00055BC8"/>
    <w:rsid w:val="000623DD"/>
    <w:rsid w:val="00064D9C"/>
    <w:rsid w:val="00064FB9"/>
    <w:rsid w:val="000755BF"/>
    <w:rsid w:val="00080708"/>
    <w:rsid w:val="00086329"/>
    <w:rsid w:val="000902B8"/>
    <w:rsid w:val="000B11D5"/>
    <w:rsid w:val="000B2A91"/>
    <w:rsid w:val="000C1980"/>
    <w:rsid w:val="000C40F0"/>
    <w:rsid w:val="000C4166"/>
    <w:rsid w:val="000C5047"/>
    <w:rsid w:val="000C715A"/>
    <w:rsid w:val="000D24EB"/>
    <w:rsid w:val="000D2F56"/>
    <w:rsid w:val="000E3235"/>
    <w:rsid w:val="000E6C1A"/>
    <w:rsid w:val="000F1D8E"/>
    <w:rsid w:val="000F6827"/>
    <w:rsid w:val="00113C1C"/>
    <w:rsid w:val="0011584D"/>
    <w:rsid w:val="00126719"/>
    <w:rsid w:val="00127F0B"/>
    <w:rsid w:val="00131D66"/>
    <w:rsid w:val="00142BA5"/>
    <w:rsid w:val="00144E19"/>
    <w:rsid w:val="001502C9"/>
    <w:rsid w:val="00150AA2"/>
    <w:rsid w:val="00155A75"/>
    <w:rsid w:val="001605EB"/>
    <w:rsid w:val="00166756"/>
    <w:rsid w:val="00184D1D"/>
    <w:rsid w:val="00191225"/>
    <w:rsid w:val="00192AB4"/>
    <w:rsid w:val="00192C72"/>
    <w:rsid w:val="001A24BB"/>
    <w:rsid w:val="001A5E84"/>
    <w:rsid w:val="001A61D4"/>
    <w:rsid w:val="001B5C2A"/>
    <w:rsid w:val="001C2669"/>
    <w:rsid w:val="001C4BFF"/>
    <w:rsid w:val="001C5632"/>
    <w:rsid w:val="001F68F4"/>
    <w:rsid w:val="001F7187"/>
    <w:rsid w:val="00200560"/>
    <w:rsid w:val="0020089B"/>
    <w:rsid w:val="0021006E"/>
    <w:rsid w:val="002139F2"/>
    <w:rsid w:val="0021486A"/>
    <w:rsid w:val="00215575"/>
    <w:rsid w:val="00216FEE"/>
    <w:rsid w:val="002236BF"/>
    <w:rsid w:val="00231B96"/>
    <w:rsid w:val="0027345B"/>
    <w:rsid w:val="00273519"/>
    <w:rsid w:val="002830F4"/>
    <w:rsid w:val="0028770A"/>
    <w:rsid w:val="00291756"/>
    <w:rsid w:val="002B1E53"/>
    <w:rsid w:val="002B70E8"/>
    <w:rsid w:val="002B73ED"/>
    <w:rsid w:val="002B7806"/>
    <w:rsid w:val="002C5662"/>
    <w:rsid w:val="002E5FA8"/>
    <w:rsid w:val="002F0B66"/>
    <w:rsid w:val="002F5253"/>
    <w:rsid w:val="00300F0C"/>
    <w:rsid w:val="003057B3"/>
    <w:rsid w:val="0030593C"/>
    <w:rsid w:val="003279F5"/>
    <w:rsid w:val="003323B5"/>
    <w:rsid w:val="00333054"/>
    <w:rsid w:val="0033687A"/>
    <w:rsid w:val="00346511"/>
    <w:rsid w:val="00347D24"/>
    <w:rsid w:val="00350D31"/>
    <w:rsid w:val="0037418F"/>
    <w:rsid w:val="00375E13"/>
    <w:rsid w:val="0037672F"/>
    <w:rsid w:val="00376A36"/>
    <w:rsid w:val="00377F8A"/>
    <w:rsid w:val="00392146"/>
    <w:rsid w:val="003B40F5"/>
    <w:rsid w:val="003B735F"/>
    <w:rsid w:val="003D0381"/>
    <w:rsid w:val="003D08DE"/>
    <w:rsid w:val="003D4135"/>
    <w:rsid w:val="003E4BEA"/>
    <w:rsid w:val="003E75DB"/>
    <w:rsid w:val="003E75DF"/>
    <w:rsid w:val="004074B5"/>
    <w:rsid w:val="00416F6C"/>
    <w:rsid w:val="00417BCA"/>
    <w:rsid w:val="004253A1"/>
    <w:rsid w:val="00480C01"/>
    <w:rsid w:val="00481290"/>
    <w:rsid w:val="00486E3B"/>
    <w:rsid w:val="00487846"/>
    <w:rsid w:val="00494582"/>
    <w:rsid w:val="004A03A7"/>
    <w:rsid w:val="004A57B7"/>
    <w:rsid w:val="004B2867"/>
    <w:rsid w:val="004C0D1E"/>
    <w:rsid w:val="004F234B"/>
    <w:rsid w:val="004F5C0F"/>
    <w:rsid w:val="00510A23"/>
    <w:rsid w:val="00511F76"/>
    <w:rsid w:val="00515C29"/>
    <w:rsid w:val="00516B12"/>
    <w:rsid w:val="00522C99"/>
    <w:rsid w:val="0052411C"/>
    <w:rsid w:val="005368A6"/>
    <w:rsid w:val="00536F6E"/>
    <w:rsid w:val="00541101"/>
    <w:rsid w:val="005647E9"/>
    <w:rsid w:val="00572FF2"/>
    <w:rsid w:val="00577F20"/>
    <w:rsid w:val="005836D5"/>
    <w:rsid w:val="0059520F"/>
    <w:rsid w:val="005B1208"/>
    <w:rsid w:val="005B1FE7"/>
    <w:rsid w:val="005C25B9"/>
    <w:rsid w:val="005D0495"/>
    <w:rsid w:val="005D4B63"/>
    <w:rsid w:val="005E02A1"/>
    <w:rsid w:val="005F1561"/>
    <w:rsid w:val="005F3A84"/>
    <w:rsid w:val="005F3E64"/>
    <w:rsid w:val="005F3F2A"/>
    <w:rsid w:val="005F416A"/>
    <w:rsid w:val="005F4757"/>
    <w:rsid w:val="005F7EF7"/>
    <w:rsid w:val="006000FA"/>
    <w:rsid w:val="00600BB7"/>
    <w:rsid w:val="006142F7"/>
    <w:rsid w:val="00616A03"/>
    <w:rsid w:val="00634862"/>
    <w:rsid w:val="00646FEF"/>
    <w:rsid w:val="00647772"/>
    <w:rsid w:val="00660EDD"/>
    <w:rsid w:val="006646C6"/>
    <w:rsid w:val="00671EB5"/>
    <w:rsid w:val="006772F6"/>
    <w:rsid w:val="00681445"/>
    <w:rsid w:val="00684D32"/>
    <w:rsid w:val="006A2D1A"/>
    <w:rsid w:val="006B435E"/>
    <w:rsid w:val="006B49A4"/>
    <w:rsid w:val="006D4C3B"/>
    <w:rsid w:val="006D4CBC"/>
    <w:rsid w:val="006D4DA3"/>
    <w:rsid w:val="006E1664"/>
    <w:rsid w:val="006E2789"/>
    <w:rsid w:val="006E61AA"/>
    <w:rsid w:val="006F1423"/>
    <w:rsid w:val="006F7ED3"/>
    <w:rsid w:val="007015D0"/>
    <w:rsid w:val="00710873"/>
    <w:rsid w:val="00711624"/>
    <w:rsid w:val="0071280A"/>
    <w:rsid w:val="007217F4"/>
    <w:rsid w:val="007342AD"/>
    <w:rsid w:val="0073684C"/>
    <w:rsid w:val="00750C21"/>
    <w:rsid w:val="00753A19"/>
    <w:rsid w:val="00755DB2"/>
    <w:rsid w:val="00757914"/>
    <w:rsid w:val="00763AB9"/>
    <w:rsid w:val="00767D66"/>
    <w:rsid w:val="007763D7"/>
    <w:rsid w:val="00782F12"/>
    <w:rsid w:val="00791D3B"/>
    <w:rsid w:val="007A2FB1"/>
    <w:rsid w:val="007A489C"/>
    <w:rsid w:val="007B7F02"/>
    <w:rsid w:val="007C03A7"/>
    <w:rsid w:val="007C7FDD"/>
    <w:rsid w:val="007D0EB7"/>
    <w:rsid w:val="007D25C8"/>
    <w:rsid w:val="007D7A23"/>
    <w:rsid w:val="007E0004"/>
    <w:rsid w:val="007E3F63"/>
    <w:rsid w:val="00800E93"/>
    <w:rsid w:val="00805216"/>
    <w:rsid w:val="008133A0"/>
    <w:rsid w:val="008311EF"/>
    <w:rsid w:val="00835E90"/>
    <w:rsid w:val="008376A5"/>
    <w:rsid w:val="00850154"/>
    <w:rsid w:val="00850B46"/>
    <w:rsid w:val="00850D91"/>
    <w:rsid w:val="00851FFB"/>
    <w:rsid w:val="008532D8"/>
    <w:rsid w:val="008550A0"/>
    <w:rsid w:val="008554A1"/>
    <w:rsid w:val="00860AF2"/>
    <w:rsid w:val="008804F1"/>
    <w:rsid w:val="00885383"/>
    <w:rsid w:val="008A3703"/>
    <w:rsid w:val="008B1A0F"/>
    <w:rsid w:val="008B2BEE"/>
    <w:rsid w:val="008C18B6"/>
    <w:rsid w:val="008D1EA1"/>
    <w:rsid w:val="008D4784"/>
    <w:rsid w:val="008D4947"/>
    <w:rsid w:val="008E078E"/>
    <w:rsid w:val="00907CD5"/>
    <w:rsid w:val="00912125"/>
    <w:rsid w:val="009124FD"/>
    <w:rsid w:val="00914180"/>
    <w:rsid w:val="00924B6E"/>
    <w:rsid w:val="0093269D"/>
    <w:rsid w:val="009465D6"/>
    <w:rsid w:val="009504D4"/>
    <w:rsid w:val="00973351"/>
    <w:rsid w:val="00981F2D"/>
    <w:rsid w:val="009833AF"/>
    <w:rsid w:val="009873F0"/>
    <w:rsid w:val="00990263"/>
    <w:rsid w:val="009B3ACE"/>
    <w:rsid w:val="009B4553"/>
    <w:rsid w:val="009B7596"/>
    <w:rsid w:val="009C39B5"/>
    <w:rsid w:val="009C5DFA"/>
    <w:rsid w:val="009D247E"/>
    <w:rsid w:val="009D2A0B"/>
    <w:rsid w:val="009E0EF3"/>
    <w:rsid w:val="00A00D06"/>
    <w:rsid w:val="00A04597"/>
    <w:rsid w:val="00A04FEC"/>
    <w:rsid w:val="00A168BE"/>
    <w:rsid w:val="00A20FFE"/>
    <w:rsid w:val="00A2460F"/>
    <w:rsid w:val="00A4268B"/>
    <w:rsid w:val="00A43181"/>
    <w:rsid w:val="00A61D42"/>
    <w:rsid w:val="00A76C95"/>
    <w:rsid w:val="00A77CED"/>
    <w:rsid w:val="00A815EA"/>
    <w:rsid w:val="00A94132"/>
    <w:rsid w:val="00AA340D"/>
    <w:rsid w:val="00AA74FC"/>
    <w:rsid w:val="00AC313A"/>
    <w:rsid w:val="00AC60E7"/>
    <w:rsid w:val="00AD18BA"/>
    <w:rsid w:val="00AD3C3A"/>
    <w:rsid w:val="00AE086F"/>
    <w:rsid w:val="00AF0CE2"/>
    <w:rsid w:val="00AF302D"/>
    <w:rsid w:val="00B078C0"/>
    <w:rsid w:val="00B1598D"/>
    <w:rsid w:val="00B2519C"/>
    <w:rsid w:val="00B36603"/>
    <w:rsid w:val="00B37A67"/>
    <w:rsid w:val="00B407B2"/>
    <w:rsid w:val="00B4152B"/>
    <w:rsid w:val="00B46E83"/>
    <w:rsid w:val="00B54C4B"/>
    <w:rsid w:val="00B55F3B"/>
    <w:rsid w:val="00B55F8E"/>
    <w:rsid w:val="00B60037"/>
    <w:rsid w:val="00B6601D"/>
    <w:rsid w:val="00B66F06"/>
    <w:rsid w:val="00B66F98"/>
    <w:rsid w:val="00B75089"/>
    <w:rsid w:val="00B76B43"/>
    <w:rsid w:val="00B8516E"/>
    <w:rsid w:val="00B874CD"/>
    <w:rsid w:val="00B945A1"/>
    <w:rsid w:val="00BA118C"/>
    <w:rsid w:val="00BA39FE"/>
    <w:rsid w:val="00BB6365"/>
    <w:rsid w:val="00BE29B9"/>
    <w:rsid w:val="00BE7FE0"/>
    <w:rsid w:val="00BF3F6E"/>
    <w:rsid w:val="00BF5F34"/>
    <w:rsid w:val="00C05BFE"/>
    <w:rsid w:val="00C11E89"/>
    <w:rsid w:val="00C23BD1"/>
    <w:rsid w:val="00C25C65"/>
    <w:rsid w:val="00C26045"/>
    <w:rsid w:val="00C368AE"/>
    <w:rsid w:val="00C45C35"/>
    <w:rsid w:val="00C46570"/>
    <w:rsid w:val="00C57BD0"/>
    <w:rsid w:val="00C63509"/>
    <w:rsid w:val="00C64D2F"/>
    <w:rsid w:val="00C760D2"/>
    <w:rsid w:val="00C86E44"/>
    <w:rsid w:val="00C905A1"/>
    <w:rsid w:val="00C9675D"/>
    <w:rsid w:val="00CB2812"/>
    <w:rsid w:val="00CB4672"/>
    <w:rsid w:val="00CB6265"/>
    <w:rsid w:val="00CB79FA"/>
    <w:rsid w:val="00CC7297"/>
    <w:rsid w:val="00CC7F8B"/>
    <w:rsid w:val="00CD6A51"/>
    <w:rsid w:val="00CD7E85"/>
    <w:rsid w:val="00CF1CCE"/>
    <w:rsid w:val="00CF472A"/>
    <w:rsid w:val="00D02A75"/>
    <w:rsid w:val="00D0331A"/>
    <w:rsid w:val="00D14C5F"/>
    <w:rsid w:val="00D15D00"/>
    <w:rsid w:val="00D32132"/>
    <w:rsid w:val="00D40A0C"/>
    <w:rsid w:val="00D41EFC"/>
    <w:rsid w:val="00D4216D"/>
    <w:rsid w:val="00D61342"/>
    <w:rsid w:val="00D62B3C"/>
    <w:rsid w:val="00D742C3"/>
    <w:rsid w:val="00D75C14"/>
    <w:rsid w:val="00D768C1"/>
    <w:rsid w:val="00D7736A"/>
    <w:rsid w:val="00D86B08"/>
    <w:rsid w:val="00D87B5F"/>
    <w:rsid w:val="00D959BA"/>
    <w:rsid w:val="00DB0EF1"/>
    <w:rsid w:val="00DD0290"/>
    <w:rsid w:val="00DD0EC4"/>
    <w:rsid w:val="00DD4B97"/>
    <w:rsid w:val="00DD58B9"/>
    <w:rsid w:val="00DD63D6"/>
    <w:rsid w:val="00DD698F"/>
    <w:rsid w:val="00DE53CB"/>
    <w:rsid w:val="00DF0C3D"/>
    <w:rsid w:val="00DF2946"/>
    <w:rsid w:val="00DF3E1A"/>
    <w:rsid w:val="00DF54F7"/>
    <w:rsid w:val="00E04721"/>
    <w:rsid w:val="00E27DCB"/>
    <w:rsid w:val="00E30DCB"/>
    <w:rsid w:val="00E32149"/>
    <w:rsid w:val="00E3257E"/>
    <w:rsid w:val="00E34005"/>
    <w:rsid w:val="00E3692F"/>
    <w:rsid w:val="00E37883"/>
    <w:rsid w:val="00E42E37"/>
    <w:rsid w:val="00E6760F"/>
    <w:rsid w:val="00E731AE"/>
    <w:rsid w:val="00E81ABD"/>
    <w:rsid w:val="00E86228"/>
    <w:rsid w:val="00E8685A"/>
    <w:rsid w:val="00E9473A"/>
    <w:rsid w:val="00EA32A8"/>
    <w:rsid w:val="00EA5D0D"/>
    <w:rsid w:val="00EA6C3D"/>
    <w:rsid w:val="00EC10CB"/>
    <w:rsid w:val="00EC6245"/>
    <w:rsid w:val="00EC7478"/>
    <w:rsid w:val="00EC7CCA"/>
    <w:rsid w:val="00ED2E20"/>
    <w:rsid w:val="00EF236A"/>
    <w:rsid w:val="00EF5704"/>
    <w:rsid w:val="00F02A6D"/>
    <w:rsid w:val="00F070A5"/>
    <w:rsid w:val="00F35674"/>
    <w:rsid w:val="00F51886"/>
    <w:rsid w:val="00F51E9B"/>
    <w:rsid w:val="00F55C4A"/>
    <w:rsid w:val="00F60935"/>
    <w:rsid w:val="00F771D7"/>
    <w:rsid w:val="00F8009D"/>
    <w:rsid w:val="00F84355"/>
    <w:rsid w:val="00F94FAB"/>
    <w:rsid w:val="00F95934"/>
    <w:rsid w:val="00FC4F4F"/>
    <w:rsid w:val="00FE34CD"/>
    <w:rsid w:val="00FF0EA8"/>
    <w:rsid w:val="00FF4A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7414C5E2-8ED1-4BDC-B7D8-59420127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Zkladntext"/>
    <w:qFormat/>
    <w:rsid w:val="009B4553"/>
    <w:rPr>
      <w:rFonts w:ascii="Arial" w:hAnsi="Arial"/>
    </w:rPr>
  </w:style>
  <w:style w:type="paragraph" w:styleId="Nadpis1">
    <w:name w:val="heading 1"/>
    <w:basedOn w:val="Normln"/>
    <w:next w:val="Normln"/>
    <w:link w:val="Nadpis1Char"/>
    <w:uiPriority w:val="99"/>
    <w:qFormat/>
    <w:rsid w:val="009B4553"/>
    <w:pPr>
      <w:keepNext/>
      <w:numPr>
        <w:numId w:val="1"/>
      </w:numPr>
      <w:spacing w:before="120" w:after="60"/>
      <w:jc w:val="center"/>
      <w:outlineLvl w:val="0"/>
    </w:pPr>
    <w:rPr>
      <w:b/>
      <w:kern w:val="28"/>
      <w:sz w:val="22"/>
    </w:rPr>
  </w:style>
  <w:style w:type="paragraph" w:styleId="Nadpis2">
    <w:name w:val="heading 2"/>
    <w:basedOn w:val="Nadpis1"/>
    <w:next w:val="Zkladntext"/>
    <w:link w:val="Nadpis2Char"/>
    <w:uiPriority w:val="99"/>
    <w:qFormat/>
    <w:rsid w:val="009B4553"/>
    <w:pPr>
      <w:numPr>
        <w:ilvl w:val="1"/>
      </w:numPr>
      <w:jc w:val="both"/>
      <w:outlineLvl w:val="1"/>
    </w:pPr>
    <w:rPr>
      <w:b w:val="0"/>
      <w:sz w:val="20"/>
    </w:rPr>
  </w:style>
  <w:style w:type="paragraph" w:styleId="Nadpis3">
    <w:name w:val="heading 3"/>
    <w:basedOn w:val="Normln"/>
    <w:next w:val="Zkladntext"/>
    <w:link w:val="Nadpis3Char"/>
    <w:uiPriority w:val="99"/>
    <w:qFormat/>
    <w:rsid w:val="009B4553"/>
    <w:pPr>
      <w:keepNext/>
      <w:numPr>
        <w:ilvl w:val="2"/>
        <w:numId w:val="1"/>
      </w:numPr>
      <w:spacing w:before="240" w:after="60"/>
      <w:outlineLvl w:val="2"/>
    </w:pPr>
    <w:rPr>
      <w:rFonts w:ascii="Tahoma" w:hAnsi="Tahoma"/>
      <w:b/>
      <w:sz w:val="26"/>
    </w:rPr>
  </w:style>
  <w:style w:type="paragraph" w:styleId="Nadpis4">
    <w:name w:val="heading 4"/>
    <w:basedOn w:val="Normln"/>
    <w:next w:val="Zkladntext"/>
    <w:link w:val="Nadpis4Char"/>
    <w:uiPriority w:val="99"/>
    <w:qFormat/>
    <w:rsid w:val="009B4553"/>
    <w:pPr>
      <w:keepNext/>
      <w:numPr>
        <w:ilvl w:val="3"/>
        <w:numId w:val="1"/>
      </w:numPr>
      <w:spacing w:before="240" w:after="60"/>
      <w:outlineLvl w:val="3"/>
    </w:pPr>
    <w:rPr>
      <w:rFonts w:ascii="Tahoma" w:hAnsi="Tahoma"/>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2D6791"/>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2D6791"/>
    <w:rPr>
      <w:rFonts w:ascii="Cambria" w:eastAsia="Times New Roman" w:hAnsi="Cambria" w:cs="Times New Roman"/>
      <w:b/>
      <w:bCs/>
      <w:i/>
      <w:iCs/>
      <w:sz w:val="28"/>
      <w:szCs w:val="28"/>
    </w:rPr>
  </w:style>
  <w:style w:type="character" w:customStyle="1" w:styleId="Nadpis3Char">
    <w:name w:val="Nadpis 3 Char"/>
    <w:link w:val="Nadpis3"/>
    <w:uiPriority w:val="9"/>
    <w:semiHidden/>
    <w:rsid w:val="002D6791"/>
    <w:rPr>
      <w:rFonts w:ascii="Cambria" w:eastAsia="Times New Roman" w:hAnsi="Cambria" w:cs="Times New Roman"/>
      <w:b/>
      <w:bCs/>
      <w:sz w:val="26"/>
      <w:szCs w:val="26"/>
    </w:rPr>
  </w:style>
  <w:style w:type="character" w:customStyle="1" w:styleId="Nadpis4Char">
    <w:name w:val="Nadpis 4 Char"/>
    <w:link w:val="Nadpis4"/>
    <w:uiPriority w:val="9"/>
    <w:semiHidden/>
    <w:rsid w:val="002D6791"/>
    <w:rPr>
      <w:rFonts w:ascii="Calibri" w:eastAsia="Times New Roman" w:hAnsi="Calibri" w:cs="Times New Roman"/>
      <w:b/>
      <w:bCs/>
      <w:sz w:val="28"/>
      <w:szCs w:val="28"/>
    </w:rPr>
  </w:style>
  <w:style w:type="paragraph" w:styleId="Obsah3">
    <w:name w:val="toc 3"/>
    <w:basedOn w:val="Normln"/>
    <w:next w:val="Normln"/>
    <w:uiPriority w:val="99"/>
    <w:semiHidden/>
    <w:rsid w:val="009B4553"/>
    <w:pPr>
      <w:tabs>
        <w:tab w:val="right" w:pos="8505"/>
      </w:tabs>
      <w:overflowPunct w:val="0"/>
      <w:autoSpaceDE w:val="0"/>
      <w:autoSpaceDN w:val="0"/>
      <w:adjustRightInd w:val="0"/>
      <w:ind w:left="400"/>
      <w:textAlignment w:val="baseline"/>
    </w:pPr>
    <w:rPr>
      <w:b/>
    </w:rPr>
  </w:style>
  <w:style w:type="paragraph" w:styleId="Zkladntext">
    <w:name w:val="Body Text"/>
    <w:basedOn w:val="Normln"/>
    <w:link w:val="ZkladntextChar1"/>
    <w:rsid w:val="009B4553"/>
  </w:style>
  <w:style w:type="character" w:customStyle="1" w:styleId="ZkladntextChar1">
    <w:name w:val="Základní text Char1"/>
    <w:link w:val="Zkladntext"/>
    <w:uiPriority w:val="99"/>
    <w:semiHidden/>
    <w:rsid w:val="002D6791"/>
    <w:rPr>
      <w:rFonts w:ascii="Arial" w:hAnsi="Arial"/>
      <w:sz w:val="20"/>
      <w:szCs w:val="20"/>
    </w:rPr>
  </w:style>
  <w:style w:type="paragraph" w:customStyle="1" w:styleId="Smlouva-eslo">
    <w:name w:val="Smlouva-eíslo"/>
    <w:basedOn w:val="Normln"/>
    <w:uiPriority w:val="99"/>
    <w:rsid w:val="009B4553"/>
    <w:pPr>
      <w:spacing w:before="120" w:line="240" w:lineRule="atLeast"/>
      <w:jc w:val="both"/>
    </w:pPr>
    <w:rPr>
      <w:rFonts w:ascii="Times New Roman" w:hAnsi="Times New Roman"/>
      <w:sz w:val="24"/>
    </w:rPr>
  </w:style>
  <w:style w:type="paragraph" w:styleId="Zkladntextodsazen">
    <w:name w:val="Body Text Indent"/>
    <w:basedOn w:val="Normln"/>
    <w:link w:val="ZkladntextodsazenChar"/>
    <w:uiPriority w:val="99"/>
    <w:rsid w:val="009B4553"/>
    <w:pPr>
      <w:tabs>
        <w:tab w:val="left" w:pos="567"/>
      </w:tabs>
      <w:ind w:left="540" w:hanging="540"/>
      <w:jc w:val="both"/>
    </w:pPr>
    <w:rPr>
      <w:rFonts w:ascii="Times New Roman" w:hAnsi="Times New Roman"/>
      <w:sz w:val="22"/>
      <w:szCs w:val="22"/>
    </w:rPr>
  </w:style>
  <w:style w:type="character" w:customStyle="1" w:styleId="ZkladntextodsazenChar">
    <w:name w:val="Základní text odsazený Char"/>
    <w:link w:val="Zkladntextodsazen"/>
    <w:uiPriority w:val="99"/>
    <w:semiHidden/>
    <w:rsid w:val="002D6791"/>
    <w:rPr>
      <w:rFonts w:ascii="Arial" w:hAnsi="Arial"/>
      <w:sz w:val="20"/>
      <w:szCs w:val="20"/>
    </w:rPr>
  </w:style>
  <w:style w:type="paragraph" w:customStyle="1" w:styleId="Styl1">
    <w:name w:val="Styl1"/>
    <w:basedOn w:val="Titulek"/>
    <w:autoRedefine/>
    <w:uiPriority w:val="99"/>
    <w:rsid w:val="009B4553"/>
    <w:pPr>
      <w:numPr>
        <w:numId w:val="2"/>
      </w:numPr>
      <w:jc w:val="both"/>
    </w:pPr>
    <w:rPr>
      <w:b w:val="0"/>
      <w:bCs w:val="0"/>
      <w:u w:val="single"/>
    </w:rPr>
  </w:style>
  <w:style w:type="paragraph" w:styleId="Titulek">
    <w:name w:val="caption"/>
    <w:basedOn w:val="Normln"/>
    <w:next w:val="Normln"/>
    <w:uiPriority w:val="99"/>
    <w:qFormat/>
    <w:rsid w:val="009B4553"/>
    <w:pPr>
      <w:spacing w:before="120" w:after="120"/>
    </w:pPr>
    <w:rPr>
      <w:b/>
      <w:bCs/>
    </w:rPr>
  </w:style>
  <w:style w:type="paragraph" w:styleId="Zkladntextodsazen3">
    <w:name w:val="Body Text Indent 3"/>
    <w:basedOn w:val="Normln"/>
    <w:link w:val="Zkladntextodsazen3Char"/>
    <w:uiPriority w:val="99"/>
    <w:rsid w:val="009B4553"/>
    <w:pPr>
      <w:spacing w:after="120"/>
      <w:ind w:left="283"/>
    </w:pPr>
    <w:rPr>
      <w:sz w:val="16"/>
      <w:szCs w:val="16"/>
    </w:rPr>
  </w:style>
  <w:style w:type="character" w:customStyle="1" w:styleId="Zkladntextodsazen3Char">
    <w:name w:val="Základní text odsazený 3 Char"/>
    <w:link w:val="Zkladntextodsazen3"/>
    <w:uiPriority w:val="99"/>
    <w:semiHidden/>
    <w:rsid w:val="002D6791"/>
    <w:rPr>
      <w:rFonts w:ascii="Arial" w:hAnsi="Arial"/>
      <w:sz w:val="16"/>
      <w:szCs w:val="16"/>
    </w:rPr>
  </w:style>
  <w:style w:type="paragraph" w:styleId="Nzev">
    <w:name w:val="Title"/>
    <w:basedOn w:val="Normln"/>
    <w:link w:val="NzevChar"/>
    <w:uiPriority w:val="99"/>
    <w:qFormat/>
    <w:rsid w:val="009B4553"/>
    <w:pPr>
      <w:widowControl w:val="0"/>
      <w:jc w:val="center"/>
    </w:pPr>
    <w:rPr>
      <w:rFonts w:ascii="Times New Roman" w:hAnsi="Times New Roman"/>
      <w:b/>
      <w:sz w:val="32"/>
    </w:rPr>
  </w:style>
  <w:style w:type="character" w:customStyle="1" w:styleId="NzevChar">
    <w:name w:val="Název Char"/>
    <w:link w:val="Nzev"/>
    <w:uiPriority w:val="10"/>
    <w:rsid w:val="002D6791"/>
    <w:rPr>
      <w:rFonts w:ascii="Cambria" w:eastAsia="Times New Roman" w:hAnsi="Cambria" w:cs="Times New Roman"/>
      <w:b/>
      <w:bCs/>
      <w:kern w:val="28"/>
      <w:sz w:val="32"/>
      <w:szCs w:val="32"/>
    </w:rPr>
  </w:style>
  <w:style w:type="paragraph" w:customStyle="1" w:styleId="Zkladntextodsazen21">
    <w:name w:val="Základní text odsazený 21"/>
    <w:basedOn w:val="Normln"/>
    <w:uiPriority w:val="99"/>
    <w:rsid w:val="009B4553"/>
    <w:pPr>
      <w:overflowPunct w:val="0"/>
      <w:autoSpaceDE w:val="0"/>
      <w:autoSpaceDN w:val="0"/>
      <w:adjustRightInd w:val="0"/>
      <w:ind w:left="426"/>
      <w:jc w:val="both"/>
      <w:textAlignment w:val="baseline"/>
    </w:pPr>
    <w:rPr>
      <w:rFonts w:ascii="Arial Narrow" w:hAnsi="Arial Narrow"/>
      <w:sz w:val="22"/>
    </w:rPr>
  </w:style>
  <w:style w:type="paragraph" w:customStyle="1" w:styleId="Zkladntextodsazen31">
    <w:name w:val="Základní text odsazený 31"/>
    <w:basedOn w:val="Normln"/>
    <w:uiPriority w:val="99"/>
    <w:rsid w:val="009B4553"/>
    <w:pPr>
      <w:overflowPunct w:val="0"/>
      <w:autoSpaceDE w:val="0"/>
      <w:autoSpaceDN w:val="0"/>
      <w:adjustRightInd w:val="0"/>
      <w:ind w:left="426" w:hanging="426"/>
      <w:jc w:val="both"/>
      <w:textAlignment w:val="baseline"/>
    </w:pPr>
    <w:rPr>
      <w:rFonts w:ascii="Arial Narrow" w:hAnsi="Arial Narrow"/>
      <w:sz w:val="22"/>
    </w:rPr>
  </w:style>
  <w:style w:type="paragraph" w:customStyle="1" w:styleId="Prosttext1">
    <w:name w:val="Prostý text1"/>
    <w:basedOn w:val="Normln"/>
    <w:uiPriority w:val="99"/>
    <w:rsid w:val="009B4553"/>
    <w:pPr>
      <w:overflowPunct w:val="0"/>
      <w:autoSpaceDE w:val="0"/>
      <w:autoSpaceDN w:val="0"/>
      <w:adjustRightInd w:val="0"/>
      <w:textAlignment w:val="baseline"/>
    </w:pPr>
    <w:rPr>
      <w:rFonts w:ascii="Courier New" w:hAnsi="Courier New"/>
    </w:rPr>
  </w:style>
  <w:style w:type="character" w:customStyle="1" w:styleId="ZkladntextChar">
    <w:name w:val="Základní text Char"/>
    <w:uiPriority w:val="99"/>
    <w:rsid w:val="009B4553"/>
    <w:rPr>
      <w:rFonts w:ascii="Arial" w:hAnsi="Arial" w:cs="Times New Roman"/>
      <w:lang w:val="cs-CZ" w:eastAsia="cs-CZ" w:bidi="ar-SA"/>
    </w:rPr>
  </w:style>
  <w:style w:type="paragraph" w:styleId="Zpat">
    <w:name w:val="footer"/>
    <w:basedOn w:val="Normln"/>
    <w:link w:val="ZpatChar"/>
    <w:uiPriority w:val="99"/>
    <w:rsid w:val="006E61AA"/>
    <w:pPr>
      <w:tabs>
        <w:tab w:val="center" w:pos="4536"/>
        <w:tab w:val="right" w:pos="9072"/>
      </w:tabs>
    </w:pPr>
  </w:style>
  <w:style w:type="character" w:customStyle="1" w:styleId="ZpatChar">
    <w:name w:val="Zápatí Char"/>
    <w:link w:val="Zpat"/>
    <w:uiPriority w:val="99"/>
    <w:semiHidden/>
    <w:rsid w:val="002D6791"/>
    <w:rPr>
      <w:rFonts w:ascii="Arial" w:hAnsi="Arial"/>
      <w:sz w:val="20"/>
      <w:szCs w:val="20"/>
    </w:rPr>
  </w:style>
  <w:style w:type="character" w:styleId="slostrnky">
    <w:name w:val="page number"/>
    <w:uiPriority w:val="99"/>
    <w:rsid w:val="006E61AA"/>
    <w:rPr>
      <w:rFonts w:cs="Times New Roman"/>
    </w:rPr>
  </w:style>
  <w:style w:type="paragraph" w:styleId="Zhlav">
    <w:name w:val="header"/>
    <w:basedOn w:val="Normln"/>
    <w:link w:val="ZhlavChar"/>
    <w:uiPriority w:val="99"/>
    <w:rsid w:val="006E61AA"/>
    <w:pPr>
      <w:tabs>
        <w:tab w:val="center" w:pos="4536"/>
        <w:tab w:val="right" w:pos="9072"/>
      </w:tabs>
    </w:pPr>
  </w:style>
  <w:style w:type="character" w:customStyle="1" w:styleId="ZhlavChar">
    <w:name w:val="Záhlaví Char"/>
    <w:link w:val="Zhlav"/>
    <w:uiPriority w:val="99"/>
    <w:semiHidden/>
    <w:rsid w:val="002D6791"/>
    <w:rPr>
      <w:rFonts w:ascii="Arial" w:hAnsi="Arial"/>
      <w:sz w:val="20"/>
      <w:szCs w:val="20"/>
    </w:rPr>
  </w:style>
  <w:style w:type="character" w:styleId="Siln">
    <w:name w:val="Strong"/>
    <w:uiPriority w:val="22"/>
    <w:qFormat/>
    <w:rsid w:val="006A2D1A"/>
    <w:rPr>
      <w:rFonts w:cs="Times New Roman"/>
      <w:b/>
    </w:rPr>
  </w:style>
  <w:style w:type="paragraph" w:customStyle="1" w:styleId="Patika">
    <w:name w:val="Patička"/>
    <w:uiPriority w:val="99"/>
    <w:rsid w:val="000D2F56"/>
    <w:pPr>
      <w:tabs>
        <w:tab w:val="left" w:pos="142"/>
      </w:tabs>
      <w:spacing w:line="168" w:lineRule="exact"/>
    </w:pPr>
    <w:rPr>
      <w:rFonts w:ascii="Arial" w:hAnsi="Arial" w:cs="Arial"/>
      <w:color w:val="000000"/>
      <w:sz w:val="14"/>
      <w:szCs w:val="14"/>
      <w:lang w:eastAsia="en-US"/>
    </w:rPr>
  </w:style>
  <w:style w:type="character" w:customStyle="1" w:styleId="preformatted">
    <w:name w:val="preformatted"/>
    <w:uiPriority w:val="99"/>
    <w:rsid w:val="00C05BFE"/>
    <w:rPr>
      <w:rFonts w:cs="Times New Roman"/>
    </w:rPr>
  </w:style>
  <w:style w:type="paragraph" w:styleId="Textbubliny">
    <w:name w:val="Balloon Text"/>
    <w:basedOn w:val="Normln"/>
    <w:link w:val="TextbublinyChar"/>
    <w:uiPriority w:val="99"/>
    <w:semiHidden/>
    <w:rsid w:val="00ED2E20"/>
    <w:rPr>
      <w:rFonts w:ascii="Segoe UI" w:hAnsi="Segoe UI" w:cs="Segoe UI"/>
      <w:sz w:val="18"/>
      <w:szCs w:val="18"/>
    </w:rPr>
  </w:style>
  <w:style w:type="character" w:customStyle="1" w:styleId="TextbublinyChar">
    <w:name w:val="Text bubliny Char"/>
    <w:link w:val="Textbubliny"/>
    <w:uiPriority w:val="99"/>
    <w:semiHidden/>
    <w:locked/>
    <w:rsid w:val="00ED2E20"/>
    <w:rPr>
      <w:rFonts w:ascii="Segoe UI" w:hAnsi="Segoe UI" w:cs="Segoe UI"/>
      <w:sz w:val="18"/>
      <w:szCs w:val="18"/>
    </w:rPr>
  </w:style>
  <w:style w:type="character" w:customStyle="1" w:styleId="nowrap">
    <w:name w:val="nowrap"/>
    <w:rsid w:val="0059520F"/>
    <w:rPr>
      <w:rFonts w:cs="Times New Roman"/>
    </w:rPr>
  </w:style>
  <w:style w:type="character" w:styleId="Hypertextovodkaz">
    <w:name w:val="Hyperlink"/>
    <w:uiPriority w:val="99"/>
    <w:rsid w:val="00522C99"/>
    <w:rPr>
      <w:rFonts w:cs="Times New Roman"/>
      <w:color w:val="0000FF"/>
      <w:u w:val="single"/>
    </w:rPr>
  </w:style>
  <w:style w:type="paragraph" w:styleId="Rozloendokumentu">
    <w:name w:val="Document Map"/>
    <w:basedOn w:val="Normln"/>
    <w:link w:val="RozloendokumentuChar"/>
    <w:uiPriority w:val="99"/>
    <w:semiHidden/>
    <w:rsid w:val="001B5C2A"/>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2D6791"/>
    <w:rPr>
      <w:sz w:val="0"/>
      <w:szCs w:val="0"/>
    </w:rPr>
  </w:style>
  <w:style w:type="paragraph" w:styleId="Seznam">
    <w:name w:val="List"/>
    <w:basedOn w:val="Normln"/>
    <w:uiPriority w:val="99"/>
    <w:rsid w:val="001B5C2A"/>
    <w:pPr>
      <w:numPr>
        <w:numId w:val="5"/>
      </w:numPr>
      <w:tabs>
        <w:tab w:val="num" w:pos="1069"/>
      </w:tabs>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3966">
      <w:marLeft w:val="0"/>
      <w:marRight w:val="0"/>
      <w:marTop w:val="0"/>
      <w:marBottom w:val="0"/>
      <w:divBdr>
        <w:top w:val="none" w:sz="0" w:space="0" w:color="auto"/>
        <w:left w:val="none" w:sz="0" w:space="0" w:color="auto"/>
        <w:bottom w:val="none" w:sz="0" w:space="0" w:color="auto"/>
        <w:right w:val="none" w:sz="0" w:space="0" w:color="auto"/>
      </w:divBdr>
      <w:divsChild>
        <w:div w:id="100803965">
          <w:marLeft w:val="0"/>
          <w:marRight w:val="0"/>
          <w:marTop w:val="0"/>
          <w:marBottom w:val="0"/>
          <w:divBdr>
            <w:top w:val="none" w:sz="0" w:space="0" w:color="auto"/>
            <w:left w:val="none" w:sz="0" w:space="0" w:color="auto"/>
            <w:bottom w:val="none" w:sz="0" w:space="0" w:color="auto"/>
            <w:right w:val="none" w:sz="0" w:space="0" w:color="auto"/>
          </w:divBdr>
          <w:divsChild>
            <w:div w:id="100803969">
              <w:marLeft w:val="0"/>
              <w:marRight w:val="0"/>
              <w:marTop w:val="0"/>
              <w:marBottom w:val="0"/>
              <w:divBdr>
                <w:top w:val="none" w:sz="0" w:space="0" w:color="auto"/>
                <w:left w:val="none" w:sz="0" w:space="0" w:color="auto"/>
                <w:bottom w:val="none" w:sz="0" w:space="0" w:color="auto"/>
                <w:right w:val="none" w:sz="0" w:space="0" w:color="auto"/>
              </w:divBdr>
              <w:divsChild>
                <w:div w:id="100803970">
                  <w:marLeft w:val="0"/>
                  <w:marRight w:val="0"/>
                  <w:marTop w:val="0"/>
                  <w:marBottom w:val="0"/>
                  <w:divBdr>
                    <w:top w:val="none" w:sz="0" w:space="0" w:color="auto"/>
                    <w:left w:val="none" w:sz="0" w:space="0" w:color="auto"/>
                    <w:bottom w:val="none" w:sz="0" w:space="0" w:color="auto"/>
                    <w:right w:val="none" w:sz="0" w:space="0" w:color="auto"/>
                  </w:divBdr>
                  <w:divsChild>
                    <w:div w:id="100803964">
                      <w:marLeft w:val="0"/>
                      <w:marRight w:val="0"/>
                      <w:marTop w:val="0"/>
                      <w:marBottom w:val="0"/>
                      <w:divBdr>
                        <w:top w:val="none" w:sz="0" w:space="0" w:color="auto"/>
                        <w:left w:val="none" w:sz="0" w:space="0" w:color="auto"/>
                        <w:bottom w:val="none" w:sz="0" w:space="0" w:color="auto"/>
                        <w:right w:val="none" w:sz="0" w:space="0" w:color="auto"/>
                      </w:divBdr>
                      <w:divsChild>
                        <w:div w:id="100803962">
                          <w:marLeft w:val="0"/>
                          <w:marRight w:val="0"/>
                          <w:marTop w:val="0"/>
                          <w:marBottom w:val="0"/>
                          <w:divBdr>
                            <w:top w:val="none" w:sz="0" w:space="0" w:color="auto"/>
                            <w:left w:val="none" w:sz="0" w:space="0" w:color="auto"/>
                            <w:bottom w:val="none" w:sz="0" w:space="0" w:color="auto"/>
                            <w:right w:val="none" w:sz="0" w:space="0" w:color="auto"/>
                          </w:divBdr>
                          <w:divsChild>
                            <w:div w:id="100803967">
                              <w:marLeft w:val="0"/>
                              <w:marRight w:val="0"/>
                              <w:marTop w:val="0"/>
                              <w:marBottom w:val="0"/>
                              <w:divBdr>
                                <w:top w:val="none" w:sz="0" w:space="0" w:color="auto"/>
                                <w:left w:val="none" w:sz="0" w:space="0" w:color="auto"/>
                                <w:bottom w:val="none" w:sz="0" w:space="0" w:color="auto"/>
                                <w:right w:val="none" w:sz="0" w:space="0" w:color="auto"/>
                              </w:divBdr>
                              <w:divsChild>
                                <w:div w:id="100803968">
                                  <w:marLeft w:val="0"/>
                                  <w:marRight w:val="0"/>
                                  <w:marTop w:val="0"/>
                                  <w:marBottom w:val="0"/>
                                  <w:divBdr>
                                    <w:top w:val="none" w:sz="0" w:space="0" w:color="auto"/>
                                    <w:left w:val="none" w:sz="0" w:space="0" w:color="auto"/>
                                    <w:bottom w:val="none" w:sz="0" w:space="0" w:color="auto"/>
                                    <w:right w:val="none" w:sz="0" w:space="0" w:color="auto"/>
                                  </w:divBdr>
                                  <w:divsChild>
                                    <w:div w:id="1008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53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1944</Words>
  <Characters>11471</Characters>
  <Application>Microsoft Office Word</Application>
  <DocSecurity>0</DocSecurity>
  <Lines>95</Lines>
  <Paragraphs>26</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Smlouva o dílo č</vt:lpstr>
      <vt:lpstr>Objednatel: 		Středisko pro volný čas dětí a mládeže Šipka, Kroměříž,</vt:lpstr>
      <vt:lpstr>Úprkova 3268, příspěvková organizace</vt:lpstr>
      <vt:lpstr>Zhotovitel:		STRABAG a.s.</vt:lpstr>
      <vt:lpstr>Objednatel						Zhotovitel</vt:lpstr>
    </vt:vector>
  </TitlesOfParts>
  <Company>Vikina</Company>
  <LinksUpToDate>false</LinksUpToDate>
  <CharactersWithSpaces>13389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Monika</dc:creator>
  <cp:keywords/>
  <dc:description/>
  <cp:lastModifiedBy>Krejčiříková Jaroslava</cp:lastModifiedBy>
  <cp:revision>5</cp:revision>
  <cp:lastPrinted>2021-06-07T07:59:00Z</cp:lastPrinted>
  <dcterms:created xsi:type="dcterms:W3CDTF">2021-06-07T08:03:00Z</dcterms:created>
  <dcterms:modified xsi:type="dcterms:W3CDTF">2021-06-07T12:35:00Z</dcterms:modified>
</cp:coreProperties>
</file>