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65" w:rsidRDefault="00E135BD">
      <w:pPr>
        <w:spacing w:before="83"/>
        <w:ind w:left="7700" w:right="7714"/>
        <w:jc w:val="center"/>
        <w:rPr>
          <w:rFonts w:ascii="Arial" w:hAnsi="Arial"/>
          <w:sz w:val="9"/>
        </w:rPr>
      </w:pPr>
      <w:r>
        <w:rPr>
          <w:rFonts w:ascii="Arial" w:hAnsi="Arial"/>
          <w:sz w:val="9"/>
        </w:rPr>
        <w:t>Příloha č. 5 Smlouvy</w:t>
      </w:r>
    </w:p>
    <w:p w:rsidR="00A40665" w:rsidRDefault="00A40665">
      <w:pPr>
        <w:pStyle w:val="Zkladntext"/>
        <w:rPr>
          <w:rFonts w:ascii="Arial"/>
          <w:b w:val="0"/>
          <w:sz w:val="20"/>
        </w:rPr>
      </w:pPr>
    </w:p>
    <w:p w:rsidR="00A40665" w:rsidRDefault="00A40665">
      <w:pPr>
        <w:pStyle w:val="Zkladntext"/>
        <w:spacing w:before="4"/>
        <w:rPr>
          <w:rFonts w:ascii="Arial"/>
          <w:b w:val="0"/>
          <w:sz w:val="20"/>
        </w:rPr>
      </w:pPr>
    </w:p>
    <w:p w:rsidR="00A40665" w:rsidRDefault="00E135BD">
      <w:pPr>
        <w:pStyle w:val="Zkladntext"/>
        <w:spacing w:before="77"/>
        <w:ind w:left="134"/>
      </w:pPr>
      <w:r>
        <w:t>Položkový rozpočet - celkové náklady na vlastnictví systému (TCO)</w:t>
      </w:r>
      <w:bookmarkStart w:id="0" w:name="_GoBack"/>
      <w:bookmarkEnd w:id="0"/>
    </w:p>
    <w:p w:rsidR="00A40665" w:rsidRDefault="00A40665">
      <w:pPr>
        <w:rPr>
          <w:b/>
          <w:sz w:val="14"/>
        </w:rPr>
      </w:pPr>
    </w:p>
    <w:p w:rsidR="00A40665" w:rsidRDefault="00E135BD">
      <w:pPr>
        <w:pStyle w:val="Zkladntext"/>
        <w:tabs>
          <w:tab w:val="left" w:pos="3544"/>
        </w:tabs>
        <w:ind w:left="134"/>
      </w:pPr>
      <w:r>
        <w:rPr>
          <w:shd w:val="clear" w:color="auto" w:fill="FFFF00"/>
        </w:rPr>
        <w:t xml:space="preserve">Dodavatel vyplní pouze žlutě označená 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pole</w:t>
      </w:r>
      <w:r>
        <w:rPr>
          <w:shd w:val="clear" w:color="auto" w:fill="FFFF00"/>
        </w:rPr>
        <w:tab/>
      </w:r>
    </w:p>
    <w:p w:rsidR="00A40665" w:rsidRDefault="00E135BD">
      <w:pPr>
        <w:spacing w:before="16"/>
        <w:ind w:left="129"/>
        <w:rPr>
          <w:sz w:val="9"/>
        </w:rPr>
      </w:pPr>
      <w:r>
        <w:rPr>
          <w:w w:val="105"/>
          <w:sz w:val="9"/>
        </w:rPr>
        <w:t>Dodavatel přidá řádky pro detailní specifikaci ceny</w:t>
      </w:r>
    </w:p>
    <w:p w:rsidR="00A40665" w:rsidRDefault="00E135BD">
      <w:pPr>
        <w:tabs>
          <w:tab w:val="left" w:pos="7401"/>
        </w:tabs>
        <w:spacing w:before="30" w:after="14"/>
        <w:ind w:left="4375"/>
        <w:rPr>
          <w:b/>
          <w:sz w:val="9"/>
        </w:rPr>
      </w:pPr>
      <w:r>
        <w:pict>
          <v:line id="_x0000_s1026" style="position:absolute;left:0;text-align:left;z-index:-251658752;mso-position-horizontal-relative:page" from="380.65pt,8.05pt" to="380.65pt,40.2pt" strokecolor="silver" strokeweight="4.92pt">
            <w10:wrap anchorx="page"/>
          </v:line>
        </w:pict>
      </w:r>
      <w:r>
        <w:rPr>
          <w:b/>
          <w:w w:val="105"/>
          <w:sz w:val="9"/>
        </w:rPr>
        <w:t>Náklady před spuštěním do rutinního</w:t>
      </w:r>
      <w:r>
        <w:rPr>
          <w:b/>
          <w:spacing w:val="1"/>
          <w:w w:val="105"/>
          <w:sz w:val="9"/>
        </w:rPr>
        <w:t xml:space="preserve"> </w:t>
      </w:r>
      <w:r>
        <w:rPr>
          <w:b/>
          <w:w w:val="105"/>
          <w:sz w:val="9"/>
        </w:rPr>
        <w:t>provozu</w:t>
      </w:r>
      <w:r>
        <w:rPr>
          <w:b/>
          <w:w w:val="105"/>
          <w:sz w:val="9"/>
        </w:rPr>
        <w:tab/>
      </w:r>
      <w:r>
        <w:rPr>
          <w:b/>
          <w:w w:val="105"/>
          <w:sz w:val="9"/>
        </w:rPr>
        <w:t>Náklady po finální akceptaci celého</w:t>
      </w:r>
      <w:r>
        <w:rPr>
          <w:b/>
          <w:spacing w:val="2"/>
          <w:w w:val="105"/>
          <w:sz w:val="9"/>
        </w:rPr>
        <w:t xml:space="preserve"> </w:t>
      </w:r>
      <w:r>
        <w:rPr>
          <w:b/>
          <w:w w:val="105"/>
          <w:sz w:val="9"/>
        </w:rPr>
        <w:t>díla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811"/>
        <w:gridCol w:w="715"/>
        <w:gridCol w:w="861"/>
        <w:gridCol w:w="506"/>
        <w:gridCol w:w="838"/>
        <w:gridCol w:w="104"/>
        <w:gridCol w:w="440"/>
        <w:gridCol w:w="714"/>
        <w:gridCol w:w="443"/>
        <w:gridCol w:w="714"/>
        <w:gridCol w:w="443"/>
        <w:gridCol w:w="714"/>
        <w:gridCol w:w="443"/>
        <w:gridCol w:w="714"/>
        <w:gridCol w:w="443"/>
        <w:gridCol w:w="770"/>
        <w:gridCol w:w="1021"/>
        <w:gridCol w:w="810"/>
        <w:gridCol w:w="818"/>
      </w:tblGrid>
      <w:tr w:rsidR="00A40665">
        <w:trPr>
          <w:trHeight w:val="620"/>
        </w:trPr>
        <w:tc>
          <w:tcPr>
            <w:tcW w:w="3433" w:type="dxa"/>
            <w:tcBorders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b/>
                <w:sz w:val="10"/>
              </w:rPr>
            </w:pPr>
          </w:p>
          <w:p w:rsidR="00A40665" w:rsidRDefault="00A40665">
            <w:pPr>
              <w:pStyle w:val="TableParagraph"/>
              <w:spacing w:before="4" w:line="240" w:lineRule="auto"/>
              <w:jc w:val="left"/>
              <w:rPr>
                <w:b/>
                <w:sz w:val="11"/>
              </w:rPr>
            </w:pPr>
          </w:p>
          <w:p w:rsidR="00A40665" w:rsidRDefault="00E135BD">
            <w:pPr>
              <w:pStyle w:val="TableParagraph"/>
              <w:spacing w:line="240" w:lineRule="auto"/>
              <w:ind w:left="1542" w:right="153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Položka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6" w:line="278" w:lineRule="auto"/>
              <w:ind w:left="154" w:right="129" w:hanging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Kalkulační jednotka (např. jádro, uživatel, rok,</w:t>
            </w:r>
          </w:p>
          <w:p w:rsidR="00A40665" w:rsidRDefault="00E135BD">
            <w:pPr>
              <w:pStyle w:val="TableParagraph"/>
              <w:spacing w:line="85" w:lineRule="exact"/>
              <w:ind w:left="2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člověkoden, apod.)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b/>
                <w:sz w:val="10"/>
              </w:rPr>
            </w:pPr>
          </w:p>
          <w:p w:rsidR="00A40665" w:rsidRDefault="00E135BD">
            <w:pPr>
              <w:pStyle w:val="TableParagraph"/>
              <w:spacing w:before="74" w:line="278" w:lineRule="auto"/>
              <w:ind w:left="66" w:right="27" w:firstLine="57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Jednotková cena (bez DPH)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b/>
                <w:sz w:val="10"/>
              </w:rPr>
            </w:pPr>
          </w:p>
          <w:p w:rsidR="00A40665" w:rsidRDefault="00E135BD">
            <w:pPr>
              <w:pStyle w:val="TableParagraph"/>
              <w:spacing w:before="74" w:line="278" w:lineRule="auto"/>
              <w:ind w:left="256" w:hanging="16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Jednotková cena (vč. DPH)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b/>
                <w:sz w:val="10"/>
              </w:rPr>
            </w:pPr>
          </w:p>
          <w:p w:rsidR="00A40665" w:rsidRDefault="00E135BD">
            <w:pPr>
              <w:pStyle w:val="TableParagraph"/>
              <w:spacing w:before="74" w:line="278" w:lineRule="auto"/>
              <w:ind w:left="83" w:right="43" w:firstLine="6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Počet jednotek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b/>
                <w:sz w:val="10"/>
              </w:rPr>
            </w:pPr>
          </w:p>
          <w:p w:rsidR="00A40665" w:rsidRDefault="00E135BD">
            <w:pPr>
              <w:pStyle w:val="TableParagraph"/>
              <w:spacing w:before="74" w:line="278" w:lineRule="auto"/>
              <w:ind w:left="237" w:right="72" w:hanging="123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Náklady celkem (bez DPH)</w:t>
            </w:r>
          </w:p>
        </w:tc>
        <w:tc>
          <w:tcPr>
            <w:tcW w:w="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b/>
                <w:sz w:val="10"/>
              </w:rPr>
            </w:pPr>
          </w:p>
          <w:p w:rsidR="00A40665" w:rsidRDefault="00E135BD">
            <w:pPr>
              <w:pStyle w:val="TableParagraph"/>
              <w:spacing w:before="74" w:line="278" w:lineRule="auto"/>
              <w:ind w:left="54" w:right="6" w:firstLine="6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Počet jednotek</w:t>
            </w: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68" w:line="278" w:lineRule="auto"/>
              <w:ind w:left="43" w:right="5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Náklady na 1. rok provozu po finální akceptaci (bez DPH)</w:t>
            </w: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b/>
                <w:sz w:val="10"/>
              </w:rPr>
            </w:pPr>
          </w:p>
          <w:p w:rsidR="00A40665" w:rsidRDefault="00E135BD">
            <w:pPr>
              <w:pStyle w:val="TableParagraph"/>
              <w:spacing w:before="74" w:line="278" w:lineRule="auto"/>
              <w:ind w:left="59" w:right="4" w:firstLine="6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Počet jednotek</w:t>
            </w: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before="11" w:line="240" w:lineRule="auto"/>
              <w:jc w:val="left"/>
              <w:rPr>
                <w:b/>
                <w:sz w:val="10"/>
              </w:rPr>
            </w:pPr>
          </w:p>
          <w:p w:rsidR="00A40665" w:rsidRDefault="00E135BD">
            <w:pPr>
              <w:pStyle w:val="TableParagraph"/>
              <w:spacing w:line="278" w:lineRule="auto"/>
              <w:ind w:left="38" w:hanging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 xml:space="preserve">Náklady na 2. rok provozu </w:t>
            </w:r>
            <w:r>
              <w:rPr>
                <w:b/>
                <w:spacing w:val="-6"/>
                <w:w w:val="105"/>
                <w:sz w:val="9"/>
              </w:rPr>
              <w:t xml:space="preserve">(bez </w:t>
            </w:r>
            <w:r>
              <w:rPr>
                <w:b/>
                <w:w w:val="105"/>
                <w:sz w:val="9"/>
              </w:rPr>
              <w:t>DPH)</w:t>
            </w: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b/>
                <w:sz w:val="10"/>
              </w:rPr>
            </w:pPr>
          </w:p>
          <w:p w:rsidR="00A40665" w:rsidRDefault="00E135BD">
            <w:pPr>
              <w:pStyle w:val="TableParagraph"/>
              <w:spacing w:before="74" w:line="278" w:lineRule="auto"/>
              <w:ind w:left="61" w:right="2" w:firstLine="6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Počet jednotek</w:t>
            </w: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before="11" w:line="240" w:lineRule="auto"/>
              <w:jc w:val="left"/>
              <w:rPr>
                <w:b/>
                <w:sz w:val="10"/>
              </w:rPr>
            </w:pPr>
          </w:p>
          <w:p w:rsidR="00A40665" w:rsidRDefault="00E135BD">
            <w:pPr>
              <w:pStyle w:val="TableParagraph"/>
              <w:spacing w:line="278" w:lineRule="auto"/>
              <w:ind w:left="41" w:right="-15" w:hanging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Náklady na 3. rok provozu (bez DPH)</w:t>
            </w: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b/>
                <w:sz w:val="10"/>
              </w:rPr>
            </w:pPr>
          </w:p>
          <w:p w:rsidR="00A40665" w:rsidRDefault="00E135BD">
            <w:pPr>
              <w:pStyle w:val="TableParagraph"/>
              <w:spacing w:before="74" w:line="278" w:lineRule="auto"/>
              <w:ind w:left="63" w:firstLine="6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Počet jednotek</w:t>
            </w: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before="11" w:line="240" w:lineRule="auto"/>
              <w:jc w:val="left"/>
              <w:rPr>
                <w:b/>
                <w:sz w:val="10"/>
              </w:rPr>
            </w:pPr>
          </w:p>
          <w:p w:rsidR="00A40665" w:rsidRDefault="00E135BD">
            <w:pPr>
              <w:pStyle w:val="TableParagraph"/>
              <w:spacing w:line="278" w:lineRule="auto"/>
              <w:ind w:left="43" w:right="-15" w:hanging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Náklady na 4. rok provozu (bez DPH)</w:t>
            </w: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b/>
                <w:sz w:val="10"/>
              </w:rPr>
            </w:pPr>
          </w:p>
          <w:p w:rsidR="00A40665" w:rsidRDefault="00E135BD">
            <w:pPr>
              <w:pStyle w:val="TableParagraph"/>
              <w:spacing w:before="74" w:line="278" w:lineRule="auto"/>
              <w:ind w:left="65" w:right="-2" w:firstLine="6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Počet jednotek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b/>
                <w:sz w:val="10"/>
              </w:rPr>
            </w:pPr>
          </w:p>
          <w:p w:rsidR="00A40665" w:rsidRDefault="00E135BD">
            <w:pPr>
              <w:pStyle w:val="TableParagraph"/>
              <w:spacing w:before="74" w:line="278" w:lineRule="auto"/>
              <w:ind w:left="40" w:right="-15" w:firstLine="19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Náklady na 5. rok provozu (bez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spacing w:val="-4"/>
                <w:w w:val="105"/>
                <w:sz w:val="9"/>
              </w:rPr>
              <w:t>DPH)</w:t>
            </w:r>
          </w:p>
        </w:tc>
        <w:tc>
          <w:tcPr>
            <w:tcW w:w="1021" w:type="dxa"/>
            <w:tcBorders>
              <w:left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b/>
                <w:sz w:val="10"/>
              </w:rPr>
            </w:pPr>
          </w:p>
          <w:p w:rsidR="00A40665" w:rsidRDefault="00E135BD">
            <w:pPr>
              <w:pStyle w:val="TableParagraph"/>
              <w:spacing w:before="74" w:line="278" w:lineRule="auto"/>
              <w:ind w:left="216" w:right="84" w:hanging="72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Celkové náklady na provoz bez DPH</w:t>
            </w:r>
          </w:p>
        </w:tc>
        <w:tc>
          <w:tcPr>
            <w:tcW w:w="810" w:type="dxa"/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b/>
                <w:sz w:val="10"/>
              </w:rPr>
            </w:pPr>
          </w:p>
          <w:p w:rsidR="00A40665" w:rsidRDefault="00E135BD">
            <w:pPr>
              <w:pStyle w:val="TableParagraph"/>
              <w:spacing w:before="74" w:line="278" w:lineRule="auto"/>
              <w:ind w:left="253" w:right="112" w:hanging="87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Celkové TCO bez DPH</w:t>
            </w:r>
          </w:p>
        </w:tc>
        <w:tc>
          <w:tcPr>
            <w:tcW w:w="818" w:type="dxa"/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b/>
                <w:sz w:val="10"/>
              </w:rPr>
            </w:pPr>
          </w:p>
          <w:p w:rsidR="00A40665" w:rsidRDefault="00E135BD">
            <w:pPr>
              <w:pStyle w:val="TableParagraph"/>
              <w:spacing w:before="74" w:line="278" w:lineRule="auto"/>
              <w:ind w:left="180" w:right="111" w:hanging="5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Celkové TCO vč. 21% DPH</w:t>
            </w:r>
          </w:p>
        </w:tc>
      </w:tr>
      <w:tr w:rsidR="00A40665">
        <w:trPr>
          <w:trHeight w:val="137"/>
        </w:trPr>
        <w:tc>
          <w:tcPr>
            <w:tcW w:w="6326" w:type="dxa"/>
            <w:gridSpan w:val="5"/>
            <w:tcBorders>
              <w:bottom w:val="single" w:sz="4" w:space="0" w:color="000000"/>
            </w:tcBorders>
            <w:shd w:val="clear" w:color="auto" w:fill="FBD4B4"/>
          </w:tcPr>
          <w:p w:rsidR="00A40665" w:rsidRDefault="00E135BD">
            <w:pPr>
              <w:pStyle w:val="TableParagraph"/>
              <w:spacing w:line="117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Rozpočet</w:t>
            </w:r>
            <w:r>
              <w:rPr>
                <w:b/>
                <w:sz w:val="12"/>
              </w:rPr>
              <w:t xml:space="preserve"> - plnění části A - Dodávka licencí nástroje a instalace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shd w:val="clear" w:color="auto" w:fill="FBD4B4"/>
          </w:tcPr>
          <w:p w:rsidR="00A40665" w:rsidRDefault="00E135BD">
            <w:pPr>
              <w:pStyle w:val="TableParagraph"/>
              <w:spacing w:before="13" w:line="104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3 968 027 Kč</w:t>
            </w:r>
          </w:p>
        </w:tc>
        <w:tc>
          <w:tcPr>
            <w:tcW w:w="104" w:type="dxa"/>
            <w:tcBorders>
              <w:bottom w:val="single" w:sz="4" w:space="0" w:color="000000"/>
            </w:tcBorders>
            <w:shd w:val="clear" w:color="auto" w:fill="FBD4B4"/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59" w:type="dxa"/>
            <w:gridSpan w:val="11"/>
            <w:vMerge w:val="restart"/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BD4B4"/>
          </w:tcPr>
          <w:p w:rsidR="00A40665" w:rsidRDefault="00E135BD">
            <w:pPr>
              <w:pStyle w:val="TableParagraph"/>
              <w:spacing w:before="8" w:line="108" w:lineRule="exact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3 968 027 Kč</w:t>
            </w:r>
          </w:p>
        </w:tc>
        <w:tc>
          <w:tcPr>
            <w:tcW w:w="818" w:type="dxa"/>
            <w:tcBorders>
              <w:bottom w:val="single" w:sz="4" w:space="0" w:color="000000"/>
            </w:tcBorders>
            <w:shd w:val="clear" w:color="auto" w:fill="FBD4B4"/>
          </w:tcPr>
          <w:p w:rsidR="00A40665" w:rsidRDefault="00E135BD">
            <w:pPr>
              <w:pStyle w:val="TableParagraph"/>
              <w:spacing w:before="8" w:line="108" w:lineRule="exact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4 801 313 Kč</w:t>
            </w:r>
          </w:p>
        </w:tc>
      </w:tr>
      <w:tr w:rsidR="00A40665">
        <w:trPr>
          <w:trHeight w:val="23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5" w:line="240" w:lineRule="auto"/>
              <w:ind w:left="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Microsoft Windows Server 2019 Datacenter pokrývající všechny dodávané servery typu</w:t>
            </w:r>
          </w:p>
          <w:p w:rsidR="00A40665" w:rsidRDefault="00E135BD">
            <w:pPr>
              <w:pStyle w:val="TableParagraph"/>
              <w:spacing w:before="17" w:line="82" w:lineRule="exact"/>
              <w:ind w:left="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A, B a 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spacing w:before="62" w:line="240" w:lineRule="auto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545 545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660 109,45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spacing w:before="67" w:line="240" w:lineRule="auto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545 545 Kč</w:t>
            </w:r>
          </w:p>
        </w:tc>
        <w:tc>
          <w:tcPr>
            <w:tcW w:w="10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545 545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660 109,45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Microsoft Windows Server 2019 User CAL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935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5"/>
              <w:rPr>
                <w:sz w:val="9"/>
              </w:rPr>
            </w:pPr>
            <w:r>
              <w:rPr>
                <w:w w:val="105"/>
                <w:sz w:val="9"/>
              </w:rPr>
              <w:t>1 131,29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167" w:right="1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560 970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560 970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678 773,70 Kč</w:t>
            </w:r>
          </w:p>
        </w:tc>
      </w:tr>
      <w:tr w:rsidR="00A40665">
        <w:trPr>
          <w:trHeight w:val="23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67" w:line="240" w:lineRule="auto"/>
              <w:ind w:left="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Microsoft Windows Server 2019 Standard pokrývající všechny dodávané servery typu D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spacing w:before="62" w:line="240" w:lineRule="auto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17 725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21 447,25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spacing w:before="67" w:line="240" w:lineRule="auto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17 725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17 725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21 447,25 Kč</w:t>
            </w:r>
          </w:p>
        </w:tc>
      </w:tr>
      <w:tr w:rsidR="00A40665">
        <w:trPr>
          <w:trHeight w:val="23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67" w:line="240" w:lineRule="auto"/>
              <w:ind w:left="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VMware vSphere 7 Enterprise Plus pokrývající všechny dodávané servery typu A, B a 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spacing w:before="62" w:line="240" w:lineRule="auto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542 685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656 648,85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spacing w:before="67" w:line="240" w:lineRule="auto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542 685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542 685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656 648,85 Kč</w:t>
            </w:r>
          </w:p>
        </w:tc>
      </w:tr>
      <w:tr w:rsidR="00A40665">
        <w:trPr>
          <w:trHeight w:val="23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5" w:line="240" w:lineRule="auto"/>
              <w:ind w:left="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Veeam Availability Suite v10 Enterprise Plus pokrývající všechny dodávané servery typu</w:t>
            </w:r>
          </w:p>
          <w:p w:rsidR="00A40665" w:rsidRDefault="00E135BD">
            <w:pPr>
              <w:pStyle w:val="TableParagraph"/>
              <w:spacing w:before="17" w:line="82" w:lineRule="exact"/>
              <w:ind w:left="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A, B a 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spacing w:before="62" w:line="240" w:lineRule="auto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611 012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739 324,04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spacing w:before="67" w:line="240" w:lineRule="auto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611 012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611 012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62" w:line="240" w:lineRule="auto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739 324,04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VMware Horizon 8 Enterprise add-on – 40 CCU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5 567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5"/>
              <w:rPr>
                <w:sz w:val="9"/>
              </w:rPr>
            </w:pPr>
            <w:r>
              <w:rPr>
                <w:w w:val="105"/>
                <w:sz w:val="9"/>
              </w:rPr>
              <w:t>6 736,39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167" w:right="1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222 691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222 691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269 455,63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Microsoft Endpoint Configuration Manager Clnt Mgmt Lic Per User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3 669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5"/>
              <w:rPr>
                <w:sz w:val="9"/>
              </w:rPr>
            </w:pPr>
            <w:r>
              <w:rPr>
                <w:w w:val="105"/>
                <w:sz w:val="9"/>
              </w:rPr>
              <w:t>4 438,89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167" w:right="1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1 467 400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1 467 400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1 775 554,00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23"/>
              <w:jc w:val="lef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Další výše neuvedené (přidejte řádky)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1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1,21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38" w:type="dxa"/>
            <w:tcBorders>
              <w:top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-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0,00 Kč</w:t>
            </w:r>
          </w:p>
        </w:tc>
      </w:tr>
      <w:tr w:rsidR="00A40665">
        <w:trPr>
          <w:trHeight w:val="138"/>
        </w:trPr>
        <w:tc>
          <w:tcPr>
            <w:tcW w:w="632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A40665" w:rsidRDefault="00E135BD">
            <w:pPr>
              <w:pStyle w:val="TableParagraph"/>
              <w:spacing w:line="118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Rozpočet - plnění části B - Dodávka HW vč. instalace dle specifikace v Příloze 3 Smlouvy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shd w:val="clear" w:color="auto" w:fill="FBD4B4"/>
          </w:tcPr>
          <w:p w:rsidR="00A40665" w:rsidRDefault="00E135BD">
            <w:pPr>
              <w:pStyle w:val="TableParagraph"/>
              <w:spacing w:before="14" w:line="104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15 895 024 Kč</w:t>
            </w:r>
          </w:p>
        </w:tc>
        <w:tc>
          <w:tcPr>
            <w:tcW w:w="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A40665" w:rsidRDefault="00E135BD">
            <w:pPr>
              <w:pStyle w:val="TableParagraph"/>
              <w:spacing w:before="10" w:line="108" w:lineRule="exact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15 895 024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A40665" w:rsidRDefault="00E135BD">
            <w:pPr>
              <w:pStyle w:val="TableParagraph"/>
              <w:spacing w:before="10" w:line="108" w:lineRule="exact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19 232 979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Server typu 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686 041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830 109,61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2 058 123 Kč</w:t>
            </w:r>
          </w:p>
        </w:tc>
        <w:tc>
          <w:tcPr>
            <w:tcW w:w="10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2 058 123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2 490 328,83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Server typu B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876 203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1 060 205,63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876 203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876 203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1 060 205,63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Server typu 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1 084 175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1 311 851,75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1 084 175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1 084 175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1 311 851,75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Server typu D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241 610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292 348,10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241 610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241 610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292 348,10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LAN přepínač typ 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528 069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638 963,49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1 056 138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1 056 138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1 277 926,98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LAN přepínač typ B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387 103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468 394,63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774 206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774 206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936 789,26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Produkční datové úložiště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3 555 556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4 302 222,83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3 555 556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3 555 556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4 302 222,83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Záložní datové úložiště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4 637 933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5 611 898,63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4 637 933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4 637 933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5 611 898,63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Stojanový rozvaděč (rack) s příslušenstvím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40 298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48 760,94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120 895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120 895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146 282,83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Pásková knihovna včetně pásek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694 456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840 291,78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694 456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694 456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840 291,78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Centrální management serverů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132 772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160 654,12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spacing w:before="5" w:line="82" w:lineRule="exact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132 772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132 772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160 654,12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Transceivery a patchcordy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562 957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681 177,97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spacing w:before="5" w:line="82" w:lineRule="exact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562 957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562 957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681 177,97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Vybudování přívodů el. energie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100 000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121 000,00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spacing w:before="5" w:line="82" w:lineRule="exact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100 000 Kč</w:t>
            </w:r>
          </w:p>
        </w:tc>
        <w:tc>
          <w:tcPr>
            <w:tcW w:w="104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100 000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121 000,00 Kč</w:t>
            </w:r>
          </w:p>
        </w:tc>
      </w:tr>
      <w:tr w:rsidR="00A40665">
        <w:trPr>
          <w:trHeight w:val="138"/>
        </w:trPr>
        <w:tc>
          <w:tcPr>
            <w:tcW w:w="632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A40665" w:rsidRDefault="00E135BD">
            <w:pPr>
              <w:pStyle w:val="TableParagraph"/>
              <w:spacing w:line="118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Rozpočet - plnění části C - Služby dle specifikace v Příloze 1 Smlouvy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shd w:val="clear" w:color="auto" w:fill="FBD4B4"/>
          </w:tcPr>
          <w:p w:rsidR="00A40665" w:rsidRDefault="00E135BD">
            <w:pPr>
              <w:pStyle w:val="TableParagraph"/>
              <w:spacing w:before="14" w:line="104" w:lineRule="exact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1 442 000 Kč</w:t>
            </w:r>
          </w:p>
        </w:tc>
        <w:tc>
          <w:tcPr>
            <w:tcW w:w="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A40665" w:rsidRDefault="00E135BD">
            <w:pPr>
              <w:pStyle w:val="TableParagraph"/>
              <w:spacing w:before="10" w:line="108" w:lineRule="exact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1 442 000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A40665" w:rsidRDefault="00E135BD">
            <w:pPr>
              <w:pStyle w:val="TableParagraph"/>
              <w:spacing w:before="10" w:line="108" w:lineRule="exact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1 744 820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Provedení vstupní analýzy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člověkohodina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1 750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5"/>
              <w:rPr>
                <w:sz w:val="9"/>
              </w:rPr>
            </w:pPr>
            <w:r>
              <w:rPr>
                <w:w w:val="105"/>
                <w:sz w:val="9"/>
              </w:rPr>
              <w:t>2 117,50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spacing w:before="5" w:line="82" w:lineRule="exact"/>
              <w:ind w:left="167" w:right="1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42 000 Kč</w:t>
            </w:r>
          </w:p>
        </w:tc>
        <w:tc>
          <w:tcPr>
            <w:tcW w:w="104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C0C0C0"/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42 000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50 820,00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Poskytnutí služeb implementace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člověkohodina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1 750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5"/>
              <w:rPr>
                <w:sz w:val="9"/>
              </w:rPr>
            </w:pPr>
            <w:r>
              <w:rPr>
                <w:w w:val="105"/>
                <w:sz w:val="9"/>
              </w:rPr>
              <w:t>2 117,50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spacing w:before="5" w:line="82" w:lineRule="exact"/>
              <w:ind w:left="167" w:right="1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525 000 Kč</w:t>
            </w:r>
          </w:p>
        </w:tc>
        <w:tc>
          <w:tcPr>
            <w:tcW w:w="104" w:type="dxa"/>
            <w:vMerge/>
            <w:tcBorders>
              <w:top w:val="nil"/>
              <w:bottom w:val="nil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525 000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635 250,00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Poskytnutí služeb migrace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člověkohodina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1 750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5"/>
              <w:rPr>
                <w:sz w:val="9"/>
              </w:rPr>
            </w:pPr>
            <w:r>
              <w:rPr>
                <w:w w:val="105"/>
                <w:sz w:val="9"/>
              </w:rPr>
              <w:t>2 117,50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spacing w:before="5" w:line="82" w:lineRule="exact"/>
              <w:ind w:left="167" w:right="1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175 000 Kč</w:t>
            </w:r>
          </w:p>
        </w:tc>
        <w:tc>
          <w:tcPr>
            <w:tcW w:w="104" w:type="dxa"/>
            <w:vMerge/>
            <w:tcBorders>
              <w:top w:val="nil"/>
              <w:bottom w:val="nil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175 000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211 750,00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Zpracování dokumentace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člověkohodina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1 750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5"/>
              <w:rPr>
                <w:sz w:val="9"/>
              </w:rPr>
            </w:pPr>
            <w:r>
              <w:rPr>
                <w:w w:val="105"/>
                <w:sz w:val="9"/>
              </w:rPr>
              <w:t>2 117,50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spacing w:before="5" w:line="82" w:lineRule="exact"/>
              <w:ind w:left="167" w:right="1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140 000 Kč</w:t>
            </w:r>
          </w:p>
        </w:tc>
        <w:tc>
          <w:tcPr>
            <w:tcW w:w="104" w:type="dxa"/>
            <w:vMerge/>
            <w:tcBorders>
              <w:top w:val="nil"/>
              <w:bottom w:val="nil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140 000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169 400,00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Poskytnutí služeb rozvoje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člověkohodina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1 750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5"/>
              <w:rPr>
                <w:sz w:val="9"/>
              </w:rPr>
            </w:pPr>
            <w:r>
              <w:rPr>
                <w:w w:val="105"/>
                <w:sz w:val="9"/>
              </w:rPr>
              <w:t>2 117,50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2" w:lineRule="exact"/>
              <w:ind w:left="167" w:right="1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560 000 Kč</w:t>
            </w:r>
          </w:p>
        </w:tc>
        <w:tc>
          <w:tcPr>
            <w:tcW w:w="104" w:type="dxa"/>
            <w:vMerge/>
            <w:tcBorders>
              <w:top w:val="nil"/>
              <w:bottom w:val="nil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560 000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677 600,00 Kč</w:t>
            </w:r>
          </w:p>
        </w:tc>
      </w:tr>
      <w:tr w:rsidR="00A40665">
        <w:trPr>
          <w:trHeight w:val="107"/>
        </w:trPr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18"/>
              <w:jc w:val="left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Další výše neuvedené (přidejte řádky)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left="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člověkohodina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1 750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ind w:right="35"/>
              <w:rPr>
                <w:sz w:val="9"/>
              </w:rPr>
            </w:pPr>
            <w:r>
              <w:rPr>
                <w:w w:val="105"/>
                <w:sz w:val="9"/>
              </w:rPr>
              <w:t>2 117,50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38" w:type="dxa"/>
            <w:tcBorders>
              <w:top w:val="single" w:sz="4" w:space="0" w:color="000000"/>
            </w:tcBorders>
          </w:tcPr>
          <w:p w:rsidR="00A40665" w:rsidRDefault="00E135BD">
            <w:pPr>
              <w:pStyle w:val="TableParagraph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- Kč</w:t>
            </w:r>
          </w:p>
        </w:tc>
        <w:tc>
          <w:tcPr>
            <w:tcW w:w="104" w:type="dxa"/>
            <w:vMerge/>
            <w:tcBorders>
              <w:top w:val="nil"/>
              <w:bottom w:val="nil"/>
            </w:tcBorders>
            <w:shd w:val="clear" w:color="auto" w:fill="C0C0C0"/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11"/>
            <w:vMerge/>
            <w:tcBorders>
              <w:top w:val="nil"/>
            </w:tcBorders>
          </w:tcPr>
          <w:p w:rsidR="00A40665" w:rsidRDefault="00A40665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E135BD">
            <w:pPr>
              <w:pStyle w:val="TableParagraph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0,00 Kč</w:t>
            </w:r>
          </w:p>
        </w:tc>
      </w:tr>
      <w:tr w:rsidR="00A40665">
        <w:trPr>
          <w:trHeight w:val="143"/>
        </w:trPr>
        <w:tc>
          <w:tcPr>
            <w:tcW w:w="12336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40665" w:rsidRDefault="00E135BD">
            <w:pPr>
              <w:pStyle w:val="TableParagraph"/>
              <w:spacing w:line="123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Rozpočet - plnění části D - Provozní podpora - Zadavatel stanoví maximální cenu na 15 000 000,- Kč bez DPH za 5 let provozu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0665" w:rsidRDefault="00E135BD">
            <w:pPr>
              <w:pStyle w:val="TableParagraph"/>
              <w:spacing w:before="10" w:line="113" w:lineRule="exact"/>
              <w:ind w:left="2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2 120 587,41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A40665" w:rsidRDefault="00E135BD">
            <w:pPr>
              <w:pStyle w:val="TableParagraph"/>
              <w:spacing w:before="10" w:line="113" w:lineRule="exact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2 120 587 Kč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p w:rsidR="00A40665" w:rsidRDefault="00E135BD">
            <w:pPr>
              <w:pStyle w:val="TableParagraph"/>
              <w:spacing w:before="10" w:line="113" w:lineRule="exact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2 565 911 Kč</w:t>
            </w:r>
          </w:p>
        </w:tc>
      </w:tr>
      <w:tr w:rsidR="00A40665">
        <w:trPr>
          <w:trHeight w:val="124"/>
        </w:trPr>
        <w:tc>
          <w:tcPr>
            <w:tcW w:w="12336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7" w:line="97" w:lineRule="exact"/>
              <w:ind w:left="18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Provozní podpora Díla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 w:rsidR="00A40665">
        <w:trPr>
          <w:trHeight w:val="113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8" w:lineRule="exact"/>
              <w:ind w:left="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Poskytnutí provozní podpory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8" w:lineRule="exact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měsíc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40665" w:rsidRDefault="00E135BD">
            <w:pPr>
              <w:pStyle w:val="TableParagraph"/>
              <w:spacing w:before="5" w:line="88" w:lineRule="exact"/>
              <w:ind w:right="34"/>
              <w:rPr>
                <w:sz w:val="9"/>
              </w:rPr>
            </w:pPr>
            <w:r>
              <w:rPr>
                <w:w w:val="105"/>
                <w:sz w:val="9"/>
              </w:rPr>
              <w:t>35 343 Kč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8" w:lineRule="exact"/>
              <w:ind w:right="33"/>
              <w:rPr>
                <w:sz w:val="9"/>
              </w:rPr>
            </w:pPr>
            <w:r>
              <w:rPr>
                <w:w w:val="105"/>
                <w:sz w:val="9"/>
              </w:rPr>
              <w:t>42 765,18 Kč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10" w:line="83" w:lineRule="exact"/>
              <w:ind w:left="161" w:right="1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8" w:lineRule="exact"/>
              <w:ind w:left="109" w:righ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424 117,48 Kč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10" w:line="83" w:lineRule="exact"/>
              <w:ind w:left="162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8" w:lineRule="exact"/>
              <w:ind w:right="24"/>
              <w:rPr>
                <w:sz w:val="9"/>
              </w:rPr>
            </w:pPr>
            <w:r>
              <w:rPr>
                <w:w w:val="105"/>
                <w:sz w:val="9"/>
              </w:rPr>
              <w:t>424 117,48 Kč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10" w:line="83" w:lineRule="exact"/>
              <w:ind w:left="166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8" w:lineRule="exact"/>
              <w:ind w:left="1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424 117,48 Kč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10" w:line="83" w:lineRule="exact"/>
              <w:ind w:left="166" w:right="1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8" w:lineRule="exact"/>
              <w:ind w:right="20"/>
              <w:rPr>
                <w:sz w:val="9"/>
              </w:rPr>
            </w:pPr>
            <w:r>
              <w:rPr>
                <w:w w:val="105"/>
                <w:sz w:val="9"/>
              </w:rPr>
              <w:t>424 117,48 Kč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10" w:line="83" w:lineRule="exact"/>
              <w:ind w:left="19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8" w:lineRule="exact"/>
              <w:ind w:right="19"/>
              <w:rPr>
                <w:sz w:val="9"/>
              </w:rPr>
            </w:pPr>
            <w:r>
              <w:rPr>
                <w:w w:val="105"/>
                <w:sz w:val="9"/>
              </w:rPr>
              <w:t>424 117,48 Kč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8" w:lineRule="exact"/>
              <w:ind w:right="22"/>
              <w:rPr>
                <w:sz w:val="9"/>
              </w:rPr>
            </w:pPr>
            <w:r>
              <w:rPr>
                <w:w w:val="105"/>
                <w:sz w:val="9"/>
              </w:rPr>
              <w:t>2 120 587,41 Kč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8" w:lineRule="exact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2 120 587 Kč</w:t>
            </w:r>
          </w:p>
        </w:tc>
        <w:tc>
          <w:tcPr>
            <w:tcW w:w="818" w:type="dxa"/>
            <w:tcBorders>
              <w:top w:val="single" w:sz="4" w:space="0" w:color="000000"/>
            </w:tcBorders>
          </w:tcPr>
          <w:p w:rsidR="00A40665" w:rsidRDefault="00E135BD">
            <w:pPr>
              <w:pStyle w:val="TableParagraph"/>
              <w:spacing w:before="5" w:line="88" w:lineRule="exact"/>
              <w:ind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2 565 911 Kč</w:t>
            </w:r>
          </w:p>
        </w:tc>
      </w:tr>
      <w:tr w:rsidR="00A40665">
        <w:trPr>
          <w:trHeight w:val="260"/>
        </w:trPr>
        <w:tc>
          <w:tcPr>
            <w:tcW w:w="3433" w:type="dxa"/>
            <w:tcBorders>
              <w:right w:val="nil"/>
            </w:tcBorders>
            <w:shd w:val="clear" w:color="auto" w:fill="D8E4BC"/>
          </w:tcPr>
          <w:p w:rsidR="00A40665" w:rsidRDefault="00E135BD">
            <w:pPr>
              <w:pStyle w:val="TableParagraph"/>
              <w:spacing w:before="57" w:line="240" w:lineRule="auto"/>
              <w:ind w:left="10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CELKOVÉ NÁKLADY (TCO)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A40665" w:rsidRDefault="00E135BD">
            <w:pPr>
              <w:pStyle w:val="TableParagraph"/>
              <w:spacing w:before="80" w:line="240" w:lineRule="auto"/>
              <w:ind w:right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21 305 050,93 Kč</w:t>
            </w:r>
          </w:p>
        </w:tc>
        <w:tc>
          <w:tcPr>
            <w:tcW w:w="104" w:type="dxa"/>
            <w:tcBorders>
              <w:left w:val="nil"/>
              <w:right w:val="nil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A40665" w:rsidRDefault="00E135BD">
            <w:pPr>
              <w:pStyle w:val="TableParagraph"/>
              <w:spacing w:before="80" w:line="240" w:lineRule="auto"/>
              <w:ind w:left="14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424 117,48 Kč</w:t>
            </w: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A40665" w:rsidRDefault="00E135BD">
            <w:pPr>
              <w:pStyle w:val="TableParagraph"/>
              <w:spacing w:before="80" w:line="240" w:lineRule="auto"/>
              <w:ind w:right="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424 117,48 Kč</w:t>
            </w: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A40665" w:rsidRDefault="00E135BD">
            <w:pPr>
              <w:pStyle w:val="TableParagraph"/>
              <w:spacing w:before="80" w:line="240" w:lineRule="auto"/>
              <w:ind w:left="15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424 117,48 Kč</w:t>
            </w: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A40665" w:rsidRDefault="00E135BD">
            <w:pPr>
              <w:pStyle w:val="TableParagraph"/>
              <w:spacing w:before="80" w:line="240" w:lineRule="auto"/>
              <w:ind w:right="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424 117,48 Kč</w:t>
            </w: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40665" w:rsidRDefault="00A40665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0" w:type="dxa"/>
            <w:tcBorders>
              <w:left w:val="nil"/>
            </w:tcBorders>
          </w:tcPr>
          <w:p w:rsidR="00A40665" w:rsidRDefault="00E135BD">
            <w:pPr>
              <w:pStyle w:val="TableParagraph"/>
              <w:spacing w:before="80" w:line="240" w:lineRule="auto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424 117,48 Kč</w:t>
            </w:r>
          </w:p>
        </w:tc>
        <w:tc>
          <w:tcPr>
            <w:tcW w:w="1021" w:type="dxa"/>
            <w:shd w:val="clear" w:color="auto" w:fill="D8E4BC"/>
          </w:tcPr>
          <w:p w:rsidR="00A40665" w:rsidRDefault="00E135BD">
            <w:pPr>
              <w:pStyle w:val="TableParagraph"/>
              <w:spacing w:before="68" w:line="240" w:lineRule="auto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2 120 587,41 Kč</w:t>
            </w:r>
          </w:p>
        </w:tc>
        <w:tc>
          <w:tcPr>
            <w:tcW w:w="810" w:type="dxa"/>
            <w:shd w:val="clear" w:color="auto" w:fill="D8E4BC"/>
          </w:tcPr>
          <w:p w:rsidR="00A40665" w:rsidRDefault="00E135BD">
            <w:pPr>
              <w:pStyle w:val="TableParagraph"/>
              <w:spacing w:before="68" w:line="240" w:lineRule="auto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23 425 638 Kč</w:t>
            </w:r>
          </w:p>
        </w:tc>
        <w:tc>
          <w:tcPr>
            <w:tcW w:w="818" w:type="dxa"/>
            <w:shd w:val="clear" w:color="auto" w:fill="D8E4BC"/>
          </w:tcPr>
          <w:p w:rsidR="00A40665" w:rsidRDefault="00E135BD">
            <w:pPr>
              <w:pStyle w:val="TableParagraph"/>
              <w:spacing w:before="68" w:line="240" w:lineRule="auto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28 345 022 Kč</w:t>
            </w:r>
          </w:p>
        </w:tc>
      </w:tr>
    </w:tbl>
    <w:p w:rsidR="00A40665" w:rsidRDefault="00A40665">
      <w:pPr>
        <w:rPr>
          <w:b/>
          <w:sz w:val="20"/>
        </w:rPr>
      </w:pPr>
    </w:p>
    <w:p w:rsidR="00A40665" w:rsidRDefault="00A40665">
      <w:pPr>
        <w:rPr>
          <w:b/>
          <w:sz w:val="20"/>
        </w:rPr>
      </w:pPr>
    </w:p>
    <w:p w:rsidR="00A40665" w:rsidRDefault="00A40665">
      <w:pPr>
        <w:rPr>
          <w:b/>
          <w:sz w:val="20"/>
        </w:rPr>
      </w:pPr>
    </w:p>
    <w:p w:rsidR="00A40665" w:rsidRDefault="00A40665">
      <w:pPr>
        <w:rPr>
          <w:b/>
          <w:sz w:val="20"/>
        </w:rPr>
      </w:pPr>
    </w:p>
    <w:p w:rsidR="00A40665" w:rsidRDefault="00A40665">
      <w:pPr>
        <w:rPr>
          <w:b/>
          <w:sz w:val="20"/>
        </w:rPr>
      </w:pPr>
    </w:p>
    <w:p w:rsidR="00A40665" w:rsidRDefault="00A40665">
      <w:pPr>
        <w:rPr>
          <w:b/>
          <w:sz w:val="20"/>
        </w:rPr>
      </w:pPr>
    </w:p>
    <w:p w:rsidR="00A40665" w:rsidRDefault="00A40665">
      <w:pPr>
        <w:rPr>
          <w:b/>
          <w:sz w:val="20"/>
        </w:rPr>
      </w:pPr>
    </w:p>
    <w:p w:rsidR="00A40665" w:rsidRDefault="00A40665">
      <w:pPr>
        <w:rPr>
          <w:b/>
          <w:sz w:val="20"/>
        </w:rPr>
      </w:pPr>
    </w:p>
    <w:p w:rsidR="00A40665" w:rsidRDefault="00A40665">
      <w:pPr>
        <w:rPr>
          <w:b/>
          <w:sz w:val="20"/>
        </w:rPr>
      </w:pPr>
    </w:p>
    <w:p w:rsidR="00A40665" w:rsidRDefault="00A40665">
      <w:pPr>
        <w:rPr>
          <w:b/>
          <w:sz w:val="20"/>
        </w:rPr>
      </w:pPr>
    </w:p>
    <w:p w:rsidR="00A40665" w:rsidRDefault="00A40665">
      <w:pPr>
        <w:rPr>
          <w:b/>
          <w:sz w:val="20"/>
        </w:rPr>
      </w:pPr>
    </w:p>
    <w:p w:rsidR="00A40665" w:rsidRDefault="00A40665">
      <w:pPr>
        <w:rPr>
          <w:b/>
          <w:sz w:val="20"/>
        </w:rPr>
      </w:pPr>
    </w:p>
    <w:p w:rsidR="00A40665" w:rsidRDefault="00A40665">
      <w:pPr>
        <w:rPr>
          <w:b/>
          <w:sz w:val="20"/>
        </w:rPr>
      </w:pPr>
    </w:p>
    <w:p w:rsidR="00A40665" w:rsidRDefault="00A40665">
      <w:pPr>
        <w:rPr>
          <w:b/>
          <w:sz w:val="20"/>
        </w:rPr>
      </w:pPr>
    </w:p>
    <w:p w:rsidR="00A40665" w:rsidRDefault="00A40665">
      <w:pPr>
        <w:spacing w:before="7"/>
        <w:rPr>
          <w:b/>
          <w:sz w:val="16"/>
        </w:rPr>
      </w:pPr>
    </w:p>
    <w:p w:rsidR="00A40665" w:rsidRDefault="00A40665">
      <w:pPr>
        <w:spacing w:before="11"/>
        <w:rPr>
          <w:b/>
          <w:sz w:val="7"/>
        </w:rPr>
      </w:pPr>
    </w:p>
    <w:p w:rsidR="00A40665" w:rsidRDefault="00E135BD">
      <w:pPr>
        <w:ind w:right="98"/>
        <w:jc w:val="right"/>
        <w:rPr>
          <w:rFonts w:ascii="Arial" w:hAnsi="Arial"/>
          <w:sz w:val="9"/>
        </w:rPr>
      </w:pPr>
      <w:r>
        <w:rPr>
          <w:rFonts w:ascii="Arial" w:hAnsi="Arial"/>
          <w:sz w:val="9"/>
        </w:rPr>
        <w:t>Stránka 1</w:t>
      </w:r>
    </w:p>
    <w:sectPr w:rsidR="00A406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360" w:right="28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BD" w:rsidRDefault="00E135BD" w:rsidP="00E135BD">
      <w:r>
        <w:separator/>
      </w:r>
    </w:p>
  </w:endnote>
  <w:endnote w:type="continuationSeparator" w:id="0">
    <w:p w:rsidR="00E135BD" w:rsidRDefault="00E135BD" w:rsidP="00E1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5BD" w:rsidRDefault="00E135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5BD" w:rsidRDefault="00E135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5BD" w:rsidRDefault="00E135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BD" w:rsidRDefault="00E135BD" w:rsidP="00E135BD">
      <w:r>
        <w:separator/>
      </w:r>
    </w:p>
  </w:footnote>
  <w:footnote w:type="continuationSeparator" w:id="0">
    <w:p w:rsidR="00E135BD" w:rsidRDefault="00E135BD" w:rsidP="00E1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5BD" w:rsidRDefault="00E135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5BD" w:rsidRDefault="00E135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5BD" w:rsidRDefault="00E135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40665"/>
    <w:rsid w:val="00A40665"/>
    <w:rsid w:val="00E1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87" w:lineRule="exact"/>
      <w:jc w:val="right"/>
    </w:pPr>
  </w:style>
  <w:style w:type="paragraph" w:styleId="Zhlav">
    <w:name w:val="header"/>
    <w:basedOn w:val="Normln"/>
    <w:link w:val="ZhlavChar"/>
    <w:uiPriority w:val="99"/>
    <w:unhideWhenUsed/>
    <w:rsid w:val="00E135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35BD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135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5B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2021-06-07T12:25:00Z</dcterms:created>
  <dcterms:modified xsi:type="dcterms:W3CDTF">2021-06-07T12:25:00Z</dcterms:modified>
</cp:coreProperties>
</file>