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8B5CC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.202</w:t>
      </w:r>
      <w:r w:rsidR="008B5CCA">
        <w:rPr>
          <w:rFonts w:cs="Arial"/>
          <w:sz w:val="24"/>
          <w:szCs w:val="24"/>
        </w:rPr>
        <w:t>1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Nábytek Honza s.r.o.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Masarykovo náměstí 701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295 01 Mnichovo Hradiště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bookmarkStart w:id="0" w:name="_GoBack"/>
      <w:bookmarkEnd w:id="0"/>
      <w:r w:rsidRPr="008B5CCA">
        <w:rPr>
          <w:sz w:val="24"/>
          <w:szCs w:val="24"/>
        </w:rPr>
        <w:t xml:space="preserve"> 27198821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 xml:space="preserve">Mgr. Jan </w:t>
      </w:r>
      <w:proofErr w:type="spellStart"/>
      <w:r w:rsidR="008B5CCA">
        <w:rPr>
          <w:sz w:val="24"/>
          <w:szCs w:val="24"/>
        </w:rPr>
        <w:t>Nohýnek</w:t>
      </w:r>
      <w:proofErr w:type="spellEnd"/>
      <w:r w:rsidR="009D060B" w:rsidRPr="009D060B">
        <w:rPr>
          <w:sz w:val="24"/>
          <w:szCs w:val="24"/>
        </w:rPr>
        <w:t xml:space="preserve"> 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8B5CCA">
        <w:rPr>
          <w:rFonts w:cs="Arial"/>
          <w:sz w:val="24"/>
          <w:szCs w:val="24"/>
        </w:rPr>
        <w:t>2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1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zhotovení nábytku do studovny, kabinetu ICT, chodby a ředitelny dle cenové nabídky.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1B7F96"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8</w:t>
      </w:r>
      <w:r w:rsidR="001B7F96"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5</w:t>
      </w:r>
      <w:r w:rsidR="001B7F96">
        <w:rPr>
          <w:rFonts w:cs="Arial"/>
          <w:sz w:val="24"/>
          <w:szCs w:val="24"/>
        </w:rPr>
        <w:t>.202</w:t>
      </w:r>
      <w:r w:rsidR="008B5CCA">
        <w:rPr>
          <w:rFonts w:cs="Arial"/>
          <w:sz w:val="24"/>
          <w:szCs w:val="24"/>
        </w:rPr>
        <w:t>1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31.8.202</w:t>
      </w:r>
      <w:r w:rsidR="008B5CCA"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 xml:space="preserve">21 </w:t>
      </w:r>
      <w:r w:rsidR="00785049">
        <w:rPr>
          <w:rFonts w:cs="Arial"/>
          <w:sz w:val="24"/>
          <w:szCs w:val="24"/>
        </w:rPr>
        <w:t xml:space="preserve">a </w:t>
      </w:r>
      <w:proofErr w:type="gramStart"/>
      <w:r w:rsidR="00785049">
        <w:rPr>
          <w:rFonts w:cs="Arial"/>
          <w:sz w:val="24"/>
          <w:szCs w:val="24"/>
        </w:rPr>
        <w:t>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>288</w:t>
      </w:r>
      <w:r w:rsidRPr="008301E8">
        <w:rPr>
          <w:rFonts w:cs="Arial"/>
          <w:sz w:val="24"/>
          <w:szCs w:val="24"/>
        </w:rPr>
        <w:t>.</w:t>
      </w:r>
      <w:r w:rsidR="00785049">
        <w:rPr>
          <w:rFonts w:cs="Arial"/>
          <w:sz w:val="24"/>
          <w:szCs w:val="24"/>
        </w:rPr>
        <w:t>429,75</w:t>
      </w:r>
      <w:proofErr w:type="gramEnd"/>
      <w:r w:rsidRPr="008301E8">
        <w:rPr>
          <w:rFonts w:cs="Arial"/>
          <w:sz w:val="24"/>
          <w:szCs w:val="24"/>
        </w:rPr>
        <w:t xml:space="preserve"> Kč bez DPH a </w:t>
      </w:r>
      <w:r w:rsidR="00785049">
        <w:rPr>
          <w:rFonts w:cs="Arial"/>
          <w:sz w:val="24"/>
          <w:szCs w:val="24"/>
        </w:rPr>
        <w:t>349</w:t>
      </w:r>
      <w:r w:rsidR="001B7F96">
        <w:rPr>
          <w:rFonts w:cs="Arial"/>
          <w:sz w:val="24"/>
          <w:szCs w:val="24"/>
        </w:rPr>
        <w:t>.</w:t>
      </w:r>
      <w:r w:rsidR="00785049">
        <w:rPr>
          <w:rFonts w:cs="Arial"/>
          <w:sz w:val="24"/>
          <w:szCs w:val="24"/>
        </w:rPr>
        <w:t>000</w:t>
      </w:r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 xml:space="preserve">Mgr. Jan </w:t>
      </w:r>
      <w:proofErr w:type="spellStart"/>
      <w:r w:rsidRPr="00785049">
        <w:rPr>
          <w:rFonts w:cs="Arial"/>
          <w:sz w:val="24"/>
          <w:szCs w:val="24"/>
        </w:rPr>
        <w:t>Nohýnek</w:t>
      </w:r>
      <w:proofErr w:type="spellEnd"/>
      <w:r w:rsidR="008301E8" w:rsidRPr="00785049">
        <w:rPr>
          <w:rFonts w:cs="Arial"/>
          <w:sz w:val="24"/>
          <w:szCs w:val="24"/>
        </w:rPr>
        <w:t xml:space="preserve">           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CA" w:rsidRDefault="008B5CCA" w:rsidP="00A43A32">
      <w:r>
        <w:separator/>
      </w:r>
    </w:p>
  </w:endnote>
  <w:endnote w:type="continuationSeparator" w:id="0">
    <w:p w:rsidR="008B5CCA" w:rsidRDefault="008B5CCA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CA" w:rsidRDefault="008B5CCA" w:rsidP="00A43A32">
      <w:r>
        <w:separator/>
      </w:r>
    </w:p>
  </w:footnote>
  <w:footnote w:type="continuationSeparator" w:id="0">
    <w:p w:rsidR="008B5CCA" w:rsidRDefault="008B5CCA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2443"/>
    <w:rsid w:val="002F543B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DA8C8FA1</Template>
  <TotalTime>232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21</cp:revision>
  <cp:lastPrinted>2016-01-07T10:32:00Z</cp:lastPrinted>
  <dcterms:created xsi:type="dcterms:W3CDTF">2018-06-13T12:00:00Z</dcterms:created>
  <dcterms:modified xsi:type="dcterms:W3CDTF">2021-06-03T09:53:00Z</dcterms:modified>
</cp:coreProperties>
</file>