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ook w:val="00A0" w:firstRow="1" w:lastRow="0" w:firstColumn="1" w:lastColumn="0" w:noHBand="0" w:noVBand="0"/>
      </w:tblPr>
      <w:tblGrid>
        <w:gridCol w:w="2552"/>
        <w:gridCol w:w="7938"/>
      </w:tblGrid>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Společnost:</w:t>
            </w:r>
          </w:p>
        </w:tc>
        <w:tc>
          <w:tcPr>
            <w:tcW w:w="7938" w:type="dxa"/>
            <w:shd w:val="clear" w:color="auto" w:fill="auto"/>
          </w:tcPr>
          <w:p w:rsidR="00E75670" w:rsidRPr="00522DC4" w:rsidRDefault="00522DC4" w:rsidP="00862462">
            <w:pPr>
              <w:spacing w:after="0" w:line="240" w:lineRule="auto"/>
              <w:jc w:val="both"/>
              <w:rPr>
                <w:b/>
                <w:sz w:val="20"/>
                <w:szCs w:val="20"/>
                <w:lang w:eastAsia="cs-CZ"/>
              </w:rPr>
            </w:pPr>
            <w:r w:rsidRPr="00522DC4">
              <w:rPr>
                <w:b/>
                <w:sz w:val="20"/>
                <w:szCs w:val="20"/>
                <w:lang w:eastAsia="cs-CZ"/>
              </w:rPr>
              <w:t xml:space="preserve">BIONIK </w:t>
            </w:r>
            <w:proofErr w:type="spellStart"/>
            <w:r w:rsidRPr="00522DC4">
              <w:rPr>
                <w:b/>
                <w:sz w:val="20"/>
                <w:szCs w:val="20"/>
                <w:lang w:eastAsia="cs-CZ"/>
              </w:rPr>
              <w:t>Stapro</w:t>
            </w:r>
            <w:proofErr w:type="spellEnd"/>
            <w:r w:rsidRPr="00522DC4">
              <w:rPr>
                <w:b/>
                <w:sz w:val="20"/>
                <w:szCs w:val="20"/>
                <w:lang w:eastAsia="cs-CZ"/>
              </w:rPr>
              <w:t xml:space="preserve"> Group s.r.o. </w:t>
            </w:r>
          </w:p>
        </w:tc>
      </w:tr>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IČO:</w:t>
            </w:r>
          </w:p>
        </w:tc>
        <w:tc>
          <w:tcPr>
            <w:tcW w:w="7938" w:type="dxa"/>
            <w:shd w:val="clear" w:color="auto" w:fill="auto"/>
          </w:tcPr>
          <w:p w:rsidR="00E75670" w:rsidRPr="00522DC4" w:rsidRDefault="00522DC4" w:rsidP="00862462">
            <w:pPr>
              <w:spacing w:after="0" w:line="240" w:lineRule="auto"/>
              <w:jc w:val="both"/>
              <w:rPr>
                <w:sz w:val="20"/>
                <w:szCs w:val="20"/>
                <w:lang w:eastAsia="cs-CZ"/>
              </w:rPr>
            </w:pPr>
            <w:r w:rsidRPr="00522DC4">
              <w:rPr>
                <w:sz w:val="20"/>
                <w:szCs w:val="20"/>
                <w:lang w:eastAsia="cs-CZ"/>
              </w:rPr>
              <w:t>02040638</w:t>
            </w:r>
          </w:p>
        </w:tc>
      </w:tr>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DIČ:</w:t>
            </w:r>
          </w:p>
        </w:tc>
        <w:tc>
          <w:tcPr>
            <w:tcW w:w="7938" w:type="dxa"/>
            <w:shd w:val="clear" w:color="auto" w:fill="auto"/>
          </w:tcPr>
          <w:p w:rsidR="00E75670" w:rsidRPr="00522DC4" w:rsidRDefault="00522DC4" w:rsidP="00862462">
            <w:pPr>
              <w:spacing w:after="0" w:line="240" w:lineRule="auto"/>
              <w:jc w:val="both"/>
              <w:rPr>
                <w:sz w:val="20"/>
                <w:szCs w:val="20"/>
                <w:lang w:eastAsia="cs-CZ"/>
              </w:rPr>
            </w:pPr>
            <w:r w:rsidRPr="00522DC4">
              <w:rPr>
                <w:sz w:val="20"/>
                <w:szCs w:val="20"/>
                <w:lang w:eastAsia="cs-CZ"/>
              </w:rPr>
              <w:t>CZ699004728</w:t>
            </w:r>
          </w:p>
        </w:tc>
      </w:tr>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Se sídlem:</w:t>
            </w:r>
          </w:p>
        </w:tc>
        <w:tc>
          <w:tcPr>
            <w:tcW w:w="7938" w:type="dxa"/>
            <w:shd w:val="clear" w:color="auto" w:fill="auto"/>
          </w:tcPr>
          <w:p w:rsidR="00E75670" w:rsidRPr="00522DC4" w:rsidRDefault="00522DC4" w:rsidP="00862462">
            <w:pPr>
              <w:spacing w:after="0" w:line="240" w:lineRule="auto"/>
              <w:jc w:val="both"/>
              <w:rPr>
                <w:sz w:val="20"/>
                <w:szCs w:val="20"/>
                <w:lang w:eastAsia="cs-CZ"/>
              </w:rPr>
            </w:pPr>
            <w:r w:rsidRPr="00522DC4">
              <w:rPr>
                <w:sz w:val="20"/>
                <w:szCs w:val="20"/>
                <w:lang w:eastAsia="cs-CZ"/>
              </w:rPr>
              <w:t>Pernštýnské náměstí 51, 530 02 Pardubice – Staré město</w:t>
            </w:r>
          </w:p>
        </w:tc>
      </w:tr>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Zastoupená:</w:t>
            </w:r>
          </w:p>
        </w:tc>
        <w:tc>
          <w:tcPr>
            <w:tcW w:w="7938" w:type="dxa"/>
            <w:shd w:val="clear" w:color="auto" w:fill="auto"/>
          </w:tcPr>
          <w:p w:rsidR="00E75670" w:rsidRPr="00522DC4" w:rsidRDefault="00522DC4" w:rsidP="00862462">
            <w:pPr>
              <w:spacing w:after="0" w:line="240" w:lineRule="auto"/>
              <w:jc w:val="both"/>
              <w:rPr>
                <w:sz w:val="20"/>
                <w:szCs w:val="20"/>
                <w:lang w:eastAsia="cs-CZ"/>
              </w:rPr>
            </w:pPr>
            <w:r w:rsidRPr="00522DC4">
              <w:rPr>
                <w:sz w:val="20"/>
                <w:szCs w:val="20"/>
                <w:lang w:eastAsia="cs-CZ"/>
              </w:rPr>
              <w:t xml:space="preserve">Ing. Leošem </w:t>
            </w:r>
            <w:proofErr w:type="spellStart"/>
            <w:r w:rsidRPr="00522DC4">
              <w:rPr>
                <w:sz w:val="20"/>
                <w:szCs w:val="20"/>
                <w:lang w:eastAsia="cs-CZ"/>
              </w:rPr>
              <w:t>Raibrem</w:t>
            </w:r>
            <w:proofErr w:type="spellEnd"/>
            <w:r w:rsidRPr="00522DC4">
              <w:rPr>
                <w:sz w:val="20"/>
                <w:szCs w:val="20"/>
                <w:lang w:eastAsia="cs-CZ"/>
              </w:rPr>
              <w:t>, jednatelem společnosti</w:t>
            </w:r>
          </w:p>
          <w:p w:rsidR="00522DC4" w:rsidRPr="00522DC4" w:rsidRDefault="00522DC4" w:rsidP="00862462">
            <w:pPr>
              <w:spacing w:after="0" w:line="240" w:lineRule="auto"/>
              <w:jc w:val="both"/>
              <w:rPr>
                <w:sz w:val="20"/>
                <w:szCs w:val="20"/>
                <w:lang w:eastAsia="cs-CZ"/>
              </w:rPr>
            </w:pPr>
            <w:r w:rsidRPr="00522DC4">
              <w:rPr>
                <w:sz w:val="20"/>
                <w:szCs w:val="20"/>
                <w:lang w:eastAsia="cs-CZ"/>
              </w:rPr>
              <w:t>Mgr. Michalem Kynclem, výkonným ředitelem, na základě plné moci</w:t>
            </w:r>
          </w:p>
        </w:tc>
      </w:tr>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Bankovní spojení:</w:t>
            </w:r>
          </w:p>
        </w:tc>
        <w:tc>
          <w:tcPr>
            <w:tcW w:w="7938" w:type="dxa"/>
            <w:shd w:val="clear" w:color="auto" w:fill="auto"/>
          </w:tcPr>
          <w:p w:rsidR="00E75670" w:rsidRPr="00522DC4" w:rsidRDefault="00522DC4" w:rsidP="00862462">
            <w:pPr>
              <w:spacing w:after="0" w:line="240" w:lineRule="auto"/>
              <w:jc w:val="both"/>
              <w:rPr>
                <w:sz w:val="20"/>
                <w:szCs w:val="20"/>
                <w:lang w:eastAsia="cs-CZ"/>
              </w:rPr>
            </w:pPr>
            <w:r w:rsidRPr="00522DC4">
              <w:rPr>
                <w:sz w:val="20"/>
                <w:szCs w:val="20"/>
                <w:lang w:eastAsia="cs-CZ"/>
              </w:rPr>
              <w:t>ČSOB a.s., pobočka Pardubice</w:t>
            </w:r>
          </w:p>
        </w:tc>
      </w:tr>
      <w:tr w:rsidR="00E75670" w:rsidRPr="00D00C78" w:rsidTr="00522DC4">
        <w:tc>
          <w:tcPr>
            <w:tcW w:w="2552" w:type="dxa"/>
            <w:shd w:val="clear" w:color="auto" w:fill="auto"/>
          </w:tcPr>
          <w:p w:rsidR="00E75670" w:rsidRPr="00522DC4" w:rsidRDefault="00E75670" w:rsidP="00862462">
            <w:pPr>
              <w:spacing w:after="0" w:line="240" w:lineRule="auto"/>
              <w:jc w:val="both"/>
              <w:rPr>
                <w:sz w:val="20"/>
                <w:szCs w:val="20"/>
                <w:lang w:eastAsia="cs-CZ"/>
              </w:rPr>
            </w:pPr>
            <w:r w:rsidRPr="00522DC4">
              <w:rPr>
                <w:sz w:val="20"/>
                <w:szCs w:val="20"/>
                <w:lang w:eastAsia="cs-CZ"/>
              </w:rPr>
              <w:t>Číslo účtu:</w:t>
            </w:r>
          </w:p>
        </w:tc>
        <w:tc>
          <w:tcPr>
            <w:tcW w:w="7938" w:type="dxa"/>
            <w:shd w:val="clear" w:color="auto" w:fill="auto"/>
          </w:tcPr>
          <w:p w:rsidR="00E75670" w:rsidRPr="00522DC4" w:rsidRDefault="00522DC4" w:rsidP="00862462">
            <w:pPr>
              <w:spacing w:after="0" w:line="240" w:lineRule="auto"/>
              <w:jc w:val="both"/>
              <w:rPr>
                <w:sz w:val="20"/>
                <w:szCs w:val="20"/>
                <w:lang w:eastAsia="cs-CZ"/>
              </w:rPr>
            </w:pPr>
            <w:r w:rsidRPr="00522DC4">
              <w:rPr>
                <w:sz w:val="20"/>
                <w:szCs w:val="20"/>
                <w:lang w:eastAsia="cs-CZ"/>
              </w:rPr>
              <w:t>261153304/0300</w:t>
            </w:r>
          </w:p>
        </w:tc>
      </w:tr>
      <w:tr w:rsidR="00E75670" w:rsidRPr="00D00C78" w:rsidTr="00522DC4">
        <w:tc>
          <w:tcPr>
            <w:tcW w:w="10490" w:type="dxa"/>
            <w:gridSpan w:val="2"/>
            <w:shd w:val="clear" w:color="auto" w:fill="auto"/>
          </w:tcPr>
          <w:p w:rsidR="00E75670" w:rsidRPr="00522DC4" w:rsidRDefault="00862462" w:rsidP="00862462">
            <w:pPr>
              <w:spacing w:after="0" w:line="240" w:lineRule="auto"/>
              <w:jc w:val="both"/>
              <w:rPr>
                <w:sz w:val="20"/>
                <w:szCs w:val="20"/>
                <w:lang w:eastAsia="cs-CZ"/>
              </w:rPr>
            </w:pPr>
            <w:r w:rsidRPr="00522DC4">
              <w:rPr>
                <w:sz w:val="20"/>
                <w:szCs w:val="20"/>
                <w:lang w:eastAsia="cs-CZ"/>
              </w:rPr>
              <w:t xml:space="preserve">Zapsaná v obchodním rejstříku </w:t>
            </w:r>
            <w:r w:rsidR="00522DC4" w:rsidRPr="00522DC4">
              <w:rPr>
                <w:sz w:val="20"/>
                <w:szCs w:val="20"/>
                <w:lang w:eastAsia="cs-CZ"/>
              </w:rPr>
              <w:t>krajského</w:t>
            </w:r>
            <w:r w:rsidRPr="00522DC4">
              <w:rPr>
                <w:sz w:val="20"/>
                <w:szCs w:val="20"/>
                <w:lang w:eastAsia="cs-CZ"/>
              </w:rPr>
              <w:t xml:space="preserve"> soudu v</w:t>
            </w:r>
            <w:r w:rsidR="00522DC4" w:rsidRPr="00522DC4">
              <w:rPr>
                <w:sz w:val="20"/>
                <w:szCs w:val="20"/>
                <w:lang w:eastAsia="cs-CZ"/>
              </w:rPr>
              <w:t> Hradci Králové</w:t>
            </w:r>
            <w:r w:rsidRPr="00522DC4">
              <w:rPr>
                <w:sz w:val="20"/>
                <w:szCs w:val="20"/>
                <w:lang w:eastAsia="cs-CZ"/>
              </w:rPr>
              <w:t xml:space="preserve">, oddíl </w:t>
            </w:r>
            <w:r w:rsidR="00522DC4" w:rsidRPr="00522DC4">
              <w:rPr>
                <w:sz w:val="20"/>
                <w:szCs w:val="20"/>
                <w:lang w:eastAsia="cs-CZ"/>
              </w:rPr>
              <w:t>C</w:t>
            </w:r>
            <w:r w:rsidRPr="00522DC4">
              <w:rPr>
                <w:sz w:val="20"/>
                <w:szCs w:val="20"/>
                <w:lang w:eastAsia="cs-CZ"/>
              </w:rPr>
              <w:t>, vložka</w:t>
            </w:r>
            <w:r w:rsidR="00522DC4" w:rsidRPr="00522DC4">
              <w:rPr>
                <w:sz w:val="20"/>
                <w:szCs w:val="20"/>
                <w:lang w:eastAsia="cs-CZ"/>
              </w:rPr>
              <w:t xml:space="preserve"> 32600</w:t>
            </w:r>
          </w:p>
        </w:tc>
      </w:tr>
    </w:tbl>
    <w:p w:rsidR="00E75670" w:rsidRPr="00B93854" w:rsidRDefault="00E75670"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rsidR="00B93854" w:rsidRPr="00B93854" w:rsidRDefault="009D1390" w:rsidP="00E37EB7">
      <w:pPr>
        <w:spacing w:after="0" w:line="240" w:lineRule="auto"/>
        <w:ind w:left="1844" w:firstLine="708"/>
        <w:rPr>
          <w:rFonts w:eastAsia="Times New Roman"/>
          <w:sz w:val="20"/>
          <w:szCs w:val="20"/>
          <w:lang w:eastAsia="cs-CZ"/>
        </w:rPr>
      </w:pPr>
      <w:r>
        <w:rPr>
          <w:sz w:val="20"/>
          <w:szCs w:val="20"/>
          <w:lang w:eastAsia="cs-CZ"/>
        </w:rPr>
        <w:t>Mgr. Daniel Marek</w:t>
      </w:r>
      <w:r w:rsidR="00B93854" w:rsidRPr="00B93854">
        <w:rPr>
          <w:rFonts w:eastAsia="Times New Roman"/>
          <w:sz w:val="20"/>
          <w:szCs w:val="20"/>
          <w:lang w:eastAsia="cs-CZ"/>
        </w:rPr>
        <w:t>, místopředseda představenstva</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se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AB2654">
        <w:rPr>
          <w:rFonts w:ascii="Verdana" w:hAnsi="Verdana"/>
          <w:sz w:val="20"/>
          <w:lang w:eastAsia="cs-CZ"/>
        </w:rPr>
        <w:t>nové</w:t>
      </w:r>
      <w:r w:rsidR="000230DD" w:rsidRPr="000230DD">
        <w:rPr>
          <w:rFonts w:ascii="Verdana" w:hAnsi="Verdana"/>
          <w:sz w:val="20"/>
          <w:lang w:eastAsia="cs-CZ"/>
        </w:rPr>
        <w:t xml:space="preserve"> a nepoužit</w:t>
      </w:r>
      <w:r w:rsidR="00AB2654">
        <w:rPr>
          <w:rFonts w:ascii="Verdana" w:hAnsi="Verdana"/>
          <w:sz w:val="20"/>
          <w:lang w:eastAsia="cs-CZ"/>
        </w:rPr>
        <w:t>é</w:t>
      </w:r>
      <w:r w:rsidR="000230DD" w:rsidRPr="000230DD">
        <w:rPr>
          <w:rFonts w:ascii="Verdana" w:hAnsi="Verdana"/>
          <w:sz w:val="20"/>
          <w:lang w:eastAsia="cs-CZ"/>
        </w:rPr>
        <w:t xml:space="preserve"> </w:t>
      </w:r>
      <w:r w:rsidR="00862462" w:rsidRPr="00862462">
        <w:rPr>
          <w:rFonts w:ascii="Verdana" w:hAnsi="Verdana"/>
          <w:sz w:val="20"/>
          <w:lang w:eastAsia="cs-CZ"/>
        </w:rPr>
        <w:t xml:space="preserve">zdravotnického </w:t>
      </w:r>
      <w:r w:rsidR="00D32632">
        <w:rPr>
          <w:rFonts w:ascii="Verdana" w:hAnsi="Verdana"/>
          <w:sz w:val="20"/>
          <w:lang w:eastAsia="cs-CZ"/>
        </w:rPr>
        <w:t>zařízení</w:t>
      </w:r>
      <w:r w:rsidR="000230DD" w:rsidRPr="000230DD">
        <w:rPr>
          <w:rFonts w:ascii="Verdana" w:hAnsi="Verdana"/>
          <w:sz w:val="20"/>
          <w:lang w:eastAsia="cs-CZ"/>
        </w:rPr>
        <w:t xml:space="preserve">: </w:t>
      </w:r>
      <w:r w:rsidR="00FB3AE0" w:rsidRPr="00AB0466">
        <w:rPr>
          <w:rFonts w:ascii="Verdana" w:hAnsi="Verdana"/>
          <w:b/>
          <w:sz w:val="20"/>
          <w:lang w:eastAsia="cs-CZ"/>
        </w:rPr>
        <w:t xml:space="preserve">8 ks </w:t>
      </w:r>
      <w:r w:rsidR="00AA3ECA">
        <w:rPr>
          <w:rFonts w:ascii="Verdana" w:hAnsi="Verdana"/>
          <w:b/>
          <w:sz w:val="20"/>
          <w:lang w:eastAsia="cs-CZ"/>
        </w:rPr>
        <w:t>monitorů vitálních funkcí</w:t>
      </w:r>
      <w:r w:rsidR="00FB3AE0" w:rsidRPr="00AB0466">
        <w:rPr>
          <w:rFonts w:ascii="Verdana" w:hAnsi="Verdana"/>
          <w:b/>
          <w:sz w:val="20"/>
          <w:lang w:eastAsia="cs-CZ"/>
        </w:rPr>
        <w:t xml:space="preserve"> </w:t>
      </w:r>
      <w:r w:rsidR="00522DC4" w:rsidRPr="00522DC4">
        <w:rPr>
          <w:rFonts w:ascii="Verdana" w:hAnsi="Verdana"/>
          <w:b/>
          <w:sz w:val="20"/>
          <w:lang w:eastAsia="cs-CZ"/>
        </w:rPr>
        <w:t>BLT</w:t>
      </w:r>
      <w:r w:rsidR="00D32632" w:rsidRPr="00522DC4">
        <w:rPr>
          <w:rFonts w:ascii="Verdana" w:hAnsi="Verdana"/>
          <w:sz w:val="20"/>
          <w:lang w:eastAsia="cs-CZ"/>
        </w:rPr>
        <w:t xml:space="preserve"> </w:t>
      </w:r>
      <w:r w:rsidRPr="00522DC4">
        <w:rPr>
          <w:rFonts w:ascii="Verdana" w:hAnsi="Verdana"/>
          <w:sz w:val="20"/>
          <w:lang w:eastAsia="cs-CZ"/>
        </w:rPr>
        <w:t>(</w:t>
      </w:r>
      <w:r w:rsidR="007E43D8" w:rsidRPr="00522DC4">
        <w:rPr>
          <w:rFonts w:ascii="Verdana" w:hAnsi="Verdana"/>
          <w:sz w:val="20"/>
          <w:lang w:eastAsia="cs-CZ"/>
        </w:rPr>
        <w:t>dále</w:t>
      </w:r>
      <w:r w:rsidR="007E43D8" w:rsidRPr="0016146E">
        <w:rPr>
          <w:rFonts w:ascii="Verdana" w:hAnsi="Verdana"/>
          <w:sz w:val="20"/>
          <w:lang w:eastAsia="cs-CZ"/>
        </w:rPr>
        <w:t xml:space="preserv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EC07B2">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blíže specifiko</w:t>
      </w:r>
      <w:r w:rsidR="005119E7">
        <w:rPr>
          <w:rFonts w:ascii="Verdana" w:hAnsi="Verdana"/>
          <w:sz w:val="20"/>
          <w:lang w:eastAsia="cs-CZ"/>
        </w:rPr>
        <w:t>váno v nabídce prodávajícího</w:t>
      </w:r>
      <w:r w:rsidR="000230DD" w:rsidRPr="000230DD">
        <w:rPr>
          <w:rFonts w:ascii="Verdana" w:hAnsi="Verdana"/>
          <w:sz w:val="20"/>
          <w:lang w:eastAsia="cs-CZ"/>
        </w:rPr>
        <w:t>, která je</w:t>
      </w:r>
      <w:r w:rsidR="00EC07B2">
        <w:rPr>
          <w:rFonts w:ascii="Verdana" w:hAnsi="Verdana"/>
          <w:sz w:val="20"/>
          <w:lang w:eastAsia="cs-CZ"/>
        </w:rPr>
        <w:t xml:space="preserve"> volnou </w:t>
      </w:r>
      <w:r w:rsidR="000230DD" w:rsidRPr="000230DD">
        <w:rPr>
          <w:rFonts w:ascii="Verdana" w:hAnsi="Verdana"/>
          <w:sz w:val="20"/>
          <w:lang w:eastAsia="cs-CZ"/>
        </w:rPr>
        <w:t>přílohou č. 1 této smlouvy.</w:t>
      </w:r>
    </w:p>
    <w:p w:rsidR="00762F8E" w:rsidRPr="0016146E" w:rsidRDefault="00515C4F" w:rsidP="002B5AA8">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000230DD">
        <w:rPr>
          <w:rFonts w:ascii="Verdana" w:hAnsi="Verdana"/>
          <w:sz w:val="20"/>
          <w:lang w:eastAsia="cs-CZ"/>
        </w:rPr>
        <w:t xml:space="preserve"> zákonu č. </w:t>
      </w:r>
      <w:r w:rsidRPr="00873A41">
        <w:rPr>
          <w:rFonts w:ascii="Verdana" w:hAnsi="Verdana"/>
          <w:sz w:val="20"/>
          <w:lang w:eastAsia="cs-CZ"/>
        </w:rPr>
        <w:t>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EC07B2">
        <w:rPr>
          <w:rFonts w:ascii="Verdana" w:hAnsi="Verdana"/>
          <w:sz w:val="20"/>
          <w:lang w:eastAsia="cs-CZ"/>
        </w:rPr>
        <w:t>Součástí dodávky zboží je</w:t>
      </w:r>
      <w:r w:rsidR="00762F8E" w:rsidRPr="0016146E">
        <w:rPr>
          <w:rFonts w:ascii="Verdana" w:hAnsi="Verdana"/>
          <w:sz w:val="20"/>
          <w:lang w:eastAsia="cs-CZ"/>
        </w:rPr>
        <w:t xml:space="preserve"> </w:t>
      </w:r>
      <w:r w:rsidR="00941ABD" w:rsidRPr="00941ABD">
        <w:rPr>
          <w:rFonts w:ascii="Verdana" w:hAnsi="Verdana"/>
          <w:sz w:val="20"/>
          <w:lang w:eastAsia="cs-CZ"/>
        </w:rPr>
        <w:t>návod k obsluze v českém jazyce (v tištěné a elektronické podobě)</w:t>
      </w:r>
      <w:r w:rsidR="00EC07B2">
        <w:rPr>
          <w:rFonts w:ascii="Verdana" w:hAnsi="Verdana"/>
          <w:sz w:val="20"/>
          <w:lang w:eastAsia="cs-CZ"/>
        </w:rPr>
        <w:t>.</w:t>
      </w:r>
    </w:p>
    <w:p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t>Prodávající dále prohlašuje, že má veškerá oprávnění, jakož i vybavení, k plnění povinností dle této smlouvy.</w:t>
      </w:r>
    </w:p>
    <w:p w:rsidR="00B93854" w:rsidRDefault="00E37EB7" w:rsidP="00B93854">
      <w:pPr>
        <w:pStyle w:val="Nadpis2"/>
        <w:keepNext w:val="0"/>
        <w:spacing w:after="60"/>
        <w:jc w:val="both"/>
        <w:rPr>
          <w:rFonts w:ascii="Verdana" w:hAnsi="Verdana"/>
          <w:sz w:val="20"/>
          <w:lang w:eastAsia="cs-CZ"/>
        </w:rPr>
      </w:pPr>
      <w:r>
        <w:rPr>
          <w:rFonts w:ascii="Verdana" w:hAnsi="Verdana"/>
          <w:sz w:val="20"/>
          <w:lang w:eastAsia="cs-CZ"/>
        </w:rPr>
        <w:lastRenderedPageBreak/>
        <w:t>T</w:t>
      </w:r>
      <w:r w:rsidR="005C31E8">
        <w:rPr>
          <w:rFonts w:ascii="Verdana" w:hAnsi="Verdana"/>
          <w:sz w:val="20"/>
          <w:lang w:eastAsia="cs-CZ"/>
        </w:rPr>
        <w:t xml:space="preserve">ato </w:t>
      </w:r>
      <w:r w:rsidR="00B93854" w:rsidRPr="00811079">
        <w:rPr>
          <w:rFonts w:ascii="Verdana" w:hAnsi="Verdana"/>
          <w:sz w:val="20"/>
          <w:lang w:eastAsia="cs-CZ"/>
        </w:rPr>
        <w:t>smlouva je uzavírána</w:t>
      </w:r>
      <w:r w:rsidR="00B93854">
        <w:rPr>
          <w:rFonts w:ascii="Verdana" w:hAnsi="Verdana"/>
          <w:sz w:val="20"/>
          <w:lang w:eastAsia="cs-CZ"/>
        </w:rPr>
        <w:t xml:space="preserve"> na základě výběru dodavatele ve </w:t>
      </w:r>
      <w:r w:rsidR="00B93854" w:rsidRPr="00811079">
        <w:rPr>
          <w:rFonts w:ascii="Verdana" w:hAnsi="Verdana"/>
          <w:sz w:val="20"/>
          <w:lang w:eastAsia="cs-CZ"/>
        </w:rPr>
        <w:t>veřejné zakáz</w:t>
      </w:r>
      <w:r w:rsidR="00B93854">
        <w:rPr>
          <w:rFonts w:ascii="Verdana" w:hAnsi="Verdana"/>
          <w:sz w:val="20"/>
          <w:lang w:eastAsia="cs-CZ"/>
        </w:rPr>
        <w:t>ce</w:t>
      </w:r>
      <w:r>
        <w:rPr>
          <w:rFonts w:ascii="Verdana" w:hAnsi="Verdana"/>
          <w:sz w:val="20"/>
          <w:lang w:eastAsia="cs-CZ"/>
        </w:rPr>
        <w:t xml:space="preserve"> malého rozsahu </w:t>
      </w:r>
      <w:r w:rsidR="00B93854">
        <w:rPr>
          <w:rFonts w:ascii="Verdana" w:hAnsi="Verdana"/>
          <w:sz w:val="20"/>
          <w:lang w:eastAsia="cs-CZ"/>
        </w:rPr>
        <w:t xml:space="preserve">mimo režim </w:t>
      </w:r>
      <w:r w:rsidR="00B93854" w:rsidRPr="00811079">
        <w:rPr>
          <w:rFonts w:ascii="Verdana" w:hAnsi="Verdana"/>
          <w:sz w:val="20"/>
          <w:lang w:eastAsia="cs-CZ"/>
        </w:rPr>
        <w:t>zákona č. 134/2016 Sb., o zadávání veřejných zakázek, ve znění pozdějších předpisů</w:t>
      </w:r>
      <w:r>
        <w:rPr>
          <w:rFonts w:ascii="Verdana" w:hAnsi="Verdana"/>
          <w:sz w:val="20"/>
          <w:lang w:eastAsia="cs-CZ"/>
        </w:rPr>
        <w:t>.</w:t>
      </w:r>
      <w:r w:rsidR="00B93854" w:rsidRPr="00811079">
        <w:rPr>
          <w:rFonts w:ascii="Verdana" w:hAnsi="Verdana"/>
          <w:sz w:val="20"/>
          <w:lang w:eastAsia="cs-CZ"/>
        </w:rPr>
        <w:t xml:space="preserve"> </w:t>
      </w:r>
      <w:r>
        <w:rPr>
          <w:rFonts w:ascii="Verdana" w:hAnsi="Verdana"/>
          <w:sz w:val="20"/>
          <w:lang w:eastAsia="cs-CZ"/>
        </w:rPr>
        <w:t>P</w:t>
      </w:r>
      <w:r w:rsidR="00B93854">
        <w:rPr>
          <w:rFonts w:ascii="Verdana" w:hAnsi="Verdana"/>
          <w:sz w:val="20"/>
          <w:lang w:eastAsia="cs-CZ"/>
        </w:rPr>
        <w:t xml:space="preserve">rodávající prohlašuje, že měl </w:t>
      </w:r>
      <w:r w:rsidR="00B93854" w:rsidRPr="008E7A7D">
        <w:rPr>
          <w:rFonts w:ascii="Verdana" w:hAnsi="Verdana"/>
          <w:sz w:val="20"/>
          <w:lang w:eastAsia="cs-CZ"/>
        </w:rPr>
        <w:t>před podáním své nabídky</w:t>
      </w:r>
      <w:r w:rsidR="00B93854">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00B93854" w:rsidRPr="008E7A7D">
        <w:rPr>
          <w:rFonts w:ascii="Verdana" w:hAnsi="Verdana"/>
          <w:sz w:val="20"/>
          <w:lang w:eastAsia="cs-CZ"/>
        </w:rPr>
        <w:t xml:space="preserve">s vynaložením odborné péče </w:t>
      </w:r>
      <w:r w:rsidR="00B93854">
        <w:rPr>
          <w:rFonts w:ascii="Verdana" w:hAnsi="Verdana"/>
          <w:sz w:val="20"/>
          <w:lang w:eastAsia="cs-CZ"/>
        </w:rPr>
        <w:t xml:space="preserve">přezkoumal a na základě toho prohlašuje, že je schopen předmět </w:t>
      </w:r>
      <w:r w:rsidR="002127A1">
        <w:rPr>
          <w:rFonts w:ascii="Verdana" w:hAnsi="Verdana"/>
          <w:sz w:val="20"/>
          <w:lang w:eastAsia="cs-CZ"/>
        </w:rPr>
        <w:t>plnění dle této smlouvy splnit.</w:t>
      </w:r>
    </w:p>
    <w:p w:rsidR="000D77B4" w:rsidRPr="0064450E"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5C31E8" w:rsidRDefault="00FD184B" w:rsidP="002B5AA8">
      <w:pPr>
        <w:pStyle w:val="Nadpis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w:t>
      </w:r>
      <w:r w:rsidRPr="00522DC4">
        <w:rPr>
          <w:rFonts w:ascii="Verdana" w:hAnsi="Verdana"/>
          <w:sz w:val="20"/>
          <w:lang w:eastAsia="cs-CZ"/>
        </w:rPr>
        <w:t xml:space="preserve">nejpozději do </w:t>
      </w:r>
      <w:r w:rsidR="00522DC4" w:rsidRPr="00522DC4">
        <w:rPr>
          <w:rFonts w:ascii="Verdana" w:hAnsi="Verdana"/>
          <w:b/>
          <w:sz w:val="20"/>
          <w:lang w:eastAsia="cs-CZ"/>
        </w:rPr>
        <w:t>8</w:t>
      </w:r>
      <w:r w:rsidRPr="00522DC4">
        <w:rPr>
          <w:rFonts w:ascii="Verdana" w:hAnsi="Verdana"/>
          <w:b/>
          <w:sz w:val="20"/>
          <w:lang w:eastAsia="cs-CZ"/>
        </w:rPr>
        <w:t xml:space="preserve"> týdnů</w:t>
      </w:r>
      <w:r w:rsidRPr="00522DC4">
        <w:rPr>
          <w:rFonts w:ascii="Verdana" w:hAnsi="Verdana"/>
          <w:sz w:val="20"/>
          <w:lang w:eastAsia="cs-CZ"/>
        </w:rPr>
        <w:t xml:space="preserve"> od</w:t>
      </w:r>
      <w:r w:rsidRPr="005C31E8">
        <w:rPr>
          <w:rFonts w:ascii="Verdana" w:hAnsi="Verdana"/>
          <w:sz w:val="20"/>
          <w:lang w:eastAsia="cs-CZ"/>
        </w:rPr>
        <w:t xml:space="preserve">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w:t>
      </w:r>
      <w:r w:rsidRPr="0074511C">
        <w:rPr>
          <w:rFonts w:ascii="Verdana" w:hAnsi="Verdana"/>
          <w:sz w:val="20"/>
          <w:lang w:eastAsia="cs-CZ"/>
        </w:rPr>
        <w:t xml:space="preserve">kupujícího, konkrétně </w:t>
      </w:r>
      <w:r w:rsidR="00FB3AE0" w:rsidRPr="00AA3ECA">
        <w:rPr>
          <w:rFonts w:ascii="Verdana" w:hAnsi="Verdana"/>
          <w:b/>
          <w:sz w:val="20"/>
          <w:lang w:eastAsia="cs-CZ"/>
        </w:rPr>
        <w:t>Hematologicko-transfůzní o</w:t>
      </w:r>
      <w:r w:rsidR="00842691" w:rsidRPr="00AA3ECA">
        <w:rPr>
          <w:rFonts w:ascii="Verdana" w:hAnsi="Verdana"/>
          <w:b/>
          <w:sz w:val="20"/>
          <w:lang w:eastAsia="cs-CZ"/>
        </w:rPr>
        <w:t>ddělení</w:t>
      </w:r>
      <w:r w:rsidRPr="0074511C">
        <w:rPr>
          <w:rFonts w:ascii="Verdana" w:hAnsi="Verdana"/>
          <w:sz w:val="20"/>
          <w:lang w:eastAsia="cs-CZ"/>
        </w:rPr>
        <w:t>.</w:t>
      </w:r>
    </w:p>
    <w:p w:rsidR="00B93854" w:rsidRPr="005C31E8" w:rsidRDefault="00B93854" w:rsidP="00B93854">
      <w:pPr>
        <w:pStyle w:val="Nadpis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rsidR="00842691" w:rsidRPr="00842691" w:rsidRDefault="00842691" w:rsidP="00842691">
      <w:pPr>
        <w:pStyle w:val="Nadpis2"/>
        <w:keepNext w:val="0"/>
        <w:spacing w:after="60"/>
        <w:jc w:val="both"/>
        <w:rPr>
          <w:rFonts w:ascii="Verdana" w:hAnsi="Verdana"/>
          <w:sz w:val="20"/>
          <w:lang w:eastAsia="cs-CZ"/>
        </w:rPr>
      </w:pPr>
      <w:r w:rsidRPr="00842691">
        <w:rPr>
          <w:rFonts w:ascii="Verdana" w:hAnsi="Verdana"/>
          <w:sz w:val="20"/>
          <w:lang w:eastAsia="cs-CZ"/>
        </w:rPr>
        <w:t xml:space="preserve">Celková kupní cena zboží činí </w:t>
      </w:r>
      <w:r w:rsidR="00522DC4" w:rsidRPr="00522DC4">
        <w:rPr>
          <w:rFonts w:ascii="Verdana" w:hAnsi="Verdana"/>
          <w:b/>
          <w:sz w:val="20"/>
          <w:lang w:eastAsia="cs-CZ"/>
        </w:rPr>
        <w:t>863 200,-</w:t>
      </w:r>
      <w:r w:rsidR="00E11F82" w:rsidRPr="00522DC4">
        <w:rPr>
          <w:rFonts w:ascii="Verdana" w:hAnsi="Verdana"/>
          <w:b/>
          <w:sz w:val="20"/>
          <w:lang w:eastAsia="cs-CZ"/>
        </w:rPr>
        <w:t xml:space="preserve"> Kč</w:t>
      </w:r>
      <w:r w:rsidRPr="00522DC4">
        <w:rPr>
          <w:rFonts w:ascii="Verdana" w:hAnsi="Verdana"/>
          <w:b/>
          <w:sz w:val="20"/>
          <w:lang w:eastAsia="cs-CZ"/>
        </w:rPr>
        <w:t xml:space="preserve"> bez DPH</w:t>
      </w:r>
      <w:r w:rsidRPr="00522DC4">
        <w:rPr>
          <w:rFonts w:ascii="Verdana" w:hAnsi="Verdana"/>
          <w:sz w:val="20"/>
          <w:lang w:eastAsia="cs-CZ"/>
        </w:rPr>
        <w:t xml:space="preserve">, DPH </w:t>
      </w:r>
      <w:proofErr w:type="gramStart"/>
      <w:r w:rsidRPr="00522DC4">
        <w:rPr>
          <w:rFonts w:ascii="Verdana" w:hAnsi="Verdana"/>
          <w:sz w:val="20"/>
          <w:lang w:eastAsia="cs-CZ"/>
        </w:rPr>
        <w:t>21%</w:t>
      </w:r>
      <w:proofErr w:type="gramEnd"/>
      <w:r w:rsidRPr="00522DC4">
        <w:rPr>
          <w:rFonts w:ascii="Verdana" w:hAnsi="Verdana"/>
          <w:sz w:val="20"/>
          <w:lang w:eastAsia="cs-CZ"/>
        </w:rPr>
        <w:t xml:space="preserve"> je </w:t>
      </w:r>
      <w:r w:rsidR="00522DC4" w:rsidRPr="00522DC4">
        <w:rPr>
          <w:rFonts w:ascii="Verdana" w:hAnsi="Verdana"/>
          <w:sz w:val="20"/>
          <w:lang w:eastAsia="cs-CZ"/>
        </w:rPr>
        <w:t>181 272,-</w:t>
      </w:r>
      <w:r w:rsidRPr="00522DC4">
        <w:rPr>
          <w:rFonts w:ascii="Verdana" w:hAnsi="Verdana"/>
          <w:sz w:val="20"/>
          <w:lang w:eastAsia="cs-CZ"/>
        </w:rPr>
        <w:t xml:space="preserve"> Kč, kupní cena vč. DPH činí</w:t>
      </w:r>
      <w:r w:rsidR="00CF08DC" w:rsidRPr="00522DC4">
        <w:rPr>
          <w:rFonts w:ascii="Verdana" w:hAnsi="Verdana"/>
          <w:sz w:val="20"/>
          <w:lang w:eastAsia="cs-CZ"/>
        </w:rPr>
        <w:t xml:space="preserve"> </w:t>
      </w:r>
      <w:r w:rsidR="00522DC4" w:rsidRPr="00522DC4">
        <w:rPr>
          <w:rFonts w:ascii="Verdana" w:hAnsi="Verdana"/>
          <w:sz w:val="20"/>
          <w:lang w:eastAsia="cs-CZ"/>
        </w:rPr>
        <w:t>1 044 472,-</w:t>
      </w:r>
      <w:r w:rsidRPr="00522DC4">
        <w:rPr>
          <w:rFonts w:ascii="Verdana" w:hAnsi="Verdana"/>
          <w:sz w:val="20"/>
          <w:lang w:eastAsia="cs-CZ"/>
        </w:rPr>
        <w:t xml:space="preserve"> Kč. Prodávající ručí za uplatnění správné sazby DPH vztahující se na dodávku zboží dle této smlouvy.</w:t>
      </w:r>
    </w:p>
    <w:p w:rsidR="009D1390" w:rsidRPr="0016146E" w:rsidRDefault="009D1390" w:rsidP="009D1390">
      <w:pPr>
        <w:pStyle w:val="Nadpis2"/>
        <w:keepNext w:val="0"/>
        <w:spacing w:after="60"/>
        <w:jc w:val="both"/>
        <w:rPr>
          <w:rFonts w:ascii="Verdana" w:hAnsi="Verdana"/>
          <w:sz w:val="20"/>
          <w:lang w:eastAsia="cs-CZ"/>
        </w:rPr>
      </w:pPr>
      <w:r w:rsidRPr="00941ABD">
        <w:rPr>
          <w:rFonts w:ascii="Verdana" w:hAnsi="Verdana"/>
          <w:sz w:val="20"/>
          <w:lang w:eastAsia="cs-CZ"/>
        </w:rPr>
        <w:lastRenderedPageBreak/>
        <w:t>Kupní cena zboží</w:t>
      </w:r>
      <w:r w:rsidRPr="0016146E">
        <w:rPr>
          <w:rFonts w:ascii="Verdana" w:hAnsi="Verdana"/>
          <w:sz w:val="20"/>
          <w:lang w:eastAsia="cs-CZ"/>
        </w:rPr>
        <w:t xml:space="preserve"> je st</w:t>
      </w:r>
      <w:r>
        <w:rPr>
          <w:rFonts w:ascii="Verdana" w:hAnsi="Verdana"/>
          <w:sz w:val="20"/>
          <w:lang w:eastAsia="cs-CZ"/>
        </w:rPr>
        <w:t xml:space="preserve">anovena dohodou </w:t>
      </w:r>
      <w:r w:rsidRPr="0016146E">
        <w:rPr>
          <w:rFonts w:ascii="Verdana" w:hAnsi="Verdana"/>
          <w:sz w:val="20"/>
          <w:lang w:eastAsia="cs-CZ"/>
        </w:rPr>
        <w:t>jako cena konečná, maximální, nejvýše přípustná a zahrnuje rovněž dopravu zboží do místa pl</w:t>
      </w:r>
      <w:r>
        <w:rPr>
          <w:rFonts w:ascii="Verdana" w:hAnsi="Verdana"/>
          <w:sz w:val="20"/>
          <w:lang w:eastAsia="cs-CZ"/>
        </w:rPr>
        <w:t>nění, balné, pojištění, případné celní a </w:t>
      </w:r>
      <w:r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9D1390" w:rsidRPr="0016146E" w:rsidRDefault="009D1390" w:rsidP="009D1390">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Pr>
          <w:rFonts w:ascii="Verdana" w:hAnsi="Verdana"/>
          <w:sz w:val="20"/>
          <w:lang w:eastAsia="cs-CZ"/>
        </w:rPr>
        <w:t> dodacím listem</w:t>
      </w:r>
      <w:r w:rsidRPr="0016146E">
        <w:rPr>
          <w:rFonts w:ascii="Verdana" w:hAnsi="Verdana"/>
          <w:sz w:val="20"/>
          <w:lang w:eastAsia="cs-CZ"/>
        </w:rPr>
        <w:t xml:space="preserve">. </w:t>
      </w:r>
      <w:r w:rsidRPr="00672711">
        <w:rPr>
          <w:rFonts w:ascii="Verdana" w:hAnsi="Verdana"/>
          <w:sz w:val="20"/>
          <w:lang w:eastAsia="cs-CZ"/>
        </w:rPr>
        <w:t>Kupující je oprávněn pozdržet úhradu kupní ceny až do doby úplného odstranění všech vad zboží.</w:t>
      </w:r>
    </w:p>
    <w:p w:rsidR="009D1390" w:rsidRPr="0016146E" w:rsidRDefault="009D1390" w:rsidP="009D1390">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Pr>
          <w:rFonts w:ascii="Verdana" w:hAnsi="Verdana"/>
          <w:sz w:val="20"/>
          <w:lang w:eastAsia="cs-CZ"/>
        </w:rPr>
        <w:t xml:space="preserve">do </w:t>
      </w:r>
      <w:r w:rsidRPr="009D1390">
        <w:rPr>
          <w:rFonts w:ascii="Verdana" w:hAnsi="Verdana"/>
          <w:b/>
          <w:sz w:val="20"/>
          <w:lang w:eastAsia="cs-CZ"/>
        </w:rPr>
        <w:t>30 dnů</w:t>
      </w:r>
      <w:r w:rsidRPr="00672711">
        <w:rPr>
          <w:rFonts w:ascii="Verdana" w:hAnsi="Verdana"/>
          <w:sz w:val="20"/>
          <w:lang w:eastAsia="cs-CZ"/>
        </w:rPr>
        <w:t xml:space="preserve">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9D1390" w:rsidRDefault="009D1390" w:rsidP="009D1390">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Pr>
          <w:rFonts w:ascii="Verdana" w:hAnsi="Verdana"/>
          <w:sz w:val="20"/>
          <w:lang w:eastAsia="cs-CZ"/>
        </w:rPr>
        <w:t>prodávající oprávněn požadovat z</w:t>
      </w:r>
      <w:r w:rsidRPr="0016146E">
        <w:rPr>
          <w:rFonts w:ascii="Verdana" w:hAnsi="Verdana"/>
          <w:sz w:val="20"/>
          <w:lang w:eastAsia="cs-CZ"/>
        </w:rPr>
        <w:t>apla</w:t>
      </w:r>
      <w:r>
        <w:rPr>
          <w:rFonts w:ascii="Verdana" w:hAnsi="Verdana"/>
          <w:sz w:val="20"/>
          <w:lang w:eastAsia="cs-CZ"/>
        </w:rPr>
        <w:t xml:space="preserve">cení </w:t>
      </w:r>
      <w:r w:rsidRPr="0016146E">
        <w:rPr>
          <w:rFonts w:ascii="Verdana" w:hAnsi="Verdana"/>
          <w:sz w:val="20"/>
          <w:lang w:eastAsia="cs-CZ"/>
        </w:rPr>
        <w:t>úrok</w:t>
      </w:r>
      <w:r>
        <w:rPr>
          <w:rFonts w:ascii="Verdana" w:hAnsi="Verdana"/>
          <w:sz w:val="20"/>
          <w:lang w:eastAsia="cs-CZ"/>
        </w:rPr>
        <w:t>u</w:t>
      </w:r>
      <w:r w:rsidRPr="0016146E">
        <w:rPr>
          <w:rFonts w:ascii="Verdana" w:hAnsi="Verdana"/>
          <w:sz w:val="20"/>
          <w:lang w:eastAsia="cs-CZ"/>
        </w:rPr>
        <w:t xml:space="preserve"> z prodlení v</w:t>
      </w:r>
      <w:r>
        <w:rPr>
          <w:rFonts w:ascii="Verdana" w:hAnsi="Verdana"/>
          <w:sz w:val="20"/>
          <w:lang w:eastAsia="cs-CZ"/>
        </w:rPr>
        <w:t> souladu s ustanovením § 1970 občanského zákoníku.</w:t>
      </w:r>
    </w:p>
    <w:p w:rsidR="00814DF4" w:rsidRPr="00814DF4" w:rsidRDefault="009D1390" w:rsidP="009D1390">
      <w:pPr>
        <w:pStyle w:val="Nadpis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5C31E8" w:rsidRDefault="00863CAD" w:rsidP="005C31E8">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5C31E8" w:rsidRDefault="005C31E8" w:rsidP="005C31E8">
      <w:pPr>
        <w:pStyle w:val="Nadpis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rsidR="004A68DF" w:rsidRDefault="004A68DF" w:rsidP="004A68DF">
      <w:pPr>
        <w:pStyle w:val="Nadpis1"/>
        <w:keepNext w:val="0"/>
        <w:keepLines w:val="0"/>
        <w:spacing w:before="120"/>
        <w:rPr>
          <w:rFonts w:ascii="Verdana" w:hAnsi="Verdana"/>
          <w:sz w:val="20"/>
        </w:rPr>
      </w:pPr>
      <w:r>
        <w:rPr>
          <w:rFonts w:ascii="Verdana" w:hAnsi="Verdana"/>
          <w:sz w:val="20"/>
        </w:rPr>
        <w:t>Servis</w:t>
      </w:r>
    </w:p>
    <w:p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8E603E" w:rsidRDefault="003869BF" w:rsidP="008E603E">
      <w:pPr>
        <w:pStyle w:val="Nadpis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5C31E8">
        <w:rPr>
          <w:rFonts w:ascii="Verdana" w:hAnsi="Verdana"/>
          <w:sz w:val="20"/>
          <w:lang w:eastAsia="cs-CZ"/>
        </w:rPr>
        <w:t>ídky.</w:t>
      </w:r>
    </w:p>
    <w:p w:rsidR="008E603E" w:rsidRDefault="008E603E" w:rsidP="002B5AA8">
      <w:pPr>
        <w:pStyle w:val="Nadpis2"/>
        <w:keepNext w:val="0"/>
        <w:spacing w:after="60"/>
        <w:jc w:val="both"/>
        <w:rPr>
          <w:rFonts w:ascii="Verdana" w:hAnsi="Verdana"/>
          <w:sz w:val="20"/>
          <w:lang w:eastAsia="cs-CZ"/>
        </w:rPr>
      </w:pPr>
      <w:r>
        <w:rPr>
          <w:rFonts w:ascii="Verdana" w:hAnsi="Verdana"/>
          <w:sz w:val="20"/>
          <w:lang w:eastAsia="cs-CZ"/>
        </w:rPr>
        <w:lastRenderedPageBreak/>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rsidR="002A48C2" w:rsidRPr="00522DC4" w:rsidRDefault="002A48C2" w:rsidP="002A48C2">
      <w:pPr>
        <w:pStyle w:val="Nadpis2"/>
        <w:keepNext w:val="0"/>
        <w:tabs>
          <w:tab w:val="clear" w:pos="576"/>
          <w:tab w:val="num" w:pos="567"/>
        </w:tabs>
        <w:spacing w:after="60"/>
        <w:jc w:val="both"/>
        <w:rPr>
          <w:rFonts w:ascii="Verdana" w:hAnsi="Verdana"/>
          <w:sz w:val="20"/>
          <w:lang w:eastAsia="cs-CZ"/>
        </w:rPr>
      </w:pPr>
      <w:r w:rsidRPr="00522DC4">
        <w:rPr>
          <w:rFonts w:ascii="Verdana" w:hAnsi="Verdana"/>
          <w:sz w:val="20"/>
          <w:lang w:eastAsia="cs-CZ"/>
        </w:rPr>
        <w:t>Kontaktní osobou k provádění servisu na straně kupujícího je:</w:t>
      </w:r>
    </w:p>
    <w:p w:rsidR="00970863" w:rsidRPr="00522DC4" w:rsidRDefault="00970863" w:rsidP="00970863">
      <w:pPr>
        <w:pStyle w:val="Nadpis2"/>
        <w:keepNext w:val="0"/>
        <w:numPr>
          <w:ilvl w:val="0"/>
          <w:numId w:val="0"/>
        </w:numPr>
        <w:spacing w:after="60"/>
        <w:ind w:left="567"/>
        <w:jc w:val="both"/>
        <w:rPr>
          <w:rFonts w:ascii="Verdana" w:hAnsi="Verdana"/>
          <w:sz w:val="20"/>
          <w:lang w:eastAsia="cs-CZ"/>
        </w:rPr>
      </w:pPr>
      <w:r w:rsidRPr="00522DC4">
        <w:rPr>
          <w:rFonts w:ascii="Verdana" w:hAnsi="Verdana"/>
          <w:sz w:val="20"/>
          <w:lang w:eastAsia="cs-CZ"/>
        </w:rPr>
        <w:t>Jméno a příjmení:</w:t>
      </w:r>
      <w:r w:rsidRPr="00522DC4">
        <w:rPr>
          <w:rFonts w:ascii="Verdana" w:hAnsi="Verdana"/>
          <w:sz w:val="20"/>
          <w:lang w:eastAsia="cs-CZ"/>
        </w:rPr>
        <w:tab/>
      </w:r>
    </w:p>
    <w:p w:rsidR="005B60C0" w:rsidRDefault="00970863" w:rsidP="005B60C0">
      <w:pPr>
        <w:pStyle w:val="Nadpis2"/>
        <w:keepNext w:val="0"/>
        <w:numPr>
          <w:ilvl w:val="0"/>
          <w:numId w:val="0"/>
        </w:numPr>
        <w:spacing w:after="60"/>
        <w:ind w:left="567"/>
        <w:jc w:val="both"/>
        <w:rPr>
          <w:rFonts w:ascii="Verdana" w:hAnsi="Verdana"/>
          <w:sz w:val="20"/>
          <w:lang w:eastAsia="cs-CZ"/>
        </w:rPr>
      </w:pPr>
      <w:r w:rsidRPr="00522DC4">
        <w:rPr>
          <w:rFonts w:ascii="Verdana" w:hAnsi="Verdana"/>
          <w:sz w:val="20"/>
          <w:lang w:eastAsia="cs-CZ"/>
        </w:rPr>
        <w:t>tel:</w:t>
      </w:r>
      <w:r w:rsidRPr="00522DC4">
        <w:rPr>
          <w:rFonts w:ascii="Verdana" w:hAnsi="Verdana"/>
          <w:sz w:val="20"/>
          <w:lang w:eastAsia="cs-CZ"/>
        </w:rPr>
        <w:tab/>
      </w:r>
      <w:r w:rsidRPr="00522DC4">
        <w:rPr>
          <w:rFonts w:ascii="Verdana" w:hAnsi="Verdana"/>
          <w:sz w:val="20"/>
          <w:lang w:eastAsia="cs-CZ"/>
        </w:rPr>
        <w:tab/>
      </w:r>
      <w:r w:rsidRPr="00522DC4">
        <w:rPr>
          <w:rFonts w:ascii="Verdana" w:hAnsi="Verdana"/>
          <w:sz w:val="20"/>
          <w:lang w:eastAsia="cs-CZ"/>
        </w:rPr>
        <w:tab/>
      </w:r>
    </w:p>
    <w:p w:rsidR="00970863" w:rsidRDefault="00970863" w:rsidP="005B60C0">
      <w:pPr>
        <w:pStyle w:val="Nadpis2"/>
        <w:keepNext w:val="0"/>
        <w:numPr>
          <w:ilvl w:val="0"/>
          <w:numId w:val="0"/>
        </w:numPr>
        <w:spacing w:after="60"/>
        <w:ind w:left="567"/>
        <w:jc w:val="both"/>
        <w:rPr>
          <w:rFonts w:ascii="Verdana" w:hAnsi="Verdana"/>
          <w:sz w:val="20"/>
          <w:lang w:eastAsia="cs-CZ"/>
        </w:rPr>
      </w:pPr>
      <w:r w:rsidRPr="00522DC4">
        <w:rPr>
          <w:rFonts w:ascii="Verdana" w:hAnsi="Verdana"/>
          <w:sz w:val="20"/>
          <w:lang w:eastAsia="cs-CZ"/>
        </w:rPr>
        <w:t>email:</w:t>
      </w:r>
      <w:r w:rsidRPr="00522DC4">
        <w:rPr>
          <w:rFonts w:ascii="Verdana" w:hAnsi="Verdana"/>
          <w:sz w:val="20"/>
          <w:lang w:eastAsia="cs-CZ"/>
        </w:rPr>
        <w:tab/>
      </w:r>
      <w:r w:rsidRPr="00522DC4">
        <w:rPr>
          <w:rFonts w:ascii="Verdana" w:hAnsi="Verdana"/>
          <w:sz w:val="20"/>
          <w:lang w:eastAsia="cs-CZ"/>
        </w:rPr>
        <w:tab/>
      </w:r>
      <w:r w:rsidRPr="00522DC4">
        <w:rPr>
          <w:rFonts w:ascii="Verdana" w:hAnsi="Verdana"/>
          <w:sz w:val="20"/>
          <w:lang w:eastAsia="cs-CZ"/>
        </w:rPr>
        <w:tab/>
      </w:r>
      <w:r w:rsidR="00522DC4">
        <w:rPr>
          <w:rFonts w:ascii="Verdana" w:hAnsi="Verdana"/>
          <w:sz w:val="20"/>
          <w:lang w:eastAsia="cs-CZ"/>
        </w:rPr>
        <w:t xml:space="preserve"> </w:t>
      </w:r>
    </w:p>
    <w:p w:rsidR="002A48C2" w:rsidRPr="00522DC4" w:rsidRDefault="002A48C2" w:rsidP="002A48C2">
      <w:pPr>
        <w:pStyle w:val="Nadpis2"/>
        <w:keepNext w:val="0"/>
        <w:tabs>
          <w:tab w:val="clear" w:pos="576"/>
          <w:tab w:val="num" w:pos="567"/>
        </w:tabs>
        <w:spacing w:after="60"/>
        <w:jc w:val="both"/>
        <w:rPr>
          <w:rFonts w:ascii="Verdana" w:hAnsi="Verdana"/>
          <w:sz w:val="20"/>
          <w:lang w:eastAsia="cs-CZ"/>
        </w:rPr>
      </w:pPr>
      <w:r w:rsidRPr="00522DC4">
        <w:rPr>
          <w:rFonts w:ascii="Verdana" w:hAnsi="Verdana"/>
          <w:sz w:val="20"/>
          <w:lang w:eastAsia="cs-CZ"/>
        </w:rPr>
        <w:t>Kontaktní osobou k provádění servisu na straně prodávajícího je:</w:t>
      </w:r>
    </w:p>
    <w:p w:rsidR="002A48C2" w:rsidRDefault="002A48C2" w:rsidP="002A48C2">
      <w:pPr>
        <w:pStyle w:val="Nadpis2"/>
        <w:keepNext w:val="0"/>
        <w:numPr>
          <w:ilvl w:val="0"/>
          <w:numId w:val="0"/>
        </w:numPr>
        <w:spacing w:after="60"/>
        <w:ind w:left="567"/>
        <w:jc w:val="both"/>
        <w:rPr>
          <w:rFonts w:ascii="Verdana" w:hAnsi="Verdana"/>
          <w:sz w:val="20"/>
          <w:lang w:eastAsia="cs-CZ"/>
        </w:rPr>
      </w:pPr>
      <w:r w:rsidRPr="00522DC4">
        <w:rPr>
          <w:rFonts w:ascii="Verdana" w:hAnsi="Verdana"/>
          <w:sz w:val="20"/>
          <w:lang w:eastAsia="cs-CZ"/>
        </w:rPr>
        <w:t>Jméno a příjmení:</w:t>
      </w:r>
      <w:r w:rsidRPr="00522DC4">
        <w:rPr>
          <w:rFonts w:ascii="Verdana" w:hAnsi="Verdana"/>
          <w:sz w:val="20"/>
          <w:lang w:eastAsia="cs-CZ"/>
        </w:rPr>
        <w:tab/>
      </w:r>
    </w:p>
    <w:p w:rsidR="002A48C2" w:rsidRDefault="002A48C2" w:rsidP="002A48C2">
      <w:pPr>
        <w:pStyle w:val="Nadpis2"/>
        <w:keepNext w:val="0"/>
        <w:numPr>
          <w:ilvl w:val="0"/>
          <w:numId w:val="0"/>
        </w:numPr>
        <w:spacing w:after="60"/>
        <w:ind w:left="567"/>
        <w:jc w:val="both"/>
        <w:rPr>
          <w:rFonts w:ascii="Verdana" w:hAnsi="Verdana"/>
          <w:sz w:val="20"/>
          <w:lang w:eastAsia="cs-CZ"/>
        </w:rPr>
      </w:pPr>
      <w:r w:rsidRPr="00522DC4">
        <w:rPr>
          <w:rFonts w:ascii="Verdana" w:hAnsi="Verdana"/>
          <w:sz w:val="20"/>
          <w:lang w:eastAsia="cs-CZ"/>
        </w:rPr>
        <w:t>tel:</w:t>
      </w:r>
      <w:r w:rsidRPr="00522DC4">
        <w:rPr>
          <w:rFonts w:ascii="Verdana" w:hAnsi="Verdana"/>
          <w:sz w:val="20"/>
          <w:lang w:eastAsia="cs-CZ"/>
        </w:rPr>
        <w:tab/>
      </w:r>
      <w:r w:rsidRPr="00522DC4">
        <w:rPr>
          <w:rFonts w:ascii="Verdana" w:hAnsi="Verdana"/>
          <w:sz w:val="20"/>
          <w:lang w:eastAsia="cs-CZ"/>
        </w:rPr>
        <w:tab/>
      </w:r>
      <w:r w:rsidRPr="00522DC4">
        <w:rPr>
          <w:rFonts w:ascii="Verdana" w:hAnsi="Verdana"/>
          <w:sz w:val="20"/>
          <w:lang w:eastAsia="cs-CZ"/>
        </w:rPr>
        <w:tab/>
      </w:r>
    </w:p>
    <w:p w:rsidR="002A48C2" w:rsidRDefault="002A48C2" w:rsidP="002A48C2">
      <w:pPr>
        <w:pStyle w:val="Nadpis2"/>
        <w:keepNext w:val="0"/>
        <w:numPr>
          <w:ilvl w:val="0"/>
          <w:numId w:val="0"/>
        </w:numPr>
        <w:spacing w:after="60"/>
        <w:ind w:left="567"/>
        <w:jc w:val="both"/>
      </w:pPr>
      <w:bookmarkStart w:id="0" w:name="_GoBack"/>
      <w:bookmarkEnd w:id="0"/>
      <w:r w:rsidRPr="00522DC4">
        <w:rPr>
          <w:rFonts w:ascii="Verdana" w:hAnsi="Verdana"/>
          <w:sz w:val="20"/>
          <w:lang w:eastAsia="cs-CZ"/>
        </w:rPr>
        <w:t>email:</w:t>
      </w:r>
      <w:r w:rsidRPr="00522DC4">
        <w:rPr>
          <w:rFonts w:ascii="Verdana" w:hAnsi="Verdana"/>
          <w:sz w:val="20"/>
          <w:lang w:eastAsia="cs-CZ"/>
        </w:rPr>
        <w:tab/>
      </w:r>
      <w:r w:rsidRPr="00522DC4">
        <w:rPr>
          <w:rFonts w:ascii="Verdana" w:hAnsi="Verdana"/>
          <w:sz w:val="20"/>
          <w:lang w:eastAsia="cs-CZ"/>
        </w:rPr>
        <w:tab/>
      </w:r>
      <w:r w:rsidRPr="00522DC4">
        <w:rPr>
          <w:rFonts w:ascii="Verdana" w:hAnsi="Verdana"/>
          <w:sz w:val="20"/>
          <w:lang w:eastAsia="cs-CZ"/>
        </w:rPr>
        <w:tab/>
      </w:r>
    </w:p>
    <w:p w:rsidR="005B60C0" w:rsidRPr="005B60C0" w:rsidRDefault="005B60C0" w:rsidP="005B60C0">
      <w:pPr>
        <w:rPr>
          <w:lang w:eastAsia="de-DE"/>
        </w:rPr>
      </w:pP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p>
    <w:p w:rsidR="0016146E" w:rsidRPr="0016146E" w:rsidRDefault="0016146E" w:rsidP="002B5AA8">
      <w:pPr>
        <w:pStyle w:val="Nadpis1"/>
        <w:keepNext w:val="0"/>
        <w:keepLines w:val="0"/>
        <w:spacing w:before="120"/>
        <w:rPr>
          <w:rFonts w:ascii="Verdana" w:hAnsi="Verdana"/>
          <w:sz w:val="20"/>
        </w:rPr>
      </w:pPr>
      <w:r w:rsidRPr="0016146E">
        <w:rPr>
          <w:rFonts w:ascii="Verdana" w:hAnsi="Verdana"/>
          <w:sz w:val="20"/>
        </w:rPr>
        <w:t>Obecná ustanovení</w:t>
      </w:r>
    </w:p>
    <w:p w:rsidR="00BA120A" w:rsidRDefault="00863CAD" w:rsidP="002B5AA8">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EC07B2" w:rsidRDefault="00EC07B2" w:rsidP="00EC07B2">
      <w:pPr>
        <w:pStyle w:val="Nadpis2"/>
        <w:keepNext w:val="0"/>
        <w:spacing w:after="60"/>
        <w:jc w:val="both"/>
        <w:rPr>
          <w:rFonts w:ascii="Verdana" w:hAnsi="Verdana"/>
          <w:sz w:val="20"/>
          <w:lang w:eastAsia="cs-CZ"/>
        </w:rPr>
      </w:pPr>
      <w:r>
        <w:rPr>
          <w:rFonts w:ascii="Verdana" w:hAnsi="Verdana"/>
          <w:sz w:val="20"/>
          <w:lang w:eastAsia="cs-CZ"/>
        </w:rPr>
        <w:t>Oddělitelnou součástí této smlouvy jsou následující volné přílohy:</w:t>
      </w:r>
    </w:p>
    <w:p w:rsidR="00EC07B2" w:rsidRPr="00EC07B2" w:rsidRDefault="00EC07B2" w:rsidP="00EC07B2">
      <w:pPr>
        <w:pStyle w:val="Nadpis2"/>
        <w:keepNext w:val="0"/>
        <w:numPr>
          <w:ilvl w:val="0"/>
          <w:numId w:val="38"/>
        </w:numPr>
        <w:spacing w:after="60"/>
        <w:ind w:left="851" w:hanging="284"/>
        <w:jc w:val="both"/>
        <w:rPr>
          <w:rFonts w:ascii="Verdana" w:hAnsi="Verdana"/>
          <w:sz w:val="20"/>
          <w:lang w:eastAsia="cs-CZ"/>
        </w:rPr>
      </w:pPr>
      <w:r w:rsidRPr="00EC07B2">
        <w:rPr>
          <w:rFonts w:ascii="Verdana" w:hAnsi="Verdana"/>
          <w:sz w:val="20"/>
          <w:lang w:eastAsia="cs-CZ"/>
        </w:rPr>
        <w:t xml:space="preserve">Příloha č. 1 – </w:t>
      </w:r>
      <w:r>
        <w:rPr>
          <w:rFonts w:ascii="Verdana" w:hAnsi="Verdana"/>
          <w:sz w:val="20"/>
          <w:lang w:eastAsia="cs-CZ"/>
        </w:rPr>
        <w:t>Nabídka zboží,</w:t>
      </w:r>
      <w:r w:rsidRPr="00EC07B2">
        <w:rPr>
          <w:rFonts w:ascii="Verdana" w:hAnsi="Verdana"/>
          <w:sz w:val="20"/>
          <w:lang w:eastAsia="cs-CZ"/>
        </w:rPr>
        <w:t xml:space="preserve"> včetně ú</w:t>
      </w:r>
      <w:r>
        <w:rPr>
          <w:rFonts w:ascii="Verdana" w:hAnsi="Verdana"/>
          <w:sz w:val="20"/>
          <w:lang w:eastAsia="cs-CZ"/>
        </w:rPr>
        <w:t>plné technické specifikace</w:t>
      </w:r>
    </w:p>
    <w:p w:rsidR="00EC07B2" w:rsidRPr="00EC07B2" w:rsidRDefault="00EC07B2" w:rsidP="00EC07B2">
      <w:pPr>
        <w:pStyle w:val="Nadpis2"/>
        <w:keepNext w:val="0"/>
        <w:numPr>
          <w:ilvl w:val="0"/>
          <w:numId w:val="38"/>
        </w:numPr>
        <w:spacing w:after="60"/>
        <w:ind w:left="851" w:hanging="284"/>
        <w:jc w:val="both"/>
        <w:rPr>
          <w:rFonts w:ascii="Verdana" w:hAnsi="Verdana"/>
          <w:sz w:val="20"/>
          <w:lang w:eastAsia="cs-CZ"/>
        </w:rPr>
      </w:pPr>
      <w:r w:rsidRPr="00EC07B2">
        <w:rPr>
          <w:rFonts w:ascii="Verdana" w:hAnsi="Verdana"/>
          <w:sz w:val="20"/>
          <w:lang w:eastAsia="cs-CZ"/>
        </w:rPr>
        <w:t>Příloha č. 2 – Návod k obsluze v českém jazyce</w:t>
      </w:r>
    </w:p>
    <w:p w:rsidR="00EC07B2" w:rsidRPr="00EC07B2" w:rsidRDefault="00EC07B2" w:rsidP="00EC07B2">
      <w:pPr>
        <w:pStyle w:val="Nadpis2"/>
        <w:keepNext w:val="0"/>
        <w:numPr>
          <w:ilvl w:val="0"/>
          <w:numId w:val="38"/>
        </w:numPr>
        <w:spacing w:after="60"/>
        <w:ind w:left="851" w:hanging="284"/>
        <w:jc w:val="both"/>
        <w:rPr>
          <w:rFonts w:ascii="Verdana" w:hAnsi="Verdana"/>
          <w:sz w:val="20"/>
          <w:lang w:eastAsia="cs-CZ"/>
        </w:rPr>
      </w:pPr>
      <w:r w:rsidRPr="00EC07B2">
        <w:rPr>
          <w:rFonts w:ascii="Verdana" w:hAnsi="Verdana"/>
          <w:sz w:val="20"/>
          <w:lang w:eastAsia="cs-CZ"/>
        </w:rPr>
        <w:t>Příloha č. 3 – Prohlášení o shodě (CE certifikát)</w:t>
      </w:r>
    </w:p>
    <w:p w:rsidR="00EC07B2" w:rsidRDefault="00EC07B2" w:rsidP="00EC07B2">
      <w:pPr>
        <w:pStyle w:val="Nadpis2"/>
        <w:keepNext w:val="0"/>
        <w:numPr>
          <w:ilvl w:val="0"/>
          <w:numId w:val="38"/>
        </w:numPr>
        <w:spacing w:after="60"/>
        <w:ind w:left="851" w:hanging="284"/>
        <w:jc w:val="both"/>
        <w:rPr>
          <w:rFonts w:ascii="Verdana" w:hAnsi="Verdana"/>
          <w:sz w:val="20"/>
          <w:lang w:eastAsia="cs-CZ"/>
        </w:rPr>
      </w:pPr>
      <w:r w:rsidRPr="00EC07B2">
        <w:rPr>
          <w:rFonts w:ascii="Verdana" w:hAnsi="Verdana"/>
          <w:sz w:val="20"/>
          <w:lang w:eastAsia="cs-CZ"/>
        </w:rPr>
        <w:t xml:space="preserve">Příloha č. 4 - </w:t>
      </w:r>
      <w:r>
        <w:rPr>
          <w:rFonts w:ascii="Verdana" w:hAnsi="Verdana"/>
          <w:sz w:val="20"/>
          <w:lang w:eastAsia="cs-CZ"/>
        </w:rPr>
        <w:t>S</w:t>
      </w:r>
      <w:r w:rsidRPr="00EC07B2">
        <w:rPr>
          <w:rFonts w:ascii="Verdana" w:hAnsi="Verdana"/>
          <w:sz w:val="20"/>
          <w:lang w:eastAsia="cs-CZ"/>
        </w:rPr>
        <w:t>eznam poddodavatelů /Čestné prohlášení o nevyužití poddodavatele</w:t>
      </w:r>
    </w:p>
    <w:p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lastRenderedPageBreak/>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V případě rozporu této smlouvy s obsahem jejích příloh či jakýchkoliv jiných ujednání nebo prohlášení, má vždy přednost ustanovení této smlouvy.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606"/>
        <w:gridCol w:w="4606"/>
      </w:tblGrid>
      <w:tr w:rsidR="000230DD" w:rsidRPr="00882036" w:rsidTr="00AB2654">
        <w:trPr>
          <w:jc w:val="center"/>
        </w:trPr>
        <w:tc>
          <w:tcPr>
            <w:tcW w:w="4606" w:type="dxa"/>
          </w:tcPr>
          <w:p w:rsidR="000230DD" w:rsidRPr="003B4CC9" w:rsidRDefault="000230DD" w:rsidP="00862462">
            <w:pPr>
              <w:spacing w:after="0" w:line="240" w:lineRule="auto"/>
              <w:rPr>
                <w:sz w:val="20"/>
                <w:szCs w:val="20"/>
                <w:lang w:eastAsia="cs-CZ"/>
              </w:rPr>
            </w:pPr>
            <w:r w:rsidRPr="003B4CC9">
              <w:rPr>
                <w:sz w:val="20"/>
                <w:szCs w:val="20"/>
                <w:lang w:eastAsia="cs-CZ"/>
              </w:rPr>
              <w:t>V </w:t>
            </w:r>
            <w:r w:rsidR="00522DC4">
              <w:rPr>
                <w:sz w:val="20"/>
                <w:szCs w:val="20"/>
                <w:lang w:eastAsia="cs-CZ"/>
              </w:rPr>
              <w:t>Pardubicích</w:t>
            </w:r>
            <w:r w:rsidRPr="003B4CC9">
              <w:rPr>
                <w:sz w:val="20"/>
                <w:szCs w:val="20"/>
                <w:lang w:eastAsia="cs-CZ"/>
              </w:rPr>
              <w:t xml:space="preserve"> dne </w:t>
            </w:r>
            <w:r>
              <w:rPr>
                <w:sz w:val="20"/>
                <w:szCs w:val="20"/>
                <w:lang w:eastAsia="cs-CZ"/>
              </w:rPr>
              <w:t>_______________</w:t>
            </w:r>
          </w:p>
        </w:tc>
        <w:tc>
          <w:tcPr>
            <w:tcW w:w="4606" w:type="dxa"/>
          </w:tcPr>
          <w:p w:rsidR="000230DD" w:rsidRPr="00882036" w:rsidRDefault="000230DD" w:rsidP="000230DD">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0230DD" w:rsidRPr="00882036" w:rsidTr="00AB2654">
        <w:trPr>
          <w:trHeight w:val="120"/>
          <w:jc w:val="center"/>
        </w:trPr>
        <w:tc>
          <w:tcPr>
            <w:tcW w:w="4606" w:type="dxa"/>
          </w:tcPr>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r w:rsidRPr="00882036">
              <w:rPr>
                <w:sz w:val="20"/>
                <w:szCs w:val="20"/>
                <w:lang w:eastAsia="cs-CZ"/>
              </w:rPr>
              <w:t>……………………………………………….</w:t>
            </w:r>
          </w:p>
          <w:p w:rsidR="009F2DB3" w:rsidRDefault="00522DC4" w:rsidP="00AB2654">
            <w:pPr>
              <w:spacing w:after="0" w:line="240" w:lineRule="auto"/>
              <w:jc w:val="center"/>
              <w:rPr>
                <w:b/>
                <w:sz w:val="20"/>
                <w:szCs w:val="20"/>
                <w:lang w:eastAsia="cs-CZ"/>
              </w:rPr>
            </w:pPr>
            <w:r>
              <w:rPr>
                <w:b/>
                <w:sz w:val="20"/>
                <w:szCs w:val="20"/>
                <w:lang w:eastAsia="cs-CZ"/>
              </w:rPr>
              <w:t xml:space="preserve">BIONIK </w:t>
            </w:r>
            <w:proofErr w:type="spellStart"/>
            <w:r>
              <w:rPr>
                <w:b/>
                <w:sz w:val="20"/>
                <w:szCs w:val="20"/>
                <w:lang w:eastAsia="cs-CZ"/>
              </w:rPr>
              <w:t>Stapro</w:t>
            </w:r>
            <w:proofErr w:type="spellEnd"/>
            <w:r>
              <w:rPr>
                <w:b/>
                <w:sz w:val="20"/>
                <w:szCs w:val="20"/>
                <w:lang w:eastAsia="cs-CZ"/>
              </w:rPr>
              <w:t xml:space="preserve"> Group s.r.o.</w:t>
            </w:r>
          </w:p>
          <w:p w:rsidR="00522DC4" w:rsidRPr="00522DC4" w:rsidRDefault="00522DC4" w:rsidP="00AB2654">
            <w:pPr>
              <w:spacing w:after="0" w:line="240" w:lineRule="auto"/>
              <w:jc w:val="center"/>
              <w:rPr>
                <w:sz w:val="20"/>
                <w:szCs w:val="20"/>
                <w:lang w:eastAsia="cs-CZ"/>
              </w:rPr>
            </w:pPr>
            <w:r w:rsidRPr="00522DC4">
              <w:rPr>
                <w:sz w:val="20"/>
                <w:szCs w:val="20"/>
                <w:lang w:eastAsia="cs-CZ"/>
              </w:rPr>
              <w:t>Mgr. Michalem Kynclem,</w:t>
            </w:r>
          </w:p>
          <w:p w:rsidR="00522DC4" w:rsidRPr="00882036" w:rsidRDefault="00522DC4" w:rsidP="00AB2654">
            <w:pPr>
              <w:spacing w:after="0" w:line="240" w:lineRule="auto"/>
              <w:jc w:val="center"/>
              <w:rPr>
                <w:b/>
                <w:sz w:val="20"/>
                <w:szCs w:val="20"/>
                <w:lang w:eastAsia="cs-CZ"/>
              </w:rPr>
            </w:pPr>
            <w:r w:rsidRPr="00522DC4">
              <w:rPr>
                <w:sz w:val="20"/>
                <w:szCs w:val="20"/>
                <w:lang w:eastAsia="cs-CZ"/>
              </w:rPr>
              <w:t>výkonným ředitelem pověřeným na základě plné moci</w:t>
            </w: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JUDr. Ladislav Řípa</w:t>
            </w:r>
          </w:p>
          <w:p w:rsidR="000230DD" w:rsidRPr="00882036" w:rsidRDefault="000230DD" w:rsidP="00AB2654">
            <w:pPr>
              <w:spacing w:after="0" w:line="240" w:lineRule="auto"/>
              <w:jc w:val="center"/>
              <w:rPr>
                <w:sz w:val="20"/>
                <w:szCs w:val="20"/>
                <w:lang w:eastAsia="cs-CZ"/>
              </w:rPr>
            </w:pPr>
            <w:r w:rsidRPr="00882036">
              <w:rPr>
                <w:sz w:val="20"/>
                <w:szCs w:val="20"/>
                <w:lang w:eastAsia="cs-CZ"/>
              </w:rPr>
              <w:t>předseda představenstva</w:t>
            </w:r>
          </w:p>
        </w:tc>
      </w:tr>
      <w:tr w:rsidR="000230DD" w:rsidRPr="00882036" w:rsidTr="00AB2654">
        <w:trPr>
          <w:trHeight w:val="120"/>
          <w:jc w:val="center"/>
        </w:trPr>
        <w:tc>
          <w:tcPr>
            <w:tcW w:w="4606" w:type="dxa"/>
          </w:tcPr>
          <w:p w:rsidR="009F2DB3" w:rsidRPr="00882036" w:rsidRDefault="009F2DB3" w:rsidP="009F2DB3">
            <w:pPr>
              <w:spacing w:after="0" w:line="240" w:lineRule="auto"/>
              <w:jc w:val="center"/>
              <w:rPr>
                <w:sz w:val="20"/>
                <w:szCs w:val="20"/>
                <w:lang w:eastAsia="cs-CZ"/>
              </w:rPr>
            </w:pP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9D1390" w:rsidP="00AB2654">
            <w:pPr>
              <w:spacing w:after="0" w:line="240" w:lineRule="auto"/>
              <w:jc w:val="center"/>
              <w:rPr>
                <w:sz w:val="20"/>
                <w:szCs w:val="20"/>
                <w:lang w:eastAsia="cs-CZ"/>
              </w:rPr>
            </w:pPr>
            <w:r>
              <w:rPr>
                <w:sz w:val="20"/>
                <w:szCs w:val="20"/>
                <w:lang w:eastAsia="cs-CZ"/>
              </w:rPr>
              <w:t>Mgr. Daniel Marek</w:t>
            </w:r>
          </w:p>
          <w:p w:rsidR="000230DD" w:rsidRPr="00882036" w:rsidRDefault="000230DD" w:rsidP="00AB2654">
            <w:pPr>
              <w:spacing w:after="0" w:line="240" w:lineRule="auto"/>
              <w:jc w:val="center"/>
              <w:rPr>
                <w:sz w:val="20"/>
                <w:szCs w:val="20"/>
                <w:lang w:eastAsia="cs-CZ"/>
              </w:rPr>
            </w:pPr>
            <w:r w:rsidRPr="00882036">
              <w:rPr>
                <w:sz w:val="20"/>
                <w:szCs w:val="20"/>
                <w:lang w:eastAsia="cs-CZ"/>
              </w:rPr>
              <w:t>místopředseda představenstva</w:t>
            </w:r>
          </w:p>
        </w:tc>
      </w:tr>
    </w:tbl>
    <w:p w:rsidR="000230DD" w:rsidRDefault="000230DD" w:rsidP="000230DD">
      <w:pPr>
        <w:spacing w:after="60" w:line="240" w:lineRule="auto"/>
        <w:jc w:val="both"/>
        <w:rPr>
          <w:rFonts w:eastAsia="Times New Roman"/>
          <w:snapToGrid w:val="0"/>
          <w:sz w:val="20"/>
          <w:szCs w:val="20"/>
          <w:lang w:eastAsia="cs-CZ"/>
        </w:rPr>
      </w:pPr>
    </w:p>
    <w:sectPr w:rsid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BD" w:rsidRDefault="00AC5CBD">
      <w:r>
        <w:separator/>
      </w:r>
    </w:p>
  </w:endnote>
  <w:endnote w:type="continuationSeparator" w:id="0">
    <w:p w:rsidR="00AC5CBD" w:rsidRDefault="00A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BD" w:rsidRDefault="00AC5CB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C5CBD" w:rsidRDefault="00AC5CBD" w:rsidP="00A57CF7">
    <w:pPr>
      <w:pStyle w:val="Zpat"/>
      <w:ind w:right="360"/>
    </w:pPr>
  </w:p>
  <w:p w:rsidR="00AC5CBD" w:rsidRDefault="00AC5CBD"/>
  <w:p w:rsidR="00AC5CBD" w:rsidRDefault="00AC5CBD"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BD" w:rsidRPr="00E45928" w:rsidRDefault="00AC5CB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sidR="006D725E">
      <w:rPr>
        <w:rStyle w:val="slostrnky"/>
        <w:noProof/>
        <w:sz w:val="18"/>
        <w:szCs w:val="18"/>
      </w:rPr>
      <w:t>4</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6D725E" w:rsidRPr="006D725E">
        <w:rPr>
          <w:rStyle w:val="slostrnky"/>
          <w:noProof/>
          <w:sz w:val="18"/>
          <w:szCs w:val="18"/>
        </w:rPr>
        <w:t>5</w:t>
      </w:r>
    </w:fldSimple>
    <w:r w:rsidRPr="00E45928">
      <w:rPr>
        <w:rStyle w:val="slostrnky"/>
        <w:sz w:val="18"/>
        <w:szCs w:val="18"/>
      </w:rPr>
      <w:t xml:space="preserve"> </w:t>
    </w:r>
  </w:p>
  <w:p w:rsidR="00AC5CBD" w:rsidRDefault="00AC5CBD" w:rsidP="00A57CF7">
    <w:pPr>
      <w:ind w:right="360"/>
    </w:pPr>
    <w:r>
      <w:rPr>
        <w:noProof/>
        <w:lang w:eastAsia="cs-CZ"/>
      </w:rPr>
      <w:drawing>
        <wp:anchor distT="0" distB="0" distL="114300" distR="114300" simplePos="0" relativeHeight="251658240"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5B60C0">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A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w0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tPiqQ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BD" w:rsidRDefault="00AC5CBD">
      <w:r>
        <w:separator/>
      </w:r>
    </w:p>
  </w:footnote>
  <w:footnote w:type="continuationSeparator" w:id="0">
    <w:p w:rsidR="00AC5CBD" w:rsidRDefault="00AC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BD" w:rsidRPr="00F7628A" w:rsidRDefault="00AC5CBD" w:rsidP="00F7628A">
    <w:pPr>
      <w:pStyle w:val="Zhlav"/>
      <w:tabs>
        <w:tab w:val="clear" w:pos="4536"/>
        <w:tab w:val="clear" w:pos="9072"/>
        <w:tab w:val="right" w:pos="9354"/>
      </w:tabs>
      <w:ind w:left="-993" w:firstLine="993"/>
      <w:rPr>
        <w:sz w:val="16"/>
        <w:szCs w:val="16"/>
      </w:rPr>
    </w:pPr>
    <w:r>
      <w:rPr>
        <w:noProof/>
        <w:lang w:eastAsia="cs-CZ"/>
      </w:rPr>
      <w:drawing>
        <wp:anchor distT="0" distB="0" distL="114300" distR="114300" simplePos="0" relativeHeight="251660288"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AC5CBD" w:rsidRDefault="00AC5CBD"/>
  <w:p w:rsidR="00AC5CBD" w:rsidRDefault="00AC5CBD"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B9F75C6"/>
    <w:multiLevelType w:val="hybridMultilevel"/>
    <w:tmpl w:val="E88CD810"/>
    <w:lvl w:ilvl="0" w:tplc="04E8924A">
      <w:numFmt w:val="bullet"/>
      <w:lvlText w:val="-"/>
      <w:lvlJc w:val="left"/>
      <w:pPr>
        <w:ind w:left="1287" w:hanging="360"/>
      </w:pPr>
      <w:rPr>
        <w:rFonts w:ascii="Verdana" w:eastAsia="Times New Roman" w:hAnsi="Verdana"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58537C"/>
    <w:multiLevelType w:val="hybridMultilevel"/>
    <w:tmpl w:val="0BF871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10"/>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3"/>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2"/>
  </w:num>
  <w:num w:numId="29">
    <w:abstractNumId w:val="7"/>
  </w:num>
  <w:num w:numId="30">
    <w:abstractNumId w:val="7"/>
  </w:num>
  <w:num w:numId="31">
    <w:abstractNumId w:val="7"/>
  </w:num>
  <w:num w:numId="32">
    <w:abstractNumId w:val="5"/>
  </w:num>
  <w:num w:numId="33">
    <w:abstractNumId w:val="3"/>
  </w:num>
  <w:num w:numId="34">
    <w:abstractNumId w:val="7"/>
  </w:num>
  <w:num w:numId="35">
    <w:abstractNumId w:val="7"/>
  </w:num>
  <w:num w:numId="36">
    <w:abstractNumId w:val="7"/>
  </w:num>
  <w:num w:numId="37">
    <w:abstractNumId w:val="11"/>
  </w:num>
  <w:num w:numId="38">
    <w:abstractNumId w:val="8"/>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12FF6"/>
    <w:rsid w:val="00014484"/>
    <w:rsid w:val="0001726D"/>
    <w:rsid w:val="000230DD"/>
    <w:rsid w:val="00032211"/>
    <w:rsid w:val="00060BEF"/>
    <w:rsid w:val="0007502C"/>
    <w:rsid w:val="0008675B"/>
    <w:rsid w:val="000A49D5"/>
    <w:rsid w:val="000B1196"/>
    <w:rsid w:val="000B4463"/>
    <w:rsid w:val="000C2B47"/>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B65FE"/>
    <w:rsid w:val="001E0551"/>
    <w:rsid w:val="001E46BE"/>
    <w:rsid w:val="001E49CD"/>
    <w:rsid w:val="00205C95"/>
    <w:rsid w:val="002127A1"/>
    <w:rsid w:val="0021485A"/>
    <w:rsid w:val="00215C5A"/>
    <w:rsid w:val="00236C81"/>
    <w:rsid w:val="0024026F"/>
    <w:rsid w:val="002416DF"/>
    <w:rsid w:val="002514CC"/>
    <w:rsid w:val="0026385A"/>
    <w:rsid w:val="0026484B"/>
    <w:rsid w:val="00266B68"/>
    <w:rsid w:val="0026761F"/>
    <w:rsid w:val="00281622"/>
    <w:rsid w:val="00282B6F"/>
    <w:rsid w:val="00286A80"/>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25A1F"/>
    <w:rsid w:val="003319C2"/>
    <w:rsid w:val="00335A6B"/>
    <w:rsid w:val="00342C52"/>
    <w:rsid w:val="00344FA6"/>
    <w:rsid w:val="00347000"/>
    <w:rsid w:val="003549E8"/>
    <w:rsid w:val="00362A5B"/>
    <w:rsid w:val="003869BF"/>
    <w:rsid w:val="00390F93"/>
    <w:rsid w:val="00391992"/>
    <w:rsid w:val="00394CDD"/>
    <w:rsid w:val="0039689D"/>
    <w:rsid w:val="00397B61"/>
    <w:rsid w:val="003A748D"/>
    <w:rsid w:val="003B2CA0"/>
    <w:rsid w:val="003D4F04"/>
    <w:rsid w:val="003D68E1"/>
    <w:rsid w:val="003E3FFC"/>
    <w:rsid w:val="00415B20"/>
    <w:rsid w:val="00446263"/>
    <w:rsid w:val="00451F1F"/>
    <w:rsid w:val="00470FCF"/>
    <w:rsid w:val="004714AE"/>
    <w:rsid w:val="00471B57"/>
    <w:rsid w:val="004765F8"/>
    <w:rsid w:val="0048606A"/>
    <w:rsid w:val="004A2D67"/>
    <w:rsid w:val="004A68DF"/>
    <w:rsid w:val="004A75EF"/>
    <w:rsid w:val="004D2FF1"/>
    <w:rsid w:val="00500D6E"/>
    <w:rsid w:val="00502EF7"/>
    <w:rsid w:val="00507638"/>
    <w:rsid w:val="00507B3D"/>
    <w:rsid w:val="005119E7"/>
    <w:rsid w:val="00511D1C"/>
    <w:rsid w:val="00512041"/>
    <w:rsid w:val="005138BA"/>
    <w:rsid w:val="00515C4F"/>
    <w:rsid w:val="0052107F"/>
    <w:rsid w:val="00522DC4"/>
    <w:rsid w:val="005313B8"/>
    <w:rsid w:val="00535EF7"/>
    <w:rsid w:val="005542C5"/>
    <w:rsid w:val="00557E96"/>
    <w:rsid w:val="00567770"/>
    <w:rsid w:val="005710AD"/>
    <w:rsid w:val="00573221"/>
    <w:rsid w:val="005808FB"/>
    <w:rsid w:val="00580B4B"/>
    <w:rsid w:val="00581809"/>
    <w:rsid w:val="00584224"/>
    <w:rsid w:val="00584564"/>
    <w:rsid w:val="005860F5"/>
    <w:rsid w:val="00595511"/>
    <w:rsid w:val="005A5998"/>
    <w:rsid w:val="005A70E1"/>
    <w:rsid w:val="005B60C0"/>
    <w:rsid w:val="005B65E0"/>
    <w:rsid w:val="005B702E"/>
    <w:rsid w:val="005C03CA"/>
    <w:rsid w:val="005C31E8"/>
    <w:rsid w:val="005C3260"/>
    <w:rsid w:val="005C6497"/>
    <w:rsid w:val="005F4D6F"/>
    <w:rsid w:val="00622CAA"/>
    <w:rsid w:val="006370D6"/>
    <w:rsid w:val="00644203"/>
    <w:rsid w:val="00645751"/>
    <w:rsid w:val="00655125"/>
    <w:rsid w:val="00664B0F"/>
    <w:rsid w:val="006877BF"/>
    <w:rsid w:val="006933DF"/>
    <w:rsid w:val="006A0F26"/>
    <w:rsid w:val="006A5878"/>
    <w:rsid w:val="006A6440"/>
    <w:rsid w:val="006B7F60"/>
    <w:rsid w:val="006D725E"/>
    <w:rsid w:val="006E1F40"/>
    <w:rsid w:val="006F264F"/>
    <w:rsid w:val="006F32A0"/>
    <w:rsid w:val="006F41FB"/>
    <w:rsid w:val="006F549A"/>
    <w:rsid w:val="007046F7"/>
    <w:rsid w:val="00733BCA"/>
    <w:rsid w:val="0073643D"/>
    <w:rsid w:val="007444F1"/>
    <w:rsid w:val="0074511C"/>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42691"/>
    <w:rsid w:val="00857EF3"/>
    <w:rsid w:val="00862462"/>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D33"/>
    <w:rsid w:val="009523BA"/>
    <w:rsid w:val="009561B8"/>
    <w:rsid w:val="00961A3B"/>
    <w:rsid w:val="009639A0"/>
    <w:rsid w:val="00970863"/>
    <w:rsid w:val="00973534"/>
    <w:rsid w:val="00973D63"/>
    <w:rsid w:val="0098273B"/>
    <w:rsid w:val="00983318"/>
    <w:rsid w:val="009A4CA7"/>
    <w:rsid w:val="009B0AF3"/>
    <w:rsid w:val="009B19DF"/>
    <w:rsid w:val="009B2297"/>
    <w:rsid w:val="009B3E84"/>
    <w:rsid w:val="009B6A60"/>
    <w:rsid w:val="009C1276"/>
    <w:rsid w:val="009C3392"/>
    <w:rsid w:val="009C6D8B"/>
    <w:rsid w:val="009D1390"/>
    <w:rsid w:val="009E31EE"/>
    <w:rsid w:val="009E75D9"/>
    <w:rsid w:val="009F20C5"/>
    <w:rsid w:val="009F2DB3"/>
    <w:rsid w:val="00A03819"/>
    <w:rsid w:val="00A05A88"/>
    <w:rsid w:val="00A07F4B"/>
    <w:rsid w:val="00A14155"/>
    <w:rsid w:val="00A16116"/>
    <w:rsid w:val="00A23AD9"/>
    <w:rsid w:val="00A339A5"/>
    <w:rsid w:val="00A515BD"/>
    <w:rsid w:val="00A51EA7"/>
    <w:rsid w:val="00A55CE7"/>
    <w:rsid w:val="00A57CF7"/>
    <w:rsid w:val="00A70AF4"/>
    <w:rsid w:val="00A715A7"/>
    <w:rsid w:val="00A73BAA"/>
    <w:rsid w:val="00A77506"/>
    <w:rsid w:val="00A8056A"/>
    <w:rsid w:val="00A812E8"/>
    <w:rsid w:val="00A960D4"/>
    <w:rsid w:val="00AA3ECA"/>
    <w:rsid w:val="00AB0466"/>
    <w:rsid w:val="00AB177C"/>
    <w:rsid w:val="00AB2654"/>
    <w:rsid w:val="00AB768E"/>
    <w:rsid w:val="00AC5CBD"/>
    <w:rsid w:val="00AD2757"/>
    <w:rsid w:val="00AD4823"/>
    <w:rsid w:val="00AE4D5C"/>
    <w:rsid w:val="00AE5B6C"/>
    <w:rsid w:val="00B0382B"/>
    <w:rsid w:val="00B243BF"/>
    <w:rsid w:val="00B32A18"/>
    <w:rsid w:val="00B354AD"/>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249F1"/>
    <w:rsid w:val="00C31672"/>
    <w:rsid w:val="00C43C81"/>
    <w:rsid w:val="00C46230"/>
    <w:rsid w:val="00C465CF"/>
    <w:rsid w:val="00C55752"/>
    <w:rsid w:val="00C62A05"/>
    <w:rsid w:val="00C70E46"/>
    <w:rsid w:val="00C73BAB"/>
    <w:rsid w:val="00C758A6"/>
    <w:rsid w:val="00C75B34"/>
    <w:rsid w:val="00C95DA5"/>
    <w:rsid w:val="00C97332"/>
    <w:rsid w:val="00CA184E"/>
    <w:rsid w:val="00CA1988"/>
    <w:rsid w:val="00CA4E08"/>
    <w:rsid w:val="00CB0F3D"/>
    <w:rsid w:val="00CB268A"/>
    <w:rsid w:val="00CB63DD"/>
    <w:rsid w:val="00CC3BEB"/>
    <w:rsid w:val="00CE561B"/>
    <w:rsid w:val="00CE6C49"/>
    <w:rsid w:val="00CF08DC"/>
    <w:rsid w:val="00CF2F26"/>
    <w:rsid w:val="00CF6DF4"/>
    <w:rsid w:val="00D04223"/>
    <w:rsid w:val="00D049EB"/>
    <w:rsid w:val="00D04C54"/>
    <w:rsid w:val="00D11CFD"/>
    <w:rsid w:val="00D13F38"/>
    <w:rsid w:val="00D14B78"/>
    <w:rsid w:val="00D1615F"/>
    <w:rsid w:val="00D26B06"/>
    <w:rsid w:val="00D27D2F"/>
    <w:rsid w:val="00D3138C"/>
    <w:rsid w:val="00D31870"/>
    <w:rsid w:val="00D32194"/>
    <w:rsid w:val="00D32632"/>
    <w:rsid w:val="00D4474E"/>
    <w:rsid w:val="00D44964"/>
    <w:rsid w:val="00D547BB"/>
    <w:rsid w:val="00D61637"/>
    <w:rsid w:val="00D668D7"/>
    <w:rsid w:val="00DC3250"/>
    <w:rsid w:val="00DC45D3"/>
    <w:rsid w:val="00DE3DAD"/>
    <w:rsid w:val="00DF1F28"/>
    <w:rsid w:val="00E00829"/>
    <w:rsid w:val="00E11F82"/>
    <w:rsid w:val="00E121FD"/>
    <w:rsid w:val="00E223B8"/>
    <w:rsid w:val="00E30C9B"/>
    <w:rsid w:val="00E34601"/>
    <w:rsid w:val="00E36FC7"/>
    <w:rsid w:val="00E37EB7"/>
    <w:rsid w:val="00E45928"/>
    <w:rsid w:val="00E5131A"/>
    <w:rsid w:val="00E71AD1"/>
    <w:rsid w:val="00E75670"/>
    <w:rsid w:val="00E8299E"/>
    <w:rsid w:val="00E855AD"/>
    <w:rsid w:val="00E87035"/>
    <w:rsid w:val="00E8754B"/>
    <w:rsid w:val="00E90D24"/>
    <w:rsid w:val="00EA0B45"/>
    <w:rsid w:val="00EA17F8"/>
    <w:rsid w:val="00EB1EC4"/>
    <w:rsid w:val="00EB2493"/>
    <w:rsid w:val="00EB5412"/>
    <w:rsid w:val="00EB71F4"/>
    <w:rsid w:val="00EC07B2"/>
    <w:rsid w:val="00ED6FC2"/>
    <w:rsid w:val="00EE0FFF"/>
    <w:rsid w:val="00F04C77"/>
    <w:rsid w:val="00F07CA2"/>
    <w:rsid w:val="00F11A21"/>
    <w:rsid w:val="00F11CC8"/>
    <w:rsid w:val="00F23FEB"/>
    <w:rsid w:val="00F26C94"/>
    <w:rsid w:val="00F56C56"/>
    <w:rsid w:val="00F60B50"/>
    <w:rsid w:val="00F615E9"/>
    <w:rsid w:val="00F62635"/>
    <w:rsid w:val="00F728CB"/>
    <w:rsid w:val="00F7628A"/>
    <w:rsid w:val="00F77496"/>
    <w:rsid w:val="00F77C79"/>
    <w:rsid w:val="00F834E4"/>
    <w:rsid w:val="00F97900"/>
    <w:rsid w:val="00FA3172"/>
    <w:rsid w:val="00FB3AE0"/>
    <w:rsid w:val="00FB40D5"/>
    <w:rsid w:val="00FC4067"/>
    <w:rsid w:val="00FD184B"/>
    <w:rsid w:val="00FD47BE"/>
    <w:rsid w:val="00FD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D7D7B"/>
  <w15:docId w15:val="{FF9507F6-9F57-4FAB-A01C-E2CE644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AB2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B2654"/>
    <w:rPr>
      <w:rFonts w:ascii="Tahoma" w:eastAsia="Calibri" w:hAnsi="Tahoma" w:cs="Tahoma"/>
      <w:sz w:val="16"/>
      <w:szCs w:val="16"/>
      <w:lang w:eastAsia="en-US"/>
    </w:rPr>
  </w:style>
  <w:style w:type="character" w:styleId="Nevyeenzmnka">
    <w:name w:val="Unresolved Mention"/>
    <w:basedOn w:val="Standardnpsmoodstavce"/>
    <w:uiPriority w:val="99"/>
    <w:semiHidden/>
    <w:unhideWhenUsed/>
    <w:rsid w:val="005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5CE8-A8AA-42D0-808C-A2139039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1935</Words>
  <Characters>11419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osc9039</dc:creator>
  <cp:lastModifiedBy>Šrajlová Michaela</cp:lastModifiedBy>
  <cp:revision>5</cp:revision>
  <cp:lastPrinted>2021-01-19T12:17:00Z</cp:lastPrinted>
  <dcterms:created xsi:type="dcterms:W3CDTF">2021-03-30T12:06:00Z</dcterms:created>
  <dcterms:modified xsi:type="dcterms:W3CDTF">2021-05-31T06:47:00Z</dcterms:modified>
</cp:coreProperties>
</file>