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62" w:rsidRDefault="00711D62" w:rsidP="00711D6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11D62" w:rsidRDefault="00711D62" w:rsidP="00711D6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11D62" w:rsidRPr="00711D62" w:rsidRDefault="00711D62" w:rsidP="00FA46BC">
      <w:pPr>
        <w:pStyle w:val="Nadpis5"/>
        <w:jc w:val="center"/>
        <w:rPr>
          <w:rFonts w:asciiTheme="minorHAnsi" w:hAnsiTheme="minorHAnsi" w:cstheme="minorHAnsi"/>
          <w:b/>
          <w:color w:val="auto"/>
          <w:sz w:val="36"/>
        </w:rPr>
      </w:pPr>
      <w:r w:rsidRPr="00711D62">
        <w:rPr>
          <w:rFonts w:asciiTheme="minorHAnsi" w:hAnsiTheme="minorHAnsi" w:cstheme="minorHAnsi"/>
          <w:b/>
          <w:bCs/>
          <w:color w:val="auto"/>
          <w:sz w:val="36"/>
          <w:szCs w:val="28"/>
        </w:rPr>
        <w:t>Obchodní podmínky</w:t>
      </w:r>
    </w:p>
    <w:p w:rsidR="00FA46BC" w:rsidRDefault="00FA46BC" w:rsidP="00FA46BC">
      <w:pPr>
        <w:rPr>
          <w:rFonts w:eastAsia="Calibri"/>
          <w:lang w:eastAsia="en-US"/>
        </w:rPr>
      </w:pPr>
    </w:p>
    <w:p w:rsidR="008D5CF8" w:rsidRPr="003A16A7" w:rsidRDefault="00A555D4" w:rsidP="00FA46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6A7">
        <w:rPr>
          <w:rFonts w:ascii="Arial" w:hAnsi="Arial" w:cs="Arial"/>
          <w:b/>
          <w:bCs/>
          <w:sz w:val="22"/>
          <w:szCs w:val="22"/>
        </w:rPr>
        <w:t xml:space="preserve">K U P N Í  </w:t>
      </w:r>
      <w:r w:rsidR="00FA46BC" w:rsidRPr="003A16A7">
        <w:rPr>
          <w:rFonts w:ascii="Arial" w:hAnsi="Arial" w:cs="Arial"/>
          <w:b/>
          <w:bCs/>
          <w:sz w:val="22"/>
          <w:szCs w:val="22"/>
        </w:rPr>
        <w:t xml:space="preserve">S M L O U V A  N A  </w:t>
      </w:r>
      <w:r w:rsidRPr="003A16A7">
        <w:rPr>
          <w:rFonts w:ascii="Arial" w:hAnsi="Arial" w:cs="Arial"/>
          <w:b/>
          <w:bCs/>
          <w:sz w:val="22"/>
          <w:szCs w:val="22"/>
        </w:rPr>
        <w:t>D</w:t>
      </w:r>
      <w:r w:rsidR="003A16A7" w:rsidRPr="003A16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16A7">
        <w:rPr>
          <w:rFonts w:ascii="Arial" w:hAnsi="Arial" w:cs="Arial"/>
          <w:b/>
          <w:bCs/>
          <w:sz w:val="22"/>
          <w:szCs w:val="22"/>
        </w:rPr>
        <w:t>O</w:t>
      </w:r>
      <w:r w:rsidR="003A16A7" w:rsidRPr="003A16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16A7">
        <w:rPr>
          <w:rFonts w:ascii="Arial" w:hAnsi="Arial" w:cs="Arial"/>
          <w:b/>
          <w:bCs/>
          <w:sz w:val="22"/>
          <w:szCs w:val="22"/>
        </w:rPr>
        <w:t>D</w:t>
      </w:r>
      <w:r w:rsidR="003A16A7" w:rsidRPr="003A16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16A7">
        <w:rPr>
          <w:rFonts w:ascii="Arial" w:hAnsi="Arial" w:cs="Arial"/>
          <w:b/>
          <w:bCs/>
          <w:sz w:val="22"/>
          <w:szCs w:val="22"/>
        </w:rPr>
        <w:t>Á</w:t>
      </w:r>
      <w:r w:rsidR="003A16A7" w:rsidRPr="003A16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16A7">
        <w:rPr>
          <w:rFonts w:ascii="Arial" w:hAnsi="Arial" w:cs="Arial"/>
          <w:b/>
          <w:bCs/>
          <w:sz w:val="22"/>
          <w:szCs w:val="22"/>
        </w:rPr>
        <w:t>N</w:t>
      </w:r>
      <w:r w:rsidR="003A16A7" w:rsidRPr="003A16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16A7">
        <w:rPr>
          <w:rFonts w:ascii="Arial" w:hAnsi="Arial" w:cs="Arial"/>
          <w:b/>
          <w:bCs/>
          <w:sz w:val="22"/>
          <w:szCs w:val="22"/>
        </w:rPr>
        <w:t>Í</w:t>
      </w:r>
    </w:p>
    <w:p w:rsidR="008D5CF8" w:rsidRPr="003A16A7" w:rsidRDefault="00FA46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6A7">
        <w:rPr>
          <w:rFonts w:ascii="Arial" w:hAnsi="Arial" w:cs="Arial"/>
          <w:b/>
          <w:bCs/>
          <w:sz w:val="22"/>
          <w:szCs w:val="22"/>
        </w:rPr>
        <w:t>„</w:t>
      </w:r>
      <w:r w:rsidR="00622791" w:rsidRPr="003A16A7">
        <w:rPr>
          <w:rFonts w:ascii="Arial" w:hAnsi="Arial" w:cs="Arial"/>
          <w:b/>
          <w:bCs/>
          <w:sz w:val="22"/>
          <w:szCs w:val="22"/>
        </w:rPr>
        <w:t>Laboratorního nábytku</w:t>
      </w:r>
      <w:r w:rsidR="003A16A7" w:rsidRPr="003A16A7">
        <w:rPr>
          <w:rFonts w:ascii="Arial" w:hAnsi="Arial" w:cs="Arial"/>
          <w:b/>
          <w:bCs/>
          <w:sz w:val="22"/>
          <w:szCs w:val="22"/>
        </w:rPr>
        <w:t xml:space="preserve"> pro 3D tiskárny a dílenského nábytku</w:t>
      </w:r>
      <w:r w:rsidRPr="003A16A7">
        <w:rPr>
          <w:rFonts w:ascii="Arial" w:hAnsi="Arial" w:cs="Arial"/>
          <w:b/>
          <w:bCs/>
          <w:sz w:val="22"/>
          <w:szCs w:val="22"/>
        </w:rPr>
        <w:t>“</w:t>
      </w:r>
    </w:p>
    <w:p w:rsidR="008D5CF8" w:rsidRDefault="008D5CF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83D38" w:rsidRPr="003A16A7" w:rsidRDefault="00E83D38" w:rsidP="00E83D38">
      <w:pPr>
        <w:tabs>
          <w:tab w:val="left" w:pos="708"/>
        </w:tabs>
        <w:spacing w:after="120" w:line="276" w:lineRule="auto"/>
        <w:jc w:val="center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3A16A7">
        <w:rPr>
          <w:rFonts w:ascii="Arial" w:eastAsia="Calibri" w:hAnsi="Arial" w:cs="Arial"/>
          <w:iCs/>
          <w:sz w:val="20"/>
          <w:szCs w:val="20"/>
          <w:lang w:eastAsia="en-US"/>
        </w:rPr>
        <w:t>uzavřená podle ustanovení § 2079 a násl. zákona č. 89/2012 Sb., občanský zákoník, ve znění pozdějších předpisů</w:t>
      </w:r>
    </w:p>
    <w:p w:rsidR="008D5CF8" w:rsidRPr="003A16A7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eastAsia="en-US"/>
        </w:rPr>
      </w:pPr>
      <w:r w:rsidRPr="003A16A7">
        <w:rPr>
          <w:rFonts w:ascii="Arial" w:hAnsi="Arial" w:cs="Arial"/>
          <w:b/>
          <w:sz w:val="22"/>
          <w:szCs w:val="22"/>
          <w:lang w:eastAsia="en-US"/>
        </w:rPr>
        <w:t>I.</w:t>
      </w:r>
    </w:p>
    <w:p w:rsidR="008D5CF8" w:rsidRPr="003A16A7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eastAsia="en-US"/>
        </w:rPr>
      </w:pPr>
      <w:r w:rsidRPr="003A16A7">
        <w:rPr>
          <w:rFonts w:ascii="Arial" w:hAnsi="Arial" w:cs="Arial"/>
          <w:b/>
          <w:sz w:val="22"/>
          <w:szCs w:val="22"/>
          <w:lang w:eastAsia="en-US"/>
        </w:rPr>
        <w:t>Smluvní strany</w:t>
      </w:r>
    </w:p>
    <w:p w:rsidR="008D5CF8" w:rsidRPr="003A16A7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10"/>
          <w:szCs w:val="22"/>
        </w:rPr>
      </w:pPr>
    </w:p>
    <w:p w:rsidR="008D5CF8" w:rsidRPr="003A16A7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</w:p>
    <w:p w:rsidR="008D5CF8" w:rsidRPr="003A16A7" w:rsidRDefault="003A16A7" w:rsidP="003A16A7">
      <w:pPr>
        <w:tabs>
          <w:tab w:val="left" w:pos="2268"/>
        </w:tabs>
        <w:ind w:left="2265" w:hanging="22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55D4" w:rsidRPr="003A16A7">
        <w:rPr>
          <w:rFonts w:ascii="Arial" w:hAnsi="Arial" w:cs="Arial"/>
          <w:b/>
        </w:rPr>
        <w:t>Střední škola polytechnická Brno, Jílová, příspěvková organizace</w:t>
      </w:r>
    </w:p>
    <w:p w:rsidR="008D5CF8" w:rsidRPr="003A16A7" w:rsidRDefault="00A555D4" w:rsidP="003A16A7">
      <w:pPr>
        <w:widowControl w:val="0"/>
        <w:tabs>
          <w:tab w:val="left" w:pos="2268"/>
          <w:tab w:val="left" w:pos="3060"/>
        </w:tabs>
        <w:jc w:val="both"/>
        <w:rPr>
          <w:rFonts w:ascii="Arial" w:hAnsi="Arial" w:cs="Arial"/>
        </w:rPr>
      </w:pPr>
      <w:r w:rsidRPr="003A16A7">
        <w:rPr>
          <w:rFonts w:ascii="Arial" w:hAnsi="Arial" w:cs="Arial"/>
          <w:sz w:val="22"/>
          <w:szCs w:val="22"/>
        </w:rPr>
        <w:t>Sídlo</w:t>
      </w:r>
      <w:r w:rsidR="003A16A7">
        <w:rPr>
          <w:rFonts w:ascii="Arial" w:hAnsi="Arial" w:cs="Arial"/>
          <w:sz w:val="22"/>
          <w:szCs w:val="22"/>
        </w:rPr>
        <w:t>:</w:t>
      </w:r>
      <w:r w:rsidR="003A16A7">
        <w:rPr>
          <w:rFonts w:ascii="Arial" w:hAnsi="Arial" w:cs="Arial"/>
          <w:sz w:val="22"/>
          <w:szCs w:val="22"/>
        </w:rPr>
        <w:tab/>
      </w:r>
      <w:r w:rsidRPr="003A16A7">
        <w:rPr>
          <w:rFonts w:ascii="Arial" w:hAnsi="Arial" w:cs="Arial"/>
          <w:sz w:val="22"/>
          <w:szCs w:val="22"/>
        </w:rPr>
        <w:t>J</w:t>
      </w:r>
      <w:r w:rsidRPr="003A16A7">
        <w:rPr>
          <w:rFonts w:ascii="Arial" w:hAnsi="Arial" w:cs="Arial"/>
        </w:rPr>
        <w:t xml:space="preserve">ílová </w:t>
      </w:r>
      <w:r w:rsidR="00711D62" w:rsidRPr="003A16A7">
        <w:rPr>
          <w:rFonts w:ascii="Arial" w:hAnsi="Arial" w:cs="Arial"/>
        </w:rPr>
        <w:t>164/</w:t>
      </w:r>
      <w:r w:rsidRPr="003A16A7">
        <w:rPr>
          <w:rFonts w:ascii="Arial" w:hAnsi="Arial" w:cs="Arial"/>
        </w:rPr>
        <w:t>36g, 639 00 Brno</w:t>
      </w:r>
    </w:p>
    <w:p w:rsidR="008D5CF8" w:rsidRPr="003A16A7" w:rsidRDefault="003A16A7" w:rsidP="003A16A7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A555D4" w:rsidRPr="003A16A7">
        <w:rPr>
          <w:rFonts w:ascii="Arial" w:hAnsi="Arial" w:cs="Arial"/>
          <w:b/>
        </w:rPr>
        <w:t xml:space="preserve">Ing. Andrzejem Bartośem - </w:t>
      </w:r>
      <w:r w:rsidR="00A555D4" w:rsidRPr="003A16A7">
        <w:rPr>
          <w:rFonts w:ascii="Arial" w:hAnsi="Arial" w:cs="Arial"/>
          <w:bCs/>
        </w:rPr>
        <w:t>ředitelem</w:t>
      </w:r>
    </w:p>
    <w:p w:rsidR="008D5CF8" w:rsidRPr="003A16A7" w:rsidRDefault="003A16A7" w:rsidP="003A16A7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A555D4" w:rsidRPr="003A16A7">
        <w:rPr>
          <w:rFonts w:ascii="Arial" w:hAnsi="Arial" w:cs="Arial"/>
          <w:sz w:val="22"/>
          <w:szCs w:val="22"/>
        </w:rPr>
        <w:t>00638013</w:t>
      </w:r>
    </w:p>
    <w:p w:rsidR="008D5CF8" w:rsidRPr="003A16A7" w:rsidRDefault="003A16A7" w:rsidP="003A16A7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A555D4" w:rsidRPr="003A16A7">
        <w:rPr>
          <w:rFonts w:ascii="Arial" w:hAnsi="Arial" w:cs="Arial"/>
          <w:sz w:val="22"/>
          <w:szCs w:val="22"/>
        </w:rPr>
        <w:t>CZ00630013</w:t>
      </w:r>
    </w:p>
    <w:p w:rsidR="008D5CF8" w:rsidRPr="003A16A7" w:rsidRDefault="003A16A7" w:rsidP="003A16A7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A555D4" w:rsidRPr="003A16A7">
        <w:rPr>
          <w:rFonts w:ascii="Arial" w:hAnsi="Arial" w:cs="Arial"/>
          <w:sz w:val="22"/>
          <w:szCs w:val="22"/>
        </w:rPr>
        <w:t>Komerční banka</w:t>
      </w:r>
      <w:r w:rsidR="0004142A" w:rsidRPr="003A16A7">
        <w:rPr>
          <w:rFonts w:ascii="Arial" w:hAnsi="Arial" w:cs="Arial"/>
          <w:sz w:val="22"/>
          <w:szCs w:val="22"/>
        </w:rPr>
        <w:t>,</w:t>
      </w:r>
      <w:r w:rsidR="00A555D4" w:rsidRPr="003A16A7">
        <w:rPr>
          <w:rFonts w:ascii="Arial" w:hAnsi="Arial" w:cs="Arial"/>
          <w:sz w:val="22"/>
          <w:szCs w:val="22"/>
        </w:rPr>
        <w:t xml:space="preserve"> a. s.</w:t>
      </w:r>
    </w:p>
    <w:p w:rsidR="008D5CF8" w:rsidRPr="003A16A7" w:rsidRDefault="003A16A7" w:rsidP="003A16A7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 w:rsidR="00A555D4" w:rsidRPr="003A16A7">
        <w:rPr>
          <w:rFonts w:ascii="Arial" w:hAnsi="Arial" w:cs="Arial"/>
          <w:sz w:val="22"/>
          <w:szCs w:val="22"/>
        </w:rPr>
        <w:t>75139621/0100</w:t>
      </w:r>
    </w:p>
    <w:p w:rsidR="008D5CF8" w:rsidRPr="003A16A7" w:rsidRDefault="008D5CF8" w:rsidP="003A16A7">
      <w:pPr>
        <w:tabs>
          <w:tab w:val="left" w:pos="1701"/>
          <w:tab w:val="left" w:pos="2268"/>
          <w:tab w:val="left" w:pos="4678"/>
        </w:tabs>
        <w:rPr>
          <w:rFonts w:ascii="Arial" w:hAnsi="Arial" w:cs="Arial"/>
          <w:sz w:val="22"/>
          <w:szCs w:val="22"/>
        </w:rPr>
      </w:pPr>
    </w:p>
    <w:p w:rsidR="008D5CF8" w:rsidRPr="003A16A7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3A16A7">
        <w:rPr>
          <w:rFonts w:ascii="Arial" w:hAnsi="Arial" w:cs="Arial"/>
          <w:b/>
          <w:sz w:val="22"/>
          <w:szCs w:val="22"/>
        </w:rPr>
        <w:t>(dále jen „kupující“)</w:t>
      </w:r>
    </w:p>
    <w:p w:rsidR="008D5CF8" w:rsidRPr="003A16A7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3A16A7">
        <w:rPr>
          <w:rFonts w:ascii="Arial" w:hAnsi="Arial" w:cs="Arial"/>
          <w:b/>
          <w:sz w:val="22"/>
          <w:szCs w:val="22"/>
        </w:rPr>
        <w:t xml:space="preserve"> </w:t>
      </w:r>
    </w:p>
    <w:p w:rsidR="008D5CF8" w:rsidRPr="003A16A7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3A16A7">
        <w:rPr>
          <w:rFonts w:ascii="Arial" w:hAnsi="Arial" w:cs="Arial"/>
          <w:b/>
          <w:sz w:val="22"/>
          <w:szCs w:val="22"/>
        </w:rPr>
        <w:t>a</w:t>
      </w:r>
    </w:p>
    <w:p w:rsidR="00F74909" w:rsidRPr="003A16A7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>Název:</w:t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63C0A">
        <w:rPr>
          <w:rFonts w:ascii="Arial" w:eastAsia="Calibri" w:hAnsi="Arial" w:cs="Arial"/>
          <w:snapToGrid w:val="0"/>
          <w:sz w:val="22"/>
          <w:szCs w:val="22"/>
          <w:lang w:eastAsia="en-US"/>
        </w:rPr>
        <w:t>MERCI, s.r.o.</w:t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</w:t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:rsidR="00F74909" w:rsidRPr="003A16A7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Se sídlem:      </w:t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</w:t>
      </w:r>
      <w:r w:rsidR="00463C0A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</w:t>
      </w:r>
      <w:r w:rsidR="00463C0A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Hviezdoslavova 1192/55b, 627 00 Brno</w:t>
      </w:r>
    </w:p>
    <w:p w:rsidR="00F74909" w:rsidRPr="003A16A7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Jednající: </w:t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63C0A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                           RNDr. Libor Reichstädte</w:t>
      </w:r>
      <w:r w:rsidR="00B35EE1">
        <w:rPr>
          <w:rFonts w:ascii="Arial" w:eastAsia="Calibri" w:hAnsi="Arial" w:cs="Arial"/>
          <w:snapToGrid w:val="0"/>
          <w:sz w:val="22"/>
          <w:szCs w:val="22"/>
          <w:lang w:eastAsia="en-US"/>
        </w:rPr>
        <w:t>r</w:t>
      </w:r>
      <w:r w:rsidR="00463C0A">
        <w:rPr>
          <w:rFonts w:ascii="Arial" w:eastAsia="Calibri" w:hAnsi="Arial" w:cs="Arial"/>
          <w:snapToGrid w:val="0"/>
          <w:sz w:val="22"/>
          <w:szCs w:val="22"/>
          <w:lang w:eastAsia="en-US"/>
        </w:rPr>
        <w:t>, CSc.</w:t>
      </w:r>
    </w:p>
    <w:p w:rsidR="00463C0A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Zapsaný: </w:t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                </w:t>
      </w:r>
      <w:r w:rsidR="00463C0A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v obchodním rejstříku vedeném Krajským                        </w:t>
      </w:r>
    </w:p>
    <w:p w:rsidR="00F74909" w:rsidRPr="003A16A7" w:rsidRDefault="00463C0A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                                                              soudem v Brně, oddíl C, vložka 6817</w:t>
      </w:r>
      <w:r w:rsidR="00F74909"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   </w:t>
      </w:r>
    </w:p>
    <w:p w:rsidR="00F74909" w:rsidRPr="003A16A7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>IČ:</w:t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63C0A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                           46966447</w:t>
      </w:r>
    </w:p>
    <w:p w:rsidR="00F74909" w:rsidRPr="003A16A7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>DIČ:</w:t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3A16A7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63C0A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                           CZ46966447</w:t>
      </w:r>
    </w:p>
    <w:p w:rsidR="008D5CF8" w:rsidRPr="009E5F76" w:rsidRDefault="00A555D4" w:rsidP="009E5F76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bookmarkStart w:id="0" w:name="_GoBack"/>
      <w:bookmarkEnd w:id="0"/>
      <w:r w:rsidRPr="003A16A7">
        <w:rPr>
          <w:rFonts w:ascii="Arial" w:eastAsia="Calibri" w:hAnsi="Arial" w:cs="Arial"/>
          <w:b/>
          <w:sz w:val="22"/>
          <w:szCs w:val="22"/>
          <w:lang w:eastAsia="en-US"/>
        </w:rPr>
        <w:t>(dále jen „prodávající“)</w:t>
      </w:r>
    </w:p>
    <w:p w:rsidR="008D5CF8" w:rsidRPr="003A16A7" w:rsidRDefault="008D5CF8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D5CF8" w:rsidRPr="003A16A7" w:rsidRDefault="008D5CF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D5CF8" w:rsidRPr="003A16A7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b/>
          <w:sz w:val="22"/>
          <w:szCs w:val="22"/>
          <w:lang w:eastAsia="en-US"/>
        </w:rPr>
        <w:t>II.</w:t>
      </w:r>
    </w:p>
    <w:p w:rsidR="008D5CF8" w:rsidRPr="003A16A7" w:rsidRDefault="00A555D4">
      <w:pPr>
        <w:tabs>
          <w:tab w:val="left" w:pos="708"/>
        </w:tabs>
        <w:jc w:val="center"/>
        <w:outlineLvl w:val="6"/>
        <w:rPr>
          <w:rFonts w:ascii="Arial" w:hAnsi="Arial" w:cs="Arial"/>
          <w:b/>
          <w:sz w:val="22"/>
          <w:szCs w:val="22"/>
          <w:lang w:eastAsia="en-US"/>
        </w:rPr>
      </w:pPr>
      <w:r w:rsidRPr="003A16A7">
        <w:rPr>
          <w:rFonts w:ascii="Arial" w:hAnsi="Arial" w:cs="Arial"/>
          <w:b/>
          <w:sz w:val="22"/>
          <w:szCs w:val="22"/>
          <w:lang w:eastAsia="en-US"/>
        </w:rPr>
        <w:t>Účel a předmět smlouvy</w:t>
      </w:r>
    </w:p>
    <w:p w:rsidR="008D5CF8" w:rsidRPr="003A16A7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3A16A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108FA" w:rsidRPr="003A16A7">
        <w:rPr>
          <w:rFonts w:ascii="Arial" w:eastAsia="Calibri" w:hAnsi="Arial" w:cs="Arial"/>
          <w:bCs/>
          <w:sz w:val="22"/>
          <w:szCs w:val="22"/>
          <w:lang w:eastAsia="en-US"/>
        </w:rPr>
        <w:t>dodávka</w:t>
      </w:r>
      <w:r w:rsidR="008073CF">
        <w:rPr>
          <w:rFonts w:ascii="Arial" w:eastAsia="Calibri" w:hAnsi="Arial" w:cs="Arial"/>
          <w:bCs/>
          <w:sz w:val="22"/>
          <w:szCs w:val="22"/>
          <w:lang w:eastAsia="en-US"/>
        </w:rPr>
        <w:t xml:space="preserve"> laboratorního nábytku pro 3d tiskárny a d</w:t>
      </w:r>
      <w:r w:rsidR="003A16A7">
        <w:rPr>
          <w:rFonts w:ascii="Arial" w:eastAsia="Calibri" w:hAnsi="Arial" w:cs="Arial"/>
          <w:bCs/>
          <w:sz w:val="22"/>
          <w:szCs w:val="22"/>
          <w:lang w:eastAsia="en-US"/>
        </w:rPr>
        <w:t xml:space="preserve">ílenského </w:t>
      </w:r>
      <w:r w:rsidR="0031501B" w:rsidRPr="003A16A7">
        <w:rPr>
          <w:rFonts w:ascii="Arial" w:eastAsia="Calibri" w:hAnsi="Arial" w:cs="Arial"/>
          <w:bCs/>
          <w:sz w:val="22"/>
          <w:szCs w:val="22"/>
          <w:lang w:eastAsia="en-US"/>
        </w:rPr>
        <w:t>nábytku</w:t>
      </w:r>
      <w:r w:rsidR="00C64910" w:rsidRPr="003A16A7">
        <w:rPr>
          <w:rFonts w:ascii="Arial" w:hAnsi="Arial" w:cs="Arial"/>
          <w:sz w:val="22"/>
          <w:szCs w:val="22"/>
        </w:rPr>
        <w:t xml:space="preserve"> v rámci </w:t>
      </w:r>
      <w:r w:rsidR="002E0369" w:rsidRPr="003A16A7">
        <w:rPr>
          <w:rFonts w:ascii="Arial" w:hAnsi="Arial" w:cs="Arial"/>
          <w:spacing w:val="-4"/>
          <w:sz w:val="22"/>
          <w:szCs w:val="22"/>
        </w:rPr>
        <w:t>„Implementace KAP JMK II“, s registračním číslem CZ.02.3.68/0.0/0.0/19_078/0017177</w:t>
      </w:r>
      <w:r w:rsidR="008073CF">
        <w:rPr>
          <w:rFonts w:ascii="Arial" w:hAnsi="Arial" w:cs="Arial"/>
          <w:spacing w:val="-4"/>
          <w:sz w:val="22"/>
          <w:szCs w:val="22"/>
        </w:rPr>
        <w:t xml:space="preserve"> a v rámci rozpočtu školy</w:t>
      </w:r>
      <w:r w:rsidR="002E0369" w:rsidRPr="003A16A7">
        <w:rPr>
          <w:rFonts w:ascii="Arial" w:hAnsi="Arial" w:cs="Arial"/>
          <w:spacing w:val="-4"/>
          <w:sz w:val="22"/>
          <w:szCs w:val="22"/>
        </w:rPr>
        <w:t xml:space="preserve">. </w:t>
      </w:r>
      <w:r w:rsidRPr="003A16A7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3A16A7">
        <w:rPr>
          <w:rFonts w:ascii="Arial" w:eastAsia="Calibri" w:hAnsi="Arial" w:cs="Arial"/>
          <w:sz w:val="22"/>
          <w:szCs w:val="22"/>
          <w:lang w:eastAsia="en-US"/>
        </w:rPr>
        <w:t xml:space="preserve">Předmětem této smlouvy je prodej a koupě </w:t>
      </w:r>
      <w:r w:rsidR="008073CF">
        <w:rPr>
          <w:rFonts w:ascii="Arial" w:eastAsia="Calibri" w:hAnsi="Arial" w:cs="Arial"/>
          <w:sz w:val="22"/>
          <w:szCs w:val="22"/>
          <w:lang w:eastAsia="en-US"/>
        </w:rPr>
        <w:t xml:space="preserve">laboratorního nábytku pro 3D tiskárny a </w:t>
      </w:r>
      <w:r w:rsidR="003A16A7">
        <w:rPr>
          <w:rFonts w:ascii="Arial" w:eastAsia="Calibri" w:hAnsi="Arial" w:cs="Arial"/>
          <w:sz w:val="22"/>
          <w:szCs w:val="22"/>
          <w:lang w:eastAsia="en-US"/>
        </w:rPr>
        <w:t>dílenského nábytku</w:t>
      </w:r>
      <w:r w:rsidR="00D202C7" w:rsidRPr="003A16A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06A25" w:rsidRPr="003A16A7">
        <w:rPr>
          <w:rFonts w:ascii="Arial" w:eastAsia="Calibri" w:hAnsi="Arial" w:cs="Arial"/>
          <w:sz w:val="22"/>
          <w:szCs w:val="22"/>
          <w:lang w:eastAsia="en-US"/>
        </w:rPr>
        <w:t xml:space="preserve">podle </w:t>
      </w:r>
      <w:r w:rsidRPr="003A16A7">
        <w:rPr>
          <w:rFonts w:ascii="Arial" w:eastAsia="Calibri" w:hAnsi="Arial" w:cs="Arial"/>
          <w:sz w:val="22"/>
          <w:szCs w:val="22"/>
          <w:lang w:eastAsia="en-US"/>
        </w:rPr>
        <w:t xml:space="preserve">parametrů uvedených v Seznamu a technické specifikaci dle přílohy č. 1 této smlouvy, </w:t>
      </w:r>
      <w:r w:rsidRPr="003A16A7">
        <w:rPr>
          <w:rFonts w:ascii="Arial" w:eastAsia="Calibri" w:hAnsi="Arial" w:cs="Arial"/>
          <w:sz w:val="22"/>
          <w:szCs w:val="22"/>
          <w:lang w:eastAsia="en-US"/>
        </w:rPr>
        <w:lastRenderedPageBreak/>
        <w:t>(dále jen „předmět koupě“), a to pro potřeby kupujícího.</w:t>
      </w:r>
      <w:r w:rsidR="004D521F" w:rsidRPr="003A16A7">
        <w:rPr>
          <w:rFonts w:ascii="Arial" w:eastAsia="Calibri" w:hAnsi="Arial" w:cs="Arial"/>
          <w:sz w:val="22"/>
          <w:szCs w:val="22"/>
          <w:lang w:eastAsia="en-US"/>
        </w:rPr>
        <w:t xml:space="preserve"> Součástí předmětu plnění je i </w:t>
      </w:r>
      <w:r w:rsidR="00AE5906" w:rsidRPr="003A16A7">
        <w:rPr>
          <w:rFonts w:ascii="Arial" w:eastAsia="Calibri" w:hAnsi="Arial" w:cs="Arial"/>
          <w:sz w:val="22"/>
          <w:szCs w:val="22"/>
          <w:lang w:eastAsia="en-US"/>
        </w:rPr>
        <w:t xml:space="preserve">montáž a </w:t>
      </w:r>
      <w:r w:rsidR="004D521F" w:rsidRPr="003A16A7">
        <w:rPr>
          <w:rFonts w:ascii="Arial" w:eastAsia="Calibri" w:hAnsi="Arial" w:cs="Arial"/>
          <w:sz w:val="22"/>
          <w:szCs w:val="22"/>
          <w:lang w:eastAsia="en-US"/>
        </w:rPr>
        <w:t>dodávka</w:t>
      </w:r>
      <w:r w:rsidR="00C672D9" w:rsidRPr="003A16A7">
        <w:rPr>
          <w:rFonts w:ascii="Arial" w:eastAsia="Calibri" w:hAnsi="Arial" w:cs="Arial"/>
          <w:sz w:val="22"/>
          <w:szCs w:val="22"/>
          <w:lang w:eastAsia="en-US"/>
        </w:rPr>
        <w:t xml:space="preserve"> na místo </w:t>
      </w:r>
      <w:r w:rsidR="004D521F" w:rsidRPr="003A16A7">
        <w:rPr>
          <w:rFonts w:ascii="Arial" w:eastAsia="Calibri" w:hAnsi="Arial" w:cs="Arial"/>
          <w:sz w:val="22"/>
          <w:szCs w:val="22"/>
          <w:lang w:eastAsia="en-US"/>
        </w:rPr>
        <w:t>určení</w:t>
      </w:r>
      <w:r w:rsidR="00C672D9" w:rsidRPr="003A16A7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8073CF" w:rsidRDefault="00456AAB" w:rsidP="00456AAB">
      <w:p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 xml:space="preserve">Z provozu školy bude dodána a hrazena </w:t>
      </w:r>
      <w:r w:rsidR="008073CF">
        <w:rPr>
          <w:rFonts w:ascii="Arial" w:eastAsia="Calibri" w:hAnsi="Arial" w:cs="Arial"/>
          <w:sz w:val="22"/>
          <w:szCs w:val="22"/>
          <w:lang w:eastAsia="en-US"/>
        </w:rPr>
        <w:t>č</w:t>
      </w:r>
      <w:r w:rsidRPr="003A16A7">
        <w:rPr>
          <w:rFonts w:ascii="Arial" w:eastAsia="Calibri" w:hAnsi="Arial" w:cs="Arial"/>
          <w:sz w:val="22"/>
          <w:szCs w:val="22"/>
          <w:lang w:eastAsia="en-US"/>
        </w:rPr>
        <w:t>ást č.</w:t>
      </w:r>
      <w:r w:rsidR="008073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16A7">
        <w:rPr>
          <w:rFonts w:ascii="Arial" w:eastAsia="Calibri" w:hAnsi="Arial" w:cs="Arial"/>
          <w:sz w:val="22"/>
          <w:szCs w:val="22"/>
          <w:lang w:eastAsia="en-US"/>
        </w:rPr>
        <w:t>1 – Laboratorní nábytek</w:t>
      </w:r>
      <w:r w:rsidR="008073CF">
        <w:rPr>
          <w:rFonts w:ascii="Arial" w:eastAsia="Calibri" w:hAnsi="Arial" w:cs="Arial"/>
          <w:sz w:val="22"/>
          <w:szCs w:val="22"/>
          <w:lang w:eastAsia="en-US"/>
        </w:rPr>
        <w:t xml:space="preserve"> pro 3D tiskárny</w:t>
      </w:r>
      <w:r w:rsidRPr="003A16A7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456AAB" w:rsidRPr="003A16A7" w:rsidRDefault="008073CF" w:rsidP="00456AAB">
      <w:p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rámci projektu</w:t>
      </w:r>
      <w:r w:rsidR="00456AAB" w:rsidRPr="003A16A7">
        <w:rPr>
          <w:rFonts w:ascii="Arial" w:eastAsia="Calibri" w:hAnsi="Arial" w:cs="Arial"/>
          <w:sz w:val="22"/>
          <w:szCs w:val="22"/>
          <w:lang w:eastAsia="en-US"/>
        </w:rPr>
        <w:t xml:space="preserve"> Implementace KAP JMK II bude dodán</w:t>
      </w: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="00456AAB" w:rsidRPr="003A16A7">
        <w:rPr>
          <w:rFonts w:ascii="Arial" w:eastAsia="Calibri" w:hAnsi="Arial" w:cs="Arial"/>
          <w:sz w:val="22"/>
          <w:szCs w:val="22"/>
          <w:lang w:eastAsia="en-US"/>
        </w:rPr>
        <w:t xml:space="preserve"> a hrazen</w:t>
      </w:r>
      <w:r>
        <w:rPr>
          <w:rFonts w:ascii="Arial" w:eastAsia="Calibri" w:hAnsi="Arial" w:cs="Arial"/>
          <w:sz w:val="22"/>
          <w:szCs w:val="22"/>
          <w:lang w:eastAsia="en-US"/>
        </w:rPr>
        <w:t>o 12 ks  dílenských židlí</w:t>
      </w:r>
      <w:r w:rsidR="00456AAB" w:rsidRPr="003A16A7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12 ks dílenských</w:t>
      </w:r>
      <w:r w:rsidR="00456AAB" w:rsidRPr="003A16A7">
        <w:rPr>
          <w:rFonts w:ascii="Arial" w:hAnsi="Arial" w:cs="Arial"/>
          <w:sz w:val="22"/>
          <w:szCs w:val="22"/>
        </w:rPr>
        <w:t xml:space="preserve"> pracovní</w:t>
      </w:r>
      <w:r>
        <w:rPr>
          <w:rFonts w:ascii="Arial" w:hAnsi="Arial" w:cs="Arial"/>
          <w:sz w:val="22"/>
          <w:szCs w:val="22"/>
        </w:rPr>
        <w:t>ch</w:t>
      </w:r>
      <w:r w:rsidR="00456AAB" w:rsidRPr="003A16A7">
        <w:rPr>
          <w:rFonts w:ascii="Arial" w:hAnsi="Arial" w:cs="Arial"/>
          <w:sz w:val="22"/>
          <w:szCs w:val="22"/>
        </w:rPr>
        <w:t xml:space="preserve"> stol</w:t>
      </w:r>
      <w:r>
        <w:rPr>
          <w:rFonts w:ascii="Arial" w:hAnsi="Arial" w:cs="Arial"/>
          <w:sz w:val="22"/>
          <w:szCs w:val="22"/>
        </w:rPr>
        <w:t>ů – část 2</w:t>
      </w:r>
      <w:r w:rsidR="00456AAB" w:rsidRPr="003A16A7">
        <w:rPr>
          <w:rFonts w:ascii="Arial" w:hAnsi="Arial" w:cs="Arial"/>
          <w:sz w:val="22"/>
          <w:szCs w:val="22"/>
        </w:rPr>
        <w:t>.</w:t>
      </w:r>
    </w:p>
    <w:p w:rsidR="008D5CF8" w:rsidRPr="003A16A7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:rsidR="008D5CF8" w:rsidRPr="003A16A7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:rsidR="004D521F" w:rsidRPr="003A16A7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:rsidR="008D5CF8" w:rsidRPr="003A16A7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b/>
          <w:sz w:val="22"/>
          <w:szCs w:val="22"/>
          <w:lang w:eastAsia="en-US"/>
        </w:rPr>
        <w:t>III.</w:t>
      </w:r>
    </w:p>
    <w:p w:rsidR="008D5CF8" w:rsidRPr="003A16A7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b/>
          <w:sz w:val="22"/>
          <w:szCs w:val="22"/>
          <w:lang w:eastAsia="en-US"/>
        </w:rPr>
        <w:t>Doba plnění</w:t>
      </w:r>
    </w:p>
    <w:p w:rsidR="008D5CF8" w:rsidRPr="003A16A7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A16A7">
        <w:rPr>
          <w:rFonts w:ascii="Arial" w:hAnsi="Arial" w:cs="Arial"/>
          <w:sz w:val="22"/>
          <w:szCs w:val="22"/>
        </w:rPr>
        <w:t xml:space="preserve">Prodávající se zavazuje dodat kupujícímu předmět koupě </w:t>
      </w:r>
      <w:r w:rsidR="00252752" w:rsidRPr="003A16A7">
        <w:rPr>
          <w:rFonts w:ascii="Arial" w:hAnsi="Arial" w:cs="Arial"/>
          <w:sz w:val="22"/>
          <w:szCs w:val="22"/>
        </w:rPr>
        <w:t>do 6</w:t>
      </w:r>
      <w:r w:rsidR="00D53EB8" w:rsidRPr="003A16A7">
        <w:rPr>
          <w:rFonts w:ascii="Arial" w:hAnsi="Arial" w:cs="Arial"/>
          <w:sz w:val="22"/>
          <w:szCs w:val="22"/>
        </w:rPr>
        <w:t>0 dnů od účinnosti smlouvy</w:t>
      </w:r>
      <w:r w:rsidRPr="003A16A7">
        <w:rPr>
          <w:rFonts w:ascii="Arial" w:hAnsi="Arial" w:cs="Arial"/>
          <w:sz w:val="22"/>
          <w:szCs w:val="22"/>
        </w:rPr>
        <w:t>.</w:t>
      </w:r>
    </w:p>
    <w:p w:rsidR="00A555D4" w:rsidRPr="003A16A7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A16A7">
        <w:rPr>
          <w:rFonts w:ascii="Arial" w:hAnsi="Arial" w:cs="Arial"/>
          <w:sz w:val="22"/>
          <w:szCs w:val="22"/>
        </w:rPr>
        <w:t>Prodávající nejpozději 3 pracovní dny přede dnem, kdy předmět koupě dodá kupujícímu, oznámí kupujícímu tuto skutečnost a dohodne s ním technické podrobnosti dodávky.</w:t>
      </w:r>
    </w:p>
    <w:p w:rsidR="008D5CF8" w:rsidRPr="003A16A7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b/>
          <w:sz w:val="22"/>
          <w:szCs w:val="22"/>
          <w:lang w:eastAsia="en-US"/>
        </w:rPr>
        <w:t>IV.</w:t>
      </w:r>
    </w:p>
    <w:p w:rsidR="008D5CF8" w:rsidRPr="003A16A7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3A16A7">
        <w:rPr>
          <w:rFonts w:ascii="Arial" w:hAnsi="Arial" w:cs="Arial"/>
          <w:b/>
          <w:bCs/>
          <w:sz w:val="22"/>
          <w:szCs w:val="22"/>
        </w:rPr>
        <w:t>Místo plnění</w:t>
      </w:r>
    </w:p>
    <w:p w:rsidR="008073CF" w:rsidRDefault="00A555D4" w:rsidP="008073CF">
      <w:pPr>
        <w:jc w:val="both"/>
        <w:rPr>
          <w:rFonts w:ascii="Calibri" w:hAnsi="Calibri" w:cs="Calibri"/>
          <w:sz w:val="22"/>
          <w:szCs w:val="22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 xml:space="preserve">Místem plnění je </w:t>
      </w:r>
      <w:r w:rsidR="00C672D9" w:rsidRPr="003A16A7">
        <w:rPr>
          <w:rFonts w:ascii="Arial" w:hAnsi="Arial" w:cs="Arial"/>
          <w:color w:val="000000"/>
          <w:sz w:val="22"/>
          <w:szCs w:val="22"/>
        </w:rPr>
        <w:t xml:space="preserve">budova učeben na adrese </w:t>
      </w:r>
      <w:r w:rsidR="00C672D9" w:rsidRPr="003A16A7">
        <w:rPr>
          <w:rFonts w:ascii="Arial" w:hAnsi="Arial" w:cs="Arial"/>
          <w:sz w:val="22"/>
          <w:szCs w:val="22"/>
          <w:lang w:eastAsia="de-DE"/>
        </w:rPr>
        <w:t xml:space="preserve">Jílová 164/36g, Brno </w:t>
      </w:r>
      <w:r w:rsidR="008073CF">
        <w:rPr>
          <w:rFonts w:ascii="Arial" w:hAnsi="Arial" w:cs="Arial"/>
          <w:sz w:val="22"/>
          <w:szCs w:val="22"/>
          <w:lang w:eastAsia="de-DE"/>
        </w:rPr>
        <w:t>a Pražákova 51a, Brno-Štýřice.</w:t>
      </w:r>
      <w:r w:rsidR="008073CF" w:rsidRPr="002D2326">
        <w:rPr>
          <w:rFonts w:ascii="Calibri" w:hAnsi="Calibri" w:cs="Calibri"/>
          <w:sz w:val="22"/>
          <w:szCs w:val="22"/>
        </w:rPr>
        <w:t xml:space="preserve"> </w:t>
      </w:r>
    </w:p>
    <w:p w:rsidR="00A555D4" w:rsidRPr="003A16A7" w:rsidRDefault="00A555D4" w:rsidP="006917C2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D5CF8" w:rsidRPr="003A16A7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b/>
          <w:sz w:val="22"/>
          <w:szCs w:val="22"/>
          <w:lang w:eastAsia="en-US"/>
        </w:rPr>
        <w:t>V.</w:t>
      </w:r>
    </w:p>
    <w:p w:rsidR="008D5CF8" w:rsidRPr="003A16A7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b/>
          <w:sz w:val="22"/>
          <w:szCs w:val="22"/>
          <w:lang w:eastAsia="en-US"/>
        </w:rPr>
        <w:t>Kupní cena</w:t>
      </w:r>
    </w:p>
    <w:p w:rsidR="008D5CF8" w:rsidRPr="003A16A7" w:rsidRDefault="00A555D4" w:rsidP="001108FA">
      <w:pPr>
        <w:tabs>
          <w:tab w:val="left" w:pos="360"/>
        </w:tabs>
        <w:spacing w:before="100" w:after="1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3A16A7">
        <w:rPr>
          <w:rFonts w:ascii="Arial" w:hAnsi="Arial" w:cs="Arial"/>
          <w:sz w:val="22"/>
          <w:szCs w:val="22"/>
        </w:rPr>
        <w:t>1.</w:t>
      </w:r>
      <w:r w:rsidRPr="003A16A7">
        <w:rPr>
          <w:rFonts w:ascii="Arial" w:hAnsi="Arial" w:cs="Arial"/>
          <w:sz w:val="22"/>
          <w:szCs w:val="22"/>
        </w:rPr>
        <w:tab/>
        <w:t>Ce</w:t>
      </w:r>
      <w:r w:rsidR="00B35EE1">
        <w:rPr>
          <w:rFonts w:ascii="Arial" w:hAnsi="Arial" w:cs="Arial"/>
          <w:sz w:val="22"/>
          <w:szCs w:val="22"/>
        </w:rPr>
        <w:t>lková kupní cena předmětu koupě</w:t>
      </w:r>
      <w:r w:rsidRPr="003A16A7">
        <w:rPr>
          <w:rFonts w:ascii="Arial" w:hAnsi="Arial" w:cs="Arial"/>
          <w:sz w:val="22"/>
          <w:szCs w:val="22"/>
        </w:rPr>
        <w:t xml:space="preserve"> je sjednána na částku</w:t>
      </w:r>
      <w:r w:rsidR="001108FA" w:rsidRPr="003A16A7">
        <w:rPr>
          <w:rFonts w:ascii="Arial" w:hAnsi="Arial" w:cs="Arial"/>
          <w:sz w:val="22"/>
          <w:szCs w:val="22"/>
        </w:rPr>
        <w:t xml:space="preserve"> </w:t>
      </w:r>
      <w:r w:rsidR="00B35EE1" w:rsidRPr="00B35EE1">
        <w:rPr>
          <w:rFonts w:ascii="Arial" w:hAnsi="Arial" w:cs="Arial"/>
          <w:sz w:val="22"/>
          <w:szCs w:val="22"/>
        </w:rPr>
        <w:t xml:space="preserve">120 669,67 Kč </w:t>
      </w:r>
      <w:r w:rsidRPr="00B35EE1">
        <w:rPr>
          <w:rFonts w:ascii="Arial" w:hAnsi="Arial" w:cs="Arial"/>
          <w:sz w:val="22"/>
          <w:szCs w:val="22"/>
        </w:rPr>
        <w:t>včetně</w:t>
      </w:r>
      <w:r w:rsidRPr="003A16A7">
        <w:rPr>
          <w:rFonts w:ascii="Arial" w:hAnsi="Arial" w:cs="Arial"/>
          <w:sz w:val="22"/>
          <w:szCs w:val="22"/>
        </w:rPr>
        <w:t xml:space="preserve"> DPH, přičemž</w:t>
      </w:r>
    </w:p>
    <w:p w:rsidR="001108FA" w:rsidRPr="003A16A7" w:rsidRDefault="00A555D4" w:rsidP="00B35EE1">
      <w:pPr>
        <w:tabs>
          <w:tab w:val="left" w:pos="709"/>
        </w:tabs>
        <w:ind w:left="567" w:hanging="360"/>
        <w:jc w:val="both"/>
        <w:rPr>
          <w:rFonts w:ascii="Arial" w:hAnsi="Arial" w:cs="Arial"/>
          <w:sz w:val="22"/>
          <w:szCs w:val="22"/>
          <w:u w:val="single"/>
        </w:rPr>
      </w:pPr>
      <w:r w:rsidRPr="003A16A7">
        <w:rPr>
          <w:rFonts w:ascii="Arial" w:hAnsi="Arial" w:cs="Arial"/>
          <w:sz w:val="22"/>
          <w:szCs w:val="22"/>
        </w:rPr>
        <w:tab/>
      </w:r>
    </w:p>
    <w:p w:rsidR="001108FA" w:rsidRPr="003A16A7" w:rsidRDefault="005A52BE" w:rsidP="005A52BE">
      <w:pPr>
        <w:jc w:val="both"/>
        <w:rPr>
          <w:rFonts w:ascii="Arial" w:hAnsi="Arial" w:cs="Arial"/>
          <w:sz w:val="22"/>
          <w:szCs w:val="22"/>
          <w:lang w:eastAsia="de-DE"/>
        </w:rPr>
      </w:pPr>
      <w:r w:rsidRPr="003A16A7">
        <w:rPr>
          <w:rFonts w:ascii="Arial" w:hAnsi="Arial" w:cs="Arial"/>
          <w:sz w:val="22"/>
          <w:szCs w:val="22"/>
        </w:rPr>
        <w:t xml:space="preserve">Část 1: </w:t>
      </w:r>
      <w:r w:rsidR="00622791" w:rsidRPr="003A16A7">
        <w:rPr>
          <w:rFonts w:ascii="Arial" w:hAnsi="Arial" w:cs="Arial"/>
          <w:sz w:val="22"/>
          <w:szCs w:val="22"/>
        </w:rPr>
        <w:t>Laboratorní nábytek</w:t>
      </w:r>
      <w:r w:rsidRPr="003A16A7">
        <w:rPr>
          <w:rFonts w:ascii="Arial" w:hAnsi="Arial" w:cs="Arial"/>
          <w:sz w:val="22"/>
          <w:szCs w:val="22"/>
          <w:lang w:eastAsia="de-DE"/>
        </w:rPr>
        <w:t xml:space="preserve"> </w:t>
      </w:r>
      <w:r w:rsidR="00B35EE1" w:rsidRPr="00B35EE1">
        <w:rPr>
          <w:rFonts w:ascii="Arial" w:hAnsi="Arial" w:cs="Arial"/>
          <w:sz w:val="22"/>
          <w:szCs w:val="22"/>
        </w:rPr>
        <w:t>120 669,67</w:t>
      </w:r>
      <w:r w:rsidR="001108FA" w:rsidRPr="003A16A7">
        <w:rPr>
          <w:rFonts w:ascii="Arial" w:hAnsi="Arial" w:cs="Arial"/>
          <w:sz w:val="22"/>
          <w:szCs w:val="22"/>
        </w:rPr>
        <w:t xml:space="preserve"> Kč včetně DPH,</w:t>
      </w:r>
      <w:r w:rsidR="00456AAB" w:rsidRPr="003A16A7">
        <w:rPr>
          <w:rFonts w:ascii="Arial" w:hAnsi="Arial" w:cs="Arial"/>
          <w:sz w:val="22"/>
          <w:szCs w:val="22"/>
        </w:rPr>
        <w:t xml:space="preserve"> bude hrazeno z rozpočtu školy: </w:t>
      </w:r>
      <w:r w:rsidR="001108FA" w:rsidRPr="003A16A7">
        <w:rPr>
          <w:rFonts w:ascii="Arial" w:hAnsi="Arial" w:cs="Arial"/>
          <w:sz w:val="22"/>
          <w:szCs w:val="22"/>
        </w:rPr>
        <w:t>přičemž</w:t>
      </w:r>
    </w:p>
    <w:p w:rsidR="001108FA" w:rsidRPr="003A16A7" w:rsidRDefault="001108FA" w:rsidP="002E0369">
      <w:pPr>
        <w:tabs>
          <w:tab w:val="left" w:pos="567"/>
          <w:tab w:val="left" w:pos="709"/>
        </w:tabs>
        <w:ind w:left="567" w:hanging="360"/>
        <w:jc w:val="both"/>
        <w:rPr>
          <w:rFonts w:ascii="Arial" w:hAnsi="Arial" w:cs="Arial"/>
          <w:sz w:val="22"/>
          <w:szCs w:val="22"/>
        </w:rPr>
      </w:pPr>
      <w:r w:rsidRPr="003A16A7">
        <w:rPr>
          <w:rFonts w:ascii="Arial" w:hAnsi="Arial" w:cs="Arial"/>
          <w:sz w:val="22"/>
          <w:szCs w:val="22"/>
        </w:rPr>
        <w:tab/>
        <w:t xml:space="preserve">cena bez DPH činí           </w:t>
      </w:r>
      <w:r w:rsidR="00B35EE1" w:rsidRPr="00B35EE1">
        <w:rPr>
          <w:rFonts w:ascii="Arial" w:hAnsi="Arial" w:cs="Arial"/>
          <w:sz w:val="22"/>
          <w:szCs w:val="22"/>
        </w:rPr>
        <w:t>99 727,00</w:t>
      </w:r>
      <w:r w:rsidR="00B35EE1">
        <w:rPr>
          <w:rFonts w:ascii="Arial" w:hAnsi="Arial" w:cs="Arial"/>
          <w:sz w:val="22"/>
          <w:szCs w:val="22"/>
        </w:rPr>
        <w:t xml:space="preserve"> </w:t>
      </w:r>
      <w:r w:rsidR="002E0369" w:rsidRPr="003A16A7">
        <w:rPr>
          <w:rFonts w:ascii="Arial" w:hAnsi="Arial" w:cs="Arial"/>
          <w:sz w:val="22"/>
          <w:szCs w:val="22"/>
        </w:rPr>
        <w:t>Kč</w:t>
      </w:r>
    </w:p>
    <w:p w:rsidR="001108FA" w:rsidRPr="003A16A7" w:rsidRDefault="001108FA" w:rsidP="002E0369">
      <w:pPr>
        <w:tabs>
          <w:tab w:val="left" w:pos="567"/>
          <w:tab w:val="left" w:pos="709"/>
        </w:tabs>
        <w:ind w:left="567" w:hanging="360"/>
        <w:jc w:val="both"/>
        <w:rPr>
          <w:rFonts w:ascii="Arial" w:hAnsi="Arial" w:cs="Arial"/>
          <w:sz w:val="22"/>
          <w:szCs w:val="22"/>
        </w:rPr>
      </w:pPr>
      <w:r w:rsidRPr="003A16A7">
        <w:rPr>
          <w:rFonts w:ascii="Arial" w:hAnsi="Arial" w:cs="Arial"/>
          <w:sz w:val="22"/>
          <w:szCs w:val="22"/>
        </w:rPr>
        <w:tab/>
        <w:t>sazba DPH činí</w:t>
      </w:r>
      <w:r w:rsidR="002E0369" w:rsidRPr="003A16A7">
        <w:rPr>
          <w:rFonts w:ascii="Arial" w:hAnsi="Arial" w:cs="Arial"/>
          <w:sz w:val="22"/>
          <w:szCs w:val="22"/>
        </w:rPr>
        <w:t xml:space="preserve">                </w:t>
      </w:r>
      <w:r w:rsidRPr="003A16A7">
        <w:rPr>
          <w:rFonts w:ascii="Arial" w:hAnsi="Arial" w:cs="Arial"/>
          <w:sz w:val="22"/>
          <w:szCs w:val="22"/>
        </w:rPr>
        <w:t xml:space="preserve"> </w:t>
      </w:r>
      <w:r w:rsidR="00B35EE1">
        <w:rPr>
          <w:rFonts w:ascii="Arial" w:hAnsi="Arial" w:cs="Arial"/>
          <w:sz w:val="22"/>
          <w:szCs w:val="22"/>
        </w:rPr>
        <w:t xml:space="preserve">21 </w:t>
      </w:r>
      <w:r w:rsidR="002E0369" w:rsidRPr="003A16A7">
        <w:rPr>
          <w:rFonts w:ascii="Arial" w:hAnsi="Arial" w:cs="Arial"/>
          <w:sz w:val="22"/>
          <w:szCs w:val="22"/>
        </w:rPr>
        <w:t>%</w:t>
      </w:r>
    </w:p>
    <w:p w:rsidR="001108FA" w:rsidRPr="00B35EE1" w:rsidRDefault="001108FA" w:rsidP="00B35EE1">
      <w:pPr>
        <w:jc w:val="both"/>
        <w:rPr>
          <w:rFonts w:ascii="Arial" w:hAnsi="Arial" w:cs="Arial"/>
          <w:b/>
          <w:bCs/>
          <w:color w:val="000000"/>
        </w:rPr>
      </w:pPr>
      <w:r w:rsidRPr="003A16A7">
        <w:rPr>
          <w:rFonts w:ascii="Arial" w:hAnsi="Arial" w:cs="Arial"/>
          <w:sz w:val="22"/>
          <w:szCs w:val="22"/>
        </w:rPr>
        <w:tab/>
      </w:r>
      <w:r w:rsidR="00B35EE1">
        <w:rPr>
          <w:rFonts w:ascii="Arial" w:hAnsi="Arial" w:cs="Arial"/>
          <w:sz w:val="22"/>
          <w:szCs w:val="22"/>
        </w:rPr>
        <w:t xml:space="preserve">výše DPH činí                </w:t>
      </w:r>
      <w:r w:rsidR="00B35EE1" w:rsidRPr="00B35EE1">
        <w:rPr>
          <w:rFonts w:ascii="Arial" w:hAnsi="Arial" w:cs="Arial"/>
          <w:bCs/>
          <w:color w:val="000000"/>
          <w:sz w:val="22"/>
          <w:szCs w:val="22"/>
        </w:rPr>
        <w:t>20 942,67</w:t>
      </w:r>
      <w:r w:rsidR="00B35EE1">
        <w:rPr>
          <w:rFonts w:ascii="Arial" w:hAnsi="Arial" w:cs="Arial"/>
          <w:b/>
          <w:bCs/>
          <w:color w:val="000000"/>
        </w:rPr>
        <w:t xml:space="preserve"> </w:t>
      </w:r>
      <w:r w:rsidRPr="003A16A7">
        <w:rPr>
          <w:rFonts w:ascii="Arial" w:hAnsi="Arial" w:cs="Arial"/>
          <w:sz w:val="22"/>
          <w:szCs w:val="22"/>
        </w:rPr>
        <w:t>Kč.</w:t>
      </w:r>
    </w:p>
    <w:p w:rsidR="008B574A" w:rsidRPr="003A16A7" w:rsidRDefault="008B574A" w:rsidP="008B574A">
      <w:pPr>
        <w:tabs>
          <w:tab w:val="left" w:pos="567"/>
          <w:tab w:val="left" w:pos="709"/>
        </w:tabs>
        <w:ind w:left="567" w:hanging="360"/>
        <w:jc w:val="both"/>
        <w:rPr>
          <w:rFonts w:ascii="Arial" w:hAnsi="Arial" w:cs="Arial"/>
          <w:sz w:val="22"/>
          <w:szCs w:val="22"/>
        </w:rPr>
      </w:pPr>
    </w:p>
    <w:p w:rsidR="004D521F" w:rsidRPr="003A16A7" w:rsidRDefault="000A0AB9" w:rsidP="008B574A">
      <w:pPr>
        <w:spacing w:after="100"/>
        <w:jc w:val="both"/>
        <w:rPr>
          <w:rFonts w:ascii="Arial" w:hAnsi="Arial" w:cs="Arial"/>
          <w:i/>
          <w:sz w:val="22"/>
          <w:szCs w:val="22"/>
        </w:rPr>
      </w:pPr>
      <w:r w:rsidRPr="003A16A7">
        <w:rPr>
          <w:rFonts w:ascii="Arial" w:hAnsi="Arial" w:cs="Arial"/>
          <w:i/>
          <w:sz w:val="22"/>
          <w:szCs w:val="22"/>
        </w:rPr>
        <w:t xml:space="preserve">. </w:t>
      </w:r>
    </w:p>
    <w:p w:rsidR="008D5CF8" w:rsidRPr="003A16A7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3A16A7">
        <w:rPr>
          <w:rFonts w:ascii="Arial" w:hAnsi="Arial" w:cs="Arial"/>
          <w:bCs/>
          <w:color w:val="000000"/>
          <w:sz w:val="22"/>
          <w:szCs w:val="22"/>
        </w:rPr>
        <w:t>2.</w:t>
      </w:r>
      <w:r w:rsidRPr="003A16A7">
        <w:rPr>
          <w:rFonts w:ascii="Arial" w:hAnsi="Arial" w:cs="Arial"/>
          <w:bCs/>
          <w:color w:val="000000"/>
          <w:sz w:val="22"/>
          <w:szCs w:val="22"/>
        </w:rPr>
        <w:tab/>
        <w:t>Kupní ceny jednotlivých prvků předmětu koupě včetně dopravy</w:t>
      </w:r>
      <w:r w:rsidR="0031501B" w:rsidRPr="003A16A7">
        <w:rPr>
          <w:rFonts w:ascii="Arial" w:hAnsi="Arial" w:cs="Arial"/>
          <w:bCs/>
          <w:color w:val="000000"/>
          <w:sz w:val="22"/>
          <w:szCs w:val="22"/>
        </w:rPr>
        <w:t xml:space="preserve"> a montáže</w:t>
      </w:r>
      <w:r w:rsidRPr="003A16A7">
        <w:rPr>
          <w:rFonts w:ascii="Arial" w:hAnsi="Arial" w:cs="Arial"/>
          <w:bCs/>
          <w:color w:val="000000"/>
          <w:sz w:val="22"/>
          <w:szCs w:val="22"/>
        </w:rPr>
        <w:t xml:space="preserve"> na místo určení jsou uvedeny v příloze č. 1 této smlouvy.</w:t>
      </w:r>
    </w:p>
    <w:p w:rsidR="008D5CF8" w:rsidRPr="003A16A7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3A16A7">
        <w:rPr>
          <w:rFonts w:ascii="Arial" w:hAnsi="Arial" w:cs="Arial"/>
          <w:bCs/>
          <w:color w:val="000000"/>
          <w:sz w:val="22"/>
          <w:szCs w:val="22"/>
        </w:rPr>
        <w:t>3.</w:t>
      </w:r>
      <w:r w:rsidRPr="003A16A7">
        <w:rPr>
          <w:rFonts w:ascii="Arial" w:hAnsi="Arial" w:cs="Arial"/>
          <w:bCs/>
          <w:color w:val="000000"/>
          <w:sz w:val="22"/>
          <w:szCs w:val="22"/>
        </w:rPr>
        <w:tab/>
        <w:t xml:space="preserve">Celková kupní cena sjednaná dle odst. 1. tohoto článku </w:t>
      </w:r>
      <w:r w:rsidRPr="003A16A7">
        <w:rPr>
          <w:rFonts w:ascii="Arial" w:hAnsi="Arial" w:cs="Arial"/>
          <w:color w:val="000000"/>
          <w:sz w:val="22"/>
          <w:szCs w:val="22"/>
        </w:rPr>
        <w:t>je cenou nejvýše přípustnou,</w:t>
      </w:r>
      <w:r w:rsidRPr="003A16A7">
        <w:rPr>
          <w:rFonts w:ascii="Arial" w:hAnsi="Arial" w:cs="Arial"/>
          <w:bCs/>
          <w:color w:val="000000"/>
          <w:sz w:val="22"/>
          <w:szCs w:val="22"/>
        </w:rPr>
        <w:t xml:space="preserve"> kterou je možno překročit pouze v případě zvýšení sazby DPH</w:t>
      </w:r>
      <w:r w:rsidRPr="003A16A7">
        <w:rPr>
          <w:rFonts w:ascii="Arial" w:hAnsi="Arial" w:cs="Arial"/>
          <w:color w:val="000000"/>
          <w:sz w:val="22"/>
          <w:szCs w:val="22"/>
        </w:rPr>
        <w:t>,</w:t>
      </w:r>
      <w:r w:rsidRPr="003A16A7">
        <w:rPr>
          <w:rFonts w:ascii="Arial" w:hAnsi="Arial" w:cs="Arial"/>
          <w:bCs/>
          <w:color w:val="000000"/>
          <w:sz w:val="22"/>
          <w:szCs w:val="22"/>
        </w:rPr>
        <w:t xml:space="preserve"> a to o částku odpovídající zvýšení DPH.</w:t>
      </w:r>
    </w:p>
    <w:p w:rsidR="008D5CF8" w:rsidRPr="003A16A7" w:rsidRDefault="00A555D4" w:rsidP="006917C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A16A7">
        <w:rPr>
          <w:rFonts w:ascii="Arial" w:hAnsi="Arial" w:cs="Arial"/>
          <w:bCs/>
          <w:color w:val="000000"/>
          <w:sz w:val="22"/>
          <w:szCs w:val="22"/>
        </w:rPr>
        <w:t xml:space="preserve">4. </w:t>
      </w:r>
      <w:r w:rsidRPr="003A16A7">
        <w:rPr>
          <w:rFonts w:ascii="Arial" w:hAnsi="Arial" w:cs="Arial"/>
          <w:bCs/>
          <w:color w:val="000000"/>
          <w:sz w:val="22"/>
          <w:szCs w:val="22"/>
        </w:rPr>
        <w:tab/>
        <w:t>Celková kupní cena sjednaná dle odst. 1</w:t>
      </w:r>
      <w:r w:rsidR="00711D62" w:rsidRPr="003A16A7">
        <w:rPr>
          <w:rFonts w:ascii="Arial" w:hAnsi="Arial" w:cs="Arial"/>
          <w:bCs/>
          <w:color w:val="000000"/>
          <w:sz w:val="22"/>
          <w:szCs w:val="22"/>
        </w:rPr>
        <w:t>.</w:t>
      </w:r>
      <w:r w:rsidRPr="003A16A7">
        <w:rPr>
          <w:rFonts w:ascii="Arial" w:hAnsi="Arial" w:cs="Arial"/>
          <w:bCs/>
          <w:color w:val="000000"/>
          <w:sz w:val="22"/>
          <w:szCs w:val="22"/>
        </w:rPr>
        <w:t xml:space="preserve"> tohoto článku </w:t>
      </w:r>
      <w:r w:rsidRPr="003A16A7">
        <w:rPr>
          <w:rFonts w:ascii="Arial" w:hAnsi="Arial" w:cs="Arial"/>
          <w:color w:val="000000"/>
          <w:sz w:val="22"/>
          <w:szCs w:val="22"/>
        </w:rPr>
        <w:t>zahrnuje veškeré náklady prodávajícího ke splnění jeho závazků z této smlouvy a dopravu na místo určení</w:t>
      </w:r>
      <w:r w:rsidR="00E87584" w:rsidRPr="003A16A7">
        <w:rPr>
          <w:rFonts w:ascii="Arial" w:hAnsi="Arial" w:cs="Arial"/>
          <w:color w:val="000000"/>
          <w:sz w:val="22"/>
          <w:szCs w:val="22"/>
        </w:rPr>
        <w:t>.</w:t>
      </w:r>
    </w:p>
    <w:p w:rsidR="008D5CF8" w:rsidRPr="003A16A7" w:rsidRDefault="00A555D4">
      <w:pPr>
        <w:keepNext/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b/>
          <w:sz w:val="22"/>
          <w:szCs w:val="22"/>
          <w:lang w:eastAsia="en-US"/>
        </w:rPr>
        <w:t>VI.</w:t>
      </w:r>
    </w:p>
    <w:p w:rsidR="008D5CF8" w:rsidRPr="003A16A7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3A16A7">
        <w:rPr>
          <w:rFonts w:ascii="Arial" w:hAnsi="Arial" w:cs="Arial"/>
          <w:b/>
          <w:bCs/>
          <w:sz w:val="22"/>
          <w:szCs w:val="22"/>
        </w:rPr>
        <w:t>Platební podmínky</w:t>
      </w:r>
    </w:p>
    <w:p w:rsidR="00242F73" w:rsidRPr="003A16A7" w:rsidRDefault="00A555D4" w:rsidP="00242F73">
      <w:p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hAnsi="Arial" w:cs="Arial"/>
          <w:bCs/>
          <w:sz w:val="22"/>
          <w:szCs w:val="22"/>
        </w:rPr>
        <w:t xml:space="preserve">Celková kupní cena předmětu koupě bude kupujícím uhrazena po dodání </w:t>
      </w:r>
      <w:r w:rsidR="008073CF">
        <w:rPr>
          <w:rFonts w:ascii="Arial" w:hAnsi="Arial" w:cs="Arial"/>
          <w:bCs/>
          <w:sz w:val="22"/>
          <w:szCs w:val="22"/>
        </w:rPr>
        <w:t xml:space="preserve">laboratorního nábytku pro 3D tiskárny a </w:t>
      </w:r>
      <w:r w:rsidR="00821B61">
        <w:rPr>
          <w:rFonts w:ascii="Arial" w:hAnsi="Arial" w:cs="Arial"/>
          <w:bCs/>
          <w:sz w:val="22"/>
          <w:szCs w:val="22"/>
        </w:rPr>
        <w:t>Dílenského nábytku</w:t>
      </w:r>
      <w:r w:rsidRPr="003A16A7">
        <w:rPr>
          <w:rFonts w:ascii="Arial" w:hAnsi="Arial" w:cs="Arial"/>
          <w:bCs/>
          <w:sz w:val="22"/>
          <w:szCs w:val="22"/>
        </w:rPr>
        <w:t xml:space="preserve"> na místo určení. Podkladem pro zaplacení </w:t>
      </w:r>
      <w:r w:rsidRPr="003A16A7">
        <w:rPr>
          <w:rFonts w:ascii="Arial" w:hAnsi="Arial" w:cs="Arial"/>
          <w:bCs/>
          <w:sz w:val="22"/>
          <w:szCs w:val="22"/>
        </w:rPr>
        <w:lastRenderedPageBreak/>
        <w:t xml:space="preserve">celkové kupní ceny je potvrzený dodací list a daňový doklad </w:t>
      </w:r>
      <w:r w:rsidRPr="003A16A7"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3A16A7">
        <w:rPr>
          <w:rFonts w:ascii="Arial" w:hAnsi="Arial" w:cs="Arial"/>
          <w:bCs/>
          <w:sz w:val="22"/>
          <w:szCs w:val="22"/>
        </w:rPr>
        <w:t xml:space="preserve">faktura, který je prodávající oprávněn vystavit po předání a převzetí </w:t>
      </w:r>
      <w:r w:rsidRPr="003A16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16A7">
        <w:rPr>
          <w:rFonts w:ascii="Arial" w:hAnsi="Arial" w:cs="Arial"/>
          <w:bCs/>
          <w:sz w:val="22"/>
          <w:szCs w:val="22"/>
        </w:rPr>
        <w:t xml:space="preserve">předmětu koupě. Podkladem pro vystavení daňového dokladu </w:t>
      </w:r>
      <w:r w:rsidRPr="003A16A7"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3A16A7">
        <w:rPr>
          <w:rFonts w:ascii="Arial" w:hAnsi="Arial" w:cs="Arial"/>
          <w:bCs/>
          <w:sz w:val="22"/>
          <w:szCs w:val="22"/>
        </w:rPr>
        <w:t>faktury je dodací list dle čl. VII. odst. 2. této smlouvy.</w:t>
      </w:r>
      <w:r w:rsidR="00D07576" w:rsidRPr="003A16A7">
        <w:rPr>
          <w:rFonts w:ascii="Arial" w:hAnsi="Arial" w:cs="Arial"/>
          <w:bCs/>
          <w:sz w:val="22"/>
          <w:szCs w:val="22"/>
        </w:rPr>
        <w:t xml:space="preserve"> Faktury budou vystaveny dvě, první na dodávku </w:t>
      </w:r>
      <w:r w:rsidR="00821B61">
        <w:rPr>
          <w:rFonts w:ascii="Arial" w:eastAsia="Calibri" w:hAnsi="Arial" w:cs="Arial"/>
          <w:sz w:val="22"/>
          <w:szCs w:val="22"/>
          <w:lang w:eastAsia="en-US"/>
        </w:rPr>
        <w:t xml:space="preserve">část </w:t>
      </w:r>
      <w:r w:rsidR="00242F73" w:rsidRPr="003A16A7">
        <w:rPr>
          <w:rFonts w:ascii="Arial" w:eastAsia="Calibri" w:hAnsi="Arial" w:cs="Arial"/>
          <w:sz w:val="22"/>
          <w:szCs w:val="22"/>
          <w:lang w:eastAsia="en-US"/>
        </w:rPr>
        <w:t>1 – Laboratorní nábytek</w:t>
      </w:r>
      <w:r w:rsidR="00821B61">
        <w:rPr>
          <w:rFonts w:ascii="Arial" w:eastAsia="Calibri" w:hAnsi="Arial" w:cs="Arial"/>
          <w:sz w:val="22"/>
          <w:szCs w:val="22"/>
          <w:lang w:eastAsia="en-US"/>
        </w:rPr>
        <w:t xml:space="preserve"> pro 3D tiskárny, hrazeny </w:t>
      </w:r>
      <w:r w:rsidR="00242F73" w:rsidRPr="003A16A7">
        <w:rPr>
          <w:rFonts w:ascii="Arial" w:hAnsi="Arial" w:cs="Arial"/>
          <w:bCs/>
          <w:sz w:val="22"/>
          <w:szCs w:val="22"/>
        </w:rPr>
        <w:t xml:space="preserve"> z provozu školy, druhá </w:t>
      </w:r>
      <w:r w:rsidR="00D07576" w:rsidRPr="003A16A7">
        <w:rPr>
          <w:rFonts w:ascii="Arial" w:hAnsi="Arial" w:cs="Arial"/>
          <w:bCs/>
          <w:sz w:val="22"/>
          <w:szCs w:val="22"/>
        </w:rPr>
        <w:t xml:space="preserve">v rámci projektu </w:t>
      </w:r>
      <w:r w:rsidR="00D07576" w:rsidRPr="003A16A7">
        <w:rPr>
          <w:rFonts w:ascii="Arial" w:hAnsi="Arial" w:cs="Arial"/>
          <w:spacing w:val="-4"/>
          <w:sz w:val="22"/>
          <w:szCs w:val="22"/>
        </w:rPr>
        <w:t>Implementace KAP JMK II</w:t>
      </w:r>
      <w:r w:rsidR="00D07576" w:rsidRPr="003A16A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21B61">
        <w:rPr>
          <w:rFonts w:ascii="Arial" w:eastAsia="Calibri" w:hAnsi="Arial" w:cs="Arial"/>
          <w:sz w:val="22"/>
          <w:szCs w:val="22"/>
          <w:lang w:eastAsia="en-US"/>
        </w:rPr>
        <w:t xml:space="preserve">část </w:t>
      </w:r>
      <w:r w:rsidR="00242F73" w:rsidRPr="003A16A7">
        <w:rPr>
          <w:rFonts w:ascii="Arial" w:eastAsia="Calibri" w:hAnsi="Arial" w:cs="Arial"/>
          <w:sz w:val="22"/>
          <w:szCs w:val="22"/>
          <w:lang w:eastAsia="en-US"/>
        </w:rPr>
        <w:t xml:space="preserve">2 </w:t>
      </w:r>
      <w:r w:rsidR="00821B61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242F73" w:rsidRPr="003A16A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21B61">
        <w:rPr>
          <w:rFonts w:ascii="Arial" w:eastAsia="Calibri" w:hAnsi="Arial" w:cs="Arial"/>
          <w:sz w:val="22"/>
          <w:szCs w:val="22"/>
          <w:lang w:eastAsia="en-US"/>
        </w:rPr>
        <w:t>Dílenský nábytek</w:t>
      </w:r>
      <w:r w:rsidR="00242F73" w:rsidRPr="003A16A7">
        <w:rPr>
          <w:rFonts w:ascii="Arial" w:hAnsi="Arial" w:cs="Arial"/>
          <w:sz w:val="22"/>
          <w:szCs w:val="22"/>
        </w:rPr>
        <w:t xml:space="preserve">. </w:t>
      </w:r>
      <w:r w:rsidR="00821B61">
        <w:rPr>
          <w:rFonts w:ascii="Arial" w:hAnsi="Arial" w:cs="Arial"/>
          <w:sz w:val="22"/>
          <w:szCs w:val="22"/>
        </w:rPr>
        <w:t>Tato fa</w:t>
      </w:r>
      <w:r w:rsidR="00242F73" w:rsidRPr="003A16A7">
        <w:rPr>
          <w:rFonts w:ascii="Arial" w:hAnsi="Arial" w:cs="Arial"/>
          <w:sz w:val="22"/>
          <w:szCs w:val="22"/>
        </w:rPr>
        <w:t xml:space="preserve">ktura </w:t>
      </w:r>
      <w:r w:rsidR="00242F73" w:rsidRPr="003A16A7">
        <w:rPr>
          <w:rFonts w:ascii="Arial" w:eastAsia="Calibri" w:hAnsi="Arial" w:cs="Arial"/>
          <w:sz w:val="22"/>
          <w:szCs w:val="22"/>
          <w:lang w:eastAsia="en-US"/>
        </w:rPr>
        <w:t xml:space="preserve">musí obsahovat název a registrační číslo projektu: </w:t>
      </w:r>
      <w:r w:rsidR="00242F73" w:rsidRPr="003A16A7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242F73" w:rsidRPr="003A16A7">
        <w:rPr>
          <w:rFonts w:ascii="Arial" w:hAnsi="Arial" w:cs="Arial"/>
          <w:b/>
          <w:spacing w:val="-4"/>
          <w:sz w:val="22"/>
          <w:szCs w:val="22"/>
        </w:rPr>
        <w:t>Implementace KAP JMK II, číslo projektu CZ.02.3.68/0.0/0.0/19_078/0017177</w:t>
      </w:r>
    </w:p>
    <w:p w:rsidR="008D5CF8" w:rsidRPr="003A16A7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 xml:space="preserve">Splatnost </w:t>
      </w:r>
      <w:r w:rsidR="00402A43" w:rsidRPr="003A16A7">
        <w:rPr>
          <w:rFonts w:ascii="Arial" w:eastAsia="Calibri" w:hAnsi="Arial" w:cs="Arial"/>
          <w:sz w:val="22"/>
          <w:szCs w:val="22"/>
          <w:lang w:eastAsia="en-US"/>
        </w:rPr>
        <w:t>daňového dokladu – faktury je 30</w:t>
      </w:r>
      <w:r w:rsidRPr="003A16A7">
        <w:rPr>
          <w:rFonts w:ascii="Arial" w:eastAsia="Calibri" w:hAnsi="Arial" w:cs="Arial"/>
          <w:sz w:val="22"/>
          <w:szCs w:val="22"/>
          <w:lang w:eastAsia="en-US"/>
        </w:rPr>
        <w:t xml:space="preserve"> dnů od jeho doručení kupujícímu. Za den doručení daňového dokladu - faktury se pokládá den uvedený na otisku doručovacího razítka podatelny kupujícího.</w:t>
      </w:r>
    </w:p>
    <w:p w:rsidR="008D5CF8" w:rsidRPr="003A16A7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  <w:r w:rsidR="002E0369" w:rsidRPr="003A16A7">
        <w:rPr>
          <w:rFonts w:ascii="Arial" w:hAnsi="Arial" w:cs="Arial"/>
          <w:b/>
          <w:spacing w:val="-4"/>
          <w:sz w:val="22"/>
          <w:szCs w:val="22"/>
        </w:rPr>
        <w:t>“</w:t>
      </w:r>
      <w:r w:rsidR="002E0369" w:rsidRPr="003A16A7">
        <w:rPr>
          <w:rFonts w:ascii="Arial" w:hAnsi="Arial" w:cs="Arial"/>
          <w:spacing w:val="-4"/>
          <w:sz w:val="22"/>
          <w:szCs w:val="22"/>
        </w:rPr>
        <w:t>.</w:t>
      </w:r>
    </w:p>
    <w:p w:rsidR="008D5CF8" w:rsidRPr="003A16A7" w:rsidRDefault="00A555D4" w:rsidP="006917C2">
      <w:pPr>
        <w:numPr>
          <w:ilvl w:val="0"/>
          <w:numId w:val="7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iCs/>
          <w:sz w:val="22"/>
          <w:szCs w:val="22"/>
          <w:lang w:eastAsia="en-US"/>
        </w:rPr>
        <w:t xml:space="preserve">  Prodávající prohlašuje, že</w:t>
      </w:r>
    </w:p>
    <w:p w:rsidR="008D5CF8" w:rsidRPr="003A16A7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:rsidR="008D5CF8" w:rsidRPr="003A16A7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:rsidR="00A555D4" w:rsidRPr="003A16A7" w:rsidRDefault="00A555D4" w:rsidP="006917C2">
      <w:pPr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iCs/>
          <w:sz w:val="22"/>
          <w:szCs w:val="22"/>
          <w:lang w:eastAsia="en-US"/>
        </w:rPr>
        <w:t>nezkrátí daň nebo nevyláká daňovou výhodu.</w:t>
      </w:r>
    </w:p>
    <w:p w:rsidR="008D5CF8" w:rsidRPr="003A16A7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</w:p>
    <w:p w:rsidR="008D5CF8" w:rsidRPr="003A16A7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3A16A7">
        <w:rPr>
          <w:rFonts w:ascii="Arial" w:hAnsi="Arial" w:cs="Arial"/>
          <w:b/>
          <w:bCs/>
          <w:sz w:val="22"/>
          <w:szCs w:val="22"/>
        </w:rPr>
        <w:t xml:space="preserve">Předání a převzetí předmětu koupě </w:t>
      </w:r>
    </w:p>
    <w:p w:rsidR="008D5CF8" w:rsidRPr="003A16A7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>Závazek prodávajícího dodat předmět koupě kupujícího je splněn dodáním předmětu koupě  do místa plnění v termínu dle čl. III. této smlouvy a to vše bez vad.</w:t>
      </w:r>
    </w:p>
    <w:p w:rsidR="008D5CF8" w:rsidRPr="003A16A7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hAnsi="Arial" w:cs="Arial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:rsidR="008D5CF8" w:rsidRPr="003A16A7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 w:rsidRPr="003A16A7">
        <w:rPr>
          <w:rFonts w:ascii="Arial" w:eastAsia="Calibri" w:hAnsi="Arial" w:cs="Arial"/>
          <w:sz w:val="22"/>
          <w:szCs w:val="22"/>
          <w:lang w:eastAsia="en-US"/>
        </w:rPr>
        <w:t xml:space="preserve">předmětu koupě </w:t>
      </w:r>
      <w:r w:rsidRPr="003A16A7">
        <w:rPr>
          <w:rFonts w:ascii="Arial" w:eastAsia="Calibri" w:hAnsi="Arial" w:cs="Arial"/>
          <w:sz w:val="22"/>
          <w:szCs w:val="22"/>
          <w:lang w:eastAsia="en-US"/>
        </w:rPr>
        <w:t>dle čl. V. této smlouvy.</w:t>
      </w:r>
    </w:p>
    <w:p w:rsidR="008D5CF8" w:rsidRPr="003A16A7" w:rsidRDefault="00622791">
      <w:pPr>
        <w:tabs>
          <w:tab w:val="left" w:pos="426"/>
        </w:tabs>
        <w:jc w:val="center"/>
        <w:rPr>
          <w:rFonts w:ascii="Arial" w:hAnsi="Arial" w:cs="Arial"/>
        </w:rPr>
      </w:pPr>
      <w:r w:rsidRPr="003A16A7">
        <w:rPr>
          <w:rFonts w:ascii="Arial" w:eastAsia="Calibri" w:hAnsi="Arial" w:cs="Arial"/>
          <w:b/>
          <w:sz w:val="22"/>
          <w:szCs w:val="22"/>
          <w:lang w:eastAsia="en-US"/>
        </w:rPr>
        <w:t>VIII</w:t>
      </w:r>
      <w:r w:rsidR="00A555D4" w:rsidRPr="003A16A7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8D5CF8" w:rsidRPr="003A16A7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3A16A7">
        <w:rPr>
          <w:rFonts w:ascii="Arial" w:hAnsi="Arial" w:cs="Arial"/>
          <w:b/>
          <w:bCs/>
          <w:sz w:val="22"/>
          <w:szCs w:val="22"/>
        </w:rPr>
        <w:t>Sankce, odstoupení od smlouvy</w:t>
      </w:r>
    </w:p>
    <w:p w:rsidR="00297034" w:rsidRPr="003A16A7" w:rsidRDefault="0029703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>Nesplní-li prodávající svůj závazek řádně a včas</w:t>
      </w:r>
      <w:r w:rsidRPr="003A16A7">
        <w:rPr>
          <w:rFonts w:ascii="Arial" w:eastAsia="Calibri" w:hAnsi="Arial" w:cs="Arial"/>
          <w:color w:val="00FF00"/>
          <w:sz w:val="22"/>
          <w:szCs w:val="22"/>
          <w:lang w:eastAsia="en-US"/>
        </w:rPr>
        <w:t xml:space="preserve"> </w:t>
      </w:r>
      <w:r w:rsidRPr="003A16A7">
        <w:rPr>
          <w:rFonts w:ascii="Arial" w:eastAsia="Calibri" w:hAnsi="Arial" w:cs="Arial"/>
          <w:sz w:val="22"/>
          <w:szCs w:val="22"/>
          <w:lang w:eastAsia="en-US"/>
        </w:rPr>
        <w:t>dodat předmět koupě nebo jeho část stanovenou objednávkou kupujícího, je kupující oprávněn požadovat na prodávajícím zaplacení smluvní pokuty ve výši 0,05 % z ceny díla</w:t>
      </w:r>
      <w:r w:rsidRPr="003A16A7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3A16A7">
        <w:rPr>
          <w:rFonts w:ascii="Arial" w:eastAsia="Calibri" w:hAnsi="Arial" w:cs="Arial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</w:t>
      </w:r>
      <w:r w:rsidRPr="003A16A7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zániku závazku prodávajícího dodat kupujícímu předmět koupě v důsledku odstoupení kupujícího od této smlouvy. </w:t>
      </w:r>
    </w:p>
    <w:p w:rsidR="008D5CF8" w:rsidRPr="003A16A7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:rsidR="008D5CF8" w:rsidRPr="003A16A7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:rsidR="00711D62" w:rsidRPr="003A16A7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:rsidR="00C67266" w:rsidRPr="003A16A7" w:rsidRDefault="00C67266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D5CF8" w:rsidRPr="003A16A7" w:rsidRDefault="00622791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b/>
          <w:sz w:val="22"/>
          <w:szCs w:val="22"/>
          <w:lang w:eastAsia="en-US"/>
        </w:rPr>
        <w:t>I</w:t>
      </w:r>
      <w:r w:rsidR="00A555D4" w:rsidRPr="003A16A7">
        <w:rPr>
          <w:rFonts w:ascii="Arial" w:eastAsia="Calibri" w:hAnsi="Arial" w:cs="Arial"/>
          <w:b/>
          <w:sz w:val="22"/>
          <w:szCs w:val="22"/>
          <w:lang w:eastAsia="en-US"/>
        </w:rPr>
        <w:t>X.</w:t>
      </w:r>
    </w:p>
    <w:p w:rsidR="008D5CF8" w:rsidRPr="003A16A7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:rsidR="004D521F" w:rsidRPr="003A16A7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:rsidR="004D521F" w:rsidRPr="003A16A7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>Prodávající se zavazuje uchovávat originální dokumenty do 31. 12. 203</w:t>
      </w:r>
      <w:r w:rsidR="006917C2" w:rsidRPr="003A16A7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3A16A7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4D521F" w:rsidRPr="003A16A7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:rsidR="004D521F" w:rsidRPr="003A16A7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:rsidR="004D521F" w:rsidRPr="003A16A7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 xml:space="preserve">Nedílnou součástí smlouvy je příloha č. 1 – </w:t>
      </w:r>
      <w:r w:rsidR="0058230E" w:rsidRPr="003A16A7">
        <w:rPr>
          <w:rFonts w:ascii="Arial" w:eastAsia="Calibri" w:hAnsi="Arial" w:cs="Arial"/>
          <w:sz w:val="22"/>
          <w:szCs w:val="22"/>
          <w:lang w:eastAsia="en-US"/>
        </w:rPr>
        <w:t>Seznam</w:t>
      </w:r>
      <w:r w:rsidR="004516FF" w:rsidRPr="003A16A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921F1" w:rsidRPr="003A16A7">
        <w:rPr>
          <w:rFonts w:ascii="Arial" w:eastAsia="Calibri" w:hAnsi="Arial" w:cs="Arial"/>
          <w:sz w:val="22"/>
          <w:szCs w:val="22"/>
          <w:lang w:eastAsia="en-US"/>
        </w:rPr>
        <w:t>zboží</w:t>
      </w:r>
      <w:r w:rsidR="004516FF" w:rsidRPr="003A16A7">
        <w:rPr>
          <w:rFonts w:ascii="Arial" w:eastAsia="Calibri" w:hAnsi="Arial" w:cs="Arial"/>
          <w:sz w:val="22"/>
          <w:szCs w:val="22"/>
          <w:lang w:eastAsia="en-US"/>
        </w:rPr>
        <w:t xml:space="preserve"> s cenou</w:t>
      </w:r>
      <w:r w:rsidR="0058230E" w:rsidRPr="003A16A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16A7">
        <w:rPr>
          <w:rFonts w:ascii="Arial" w:eastAsia="Calibri" w:hAnsi="Arial" w:cs="Arial"/>
          <w:sz w:val="22"/>
          <w:szCs w:val="22"/>
          <w:lang w:eastAsia="en-US"/>
        </w:rPr>
        <w:t>a technická specifikace.</w:t>
      </w:r>
    </w:p>
    <w:p w:rsidR="004D521F" w:rsidRPr="003A16A7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3A16A7">
        <w:rPr>
          <w:rFonts w:ascii="Arial" w:hAnsi="Arial" w:cs="Arial"/>
          <w:sz w:val="22"/>
          <w:szCs w:val="22"/>
        </w:rPr>
        <w:t>zástupci obou smluvních stran</w:t>
      </w:r>
      <w:r w:rsidRPr="003A16A7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4D521F" w:rsidRPr="003A16A7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hAnsi="Arial" w:cs="Arial"/>
          <w:sz w:val="22"/>
          <w:szCs w:val="22"/>
        </w:rPr>
        <w:t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metadat provede kupující.</w:t>
      </w:r>
    </w:p>
    <w:p w:rsidR="004D521F" w:rsidRPr="003A16A7" w:rsidRDefault="004D521F" w:rsidP="006917C2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 Smluvní strany se s obsahem smlouvy seznámily a souhlasí s ním. </w:t>
      </w: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711D62" w:rsidRPr="003A16A7" w:rsidTr="00711D62">
        <w:tc>
          <w:tcPr>
            <w:tcW w:w="5246" w:type="dxa"/>
            <w:shd w:val="clear" w:color="auto" w:fill="auto"/>
          </w:tcPr>
          <w:p w:rsidR="00711D62" w:rsidRPr="003A16A7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lang w:eastAsia="en-US"/>
              </w:rPr>
            </w:pPr>
            <w:r w:rsidRPr="003A16A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V Brně dne  …………..</w:t>
            </w:r>
          </w:p>
          <w:p w:rsidR="00711D62" w:rsidRPr="003A16A7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lang w:eastAsia="en-US"/>
              </w:rPr>
            </w:pPr>
          </w:p>
          <w:p w:rsidR="00711D62" w:rsidRPr="003A16A7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711D62" w:rsidRPr="003A16A7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lang w:eastAsia="en-US"/>
              </w:rPr>
            </w:pPr>
            <w:r w:rsidRPr="003A16A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V </w:t>
            </w:r>
            <w:r w:rsidR="00463C0A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Brně</w:t>
            </w:r>
            <w:r w:rsidRPr="003A16A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dne …………..</w:t>
            </w:r>
          </w:p>
          <w:p w:rsidR="00711D62" w:rsidRPr="003A16A7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</w:tr>
      <w:tr w:rsidR="00711D62" w:rsidRPr="003A16A7" w:rsidTr="00711D62">
        <w:trPr>
          <w:trHeight w:val="794"/>
        </w:trPr>
        <w:tc>
          <w:tcPr>
            <w:tcW w:w="5246" w:type="dxa"/>
            <w:shd w:val="clear" w:color="auto" w:fill="auto"/>
          </w:tcPr>
          <w:p w:rsidR="00711D62" w:rsidRPr="003A16A7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lang w:eastAsia="en-US"/>
              </w:rPr>
            </w:pPr>
            <w:r w:rsidRPr="003A16A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711D62" w:rsidRPr="003A16A7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3A16A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</w:t>
            </w:r>
            <w:r w:rsidR="00711D62" w:rsidRPr="003A16A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Kupující</w:t>
            </w:r>
          </w:p>
          <w:p w:rsidR="00711D62" w:rsidRPr="003A16A7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3A16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Střední škola polytechnická Brno, Jílová,</w:t>
            </w:r>
          </w:p>
          <w:p w:rsidR="00711D62" w:rsidRPr="003A16A7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3A16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příspěvková organizace</w:t>
            </w:r>
          </w:p>
          <w:p w:rsidR="00711D62" w:rsidRPr="003A16A7" w:rsidRDefault="00711D62" w:rsidP="006917C2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3A16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Ing. Andrzej Bartoś, ředitel</w:t>
            </w:r>
          </w:p>
        </w:tc>
        <w:tc>
          <w:tcPr>
            <w:tcW w:w="4535" w:type="dxa"/>
            <w:shd w:val="clear" w:color="auto" w:fill="auto"/>
          </w:tcPr>
          <w:p w:rsidR="00711D62" w:rsidRPr="003A16A7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lang w:eastAsia="en-US"/>
              </w:rPr>
            </w:pPr>
            <w:r w:rsidRPr="003A16A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711D62" w:rsidRPr="003A16A7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3A16A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P</w:t>
            </w:r>
            <w:r w:rsidR="00711D62" w:rsidRPr="003A16A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rodávající</w:t>
            </w:r>
          </w:p>
          <w:p w:rsidR="00711D62" w:rsidRPr="003A16A7" w:rsidRDefault="00711D62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lang w:eastAsia="en-US"/>
              </w:rPr>
            </w:pPr>
            <w:r w:rsidRPr="003A16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</w:t>
            </w:r>
          </w:p>
          <w:p w:rsidR="00711D62" w:rsidRPr="003A16A7" w:rsidRDefault="00711D62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</w:tr>
    </w:tbl>
    <w:p w:rsidR="00711D62" w:rsidRPr="003A16A7" w:rsidRDefault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9B30E8" w:rsidRDefault="009B30E8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B35EE1" w:rsidRDefault="00B35EE1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B35EE1" w:rsidRDefault="00B35EE1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B35EE1" w:rsidRDefault="00B35EE1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B35EE1" w:rsidRDefault="00B35EE1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B35EE1" w:rsidRDefault="00B35EE1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B35EE1" w:rsidRDefault="00B35EE1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B35EE1" w:rsidRDefault="00B35EE1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9E5F76" w:rsidRDefault="009E5F7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9E5F76" w:rsidRDefault="009E5F7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9E5F76" w:rsidRDefault="009E5F7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9E5F76" w:rsidRDefault="009E5F7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9E5F76" w:rsidRDefault="009E5F7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9E5F76" w:rsidRDefault="009E5F7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9E5F76" w:rsidRDefault="009E5F7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9E5F76" w:rsidRDefault="009E5F7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9E5F76" w:rsidRDefault="009E5F7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9E5F76" w:rsidRPr="003A16A7" w:rsidRDefault="009E5F7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9E5F76" w:rsidRDefault="00A555D4" w:rsidP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3A16A7">
        <w:rPr>
          <w:rFonts w:ascii="Arial" w:eastAsia="Calibri" w:hAnsi="Arial" w:cs="Arial"/>
          <w:b/>
          <w:i/>
          <w:sz w:val="22"/>
          <w:szCs w:val="22"/>
          <w:lang w:eastAsia="en-US"/>
        </w:rPr>
        <w:lastRenderedPageBreak/>
        <w:t xml:space="preserve">Příloha č. 1 – </w:t>
      </w:r>
      <w:r w:rsidR="0004142A" w:rsidRPr="003A16A7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Seznam </w:t>
      </w:r>
      <w:r w:rsidR="00D07576" w:rsidRPr="003A16A7">
        <w:rPr>
          <w:rFonts w:ascii="Arial" w:eastAsia="Calibri" w:hAnsi="Arial" w:cs="Arial"/>
          <w:b/>
          <w:i/>
          <w:sz w:val="22"/>
          <w:szCs w:val="22"/>
          <w:lang w:eastAsia="en-US"/>
        </w:rPr>
        <w:t>zboží</w:t>
      </w:r>
      <w:r w:rsidR="009B30E8" w:rsidRPr="003A16A7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s cenou </w:t>
      </w:r>
      <w:r w:rsidRPr="003A16A7">
        <w:rPr>
          <w:rFonts w:ascii="Arial" w:eastAsia="Calibri" w:hAnsi="Arial" w:cs="Arial"/>
          <w:b/>
          <w:i/>
          <w:sz w:val="22"/>
          <w:szCs w:val="22"/>
          <w:lang w:eastAsia="en-US"/>
        </w:rPr>
        <w:t>a technická specifikace</w:t>
      </w:r>
    </w:p>
    <w:p w:rsidR="009E5F76" w:rsidRPr="009E5F76" w:rsidRDefault="009E5F76" w:rsidP="009E5F76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E5F76" w:rsidRPr="009E5F76" w:rsidRDefault="009E5F76" w:rsidP="009E5F76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E5F76" w:rsidRDefault="009E5F76" w:rsidP="009E5F76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8D5CF8" w:rsidRPr="009E5F76" w:rsidRDefault="009E5F76" w:rsidP="009E5F76">
      <w:pPr>
        <w:rPr>
          <w:rFonts w:ascii="Arial" w:eastAsia="Calibri" w:hAnsi="Arial" w:cs="Arial"/>
          <w:sz w:val="22"/>
          <w:szCs w:val="22"/>
          <w:lang w:eastAsia="en-US"/>
        </w:rPr>
      </w:pPr>
      <w:r w:rsidRPr="009E5F76">
        <w:rPr>
          <w:rFonts w:eastAsia="Calibri"/>
          <w:noProof/>
        </w:rPr>
        <w:drawing>
          <wp:inline distT="0" distB="0" distL="0" distR="0" wp14:anchorId="77336F72" wp14:editId="0B47561D">
            <wp:extent cx="5953125" cy="65532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806" cy="655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CF8" w:rsidRPr="009E5F76" w:rsidSect="00431A5B">
      <w:headerReference w:type="default" r:id="rId9"/>
      <w:footerReference w:type="default" r:id="rId10"/>
      <w:pgSz w:w="11906" w:h="16838"/>
      <w:pgMar w:top="1958" w:right="1417" w:bottom="1417" w:left="1417" w:header="709" w:footer="708" w:gutter="0"/>
      <w:cols w:space="708"/>
      <w:formProt w:val="0"/>
      <w:docGrid w:linePitch="36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C5EA81" w16cid:durableId="1E817571"/>
  <w16cid:commentId w16cid:paraId="44C247EE" w16cid:durableId="1E81796F"/>
  <w16cid:commentId w16cid:paraId="6C4E530B" w16cid:durableId="1E817838"/>
  <w16cid:commentId w16cid:paraId="13D4C82E" w16cid:durableId="1E817B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A8" w:rsidRDefault="003F27A8">
      <w:r>
        <w:separator/>
      </w:r>
    </w:p>
  </w:endnote>
  <w:endnote w:type="continuationSeparator" w:id="0">
    <w:p w:rsidR="003F27A8" w:rsidRDefault="003F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A8" w:rsidRDefault="003F27A8">
      <w:r>
        <w:separator/>
      </w:r>
    </w:p>
  </w:footnote>
  <w:footnote w:type="continuationSeparator" w:id="0">
    <w:p w:rsidR="003F27A8" w:rsidRDefault="003F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5B" w:rsidRDefault="00EC72F6" w:rsidP="00431A5B">
    <w:pPr>
      <w:pStyle w:val="Zhlav"/>
      <w:ind w:left="-426"/>
    </w:pPr>
    <w:r>
      <w:rPr>
        <w:noProof/>
      </w:rPr>
      <w:drawing>
        <wp:inline distT="0" distB="0" distL="0" distR="0" wp14:anchorId="321D0B8D" wp14:editId="1F50F7D1">
          <wp:extent cx="5753100" cy="600075"/>
          <wp:effectExtent l="0" t="0" r="0" b="9525"/>
          <wp:docPr id="1" name="Obrázek 1" descr="Nový logolink projekt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ý logolink projekt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C49B2"/>
    <w:multiLevelType w:val="hybridMultilevel"/>
    <w:tmpl w:val="DC5EA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B7770"/>
    <w:multiLevelType w:val="hybridMultilevel"/>
    <w:tmpl w:val="8B247A5E"/>
    <w:lvl w:ilvl="0" w:tplc="90DCAB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4142A"/>
    <w:rsid w:val="000A0AB9"/>
    <w:rsid w:val="000B5926"/>
    <w:rsid w:val="001108FA"/>
    <w:rsid w:val="00127EC2"/>
    <w:rsid w:val="001829EF"/>
    <w:rsid w:val="0019368F"/>
    <w:rsid w:val="001C6432"/>
    <w:rsid w:val="00242F73"/>
    <w:rsid w:val="00252752"/>
    <w:rsid w:val="00266303"/>
    <w:rsid w:val="002921F1"/>
    <w:rsid w:val="00297034"/>
    <w:rsid w:val="002E0369"/>
    <w:rsid w:val="00311D1D"/>
    <w:rsid w:val="0031501B"/>
    <w:rsid w:val="003A16A7"/>
    <w:rsid w:val="003B7618"/>
    <w:rsid w:val="003F27A8"/>
    <w:rsid w:val="00400912"/>
    <w:rsid w:val="00402A43"/>
    <w:rsid w:val="00431A5B"/>
    <w:rsid w:val="004516FF"/>
    <w:rsid w:val="00456AAB"/>
    <w:rsid w:val="00463C0A"/>
    <w:rsid w:val="00464200"/>
    <w:rsid w:val="004C4480"/>
    <w:rsid w:val="004D0152"/>
    <w:rsid w:val="004D521F"/>
    <w:rsid w:val="004E5D8E"/>
    <w:rsid w:val="004E7576"/>
    <w:rsid w:val="0058230E"/>
    <w:rsid w:val="005A52BE"/>
    <w:rsid w:val="005B69D5"/>
    <w:rsid w:val="00622791"/>
    <w:rsid w:val="006752EC"/>
    <w:rsid w:val="006917C2"/>
    <w:rsid w:val="006C000B"/>
    <w:rsid w:val="00703702"/>
    <w:rsid w:val="00711D62"/>
    <w:rsid w:val="00762274"/>
    <w:rsid w:val="007745DA"/>
    <w:rsid w:val="007A2323"/>
    <w:rsid w:val="008073CF"/>
    <w:rsid w:val="0081178B"/>
    <w:rsid w:val="00821B61"/>
    <w:rsid w:val="008772EC"/>
    <w:rsid w:val="008B574A"/>
    <w:rsid w:val="008C3114"/>
    <w:rsid w:val="008D5CF8"/>
    <w:rsid w:val="009A1E9A"/>
    <w:rsid w:val="009B30E8"/>
    <w:rsid w:val="009D3936"/>
    <w:rsid w:val="009E5F76"/>
    <w:rsid w:val="00A06A25"/>
    <w:rsid w:val="00A247D9"/>
    <w:rsid w:val="00A346A7"/>
    <w:rsid w:val="00A555D4"/>
    <w:rsid w:val="00AE5906"/>
    <w:rsid w:val="00B35AAB"/>
    <w:rsid w:val="00B35EE1"/>
    <w:rsid w:val="00BE09EB"/>
    <w:rsid w:val="00C356D1"/>
    <w:rsid w:val="00C64910"/>
    <w:rsid w:val="00C67266"/>
    <w:rsid w:val="00C672D9"/>
    <w:rsid w:val="00C9122B"/>
    <w:rsid w:val="00D07576"/>
    <w:rsid w:val="00D202C7"/>
    <w:rsid w:val="00D47F46"/>
    <w:rsid w:val="00D53EB8"/>
    <w:rsid w:val="00DF20F6"/>
    <w:rsid w:val="00E274A1"/>
    <w:rsid w:val="00E83D38"/>
    <w:rsid w:val="00E87584"/>
    <w:rsid w:val="00EC72F6"/>
    <w:rsid w:val="00EE3549"/>
    <w:rsid w:val="00F74909"/>
    <w:rsid w:val="00FA46BC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95ACE1"/>
  <w15:docId w15:val="{E9BE09A2-E61E-4A04-99EA-C5A83436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rsid w:val="00EE3549"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EE3549"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sid w:val="00EE3549"/>
    <w:rPr>
      <w:b w:val="0"/>
      <w:i w:val="0"/>
    </w:rPr>
  </w:style>
  <w:style w:type="character" w:customStyle="1" w:styleId="ListLabel3">
    <w:name w:val="ListLabel 3"/>
    <w:qFormat/>
    <w:rsid w:val="00EE3549"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sid w:val="00EE3549"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rsid w:val="00EE35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EE3549"/>
    <w:pPr>
      <w:spacing w:after="140" w:line="288" w:lineRule="auto"/>
    </w:pPr>
  </w:style>
  <w:style w:type="paragraph" w:styleId="Seznam">
    <w:name w:val="List"/>
    <w:basedOn w:val="Zkladntext"/>
    <w:rsid w:val="00EE3549"/>
    <w:rPr>
      <w:rFonts w:cs="Arial"/>
    </w:rPr>
  </w:style>
  <w:style w:type="paragraph" w:styleId="Titulek">
    <w:name w:val="caption"/>
    <w:basedOn w:val="Normln"/>
    <w:qFormat/>
    <w:rsid w:val="00EE3549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EE3549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46064-5F05-487C-B1B9-42D9A14E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1395</Words>
  <Characters>8235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MERCI s.r.o.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Machalová Zuzana</cp:lastModifiedBy>
  <cp:revision>2</cp:revision>
  <cp:lastPrinted>2021-05-26T13:21:00Z</cp:lastPrinted>
  <dcterms:created xsi:type="dcterms:W3CDTF">2021-06-07T06:03:00Z</dcterms:created>
  <dcterms:modified xsi:type="dcterms:W3CDTF">2021-06-07T06:03:00Z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