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670616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670616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670616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Pr="00670616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670616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670616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:rsidR="00DF7FB6" w:rsidRPr="00670616" w:rsidRDefault="009333B0" w:rsidP="009333B0">
      <w:pPr>
        <w:tabs>
          <w:tab w:val="left" w:pos="3402"/>
        </w:tabs>
        <w:spacing w:line="240" w:lineRule="auto"/>
        <w:ind w:left="3402" w:hanging="3402"/>
        <w:rPr>
          <w:rFonts w:ascii="Cambria" w:eastAsia="Times New Roman" w:hAnsi="Cambria"/>
          <w:b/>
          <w:bCs/>
          <w:i/>
          <w:iCs/>
        </w:rPr>
      </w:pPr>
      <w:r w:rsidRPr="00670616">
        <w:rPr>
          <w:rFonts w:ascii="Cambria" w:eastAsia="Times New Roman" w:hAnsi="Cambria"/>
          <w:b/>
          <w:bCs/>
          <w:i/>
          <w:iCs/>
        </w:rPr>
        <w:t>Základní škola a mateřská škola, Praha 8 – Ďáblice, U Parkánu 17</w:t>
      </w:r>
    </w:p>
    <w:p w:rsidR="00DF7FB6" w:rsidRPr="00670616" w:rsidRDefault="00DF7FB6" w:rsidP="009333B0">
      <w:pPr>
        <w:tabs>
          <w:tab w:val="left" w:pos="3402"/>
        </w:tabs>
        <w:spacing w:line="240" w:lineRule="auto"/>
        <w:ind w:left="3402" w:hanging="3402"/>
        <w:rPr>
          <w:rFonts w:ascii="Cambria" w:hAnsi="Cambria" w:cs="Cambria"/>
        </w:rPr>
      </w:pPr>
      <w:r w:rsidRPr="00670616">
        <w:rPr>
          <w:rFonts w:ascii="Cambria" w:hAnsi="Cambria" w:cs="Cambria"/>
        </w:rPr>
        <w:t>Sídlo:</w:t>
      </w:r>
      <w:r w:rsidRPr="00670616">
        <w:rPr>
          <w:rFonts w:ascii="Cambria" w:hAnsi="Cambria"/>
        </w:rPr>
        <w:tab/>
      </w:r>
      <w:r w:rsidR="009333B0" w:rsidRPr="00670616">
        <w:rPr>
          <w:rFonts w:ascii="Cambria" w:hAnsi="Cambria"/>
          <w:bCs/>
        </w:rPr>
        <w:t>U Parkánu 17/11, Praha 8 – Ďáblice, PSČ 182 00</w:t>
      </w:r>
    </w:p>
    <w:p w:rsidR="00DF7FB6" w:rsidRPr="00670616" w:rsidRDefault="00DF7FB6" w:rsidP="009333B0">
      <w:pPr>
        <w:pStyle w:val="Bezmezer"/>
        <w:tabs>
          <w:tab w:val="left" w:pos="3402"/>
        </w:tabs>
        <w:spacing w:line="240" w:lineRule="auto"/>
        <w:jc w:val="left"/>
        <w:rPr>
          <w:sz w:val="22"/>
          <w:szCs w:val="22"/>
        </w:rPr>
      </w:pPr>
      <w:r w:rsidRPr="00670616">
        <w:rPr>
          <w:sz w:val="22"/>
          <w:szCs w:val="22"/>
        </w:rPr>
        <w:t>Zastoupena:</w:t>
      </w:r>
      <w:r w:rsidRPr="00670616">
        <w:rPr>
          <w:sz w:val="22"/>
          <w:szCs w:val="22"/>
        </w:rPr>
        <w:tab/>
      </w:r>
      <w:r w:rsidR="009333B0" w:rsidRPr="00670616">
        <w:rPr>
          <w:bCs/>
          <w:sz w:val="22"/>
          <w:szCs w:val="22"/>
        </w:rPr>
        <w:t>Mgr. Josefem Buchalem</w:t>
      </w:r>
      <w:r w:rsidR="00CF6A2A" w:rsidRPr="00670616">
        <w:rPr>
          <w:bCs/>
          <w:sz w:val="22"/>
          <w:szCs w:val="22"/>
        </w:rPr>
        <w:t>, ředitelem</w:t>
      </w:r>
    </w:p>
    <w:p w:rsidR="00DF7FB6" w:rsidRPr="00670616" w:rsidRDefault="00DF7FB6" w:rsidP="009333B0">
      <w:pPr>
        <w:pStyle w:val="Bezmezer"/>
        <w:tabs>
          <w:tab w:val="left" w:pos="3402"/>
        </w:tabs>
        <w:spacing w:line="240" w:lineRule="auto"/>
        <w:jc w:val="left"/>
        <w:rPr>
          <w:sz w:val="22"/>
          <w:szCs w:val="22"/>
          <w:lang w:eastAsia="cs-CZ"/>
        </w:rPr>
      </w:pPr>
      <w:r w:rsidRPr="00670616">
        <w:rPr>
          <w:sz w:val="22"/>
          <w:szCs w:val="22"/>
        </w:rPr>
        <w:t>IČO:</w:t>
      </w:r>
      <w:r w:rsidRPr="00670616">
        <w:rPr>
          <w:sz w:val="22"/>
          <w:szCs w:val="22"/>
        </w:rPr>
        <w:tab/>
      </w:r>
      <w:r w:rsidR="009333B0" w:rsidRPr="00670616">
        <w:rPr>
          <w:bCs/>
          <w:sz w:val="22"/>
          <w:szCs w:val="22"/>
        </w:rPr>
        <w:t>70930716</w:t>
      </w:r>
    </w:p>
    <w:p w:rsidR="00DF7FB6" w:rsidRPr="00670616" w:rsidRDefault="00DF7FB6" w:rsidP="009333B0">
      <w:pPr>
        <w:pStyle w:val="Bezmezer"/>
        <w:tabs>
          <w:tab w:val="left" w:pos="3402"/>
        </w:tabs>
        <w:spacing w:after="0" w:line="240" w:lineRule="auto"/>
        <w:jc w:val="left"/>
        <w:rPr>
          <w:sz w:val="22"/>
          <w:szCs w:val="22"/>
        </w:rPr>
      </w:pPr>
    </w:p>
    <w:p w:rsidR="00DF7FB6" w:rsidRPr="00670616" w:rsidRDefault="00DF7FB6" w:rsidP="009333B0">
      <w:pPr>
        <w:jc w:val="center"/>
        <w:rPr>
          <w:rFonts w:ascii="Cambria" w:hAnsi="Cambria"/>
        </w:rPr>
      </w:pPr>
      <w:r w:rsidRPr="00670616">
        <w:rPr>
          <w:rFonts w:ascii="Cambria" w:hAnsi="Cambria"/>
        </w:rPr>
        <w:t>(dále jen „</w:t>
      </w:r>
      <w:r w:rsidR="00CF6A2A" w:rsidRPr="00670616">
        <w:rPr>
          <w:rFonts w:ascii="Cambria" w:hAnsi="Cambria"/>
        </w:rPr>
        <w:t>Příkazce</w:t>
      </w:r>
      <w:r w:rsidRPr="00670616">
        <w:rPr>
          <w:rFonts w:ascii="Cambria" w:hAnsi="Cambria"/>
        </w:rPr>
        <w:t>“)</w:t>
      </w:r>
    </w:p>
    <w:p w:rsidR="00DF7FB6" w:rsidRPr="00670616" w:rsidRDefault="00DF7FB6" w:rsidP="00DF7FB6">
      <w:pPr>
        <w:widowControl w:val="0"/>
        <w:spacing w:after="0"/>
        <w:jc w:val="both"/>
        <w:rPr>
          <w:rFonts w:ascii="Cambria" w:hAnsi="Cambria"/>
        </w:rPr>
      </w:pPr>
    </w:p>
    <w:p w:rsidR="00053702" w:rsidRPr="00670616" w:rsidRDefault="00053702" w:rsidP="009333B0">
      <w:pPr>
        <w:pStyle w:val="Pokraovnseznamu"/>
        <w:spacing w:line="276" w:lineRule="auto"/>
        <w:ind w:left="0"/>
        <w:jc w:val="center"/>
        <w:rPr>
          <w:rFonts w:ascii="Cambria" w:hAnsi="Cambria"/>
          <w:sz w:val="22"/>
          <w:szCs w:val="24"/>
        </w:rPr>
      </w:pPr>
      <w:r w:rsidRPr="00670616">
        <w:rPr>
          <w:rFonts w:ascii="Cambria" w:hAnsi="Cambria"/>
          <w:sz w:val="22"/>
          <w:szCs w:val="24"/>
        </w:rPr>
        <w:t>a</w:t>
      </w:r>
    </w:p>
    <w:p w:rsidR="00DF7FB6" w:rsidRPr="00670616" w:rsidRDefault="009333B0" w:rsidP="00DF7FB6">
      <w:pPr>
        <w:jc w:val="both"/>
        <w:outlineLvl w:val="1"/>
        <w:rPr>
          <w:rFonts w:ascii="Cambria" w:hAnsi="Cambria"/>
          <w:b/>
          <w:i/>
        </w:rPr>
      </w:pPr>
      <w:r w:rsidRPr="00670616">
        <w:rPr>
          <w:rFonts w:ascii="Cambria" w:hAnsi="Cambria"/>
          <w:b/>
          <w:i/>
        </w:rPr>
        <w:t>Scholatab s.r.o.</w:t>
      </w:r>
    </w:p>
    <w:p w:rsidR="00DF7FB6" w:rsidRPr="00670616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Sídlo:</w:t>
      </w:r>
      <w:r w:rsidRPr="00670616">
        <w:rPr>
          <w:rFonts w:ascii="Cambria" w:hAnsi="Cambria"/>
        </w:rPr>
        <w:tab/>
      </w:r>
      <w:r w:rsidR="009333B0" w:rsidRPr="00670616">
        <w:rPr>
          <w:rFonts w:ascii="Cambria" w:hAnsi="Cambria"/>
        </w:rPr>
        <w:t>28.října 802/16, Předměstí</w:t>
      </w:r>
    </w:p>
    <w:p w:rsidR="00DF7FB6" w:rsidRPr="00670616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Jednající:</w:t>
      </w:r>
      <w:r w:rsidRPr="00670616">
        <w:rPr>
          <w:rFonts w:ascii="Cambria" w:hAnsi="Cambria"/>
        </w:rPr>
        <w:tab/>
      </w:r>
      <w:r w:rsidR="009333B0" w:rsidRPr="00670616">
        <w:rPr>
          <w:rFonts w:ascii="Cambria" w:hAnsi="Cambria"/>
        </w:rPr>
        <w:t>Jiřím Buškem</w:t>
      </w:r>
    </w:p>
    <w:p w:rsidR="00DF7FB6" w:rsidRPr="00670616" w:rsidRDefault="00DF7FB6" w:rsidP="00DF7FB6">
      <w:pPr>
        <w:tabs>
          <w:tab w:val="left" w:pos="3402"/>
        </w:tabs>
        <w:jc w:val="both"/>
        <w:rPr>
          <w:rFonts w:ascii="Cambria" w:hAnsi="Cambria"/>
          <w:shd w:val="clear" w:color="auto" w:fill="FFFF00"/>
        </w:rPr>
      </w:pPr>
      <w:r w:rsidRPr="00670616">
        <w:rPr>
          <w:rFonts w:ascii="Cambria" w:hAnsi="Cambria"/>
        </w:rPr>
        <w:t>IČO:</w:t>
      </w:r>
      <w:r w:rsidRPr="00670616">
        <w:rPr>
          <w:rFonts w:ascii="Cambria" w:hAnsi="Cambria"/>
        </w:rPr>
        <w:tab/>
      </w:r>
      <w:r w:rsidR="009333B0" w:rsidRPr="00670616">
        <w:rPr>
          <w:rFonts w:ascii="Cambria" w:hAnsi="Cambria"/>
        </w:rPr>
        <w:t>24175307</w:t>
      </w:r>
    </w:p>
    <w:p w:rsidR="00DF7FB6" w:rsidRPr="00670616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DIČ:</w:t>
      </w:r>
      <w:r w:rsidRPr="00670616">
        <w:rPr>
          <w:rFonts w:ascii="Cambria" w:hAnsi="Cambria"/>
        </w:rPr>
        <w:tab/>
        <w:t>CZ</w:t>
      </w:r>
      <w:r w:rsidR="009333B0" w:rsidRPr="00670616">
        <w:rPr>
          <w:rFonts w:ascii="Cambria" w:hAnsi="Cambria"/>
        </w:rPr>
        <w:t>24175307</w:t>
      </w:r>
    </w:p>
    <w:p w:rsidR="00DF7FB6" w:rsidRPr="00670616" w:rsidRDefault="00DF7FB6" w:rsidP="00DF7FB6">
      <w:pPr>
        <w:tabs>
          <w:tab w:val="left" w:pos="3402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Zápis v OR:</w:t>
      </w:r>
      <w:r w:rsidRPr="00670616">
        <w:rPr>
          <w:rFonts w:ascii="Cambria" w:hAnsi="Cambria"/>
        </w:rPr>
        <w:tab/>
      </w:r>
      <w:r w:rsidR="00CF6A2A" w:rsidRPr="00670616">
        <w:rPr>
          <w:rFonts w:ascii="Cambria" w:hAnsi="Cambria"/>
        </w:rPr>
        <w:t>Krajský soud v</w:t>
      </w:r>
      <w:r w:rsidR="009333B0" w:rsidRPr="00670616">
        <w:rPr>
          <w:rFonts w:ascii="Cambria" w:hAnsi="Cambria"/>
        </w:rPr>
        <w:t> Ústí nad Labem, v oddíle C, vložka 31324</w:t>
      </w:r>
    </w:p>
    <w:p w:rsidR="00DF7FB6" w:rsidRPr="00670616" w:rsidRDefault="00DF7FB6" w:rsidP="00DF7FB6">
      <w:pPr>
        <w:jc w:val="both"/>
        <w:rPr>
          <w:rFonts w:ascii="Cambria" w:hAnsi="Cambria"/>
        </w:rPr>
      </w:pPr>
    </w:p>
    <w:p w:rsidR="00DF7FB6" w:rsidRPr="00670616" w:rsidRDefault="00DF7FB6" w:rsidP="009333B0">
      <w:pPr>
        <w:jc w:val="center"/>
        <w:rPr>
          <w:rFonts w:ascii="Cambria" w:hAnsi="Cambria"/>
        </w:rPr>
      </w:pPr>
      <w:r w:rsidRPr="00670616">
        <w:rPr>
          <w:rFonts w:ascii="Cambria" w:hAnsi="Cambria"/>
        </w:rPr>
        <w:t>(dle jen „P</w:t>
      </w:r>
      <w:r w:rsidR="00CF6A2A" w:rsidRPr="00670616">
        <w:rPr>
          <w:rFonts w:ascii="Cambria" w:hAnsi="Cambria"/>
        </w:rPr>
        <w:t>říkazník</w:t>
      </w:r>
      <w:r w:rsidRPr="00670616">
        <w:rPr>
          <w:rFonts w:ascii="Cambria" w:hAnsi="Cambria"/>
        </w:rPr>
        <w:t>“)</w:t>
      </w:r>
    </w:p>
    <w:p w:rsidR="005826C5" w:rsidRPr="00670616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670616">
        <w:rPr>
          <w:rFonts w:ascii="Cambria" w:hAnsi="Cambria" w:cs="Times New Roman"/>
          <w:b/>
          <w:szCs w:val="24"/>
        </w:rPr>
        <w:t>I.</w:t>
      </w:r>
    </w:p>
    <w:p w:rsidR="005826C5" w:rsidRPr="00670616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670616">
        <w:rPr>
          <w:rFonts w:ascii="Cambria" w:hAnsi="Cambria" w:cs="Times New Roman"/>
          <w:b/>
          <w:szCs w:val="24"/>
        </w:rPr>
        <w:t>Popis skutkového stavu</w:t>
      </w:r>
    </w:p>
    <w:p w:rsidR="00CF6A2A" w:rsidRPr="0067061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>Smluvní strany uzavřely</w:t>
      </w:r>
      <w:r w:rsidR="00DF7FB6" w:rsidRPr="00670616">
        <w:rPr>
          <w:rFonts w:ascii="Cambria" w:hAnsi="Cambria" w:cs="Times New Roman"/>
          <w:szCs w:val="24"/>
        </w:rPr>
        <w:t xml:space="preserve"> dne </w:t>
      </w:r>
      <w:r w:rsidR="00867E4C" w:rsidRPr="00670616">
        <w:rPr>
          <w:rFonts w:ascii="Cambria" w:hAnsi="Cambria" w:cs="Times New Roman"/>
          <w:szCs w:val="24"/>
        </w:rPr>
        <w:t>2. 11. 2020</w:t>
      </w:r>
      <w:r w:rsidR="00AB08B0" w:rsidRPr="00670616">
        <w:rPr>
          <w:rFonts w:ascii="Cambria" w:hAnsi="Cambria" w:cs="Times New Roman"/>
          <w:szCs w:val="24"/>
        </w:rPr>
        <w:t xml:space="preserve"> </w:t>
      </w:r>
      <w:r w:rsidR="00867E4C" w:rsidRPr="00670616">
        <w:rPr>
          <w:rFonts w:ascii="Cambria" w:hAnsi="Cambria" w:cs="Times New Roman"/>
          <w:szCs w:val="24"/>
        </w:rPr>
        <w:t>objednávku  ICT techniky do odborné učebny FY-CH</w:t>
      </w:r>
      <w:r w:rsidR="005826C5" w:rsidRPr="00670616">
        <w:rPr>
          <w:rFonts w:ascii="Cambria" w:hAnsi="Cambria" w:cs="Times New Roman"/>
          <w:szCs w:val="24"/>
        </w:rPr>
        <w:t>, jejímž předmětem byl</w:t>
      </w:r>
      <w:r w:rsidR="00A3688C" w:rsidRPr="00670616">
        <w:rPr>
          <w:rFonts w:ascii="Cambria" w:hAnsi="Cambria" w:cs="Times New Roman"/>
          <w:szCs w:val="24"/>
        </w:rPr>
        <w:t xml:space="preserve">o objednání </w:t>
      </w:r>
      <w:r w:rsidR="00206F2E" w:rsidRPr="00670616">
        <w:rPr>
          <w:rFonts w:ascii="Cambria" w:hAnsi="Cambria" w:cs="Times New Roman"/>
          <w:szCs w:val="24"/>
        </w:rPr>
        <w:t>tabule pro dataprojektor, dataprojektor a příslušenství</w:t>
      </w:r>
      <w:r w:rsidR="00A3688C" w:rsidRPr="00670616">
        <w:rPr>
          <w:rFonts w:ascii="Cambria" w:hAnsi="Cambria" w:cs="Times New Roman"/>
          <w:szCs w:val="24"/>
        </w:rPr>
        <w:t xml:space="preserve"> k projektu „Modernizace vybavení na škole Ďáblice II“. </w:t>
      </w:r>
    </w:p>
    <w:p w:rsidR="00C40933" w:rsidRPr="00670616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 xml:space="preserve"> Příkazce</w:t>
      </w:r>
      <w:r w:rsidR="00645C69" w:rsidRPr="00670616">
        <w:rPr>
          <w:rFonts w:ascii="Cambria" w:hAnsi="Cambria" w:cs="Times New Roman"/>
          <w:szCs w:val="24"/>
        </w:rPr>
        <w:t xml:space="preserve"> </w:t>
      </w:r>
      <w:r w:rsidR="00AB08B0" w:rsidRPr="00670616">
        <w:rPr>
          <w:rFonts w:ascii="Cambria" w:hAnsi="Cambria" w:cs="Times New Roman"/>
          <w:szCs w:val="24"/>
        </w:rPr>
        <w:t>j</w:t>
      </w:r>
      <w:r w:rsidRPr="00670616">
        <w:rPr>
          <w:rFonts w:ascii="Cambria" w:hAnsi="Cambria" w:cs="Times New Roman"/>
          <w:szCs w:val="24"/>
        </w:rPr>
        <w:t>e</w:t>
      </w:r>
      <w:r w:rsidR="00C40933" w:rsidRPr="00670616">
        <w:rPr>
          <w:rFonts w:ascii="Cambria" w:hAnsi="Cambria" w:cs="Times New Roman"/>
          <w:szCs w:val="24"/>
        </w:rPr>
        <w:t xml:space="preserve"> povinný</w:t>
      </w:r>
      <w:r w:rsidR="00EE2DE9" w:rsidRPr="00670616">
        <w:rPr>
          <w:rFonts w:ascii="Cambria" w:hAnsi="Cambria" w:cs="Times New Roman"/>
          <w:szCs w:val="24"/>
        </w:rPr>
        <w:t>m subjektem pro zveřejňování v r</w:t>
      </w:r>
      <w:r w:rsidR="00C40933" w:rsidRPr="00670616">
        <w:rPr>
          <w:rFonts w:ascii="Cambria" w:hAnsi="Cambria" w:cs="Times New Roman"/>
          <w:szCs w:val="24"/>
        </w:rPr>
        <w:t>egistru smluv dle</w:t>
      </w:r>
      <w:r w:rsidR="00751C06" w:rsidRPr="00670616">
        <w:rPr>
          <w:rFonts w:ascii="Cambria" w:hAnsi="Cambria" w:cs="Times New Roman"/>
          <w:szCs w:val="24"/>
        </w:rPr>
        <w:t xml:space="preserve"> </w:t>
      </w:r>
      <w:r w:rsidR="000938BE" w:rsidRPr="00670616">
        <w:rPr>
          <w:rFonts w:ascii="Cambria" w:hAnsi="Cambria" w:cs="Times New Roman"/>
          <w:szCs w:val="24"/>
        </w:rPr>
        <w:t>objednávky</w:t>
      </w:r>
      <w:r w:rsidR="00751C06" w:rsidRPr="00670616">
        <w:rPr>
          <w:rFonts w:ascii="Cambria" w:hAnsi="Cambria" w:cs="Times New Roman"/>
          <w:szCs w:val="24"/>
        </w:rPr>
        <w:t xml:space="preserve"> uvedené v ustanovení odst. 1. tohoto </w:t>
      </w:r>
      <w:r w:rsidR="00EE2DE9" w:rsidRPr="00670616">
        <w:rPr>
          <w:rFonts w:ascii="Cambria" w:hAnsi="Cambria" w:cs="Times New Roman"/>
          <w:szCs w:val="24"/>
        </w:rPr>
        <w:t>článku</w:t>
      </w:r>
      <w:r w:rsidR="00AB08B0" w:rsidRPr="00670616">
        <w:rPr>
          <w:rFonts w:ascii="Cambria" w:hAnsi="Cambria" w:cs="Times New Roman"/>
          <w:szCs w:val="24"/>
        </w:rPr>
        <w:t xml:space="preserve"> a mají</w:t>
      </w:r>
      <w:r w:rsidR="00C40933" w:rsidRPr="00670616">
        <w:rPr>
          <w:rFonts w:ascii="Cambria" w:hAnsi="Cambria" w:cs="Times New Roman"/>
          <w:szCs w:val="24"/>
        </w:rPr>
        <w:t xml:space="preserve"> povinnost uzavřenou </w:t>
      </w:r>
      <w:r w:rsidR="000938BE" w:rsidRPr="00670616">
        <w:rPr>
          <w:rFonts w:ascii="Cambria" w:hAnsi="Cambria" w:cs="Times New Roman"/>
          <w:szCs w:val="24"/>
        </w:rPr>
        <w:t>objednávku</w:t>
      </w:r>
      <w:r w:rsidR="00C40933" w:rsidRPr="00670616">
        <w:rPr>
          <w:rFonts w:ascii="Cambria" w:hAnsi="Cambria" w:cs="Times New Roman"/>
          <w:szCs w:val="24"/>
        </w:rPr>
        <w:t xml:space="preserve"> zveřejnit postupem podle </w:t>
      </w:r>
      <w:r w:rsidR="00751C06" w:rsidRPr="00670616">
        <w:rPr>
          <w:rFonts w:ascii="Cambria" w:hAnsi="Cambria" w:cs="Times New Roman"/>
          <w:szCs w:val="24"/>
        </w:rPr>
        <w:t>zákona č. 340/2015 Sb., zákon</w:t>
      </w:r>
      <w:r w:rsidR="00B34EE7" w:rsidRPr="00670616">
        <w:rPr>
          <w:rFonts w:ascii="Cambria" w:hAnsi="Cambria" w:cs="Times New Roman"/>
          <w:szCs w:val="24"/>
        </w:rPr>
        <w:t xml:space="preserve"> </w:t>
      </w:r>
      <w:r w:rsidR="00751C06" w:rsidRPr="00670616">
        <w:rPr>
          <w:rFonts w:ascii="Cambria" w:hAnsi="Cambria" w:cs="Times New Roman"/>
          <w:szCs w:val="24"/>
        </w:rPr>
        <w:t>o registru smluv</w:t>
      </w:r>
      <w:r w:rsidR="005C50FE" w:rsidRPr="00670616">
        <w:rPr>
          <w:rFonts w:ascii="Cambria" w:hAnsi="Cambria" w:cs="Times New Roman"/>
          <w:szCs w:val="24"/>
        </w:rPr>
        <w:t>, ve znění pozdějších předpisů.</w:t>
      </w:r>
      <w:r w:rsidR="00C40933" w:rsidRPr="00670616">
        <w:rPr>
          <w:rFonts w:ascii="Cambria" w:hAnsi="Cambria" w:cs="Times New Roman"/>
          <w:szCs w:val="24"/>
        </w:rPr>
        <w:t xml:space="preserve"> </w:t>
      </w:r>
    </w:p>
    <w:p w:rsidR="00CF5BE9" w:rsidRPr="00670616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670616">
        <w:rPr>
          <w:rFonts w:ascii="Cambria" w:hAnsi="Cambria" w:cs="Times New Roman"/>
          <w:szCs w:val="24"/>
        </w:rPr>
        <w:t xml:space="preserve">o vypořádání závazků </w:t>
      </w:r>
      <w:r w:rsidRPr="00670616">
        <w:rPr>
          <w:rFonts w:ascii="Cambria" w:hAnsi="Cambria" w:cs="Times New Roman"/>
          <w:szCs w:val="24"/>
        </w:rPr>
        <w:t xml:space="preserve">nedošlo k uveřejnění </w:t>
      </w:r>
      <w:r w:rsidR="00EC106F" w:rsidRPr="00670616">
        <w:rPr>
          <w:rFonts w:ascii="Cambria" w:hAnsi="Cambria" w:cs="Times New Roman"/>
          <w:szCs w:val="24"/>
        </w:rPr>
        <w:t>objednávky</w:t>
      </w:r>
      <w:r w:rsidRPr="00670616">
        <w:rPr>
          <w:rFonts w:ascii="Cambria" w:hAnsi="Cambria" w:cs="Times New Roman"/>
          <w:szCs w:val="24"/>
        </w:rPr>
        <w:t xml:space="preserve"> uvedené v odst. 1</w:t>
      </w:r>
      <w:r w:rsidR="00053702" w:rsidRPr="00670616">
        <w:rPr>
          <w:rFonts w:ascii="Cambria" w:hAnsi="Cambria" w:cs="Times New Roman"/>
          <w:szCs w:val="24"/>
        </w:rPr>
        <w:t xml:space="preserve"> tohoto článku</w:t>
      </w:r>
      <w:r w:rsidRPr="00670616">
        <w:rPr>
          <w:rFonts w:ascii="Cambria" w:hAnsi="Cambria" w:cs="Times New Roman"/>
          <w:szCs w:val="24"/>
        </w:rPr>
        <w:t xml:space="preserve"> v </w:t>
      </w:r>
      <w:r w:rsidR="00EE2DE9" w:rsidRPr="00670616">
        <w:rPr>
          <w:rFonts w:ascii="Cambria" w:hAnsi="Cambria" w:cs="Times New Roman"/>
          <w:szCs w:val="24"/>
        </w:rPr>
        <w:t>r</w:t>
      </w:r>
      <w:r w:rsidRPr="00670616">
        <w:rPr>
          <w:rFonts w:ascii="Cambria" w:hAnsi="Cambria" w:cs="Times New Roman"/>
          <w:szCs w:val="24"/>
        </w:rPr>
        <w:t xml:space="preserve">egistru smluv, </w:t>
      </w:r>
      <w:r w:rsidR="00AB08B0" w:rsidRPr="00670616">
        <w:rPr>
          <w:rFonts w:ascii="Cambria" w:hAnsi="Cambria" w:cs="Times New Roman"/>
          <w:szCs w:val="24"/>
        </w:rPr>
        <w:t xml:space="preserve">resp. tato </w:t>
      </w:r>
      <w:r w:rsidR="00EC106F" w:rsidRPr="00670616">
        <w:rPr>
          <w:rFonts w:ascii="Cambria" w:hAnsi="Cambria" w:cs="Times New Roman"/>
          <w:szCs w:val="24"/>
        </w:rPr>
        <w:t>objednávka</w:t>
      </w:r>
      <w:r w:rsidR="00AB08B0" w:rsidRPr="00670616">
        <w:rPr>
          <w:rFonts w:ascii="Cambria" w:hAnsi="Cambria" w:cs="Times New Roman"/>
          <w:szCs w:val="24"/>
        </w:rPr>
        <w:t xml:space="preserve"> nebyla v registru </w:t>
      </w:r>
      <w:r w:rsidR="00A568F9" w:rsidRPr="00670616">
        <w:rPr>
          <w:rFonts w:ascii="Cambria" w:hAnsi="Cambria" w:cs="Times New Roman"/>
          <w:szCs w:val="24"/>
        </w:rPr>
        <w:t>smluv uveřejněna v otevřeném a</w:t>
      </w:r>
      <w:r w:rsidR="00AB08B0" w:rsidRPr="00670616">
        <w:rPr>
          <w:rFonts w:ascii="Cambria" w:hAnsi="Cambria" w:cs="Times New Roman"/>
          <w:szCs w:val="24"/>
        </w:rPr>
        <w:t xml:space="preserve"> strojově čitelném formátu, </w:t>
      </w:r>
      <w:r w:rsidRPr="00670616">
        <w:rPr>
          <w:rFonts w:ascii="Cambria" w:hAnsi="Cambria" w:cs="Times New Roman"/>
          <w:szCs w:val="24"/>
        </w:rPr>
        <w:t>a že jsou si vědomy právních následků s tím spojených.</w:t>
      </w:r>
    </w:p>
    <w:p w:rsidR="00CF5BE9" w:rsidRPr="00670616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lastRenderedPageBreak/>
        <w:t>V zájmu úpravy vzájemných práv a povinností vyplývající</w:t>
      </w:r>
      <w:r w:rsidR="00053702" w:rsidRPr="00670616">
        <w:rPr>
          <w:rFonts w:ascii="Cambria" w:hAnsi="Cambria" w:cs="Times New Roman"/>
          <w:szCs w:val="24"/>
        </w:rPr>
        <w:t>c</w:t>
      </w:r>
      <w:r w:rsidRPr="00670616">
        <w:rPr>
          <w:rFonts w:ascii="Cambria" w:hAnsi="Cambria" w:cs="Times New Roman"/>
          <w:szCs w:val="24"/>
        </w:rPr>
        <w:t>h z </w:t>
      </w:r>
      <w:r w:rsidR="00053702" w:rsidRPr="00670616">
        <w:rPr>
          <w:rFonts w:ascii="Cambria" w:hAnsi="Cambria" w:cs="Times New Roman"/>
          <w:szCs w:val="24"/>
        </w:rPr>
        <w:t>původn</w:t>
      </w:r>
      <w:r w:rsidRPr="00670616">
        <w:rPr>
          <w:rFonts w:ascii="Cambria" w:hAnsi="Cambria" w:cs="Times New Roman"/>
          <w:szCs w:val="24"/>
        </w:rPr>
        <w:t xml:space="preserve">ě sjednané </w:t>
      </w:r>
      <w:r w:rsidR="00EC106F" w:rsidRPr="00670616">
        <w:rPr>
          <w:rFonts w:ascii="Cambria" w:hAnsi="Cambria" w:cs="Times New Roman"/>
          <w:szCs w:val="24"/>
        </w:rPr>
        <w:t>objednávky</w:t>
      </w:r>
      <w:r w:rsidRPr="00670616">
        <w:rPr>
          <w:rFonts w:ascii="Cambria" w:hAnsi="Cambria" w:cs="Times New Roman"/>
          <w:szCs w:val="24"/>
        </w:rPr>
        <w:t>, s ohledem na skutečnost, že obě strany</w:t>
      </w:r>
      <w:r w:rsidR="00131AF0" w:rsidRPr="00670616">
        <w:rPr>
          <w:rFonts w:ascii="Cambria" w:hAnsi="Cambria" w:cs="Times New Roman"/>
          <w:szCs w:val="24"/>
        </w:rPr>
        <w:t xml:space="preserve"> jednaly s vědomím závaznosti uzavřené </w:t>
      </w:r>
      <w:r w:rsidR="00EC106F" w:rsidRPr="00670616">
        <w:rPr>
          <w:rFonts w:ascii="Cambria" w:hAnsi="Cambria" w:cs="Times New Roman"/>
          <w:szCs w:val="24"/>
        </w:rPr>
        <w:t>objednávky</w:t>
      </w:r>
      <w:r w:rsidR="00131AF0" w:rsidRPr="00670616">
        <w:rPr>
          <w:rFonts w:ascii="Cambria" w:hAnsi="Cambria" w:cs="Times New Roman"/>
          <w:szCs w:val="24"/>
        </w:rPr>
        <w:t xml:space="preserve"> a</w:t>
      </w:r>
      <w:r w:rsidR="00966923" w:rsidRPr="00670616">
        <w:rPr>
          <w:rFonts w:ascii="Cambria" w:hAnsi="Cambria" w:cs="Times New Roman"/>
          <w:szCs w:val="24"/>
        </w:rPr>
        <w:t> </w:t>
      </w:r>
      <w:r w:rsidR="00131AF0" w:rsidRPr="00670616">
        <w:rPr>
          <w:rFonts w:ascii="Cambria" w:hAnsi="Cambria" w:cs="Times New Roman"/>
          <w:szCs w:val="24"/>
        </w:rPr>
        <w:t>v souladu s jejím obsahem</w:t>
      </w:r>
      <w:r w:rsidRPr="00670616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670616">
        <w:rPr>
          <w:rFonts w:ascii="Cambria" w:hAnsi="Cambria" w:cs="Times New Roman"/>
          <w:szCs w:val="24"/>
        </w:rPr>
        <w:t xml:space="preserve"> vzniklý</w:t>
      </w:r>
      <w:r w:rsidRPr="00670616">
        <w:rPr>
          <w:rFonts w:ascii="Cambria" w:hAnsi="Cambria" w:cs="Times New Roman"/>
          <w:szCs w:val="24"/>
        </w:rPr>
        <w:t xml:space="preserve"> v důsledku neuveřejnění </w:t>
      </w:r>
      <w:r w:rsidR="00EC106F" w:rsidRPr="00670616">
        <w:rPr>
          <w:rFonts w:ascii="Cambria" w:hAnsi="Cambria" w:cs="Times New Roman"/>
          <w:szCs w:val="24"/>
        </w:rPr>
        <w:t>objednávky</w:t>
      </w:r>
      <w:r w:rsidRPr="00670616">
        <w:rPr>
          <w:rFonts w:ascii="Cambria" w:hAnsi="Cambria" w:cs="Times New Roman"/>
          <w:szCs w:val="24"/>
        </w:rPr>
        <w:t xml:space="preserve"> v </w:t>
      </w:r>
      <w:r w:rsidR="00EE2DE9" w:rsidRPr="00670616">
        <w:rPr>
          <w:rFonts w:ascii="Cambria" w:hAnsi="Cambria" w:cs="Times New Roman"/>
          <w:szCs w:val="24"/>
        </w:rPr>
        <w:t>r</w:t>
      </w:r>
      <w:r w:rsidRPr="00670616">
        <w:rPr>
          <w:rFonts w:ascii="Cambria" w:hAnsi="Cambria" w:cs="Times New Roman"/>
          <w:szCs w:val="24"/>
        </w:rPr>
        <w:t xml:space="preserve">egistru </w:t>
      </w:r>
      <w:r w:rsidR="00053702" w:rsidRPr="00670616">
        <w:rPr>
          <w:rFonts w:ascii="Cambria" w:hAnsi="Cambria" w:cs="Times New Roman"/>
          <w:szCs w:val="24"/>
        </w:rPr>
        <w:t>smluv, sjednávají smlu</w:t>
      </w:r>
      <w:r w:rsidRPr="00670616">
        <w:rPr>
          <w:rFonts w:ascii="Cambria" w:hAnsi="Cambria" w:cs="Times New Roman"/>
          <w:szCs w:val="24"/>
        </w:rPr>
        <w:t>vní strany tuto novou smlouvu</w:t>
      </w:r>
      <w:r w:rsidR="00053702" w:rsidRPr="00670616">
        <w:rPr>
          <w:rFonts w:ascii="Cambria" w:hAnsi="Cambria" w:cs="Times New Roman"/>
          <w:szCs w:val="24"/>
        </w:rPr>
        <w:t xml:space="preserve"> </w:t>
      </w:r>
      <w:r w:rsidR="00AB08B0" w:rsidRPr="00670616">
        <w:rPr>
          <w:rFonts w:ascii="Cambria" w:hAnsi="Cambria" w:cs="Times New Roman"/>
          <w:szCs w:val="24"/>
        </w:rPr>
        <w:t xml:space="preserve">o vypořádání závazků </w:t>
      </w:r>
      <w:r w:rsidR="00053702" w:rsidRPr="00670616">
        <w:rPr>
          <w:rFonts w:ascii="Cambria" w:hAnsi="Cambria" w:cs="Times New Roman"/>
          <w:szCs w:val="24"/>
        </w:rPr>
        <w:t>ve znění</w:t>
      </w:r>
      <w:r w:rsidRPr="00670616">
        <w:rPr>
          <w:rFonts w:ascii="Cambria" w:hAnsi="Cambria" w:cs="Times New Roman"/>
          <w:szCs w:val="24"/>
        </w:rPr>
        <w:t>, jak je dále uvedeno</w:t>
      </w:r>
      <w:r w:rsidR="00053702" w:rsidRPr="00670616">
        <w:rPr>
          <w:rFonts w:ascii="Cambria" w:hAnsi="Cambria" w:cs="Times New Roman"/>
          <w:szCs w:val="24"/>
        </w:rPr>
        <w:t>.</w:t>
      </w:r>
    </w:p>
    <w:p w:rsidR="00EE2DE9" w:rsidRPr="00670616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670616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670616">
        <w:rPr>
          <w:rFonts w:ascii="Cambria" w:hAnsi="Cambria" w:cs="Times New Roman"/>
          <w:b/>
          <w:szCs w:val="24"/>
        </w:rPr>
        <w:t>II.</w:t>
      </w:r>
    </w:p>
    <w:p w:rsidR="00764D6E" w:rsidRPr="00670616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670616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670616">
        <w:rPr>
          <w:rFonts w:ascii="Cambria" w:hAnsi="Cambria" w:cs="Times New Roman"/>
          <w:b/>
          <w:szCs w:val="24"/>
        </w:rPr>
        <w:t>smluvních stran</w:t>
      </w:r>
    </w:p>
    <w:p w:rsidR="00764D6E" w:rsidRPr="0067061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670616">
        <w:rPr>
          <w:rFonts w:ascii="Cambria" w:hAnsi="Cambria" w:cs="Times New Roman"/>
          <w:szCs w:val="24"/>
        </w:rPr>
        <w:t xml:space="preserve">Smluvní strany si tímto ujednáním vzájemně stvrzují, </w:t>
      </w:r>
      <w:r w:rsidR="0042172D" w:rsidRPr="00670616">
        <w:rPr>
          <w:rFonts w:ascii="Cambria" w:hAnsi="Cambria" w:cs="Times New Roman"/>
          <w:szCs w:val="24"/>
        </w:rPr>
        <w:t xml:space="preserve">že </w:t>
      </w:r>
      <w:r w:rsidRPr="00670616">
        <w:rPr>
          <w:rFonts w:ascii="Cambria" w:hAnsi="Cambria" w:cs="Times New Roman"/>
          <w:szCs w:val="24"/>
        </w:rPr>
        <w:t>obsah vzájemných práv a povinností</w:t>
      </w:r>
      <w:r w:rsidR="0042172D" w:rsidRPr="00670616">
        <w:rPr>
          <w:rFonts w:ascii="Cambria" w:hAnsi="Cambria" w:cs="Times New Roman"/>
          <w:szCs w:val="24"/>
        </w:rPr>
        <w:t xml:space="preserve">, který touto smlouvou </w:t>
      </w:r>
      <w:r w:rsidR="00AB08B0" w:rsidRPr="00670616">
        <w:rPr>
          <w:rFonts w:ascii="Cambria" w:hAnsi="Cambria" w:cs="Times New Roman"/>
          <w:szCs w:val="24"/>
        </w:rPr>
        <w:t xml:space="preserve">o vypořádání závazků </w:t>
      </w:r>
      <w:r w:rsidR="0042172D" w:rsidRPr="00670616">
        <w:rPr>
          <w:rFonts w:ascii="Cambria" w:hAnsi="Cambria" w:cs="Times New Roman"/>
          <w:szCs w:val="24"/>
        </w:rPr>
        <w:t>nově sjednávají,</w:t>
      </w:r>
      <w:r w:rsidRPr="00670616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A10E75" w:rsidRPr="00670616">
        <w:rPr>
          <w:rFonts w:ascii="Cambria" w:hAnsi="Cambria" w:cs="Times New Roman"/>
          <w:szCs w:val="24"/>
        </w:rPr>
        <w:t>objednávky</w:t>
      </w:r>
      <w:r w:rsidRPr="00670616">
        <w:rPr>
          <w:rFonts w:ascii="Cambria" w:hAnsi="Cambria" w:cs="Times New Roman"/>
          <w:szCs w:val="24"/>
        </w:rPr>
        <w:t xml:space="preserve">, která tvoří pro tyto účely přílohu </w:t>
      </w:r>
      <w:r w:rsidR="00AB08B0" w:rsidRPr="00670616">
        <w:rPr>
          <w:rFonts w:ascii="Cambria" w:hAnsi="Cambria" w:cs="Times New Roman"/>
          <w:szCs w:val="24"/>
        </w:rPr>
        <w:t>č. 1</w:t>
      </w:r>
      <w:r w:rsidR="00CF6A2A" w:rsidRPr="00670616">
        <w:rPr>
          <w:rFonts w:ascii="Cambria" w:hAnsi="Cambria" w:cs="Times New Roman"/>
          <w:szCs w:val="24"/>
        </w:rPr>
        <w:t xml:space="preserve"> </w:t>
      </w:r>
      <w:r w:rsidRPr="00670616">
        <w:rPr>
          <w:rFonts w:ascii="Cambria" w:hAnsi="Cambria" w:cs="Times New Roman"/>
          <w:szCs w:val="24"/>
        </w:rPr>
        <w:t>této smlouvy</w:t>
      </w:r>
      <w:r w:rsidR="00AB08B0" w:rsidRPr="00670616">
        <w:rPr>
          <w:rFonts w:ascii="Cambria" w:hAnsi="Cambria" w:cs="Times New Roman"/>
          <w:szCs w:val="24"/>
        </w:rPr>
        <w:t xml:space="preserve"> o vypořádání závazků</w:t>
      </w:r>
      <w:r w:rsidRPr="00670616">
        <w:rPr>
          <w:rFonts w:ascii="Cambria" w:hAnsi="Cambria" w:cs="Times New Roman"/>
          <w:szCs w:val="24"/>
        </w:rPr>
        <w:t>.</w:t>
      </w:r>
      <w:r w:rsidR="003931FB" w:rsidRPr="00670616">
        <w:rPr>
          <w:rFonts w:ascii="Cambria" w:hAnsi="Cambria" w:cs="Times New Roman"/>
          <w:szCs w:val="24"/>
        </w:rPr>
        <w:t xml:space="preserve"> Lhůty se rovněž řídí původně sjednanou </w:t>
      </w:r>
      <w:r w:rsidR="00AC5D68" w:rsidRPr="00670616">
        <w:rPr>
          <w:rFonts w:ascii="Cambria" w:hAnsi="Cambria" w:cs="Times New Roman"/>
          <w:szCs w:val="24"/>
        </w:rPr>
        <w:t>objednávko</w:t>
      </w:r>
      <w:r w:rsidR="003931FB" w:rsidRPr="00670616">
        <w:rPr>
          <w:rFonts w:ascii="Cambria" w:hAnsi="Cambria" w:cs="Times New Roman"/>
          <w:szCs w:val="24"/>
        </w:rPr>
        <w:t xml:space="preserve">u a počítají se od </w:t>
      </w:r>
      <w:r w:rsidR="002C2DB4" w:rsidRPr="00670616">
        <w:rPr>
          <w:rFonts w:ascii="Cambria" w:hAnsi="Cambria" w:cs="Times New Roman"/>
          <w:szCs w:val="24"/>
        </w:rPr>
        <w:t xml:space="preserve">uplynutí 31 dnů od </w:t>
      </w:r>
      <w:r w:rsidR="003931FB" w:rsidRPr="00670616">
        <w:rPr>
          <w:rFonts w:ascii="Cambria" w:hAnsi="Cambria" w:cs="Times New Roman"/>
          <w:szCs w:val="24"/>
        </w:rPr>
        <w:t>data jejího uzavření</w:t>
      </w:r>
      <w:r w:rsidR="00EE2DE9" w:rsidRPr="00670616">
        <w:rPr>
          <w:rFonts w:ascii="Cambria" w:hAnsi="Cambria" w:cs="Times New Roman"/>
          <w:szCs w:val="24"/>
        </w:rPr>
        <w:t>.</w:t>
      </w:r>
    </w:p>
    <w:p w:rsidR="00764D6E" w:rsidRPr="0067061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 w:rsidRPr="00670616">
        <w:rPr>
          <w:rFonts w:ascii="Cambria" w:hAnsi="Cambria" w:cs="Times New Roman"/>
          <w:szCs w:val="24"/>
        </w:rPr>
        <w:t xml:space="preserve"> </w:t>
      </w:r>
      <w:r w:rsidR="00A10E75" w:rsidRPr="00670616">
        <w:rPr>
          <w:rFonts w:ascii="Cambria" w:hAnsi="Cambria" w:cs="Times New Roman"/>
          <w:szCs w:val="24"/>
        </w:rPr>
        <w:t>objednávky</w:t>
      </w:r>
      <w:r w:rsidRPr="00670616">
        <w:rPr>
          <w:rFonts w:ascii="Cambria" w:hAnsi="Cambria" w:cs="Times New Roman"/>
          <w:szCs w:val="24"/>
        </w:rPr>
        <w:t xml:space="preserve"> považují za plnění dle této </w:t>
      </w:r>
      <w:r w:rsidR="00A10E75" w:rsidRPr="00670616">
        <w:rPr>
          <w:rFonts w:ascii="Cambria" w:hAnsi="Cambria" w:cs="Times New Roman"/>
          <w:szCs w:val="24"/>
        </w:rPr>
        <w:t>objednávky</w:t>
      </w:r>
      <w:r w:rsidRPr="00670616">
        <w:rPr>
          <w:rFonts w:ascii="Cambria" w:hAnsi="Cambria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670616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670616">
        <w:rPr>
          <w:rFonts w:ascii="Cambria" w:hAnsi="Cambria" w:cs="Times New Roman"/>
          <w:szCs w:val="24"/>
        </w:rPr>
        <w:t xml:space="preserve">budoucí </w:t>
      </w:r>
      <w:r w:rsidRPr="00670616">
        <w:rPr>
          <w:rFonts w:ascii="Cambria" w:hAnsi="Cambria" w:cs="Times New Roman"/>
          <w:szCs w:val="24"/>
        </w:rPr>
        <w:t>plnění</w:t>
      </w:r>
      <w:r w:rsidR="00CD506A" w:rsidRPr="00670616">
        <w:rPr>
          <w:rFonts w:ascii="Cambria" w:hAnsi="Cambria" w:cs="Times New Roman"/>
          <w:szCs w:val="24"/>
        </w:rPr>
        <w:t xml:space="preserve"> z této </w:t>
      </w:r>
      <w:r w:rsidR="0029325E" w:rsidRPr="00670616">
        <w:rPr>
          <w:rFonts w:ascii="Cambria" w:hAnsi="Cambria" w:cs="Times New Roman"/>
          <w:szCs w:val="24"/>
        </w:rPr>
        <w:t>objednávky</w:t>
      </w:r>
      <w:r w:rsidR="00CD506A" w:rsidRPr="00670616">
        <w:rPr>
          <w:rFonts w:ascii="Cambria" w:hAnsi="Cambria" w:cs="Times New Roman"/>
          <w:szCs w:val="24"/>
        </w:rPr>
        <w:t>, která mají být od</w:t>
      </w:r>
      <w:r w:rsidR="00EE2DE9" w:rsidRPr="00670616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670616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29325E" w:rsidRPr="00670616">
        <w:rPr>
          <w:rFonts w:ascii="Cambria" w:hAnsi="Cambria" w:cs="Times New Roman"/>
          <w:szCs w:val="24"/>
        </w:rPr>
        <w:t>objednávky</w:t>
      </w:r>
      <w:r w:rsidR="00CD506A" w:rsidRPr="00670616">
        <w:rPr>
          <w:rFonts w:ascii="Cambria" w:hAnsi="Cambria" w:cs="Times New Roman"/>
          <w:szCs w:val="24"/>
        </w:rPr>
        <w:t>, budou splněna podle sjednaných podmínek.</w:t>
      </w:r>
    </w:p>
    <w:p w:rsidR="00CD506A" w:rsidRPr="00670616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9325E" w:rsidRPr="00670616">
        <w:rPr>
          <w:rFonts w:ascii="Cambria" w:hAnsi="Cambria" w:cs="Times New Roman"/>
          <w:szCs w:val="24"/>
        </w:rPr>
        <w:t>objednávky</w:t>
      </w:r>
      <w:r w:rsidR="002C2DB4" w:rsidRPr="00670616">
        <w:rPr>
          <w:rFonts w:ascii="Cambria" w:hAnsi="Cambria" w:cs="Times New Roman"/>
          <w:szCs w:val="24"/>
        </w:rPr>
        <w:t xml:space="preserve"> uvedené v čl. I. odst. 1 této smlouvy</w:t>
      </w:r>
      <w:r w:rsidR="00645C69" w:rsidRPr="00670616">
        <w:rPr>
          <w:rFonts w:ascii="Cambria" w:hAnsi="Cambria" w:cs="Times New Roman"/>
          <w:szCs w:val="24"/>
        </w:rPr>
        <w:t>,</w:t>
      </w:r>
      <w:r w:rsidRPr="00670616">
        <w:rPr>
          <w:rFonts w:ascii="Cambria" w:hAnsi="Cambria" w:cs="Times New Roman"/>
          <w:szCs w:val="24"/>
        </w:rPr>
        <w:t xml:space="preserve"> </w:t>
      </w:r>
      <w:r w:rsidR="00CD506A" w:rsidRPr="00670616">
        <w:rPr>
          <w:rFonts w:ascii="Cambria" w:hAnsi="Cambria" w:cs="Times New Roman"/>
          <w:szCs w:val="24"/>
        </w:rPr>
        <w:t xml:space="preserve">se tímto zavazuje druhé smluvní straně k neprodlenému zveřejnění této </w:t>
      </w:r>
      <w:r w:rsidR="0029325E" w:rsidRPr="00670616">
        <w:rPr>
          <w:rFonts w:ascii="Cambria" w:hAnsi="Cambria" w:cs="Times New Roman"/>
          <w:szCs w:val="24"/>
        </w:rPr>
        <w:t>objednávky</w:t>
      </w:r>
      <w:r w:rsidR="00CD506A" w:rsidRPr="00670616">
        <w:rPr>
          <w:rFonts w:ascii="Cambria" w:hAnsi="Cambria" w:cs="Times New Roman"/>
          <w:szCs w:val="24"/>
        </w:rPr>
        <w:t xml:space="preserve"> a její kompletní přílohy v registru sm</w:t>
      </w:r>
      <w:r w:rsidR="005C50FE" w:rsidRPr="00670616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670616">
        <w:rPr>
          <w:rFonts w:ascii="Cambria" w:hAnsi="Cambria" w:cs="Times New Roman"/>
          <w:szCs w:val="24"/>
        </w:rPr>
        <w:t>.</w:t>
      </w:r>
    </w:p>
    <w:p w:rsidR="00CD506A" w:rsidRPr="00670616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670616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670616">
        <w:rPr>
          <w:rFonts w:ascii="Cambria" w:hAnsi="Cambria" w:cs="Times New Roman"/>
          <w:b/>
          <w:szCs w:val="24"/>
        </w:rPr>
        <w:t>III.</w:t>
      </w:r>
    </w:p>
    <w:p w:rsidR="00CD506A" w:rsidRPr="00670616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670616">
        <w:rPr>
          <w:rFonts w:ascii="Cambria" w:hAnsi="Cambria" w:cs="Times New Roman"/>
          <w:b/>
          <w:szCs w:val="24"/>
        </w:rPr>
        <w:t>Závěrečná ustanovení</w:t>
      </w:r>
    </w:p>
    <w:p w:rsidR="00CA7E9C" w:rsidRPr="00670616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670616">
        <w:rPr>
          <w:rFonts w:ascii="Cambria" w:hAnsi="Cambria" w:cs="Times New Roman"/>
          <w:szCs w:val="24"/>
        </w:rPr>
        <w:t>uveřejnění v r</w:t>
      </w:r>
      <w:r w:rsidRPr="00670616">
        <w:rPr>
          <w:rFonts w:ascii="Cambria" w:hAnsi="Cambria" w:cs="Times New Roman"/>
          <w:szCs w:val="24"/>
        </w:rPr>
        <w:t>egistru smluv.</w:t>
      </w:r>
    </w:p>
    <w:p w:rsidR="00053702" w:rsidRPr="00670616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670616">
        <w:rPr>
          <w:rFonts w:ascii="Cambria" w:hAnsi="Cambria"/>
        </w:rPr>
        <w:t>v elektronické podobě,</w:t>
      </w:r>
      <w:r w:rsidR="00CA5DD8" w:rsidRPr="00670616">
        <w:rPr>
          <w:rFonts w:ascii="Cambria" w:hAnsi="Cambria" w:cs="Times New Roman"/>
          <w:szCs w:val="24"/>
        </w:rPr>
        <w:t xml:space="preserve"> </w:t>
      </w:r>
      <w:r w:rsidR="00CA5DD8" w:rsidRPr="00670616">
        <w:rPr>
          <w:rFonts w:ascii="Cambria" w:hAnsi="Cambria"/>
        </w:rPr>
        <w:t>přičemž obě smluvní strany obdrží její elektronický originál.</w:t>
      </w:r>
    </w:p>
    <w:p w:rsidR="00053702" w:rsidRPr="00670616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053702" w:rsidRPr="00670616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670616">
        <w:rPr>
          <w:rFonts w:ascii="Cambria" w:hAnsi="Cambria" w:cs="Times New Roman"/>
          <w:szCs w:val="24"/>
        </w:rPr>
        <w:t xml:space="preserve">Příloha č. 1 – </w:t>
      </w:r>
      <w:r w:rsidR="00FA6433" w:rsidRPr="00670616">
        <w:rPr>
          <w:rFonts w:ascii="Cambria" w:hAnsi="Cambria" w:cs="Times New Roman"/>
          <w:szCs w:val="24"/>
        </w:rPr>
        <w:t>Objednávka</w:t>
      </w:r>
      <w:r w:rsidR="00AB08B0" w:rsidRPr="00670616">
        <w:rPr>
          <w:rFonts w:ascii="Cambria" w:hAnsi="Cambria" w:cs="Times New Roman"/>
          <w:szCs w:val="24"/>
        </w:rPr>
        <w:t xml:space="preserve"> </w:t>
      </w:r>
      <w:r w:rsidRPr="00670616">
        <w:rPr>
          <w:rFonts w:ascii="Cambria" w:hAnsi="Cambria" w:cs="Times New Roman"/>
          <w:szCs w:val="24"/>
        </w:rPr>
        <w:t>ze dne</w:t>
      </w:r>
      <w:r w:rsidR="00AB08B0" w:rsidRPr="00670616">
        <w:rPr>
          <w:rFonts w:ascii="Cambria" w:hAnsi="Cambria" w:cs="Times New Roman"/>
          <w:szCs w:val="24"/>
        </w:rPr>
        <w:t xml:space="preserve"> </w:t>
      </w:r>
      <w:r w:rsidR="00FA6433" w:rsidRPr="00670616">
        <w:rPr>
          <w:rFonts w:ascii="Cambria" w:hAnsi="Cambria" w:cs="Times New Roman"/>
          <w:szCs w:val="24"/>
        </w:rPr>
        <w:t>02. 11. 2020</w:t>
      </w:r>
    </w:p>
    <w:p w:rsidR="00CD506A" w:rsidRPr="00670616" w:rsidRDefault="00CD506A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70616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512A5F" w:rsidRPr="00670616" w:rsidRDefault="00512A5F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512A5F" w:rsidRPr="00670616" w:rsidRDefault="00512A5F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512A5F" w:rsidRPr="00670616" w:rsidRDefault="00512A5F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70616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lastRenderedPageBreak/>
        <w:t xml:space="preserve">Za </w:t>
      </w:r>
      <w:r w:rsidR="00CF6A2A" w:rsidRPr="00670616">
        <w:rPr>
          <w:rFonts w:ascii="Cambria" w:hAnsi="Cambria"/>
        </w:rPr>
        <w:t>Příkazce</w:t>
      </w: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 xml:space="preserve">V </w:t>
      </w:r>
      <w:r w:rsidR="000A635F" w:rsidRPr="00670616">
        <w:rPr>
          <w:rFonts w:ascii="Cambria" w:hAnsi="Cambria"/>
        </w:rPr>
        <w:t>Praze</w:t>
      </w:r>
      <w:r w:rsidRPr="00670616">
        <w:rPr>
          <w:rFonts w:ascii="Cambria" w:hAnsi="Cambria"/>
        </w:rPr>
        <w:t xml:space="preserve"> dne</w:t>
      </w:r>
      <w:r w:rsidR="00D123B1" w:rsidRPr="00670616">
        <w:rPr>
          <w:rFonts w:ascii="Cambria" w:hAnsi="Cambria"/>
        </w:rPr>
        <w:t xml:space="preserve"> </w:t>
      </w:r>
      <w:r w:rsidR="00C11704">
        <w:rPr>
          <w:rFonts w:ascii="Cambria" w:hAnsi="Cambria"/>
        </w:rPr>
        <w:t>1. 6. 2021</w:t>
      </w:r>
      <w:r w:rsidR="00D123B1" w:rsidRPr="00670616">
        <w:rPr>
          <w:rFonts w:ascii="Cambria" w:hAnsi="Cambria"/>
        </w:rPr>
        <w:t xml:space="preserve"> </w:t>
      </w:r>
    </w:p>
    <w:p w:rsidR="00A568F9" w:rsidRPr="00670616" w:rsidRDefault="00C11704" w:rsidP="00A568F9">
      <w:pPr>
        <w:tabs>
          <w:tab w:val="left" w:pos="5387"/>
        </w:tabs>
        <w:jc w:val="both"/>
        <w:rPr>
          <w:rFonts w:ascii="Cambria" w:hAnsi="Cambria"/>
        </w:rPr>
      </w:pPr>
      <w:r>
        <w:rPr>
          <w:rFonts w:ascii="Cambria" w:hAnsi="Cambria"/>
          <w:noProof/>
          <w:lang w:eastAsia="cs-CZ"/>
        </w:rPr>
        <w:pict>
          <v:rect id="_x0000_s1026" style="position:absolute;left:0;text-align:left;margin-left:19.9pt;margin-top:11.4pt;width:95.25pt;height:46.5pt;z-index:251658240" fillcolor="#c0504d [3205]" strokecolor="#f2f2f2 [3041]" strokeweight="3pt">
            <v:shadow on="t" type="perspective" color="#622423 [1605]" opacity=".5" offset="1pt" offset2="-1pt"/>
          </v:rect>
        </w:pict>
      </w: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……………………………………………………</w:t>
      </w:r>
    </w:p>
    <w:p w:rsidR="00512A5F" w:rsidRPr="00670616" w:rsidRDefault="00512A5F" w:rsidP="00A568F9">
      <w:pPr>
        <w:tabs>
          <w:tab w:val="left" w:pos="5387"/>
        </w:tabs>
        <w:jc w:val="both"/>
        <w:rPr>
          <w:rFonts w:ascii="Cambria" w:hAnsi="Cambria"/>
          <w:b/>
        </w:rPr>
      </w:pPr>
      <w:r w:rsidRPr="00670616">
        <w:rPr>
          <w:rFonts w:ascii="Cambria" w:hAnsi="Cambria"/>
          <w:bCs/>
        </w:rPr>
        <w:t>Mgr. Josef Buchal, ředitel</w:t>
      </w:r>
    </w:p>
    <w:p w:rsidR="00512A5F" w:rsidRPr="00670616" w:rsidRDefault="00512A5F" w:rsidP="00512A5F">
      <w:pPr>
        <w:tabs>
          <w:tab w:val="left" w:pos="5387"/>
        </w:tabs>
        <w:jc w:val="both"/>
        <w:rPr>
          <w:rFonts w:ascii="Cambria" w:hAnsi="Cambria"/>
          <w:b/>
          <w:bCs/>
          <w:i/>
          <w:iCs/>
        </w:rPr>
      </w:pPr>
      <w:r w:rsidRPr="00670616">
        <w:rPr>
          <w:rFonts w:ascii="Cambria" w:hAnsi="Cambria"/>
          <w:b/>
          <w:bCs/>
          <w:i/>
          <w:iCs/>
        </w:rPr>
        <w:t>Základní škola a mateřská škola, Praha 8 – Ďáblice, U Parkánu 17</w:t>
      </w: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70616" w:rsidRDefault="00CF211D" w:rsidP="00A568F9">
      <w:pPr>
        <w:tabs>
          <w:tab w:val="left" w:pos="5387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Za Příkazníka</w:t>
      </w: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V</w:t>
      </w:r>
      <w:r w:rsidR="00C11704">
        <w:rPr>
          <w:rFonts w:ascii="Cambria" w:hAnsi="Cambria"/>
        </w:rPr>
        <w:t xml:space="preserve"> Litoměřicích</w:t>
      </w:r>
      <w:r w:rsidRPr="00670616">
        <w:rPr>
          <w:rFonts w:ascii="Cambria" w:hAnsi="Cambria"/>
        </w:rPr>
        <w:t xml:space="preserve"> dne</w:t>
      </w:r>
      <w:r w:rsidR="00C11704">
        <w:rPr>
          <w:rFonts w:ascii="Cambria" w:hAnsi="Cambria"/>
        </w:rPr>
        <w:t xml:space="preserve"> 1.6. 2021</w:t>
      </w: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70616" w:rsidRDefault="00C11704" w:rsidP="00A568F9">
      <w:pPr>
        <w:tabs>
          <w:tab w:val="left" w:pos="5387"/>
        </w:tabs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  <w:lang w:eastAsia="cs-CZ"/>
        </w:rPr>
        <w:pict>
          <v:rect id="_x0000_s1027" style="position:absolute;left:0;text-align:left;margin-left:19.9pt;margin-top:5.35pt;width:95.25pt;height:46.5pt;z-index:251659264" fillcolor="#c0504d [3205]" strokecolor="#f2f2f2 [3041]" strokeweight="3pt">
            <v:shadow on="t" type="perspective" color="#622423 [1605]" opacity=".5" offset="1pt" offset2="-1pt"/>
          </v:rect>
        </w:pict>
      </w: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70616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70616">
        <w:rPr>
          <w:rFonts w:ascii="Cambria" w:hAnsi="Cambria"/>
        </w:rPr>
        <w:t>……………………………………………………..</w:t>
      </w:r>
    </w:p>
    <w:p w:rsidR="00A568F9" w:rsidRPr="00670616" w:rsidRDefault="00512A5F" w:rsidP="00A568F9">
      <w:pPr>
        <w:tabs>
          <w:tab w:val="left" w:pos="5387"/>
        </w:tabs>
        <w:jc w:val="both"/>
        <w:rPr>
          <w:rFonts w:ascii="Cambria" w:hAnsi="Cambria"/>
          <w:b/>
          <w:bCs/>
        </w:rPr>
      </w:pPr>
      <w:r w:rsidRPr="00670616">
        <w:rPr>
          <w:rFonts w:ascii="Cambria" w:hAnsi="Cambria"/>
          <w:bCs/>
        </w:rPr>
        <w:t>Jiří Bušek</w:t>
      </w:r>
    </w:p>
    <w:p w:rsidR="00512A5F" w:rsidRPr="00512A5F" w:rsidRDefault="00512A5F" w:rsidP="00512A5F">
      <w:pPr>
        <w:tabs>
          <w:tab w:val="left" w:pos="5387"/>
        </w:tabs>
        <w:rPr>
          <w:rFonts w:ascii="Cambria" w:hAnsi="Cambria"/>
          <w:b/>
          <w:i/>
        </w:rPr>
      </w:pPr>
      <w:r w:rsidRPr="00670616">
        <w:rPr>
          <w:rFonts w:ascii="Cambria" w:hAnsi="Cambria"/>
          <w:b/>
          <w:i/>
        </w:rPr>
        <w:t>Scholatab s.r.o.</w:t>
      </w:r>
    </w:p>
    <w:p w:rsidR="00A568F9" w:rsidRPr="005818FA" w:rsidRDefault="00A568F9" w:rsidP="005818FA">
      <w:pPr>
        <w:tabs>
          <w:tab w:val="left" w:pos="5387"/>
        </w:tabs>
        <w:rPr>
          <w:rFonts w:ascii="Cambria" w:hAnsi="Cambria"/>
        </w:rPr>
      </w:pPr>
    </w:p>
    <w:sectPr w:rsidR="00A568F9" w:rsidRPr="005818FA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39" w:rsidRDefault="00600639" w:rsidP="000425BE">
      <w:pPr>
        <w:spacing w:after="0" w:line="240" w:lineRule="auto"/>
      </w:pPr>
      <w:r>
        <w:separator/>
      </w:r>
    </w:p>
  </w:endnote>
  <w:endnote w:type="continuationSeparator" w:id="0">
    <w:p w:rsidR="00600639" w:rsidRDefault="00600639" w:rsidP="000425BE">
      <w:pPr>
        <w:spacing w:after="0" w:line="240" w:lineRule="auto"/>
      </w:pPr>
      <w:r>
        <w:continuationSeparator/>
      </w:r>
    </w:p>
  </w:endnote>
  <w:endnote w:type="continuationNotice" w:id="1">
    <w:p w:rsidR="00600639" w:rsidRDefault="00600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39" w:rsidRDefault="00600639" w:rsidP="000425BE">
      <w:pPr>
        <w:spacing w:after="0" w:line="240" w:lineRule="auto"/>
      </w:pPr>
      <w:r>
        <w:separator/>
      </w:r>
    </w:p>
  </w:footnote>
  <w:footnote w:type="continuationSeparator" w:id="0">
    <w:p w:rsidR="00600639" w:rsidRDefault="00600639" w:rsidP="000425BE">
      <w:pPr>
        <w:spacing w:after="0" w:line="240" w:lineRule="auto"/>
      </w:pPr>
      <w:r>
        <w:continuationSeparator/>
      </w:r>
    </w:p>
  </w:footnote>
  <w:footnote w:type="continuationNotice" w:id="1">
    <w:p w:rsidR="00600639" w:rsidRDefault="006006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225E5"/>
    <w:rsid w:val="000425BE"/>
    <w:rsid w:val="00053702"/>
    <w:rsid w:val="000938BE"/>
    <w:rsid w:val="000A635F"/>
    <w:rsid w:val="000B3D3A"/>
    <w:rsid w:val="000D7CEB"/>
    <w:rsid w:val="00121B0B"/>
    <w:rsid w:val="00131AF0"/>
    <w:rsid w:val="001419D1"/>
    <w:rsid w:val="00153DCB"/>
    <w:rsid w:val="001C7929"/>
    <w:rsid w:val="00206B23"/>
    <w:rsid w:val="00206F2E"/>
    <w:rsid w:val="002213C6"/>
    <w:rsid w:val="00241F71"/>
    <w:rsid w:val="00254AC8"/>
    <w:rsid w:val="00260F85"/>
    <w:rsid w:val="00281113"/>
    <w:rsid w:val="00282F5C"/>
    <w:rsid w:val="0029325E"/>
    <w:rsid w:val="002C2DB4"/>
    <w:rsid w:val="002F391F"/>
    <w:rsid w:val="00362664"/>
    <w:rsid w:val="00386B00"/>
    <w:rsid w:val="003931FB"/>
    <w:rsid w:val="003F380B"/>
    <w:rsid w:val="0042172D"/>
    <w:rsid w:val="004951D8"/>
    <w:rsid w:val="004D7D90"/>
    <w:rsid w:val="00503C75"/>
    <w:rsid w:val="00512A5F"/>
    <w:rsid w:val="005818FA"/>
    <w:rsid w:val="005826C5"/>
    <w:rsid w:val="005C43B7"/>
    <w:rsid w:val="005C50FE"/>
    <w:rsid w:val="0060005C"/>
    <w:rsid w:val="00600639"/>
    <w:rsid w:val="00645C69"/>
    <w:rsid w:val="00657C9A"/>
    <w:rsid w:val="00670616"/>
    <w:rsid w:val="006A0D50"/>
    <w:rsid w:val="006E04CD"/>
    <w:rsid w:val="00747350"/>
    <w:rsid w:val="00751C06"/>
    <w:rsid w:val="00764D6E"/>
    <w:rsid w:val="00795CBA"/>
    <w:rsid w:val="00801E44"/>
    <w:rsid w:val="008077E9"/>
    <w:rsid w:val="00820335"/>
    <w:rsid w:val="00827197"/>
    <w:rsid w:val="00831D69"/>
    <w:rsid w:val="00842104"/>
    <w:rsid w:val="00867E4C"/>
    <w:rsid w:val="00891D56"/>
    <w:rsid w:val="008B7445"/>
    <w:rsid w:val="008B79A1"/>
    <w:rsid w:val="008C6B39"/>
    <w:rsid w:val="008C7116"/>
    <w:rsid w:val="009333B0"/>
    <w:rsid w:val="00966923"/>
    <w:rsid w:val="00992F81"/>
    <w:rsid w:val="00A02EE0"/>
    <w:rsid w:val="00A10E75"/>
    <w:rsid w:val="00A12703"/>
    <w:rsid w:val="00A3688C"/>
    <w:rsid w:val="00A568F9"/>
    <w:rsid w:val="00AB08B0"/>
    <w:rsid w:val="00AC5D68"/>
    <w:rsid w:val="00B34EE7"/>
    <w:rsid w:val="00B44D23"/>
    <w:rsid w:val="00B50F8A"/>
    <w:rsid w:val="00B639F3"/>
    <w:rsid w:val="00C11704"/>
    <w:rsid w:val="00C31C11"/>
    <w:rsid w:val="00C40933"/>
    <w:rsid w:val="00CA5DD8"/>
    <w:rsid w:val="00CA7E9C"/>
    <w:rsid w:val="00CD19F2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613F7"/>
    <w:rsid w:val="00D72126"/>
    <w:rsid w:val="00DF7FB6"/>
    <w:rsid w:val="00E12EF9"/>
    <w:rsid w:val="00E433FE"/>
    <w:rsid w:val="00EC106F"/>
    <w:rsid w:val="00EE2DE9"/>
    <w:rsid w:val="00F95B7A"/>
    <w:rsid w:val="00FA6433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81083C"/>
  <w15:docId w15:val="{F8E7F537-EC0E-44B5-A0AB-EE6996D2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430C-4E81-4703-83EF-267B1DFC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21A6DF37</Template>
  <TotalTime>127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Daniela Čápová</cp:lastModifiedBy>
  <cp:revision>17</cp:revision>
  <cp:lastPrinted>2018-08-28T11:08:00Z</cp:lastPrinted>
  <dcterms:created xsi:type="dcterms:W3CDTF">2021-06-02T07:48:00Z</dcterms:created>
  <dcterms:modified xsi:type="dcterms:W3CDTF">2021-06-04T13:05:00Z</dcterms:modified>
</cp:coreProperties>
</file>