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5F68C" w14:textId="2E02F53E" w:rsidR="009B561C" w:rsidRDefault="007A044A">
      <w:pPr>
        <w:pStyle w:val="Nadpis1"/>
        <w:spacing w:before="80"/>
        <w:rPr>
          <w:rFonts w:ascii="Segoe UI Symbol" w:hAnsi="Segoe UI Symbol"/>
        </w:rPr>
      </w:pPr>
      <w:r>
        <w:rPr>
          <w:rFonts w:ascii="Segoe UI Symbol" w:hAnsi="Segoe UI Symbol"/>
        </w:rPr>
        <w:t>xxx</w:t>
      </w:r>
    </w:p>
    <w:p w14:paraId="02103DF1" w14:textId="77777777" w:rsidR="009B561C" w:rsidRDefault="007A044A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1F949C7B">
          <v:group id="docshapegroup2" o:spid="_x0000_s1035" style="width:521.7pt;height:3.25pt;mso-position-horizontal-relative:char;mso-position-vertical-relative:line" coordsize="10434,65">
            <v:line id="_x0000_s1037" style="position:absolute" from="0,32" to="10433,32" strokeweight="3.24pt"/>
            <v:shape id="docshape3" o:spid="_x0000_s1036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4424FB4D" w14:textId="230A8AF4" w:rsidR="009B561C" w:rsidRDefault="007A044A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59C98E04" w14:textId="77777777" w:rsidR="009B561C" w:rsidRDefault="007A044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sz w:val="20"/>
        </w:rPr>
        <w:t>pátek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pacing w:val="-1"/>
          <w:sz w:val="20"/>
        </w:rPr>
        <w:t>4.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z w:val="20"/>
        </w:rPr>
        <w:t>června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13:34</w:t>
      </w:r>
    </w:p>
    <w:p w14:paraId="245A2684" w14:textId="712D186A" w:rsidR="009B561C" w:rsidRDefault="007A044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3184617B" w14:textId="564D3C39" w:rsidR="009B561C" w:rsidRDefault="007A044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sz w:val="20"/>
        </w:rPr>
        <w:t>xxx</w:t>
      </w:r>
    </w:p>
    <w:p w14:paraId="3E9C891F" w14:textId="77777777" w:rsidR="009B561C" w:rsidRDefault="007A044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212</w:t>
      </w:r>
    </w:p>
    <w:p w14:paraId="16453126" w14:textId="77777777" w:rsidR="009B561C" w:rsidRDefault="007A044A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32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2.pdf</w:t>
      </w:r>
    </w:p>
    <w:p w14:paraId="777B2BD5" w14:textId="77777777" w:rsidR="009B561C" w:rsidRDefault="009B561C">
      <w:pPr>
        <w:pStyle w:val="Zkladntext"/>
        <w:rPr>
          <w:rFonts w:ascii="Segoe UI Symbol"/>
          <w:sz w:val="26"/>
        </w:rPr>
      </w:pPr>
    </w:p>
    <w:p w14:paraId="4B4D90F3" w14:textId="77777777" w:rsidR="009B561C" w:rsidRDefault="007A044A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79BE9CCE" w14:textId="77777777" w:rsidR="009B561C" w:rsidRDefault="009B561C">
      <w:pPr>
        <w:pStyle w:val="Zkladntext"/>
      </w:pPr>
    </w:p>
    <w:p w14:paraId="20928592" w14:textId="77777777" w:rsidR="009B561C" w:rsidRDefault="007A044A">
      <w:pPr>
        <w:pStyle w:val="Zkladntext"/>
        <w:spacing w:line="477" w:lineRule="auto"/>
        <w:ind w:left="136" w:right="5607"/>
      </w:pPr>
      <w:r>
        <w:t>v příloze zasílám podepsanou objednávku z naší strany.</w:t>
      </w:r>
      <w:r>
        <w:rPr>
          <w:spacing w:val="-47"/>
        </w:rPr>
        <w:t xml:space="preserve"> </w:t>
      </w:r>
      <w:r>
        <w:t>Hezký den.</w:t>
      </w:r>
    </w:p>
    <w:p w14:paraId="2895C8E6" w14:textId="26A0C266" w:rsidR="007A044A" w:rsidRDefault="007A044A">
      <w:pPr>
        <w:ind w:left="136" w:right="8154"/>
        <w:rPr>
          <w:rFonts w:ascii="Arial" w:hAnsi="Arial"/>
          <w:b/>
          <w:color w:val="2A285B"/>
          <w:sz w:val="20"/>
        </w:rPr>
      </w:pPr>
      <w:r>
        <w:rPr>
          <w:rFonts w:ascii="Arial" w:hAnsi="Arial"/>
          <w:b/>
          <w:color w:val="2A285B"/>
          <w:sz w:val="20"/>
        </w:rPr>
        <w:t>Xxx</w:t>
      </w:r>
    </w:p>
    <w:p w14:paraId="15F1A774" w14:textId="0937466F" w:rsidR="009B561C" w:rsidRDefault="007A044A">
      <w:pPr>
        <w:ind w:left="136" w:right="8154"/>
        <w:rPr>
          <w:rFonts w:ascii="Arial"/>
          <w:sz w:val="20"/>
        </w:rPr>
      </w:pPr>
      <w:r>
        <w:rPr>
          <w:rFonts w:ascii="Arial"/>
          <w:color w:val="2A285B"/>
          <w:spacing w:val="-54"/>
          <w:sz w:val="20"/>
        </w:rPr>
        <w:t xml:space="preserve"> </w:t>
      </w:r>
      <w:r>
        <w:rPr>
          <w:rFonts w:ascii="Arial"/>
          <w:color w:val="2A285B"/>
          <w:sz w:val="20"/>
        </w:rPr>
        <w:t>Sodexo</w:t>
      </w:r>
      <w:r>
        <w:rPr>
          <w:rFonts w:ascii="Arial"/>
          <w:color w:val="2A285B"/>
          <w:spacing w:val="-3"/>
          <w:sz w:val="20"/>
        </w:rPr>
        <w:t xml:space="preserve"> </w:t>
      </w:r>
      <w:r>
        <w:rPr>
          <w:rFonts w:ascii="Arial"/>
          <w:color w:val="2A285B"/>
          <w:sz w:val="20"/>
        </w:rPr>
        <w:t>Benefity</w:t>
      </w:r>
    </w:p>
    <w:p w14:paraId="72B1B7C6" w14:textId="77777777" w:rsidR="009B561C" w:rsidRDefault="009B561C">
      <w:pPr>
        <w:pStyle w:val="Zkladntext"/>
        <w:spacing w:before="1"/>
        <w:rPr>
          <w:rFonts w:ascii="Arial"/>
          <w:sz w:val="20"/>
        </w:rPr>
      </w:pPr>
    </w:p>
    <w:p w14:paraId="16069FD5" w14:textId="188DD028" w:rsidR="009B561C" w:rsidRDefault="007A044A" w:rsidP="007A044A">
      <w:pPr>
        <w:ind w:left="136" w:right="5186"/>
      </w:pPr>
      <w:r>
        <w:rPr>
          <w:rFonts w:ascii="Arial" w:hAnsi="Arial"/>
          <w:color w:val="2A285B"/>
          <w:sz w:val="20"/>
        </w:rPr>
        <w:t>Sodexo Pass Česká republika a.s., Radlicka 2, 15000 Praha</w:t>
      </w:r>
      <w:r>
        <w:rPr>
          <w:rFonts w:ascii="Arial" w:hAnsi="Arial"/>
          <w:color w:val="2A285B"/>
          <w:spacing w:val="-53"/>
          <w:sz w:val="20"/>
        </w:rPr>
        <w:t xml:space="preserve"> </w:t>
      </w:r>
      <w:r>
        <w:rPr>
          <w:rFonts w:ascii="Arial" w:hAnsi="Arial"/>
          <w:color w:val="2A285B"/>
          <w:sz w:val="20"/>
        </w:rPr>
        <w:t>xxx</w:t>
      </w:r>
    </w:p>
    <w:p w14:paraId="172E76C3" w14:textId="77777777" w:rsidR="009B561C" w:rsidRDefault="009B561C">
      <w:pPr>
        <w:pStyle w:val="Zkladntext"/>
        <w:spacing w:before="9"/>
        <w:rPr>
          <w:sz w:val="14"/>
        </w:rPr>
      </w:pPr>
    </w:p>
    <w:p w14:paraId="6C8EDC25" w14:textId="77777777" w:rsidR="009B561C" w:rsidRDefault="007A044A">
      <w:pPr>
        <w:pStyle w:val="Nadpis1"/>
      </w:pPr>
      <w:r>
        <w:rPr>
          <w:color w:val="5052A3"/>
          <w:u w:val="single" w:color="5052A3"/>
        </w:rPr>
        <w:t>Web</w:t>
      </w:r>
      <w:r>
        <w:rPr>
          <w:color w:val="5052A3"/>
        </w:rPr>
        <w:t xml:space="preserve"> </w:t>
      </w:r>
      <w:r>
        <w:rPr>
          <w:color w:val="282A5D"/>
        </w:rPr>
        <w:t>|</w:t>
      </w:r>
      <w:r>
        <w:rPr>
          <w:color w:val="282A5D"/>
          <w:spacing w:val="1"/>
        </w:rPr>
        <w:t xml:space="preserve"> </w:t>
      </w:r>
      <w:r>
        <w:rPr>
          <w:color w:val="5052A3"/>
          <w:u w:val="single" w:color="5052A3"/>
        </w:rPr>
        <w:t>Blog</w:t>
      </w:r>
      <w:r>
        <w:rPr>
          <w:color w:val="5052A3"/>
          <w:spacing w:val="-3"/>
        </w:rPr>
        <w:t xml:space="preserve"> </w:t>
      </w:r>
      <w:r>
        <w:rPr>
          <w:color w:val="282A5D"/>
        </w:rPr>
        <w:t>|</w:t>
      </w:r>
      <w:r>
        <w:rPr>
          <w:color w:val="282A5D"/>
          <w:spacing w:val="1"/>
        </w:rPr>
        <w:t xml:space="preserve"> </w:t>
      </w:r>
      <w:r>
        <w:rPr>
          <w:color w:val="5052A3"/>
          <w:u w:val="single" w:color="5052A3"/>
        </w:rPr>
        <w:t>ActivePass</w:t>
      </w:r>
    </w:p>
    <w:p w14:paraId="3FA07852" w14:textId="77777777" w:rsidR="009B561C" w:rsidRDefault="007A044A">
      <w:pPr>
        <w:pStyle w:val="Zkladntext"/>
        <w:spacing w:before="3"/>
        <w:rPr>
          <w:sz w:val="7"/>
        </w:rPr>
      </w:pPr>
      <w:r>
        <w:pict w14:anchorId="2343E65D">
          <v:group id="docshapegroup4" o:spid="_x0000_s1032" style="position:absolute;margin-left:47.2pt;margin-top:5.65pt;width:231.45pt;height:149pt;z-index:-15728128;mso-wrap-distance-left:0;mso-wrap-distance-right:0;mso-position-horizontal-relative:page" coordorigin="944,113" coordsize="4629,2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4" type="#_x0000_t75" style="position:absolute;left:944;top:113;width:4209;height:2972">
              <v:imagedata r:id="rId6" o:title=""/>
            </v:shape>
            <v:shape id="docshape6" o:spid="_x0000_s1033" type="#_x0000_t75" style="position:absolute;left:5155;top:2688;width:418;height:404">
              <v:imagedata r:id="rId7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" behindDoc="0" locked="0" layoutInCell="1" allowOverlap="1" wp14:anchorId="7EE942CA" wp14:editId="55B44AC0">
            <wp:simplePos x="0" y="0"/>
            <wp:positionH relativeFrom="page">
              <wp:posOffset>3630167</wp:posOffset>
            </wp:positionH>
            <wp:positionV relativeFrom="paragraph">
              <wp:posOffset>1707476</wp:posOffset>
            </wp:positionV>
            <wp:extent cx="265175" cy="256032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4A574" w14:textId="77777777" w:rsidR="009B561C" w:rsidRDefault="009B561C">
      <w:pPr>
        <w:pStyle w:val="Zkladntext"/>
        <w:rPr>
          <w:sz w:val="20"/>
        </w:rPr>
      </w:pPr>
    </w:p>
    <w:p w14:paraId="20BC0771" w14:textId="77777777" w:rsidR="009B561C" w:rsidRDefault="009B561C">
      <w:pPr>
        <w:pStyle w:val="Zkladntext"/>
        <w:rPr>
          <w:sz w:val="20"/>
        </w:rPr>
      </w:pPr>
    </w:p>
    <w:p w14:paraId="68764BA5" w14:textId="77777777" w:rsidR="009B561C" w:rsidRDefault="007A044A">
      <w:pPr>
        <w:pStyle w:val="Zkladntext"/>
        <w:spacing w:before="5"/>
        <w:rPr>
          <w:sz w:val="28"/>
        </w:rPr>
      </w:pPr>
      <w:r>
        <w:pict w14:anchorId="00A47BE6">
          <v:rect id="docshape7" o:spid="_x0000_s1031" style="position:absolute;margin-left:35.4pt;margin-top:18.55pt;width:523.1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1D40F1BA" w14:textId="59E95C2F" w:rsidR="009B561C" w:rsidRDefault="007A044A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F863EEA" w14:textId="77777777" w:rsidR="009B561C" w:rsidRDefault="007A044A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Friday,</w:t>
      </w:r>
      <w:r>
        <w:rPr>
          <w:spacing w:val="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1:29</w:t>
      </w:r>
      <w:r>
        <w:rPr>
          <w:spacing w:val="-1"/>
        </w:rPr>
        <w:t xml:space="preserve"> </w:t>
      </w:r>
      <w:r>
        <w:t>PM</w:t>
      </w:r>
    </w:p>
    <w:p w14:paraId="3C2888C0" w14:textId="160C6F4D" w:rsidR="009B561C" w:rsidRDefault="007A044A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1"/>
        </w:rPr>
        <w:t xml:space="preserve"> </w:t>
      </w:r>
      <w:r>
        <w:t>xxx</w:t>
      </w:r>
    </w:p>
    <w:p w14:paraId="7A12FD3F" w14:textId="5E47D820" w:rsidR="009B561C" w:rsidRDefault="007A044A">
      <w:pPr>
        <w:pStyle w:val="Zkladntex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>
        <w:t>xxx</w:t>
      </w:r>
    </w:p>
    <w:p w14:paraId="458A4F60" w14:textId="77777777" w:rsidR="009B561C" w:rsidRDefault="007A044A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3610003212</w:t>
      </w:r>
    </w:p>
    <w:p w14:paraId="6613E885" w14:textId="77777777" w:rsidR="009B561C" w:rsidRDefault="007A044A">
      <w:pPr>
        <w:spacing w:line="477" w:lineRule="auto"/>
        <w:ind w:left="136" w:right="895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24CC1D92" w14:textId="77777777" w:rsidR="009B561C" w:rsidRDefault="007A044A">
      <w:pPr>
        <w:pStyle w:val="Zkladntext"/>
        <w:spacing w:before="4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</w:t>
      </w:r>
      <w:r>
        <w:t>u</w:t>
      </w:r>
      <w:r>
        <w:rPr>
          <w:spacing w:val="-2"/>
        </w:rPr>
        <w:t xml:space="preserve"> </w:t>
      </w:r>
      <w:r>
        <w:t>objednávku.</w:t>
      </w:r>
    </w:p>
    <w:p w14:paraId="4597290E" w14:textId="77777777" w:rsidR="009B561C" w:rsidRDefault="009B561C">
      <w:pPr>
        <w:pStyle w:val="Zkladntext"/>
        <w:spacing w:before="1"/>
      </w:pPr>
    </w:p>
    <w:p w14:paraId="530ECEB5" w14:textId="77777777" w:rsidR="009B561C" w:rsidRDefault="007A044A">
      <w:pPr>
        <w:pStyle w:val="Zkladntext"/>
        <w:ind w:left="136"/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</w:p>
    <w:p w14:paraId="7A1CE0AC" w14:textId="77777777" w:rsidR="009B561C" w:rsidRDefault="007A044A">
      <w:pPr>
        <w:ind w:left="136" w:right="70"/>
      </w:pPr>
      <w:r>
        <w:t>Vás</w:t>
      </w:r>
      <w:r>
        <w:rPr>
          <w:spacing w:val="20"/>
        </w:rPr>
        <w:t xml:space="preserve"> </w:t>
      </w:r>
      <w:r>
        <w:rPr>
          <w:b/>
        </w:rPr>
        <w:t>žádáme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potvrzení</w:t>
      </w:r>
      <w:r>
        <w:rPr>
          <w:b/>
          <w:spacing w:val="18"/>
        </w:rPr>
        <w:t xml:space="preserve"> </w:t>
      </w:r>
      <w:r>
        <w:rPr>
          <w:b/>
        </w:rPr>
        <w:t>objednávky,</w:t>
      </w:r>
      <w:r>
        <w:rPr>
          <w:b/>
          <w:spacing w:val="23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r>
        <w:rPr>
          <w:b/>
        </w:rPr>
        <w:t>nejlépe</w:t>
      </w:r>
      <w:r>
        <w:rPr>
          <w:b/>
          <w:spacing w:val="18"/>
        </w:rPr>
        <w:t xml:space="preserve"> </w:t>
      </w:r>
      <w:r>
        <w:rPr>
          <w:b/>
        </w:rPr>
        <w:t>zasláním</w:t>
      </w:r>
      <w:r>
        <w:rPr>
          <w:b/>
          <w:spacing w:val="22"/>
        </w:rPr>
        <w:t xml:space="preserve"> </w:t>
      </w:r>
      <w:r>
        <w:rPr>
          <w:b/>
        </w:rPr>
        <w:t>skenu</w:t>
      </w:r>
      <w:r>
        <w:rPr>
          <w:b/>
          <w:spacing w:val="21"/>
        </w:rPr>
        <w:t xml:space="preserve"> </w:t>
      </w:r>
      <w:r>
        <w:rPr>
          <w:b/>
        </w:rPr>
        <w:t>objednávky</w:t>
      </w:r>
      <w:r>
        <w:rPr>
          <w:b/>
          <w:spacing w:val="19"/>
        </w:rPr>
        <w:t xml:space="preserve"> </w:t>
      </w:r>
      <w:r>
        <w:rPr>
          <w:b/>
        </w:rPr>
        <w:t>podepsané</w:t>
      </w:r>
      <w:r>
        <w:rPr>
          <w:b/>
          <w:spacing w:val="20"/>
        </w:rPr>
        <w:t xml:space="preserve"> </w:t>
      </w:r>
      <w:r>
        <w:rPr>
          <w:b/>
        </w:rPr>
        <w:t>za</w:t>
      </w:r>
      <w:r>
        <w:rPr>
          <w:b/>
          <w:spacing w:val="20"/>
        </w:rPr>
        <w:t xml:space="preserve"> </w:t>
      </w:r>
      <w:r>
        <w:rPr>
          <w:b/>
        </w:rPr>
        <w:t>Vaši</w:t>
      </w:r>
      <w:r>
        <w:rPr>
          <w:b/>
          <w:spacing w:val="22"/>
        </w:rPr>
        <w:t xml:space="preserve"> </w:t>
      </w:r>
      <w:r>
        <w:rPr>
          <w:b/>
        </w:rPr>
        <w:t>stranu</w:t>
      </w:r>
      <w:r>
        <w:rPr>
          <w:b/>
          <w:spacing w:val="20"/>
        </w:rPr>
        <w:t xml:space="preserve"> </w:t>
      </w:r>
      <w:r>
        <w:rPr>
          <w:b/>
        </w:rPr>
        <w:t>osobou</w:t>
      </w:r>
      <w:r>
        <w:rPr>
          <w:b/>
          <w:spacing w:val="-47"/>
        </w:rPr>
        <w:t xml:space="preserve"> </w:t>
      </w:r>
      <w:r>
        <w:rPr>
          <w:b/>
        </w:rPr>
        <w:t>k tomu</w:t>
      </w:r>
      <w:r>
        <w:rPr>
          <w:b/>
          <w:spacing w:val="-2"/>
        </w:rPr>
        <w:t xml:space="preserve"> </w:t>
      </w:r>
      <w:r>
        <w:rPr>
          <w:b/>
        </w:rPr>
        <w:t>oprávněnou</w:t>
      </w:r>
      <w:r>
        <w:rPr>
          <w:b/>
          <w:spacing w:val="-1"/>
        </w:rPr>
        <w:t xml:space="preserve"> </w:t>
      </w:r>
      <w:r>
        <w:t>tak,</w:t>
      </w:r>
    </w:p>
    <w:p w14:paraId="40E42E68" w14:textId="77777777" w:rsidR="009B561C" w:rsidRDefault="007A044A">
      <w:pPr>
        <w:pStyle w:val="Zkladntext"/>
        <w:spacing w:before="1"/>
        <w:ind w:left="136"/>
      </w:pPr>
      <w:r>
        <w:t>aby</w:t>
      </w:r>
      <w:r>
        <w:rPr>
          <w:spacing w:val="-1"/>
        </w:rPr>
        <w:t xml:space="preserve"> </w:t>
      </w:r>
      <w:r>
        <w:t>bylo</w:t>
      </w:r>
      <w:r>
        <w:rPr>
          <w:spacing w:val="-2"/>
        </w:rPr>
        <w:t xml:space="preserve"> </w:t>
      </w:r>
      <w:r>
        <w:t>prokazatelné</w:t>
      </w:r>
      <w:r>
        <w:rPr>
          <w:spacing w:val="-2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smluvního</w:t>
      </w:r>
      <w:r>
        <w:rPr>
          <w:spacing w:val="-3"/>
        </w:rPr>
        <w:t xml:space="preserve"> </w:t>
      </w:r>
      <w:r>
        <w:t>vztahu.</w:t>
      </w:r>
    </w:p>
    <w:p w14:paraId="0CD51271" w14:textId="77777777" w:rsidR="009B561C" w:rsidRDefault="009B561C">
      <w:pPr>
        <w:sectPr w:rsidR="009B561C">
          <w:footerReference w:type="defaul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6531378A" w14:textId="77777777" w:rsidR="009B561C" w:rsidRDefault="007A044A">
      <w:pPr>
        <w:pStyle w:val="Zkladntext"/>
        <w:spacing w:before="37" w:line="480" w:lineRule="auto"/>
        <w:ind w:left="136" w:right="70"/>
      </w:pPr>
      <w:r>
        <w:lastRenderedPageBreak/>
        <w:t>Uveřejnění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11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10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 dne</w:t>
      </w:r>
    </w:p>
    <w:p w14:paraId="2C2C95B5" w14:textId="77777777" w:rsidR="009B561C" w:rsidRDefault="009B561C">
      <w:pPr>
        <w:pStyle w:val="Zkladntext"/>
        <w:rPr>
          <w:sz w:val="20"/>
        </w:rPr>
      </w:pPr>
    </w:p>
    <w:p w14:paraId="4577FBCC" w14:textId="77777777" w:rsidR="009B561C" w:rsidRDefault="009B561C">
      <w:pPr>
        <w:pStyle w:val="Zkladntext"/>
        <w:rPr>
          <w:sz w:val="20"/>
        </w:rPr>
      </w:pPr>
    </w:p>
    <w:p w14:paraId="2703A00C" w14:textId="77777777" w:rsidR="009B561C" w:rsidRDefault="007A044A">
      <w:pPr>
        <w:pStyle w:val="Zkladntext"/>
        <w:spacing w:before="1"/>
        <w:rPr>
          <w:sz w:val="19"/>
        </w:rPr>
      </w:pPr>
      <w:r>
        <w:pict w14:anchorId="4131D95B">
          <v:shape id="docshape8" o:spid="_x0000_s1030" style="position:absolute;margin-left:36.85pt;margin-top:13.4pt;width:59.65pt;height:.1pt;z-index:-15726592;mso-wrap-distance-left:0;mso-wrap-distance-right:0;mso-position-horizontal-relative:page" coordorigin="737,268" coordsize="1193,0" o:spt="100" adj="0,,0" path="m737,268r197,m936,268r197,m1135,268r197,m1334,268r197,m1534,268r196,m1733,26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11FA528" w14:textId="77777777" w:rsidR="009B561C" w:rsidRDefault="009B561C">
      <w:pPr>
        <w:pStyle w:val="Zkladntext"/>
        <w:spacing w:before="7"/>
        <w:rPr>
          <w:sz w:val="16"/>
        </w:rPr>
      </w:pPr>
    </w:p>
    <w:p w14:paraId="7EB6CF1B" w14:textId="7A37ADDF" w:rsidR="009B561C" w:rsidRDefault="007A044A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46344980" w14:textId="77777777" w:rsidR="009B561C" w:rsidRDefault="007A044A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06C57BF" wp14:editId="476EF79A">
            <wp:simplePos x="0" y="0"/>
            <wp:positionH relativeFrom="page">
              <wp:posOffset>467868</wp:posOffset>
            </wp:positionH>
            <wp:positionV relativeFrom="paragraph">
              <wp:posOffset>177613</wp:posOffset>
            </wp:positionV>
            <wp:extent cx="1219200" cy="487679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495BB" w14:textId="77777777" w:rsidR="009B561C" w:rsidRDefault="009B561C">
      <w:pPr>
        <w:pStyle w:val="Zkladntext"/>
        <w:spacing w:before="6"/>
        <w:rPr>
          <w:rFonts w:ascii="Arial"/>
          <w:sz w:val="28"/>
        </w:rPr>
      </w:pPr>
    </w:p>
    <w:p w14:paraId="682105CA" w14:textId="77777777" w:rsidR="009B561C" w:rsidRDefault="007A044A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55E814F0" w14:textId="77777777" w:rsidR="009B561C" w:rsidRDefault="007A044A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43780D02" w14:textId="77777777" w:rsidR="009B561C" w:rsidRDefault="009B561C">
      <w:pPr>
        <w:pStyle w:val="Zkladntext"/>
        <w:spacing w:before="4"/>
        <w:rPr>
          <w:rFonts w:ascii="Arial"/>
          <w:sz w:val="24"/>
        </w:rPr>
      </w:pPr>
    </w:p>
    <w:p w14:paraId="6F97ED0D" w14:textId="77777777" w:rsidR="009B561C" w:rsidRDefault="007A044A">
      <w:pPr>
        <w:ind w:left="136"/>
        <w:rPr>
          <w:sz w:val="20"/>
        </w:rPr>
      </w:pPr>
      <w:hyperlink r:id="rId11">
        <w:r>
          <w:rPr>
            <w:color w:val="0000FF"/>
            <w:sz w:val="20"/>
            <w:u w:val="single" w:color="0000FF"/>
          </w:rPr>
          <w:t>www.nakit.cz</w:t>
        </w:r>
      </w:hyperlink>
    </w:p>
    <w:p w14:paraId="326DF812" w14:textId="77777777" w:rsidR="009B561C" w:rsidRDefault="007A044A">
      <w:pPr>
        <w:pStyle w:val="Zkladntext"/>
        <w:spacing w:before="10"/>
        <w:rPr>
          <w:sz w:val="14"/>
        </w:rPr>
      </w:pPr>
      <w:r>
        <w:pict w14:anchorId="071DB826">
          <v:shape id="docshape9" o:spid="_x0000_s1029" style="position:absolute;margin-left:36.85pt;margin-top:10.8pt;width:59.65pt;height:.1pt;z-index:-15725568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FD29731" w14:textId="77777777" w:rsidR="009B561C" w:rsidRDefault="009B561C">
      <w:pPr>
        <w:pStyle w:val="Zkladntext"/>
        <w:rPr>
          <w:sz w:val="20"/>
        </w:rPr>
      </w:pPr>
    </w:p>
    <w:p w14:paraId="0CFF05AD" w14:textId="77777777" w:rsidR="009B561C" w:rsidRDefault="009B561C">
      <w:pPr>
        <w:pStyle w:val="Zkladntext"/>
        <w:spacing w:before="9"/>
        <w:rPr>
          <w:sz w:val="21"/>
        </w:rPr>
      </w:pPr>
    </w:p>
    <w:p w14:paraId="2E896D47" w14:textId="77777777" w:rsidR="009B561C" w:rsidRDefault="007A044A">
      <w:pPr>
        <w:pStyle w:val="Zkladntext"/>
        <w:spacing w:before="56"/>
        <w:ind w:left="136" w:right="115"/>
      </w:pPr>
      <w:r>
        <w:rPr>
          <w:color w:val="808080"/>
        </w:rPr>
        <w:t>Obsah této zprávy má výlučně komunikační charakter. Nepředstavuje návrh na uzavření smlouvy či na její změnu ani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přijetí případného návrhu. Upozorňujeme, že uzavření smlouvy, stejně jako závazné přijet</w:t>
      </w:r>
      <w:r>
        <w:rPr>
          <w:color w:val="808080"/>
        </w:rPr>
        <w:t>í návrhu na 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vymaž</w:t>
      </w:r>
      <w:r>
        <w:rPr>
          <w:color w:val="808080"/>
        </w:rPr>
        <w:t>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jelikož užití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přísně zakázáno.</w:t>
      </w:r>
    </w:p>
    <w:p w14:paraId="693215CE" w14:textId="77777777" w:rsidR="009B561C" w:rsidRDefault="009B561C">
      <w:pPr>
        <w:pStyle w:val="Zkladntext"/>
        <w:spacing w:before="2"/>
      </w:pPr>
    </w:p>
    <w:p w14:paraId="417B77F2" w14:textId="77777777" w:rsidR="009B561C" w:rsidRDefault="007A044A">
      <w:pPr>
        <w:pStyle w:val="Zkladntext"/>
        <w:ind w:left="136" w:right="420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proposal, nor its amendment or acceptance of any potential contract proposal. We call your attention to the fact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that the conclusion of a contra</w:t>
      </w:r>
      <w:r>
        <w:rPr>
          <w:color w:val="808080"/>
        </w:rPr>
        <w:t>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thereto are intended solely for the named addressees and may be l</w:t>
      </w:r>
      <w:r>
        <w:rPr>
          <w:color w:val="808080"/>
        </w:rPr>
        <w:t>egally privileged or confidential. If you have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 therewith, out of your system immediately. If you are not the intended addressee,</w:t>
      </w:r>
      <w:r>
        <w:rPr>
          <w:color w:val="808080"/>
        </w:rPr>
        <w:t xml:space="preserve"> the use of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prohibited.</w:t>
      </w:r>
    </w:p>
    <w:p w14:paraId="38B55F46" w14:textId="77777777" w:rsidR="009B561C" w:rsidRDefault="009B561C">
      <w:pPr>
        <w:pStyle w:val="Zkladntext"/>
        <w:rPr>
          <w:sz w:val="20"/>
        </w:rPr>
      </w:pPr>
    </w:p>
    <w:p w14:paraId="2114CA89" w14:textId="77777777" w:rsidR="009B561C" w:rsidRDefault="007A044A">
      <w:pPr>
        <w:pStyle w:val="Zkladntext"/>
        <w:spacing w:before="5"/>
        <w:rPr>
          <w:sz w:val="15"/>
        </w:rPr>
      </w:pPr>
      <w:r>
        <w:pict w14:anchorId="1A2E3E2F">
          <v:group id="docshapegroup10" o:spid="_x0000_s1026" style="position:absolute;margin-left:36.85pt;margin-top:10.6pt;width:521.65pt;height:1.6pt;z-index:-15725056;mso-wrap-distance-left:0;mso-wrap-distance-right:0;mso-position-horizontal-relative:page" coordorigin="737,212" coordsize="10433,32">
            <v:shape id="docshape11" o:spid="_x0000_s1028" style="position:absolute;left:736;top:212;width:10433;height:32" coordorigin="737,212" coordsize="10433,32" path="m11170,212r-5,l737,212r,5l737,244r10433,l11170,217r,-5xe" fillcolor="#a0a0a0" stroked="f">
              <v:path arrowok="t"/>
            </v:shape>
            <v:shape id="docshape12" o:spid="_x0000_s1027" style="position:absolute;left:736;top:217;width:10433;height:27" coordorigin="737,217" coordsize="10433,27" path="m11170,217r-5,l11165,239,737,239r,5l11165,244r5,l11170,239r,-22xe" fillcolor="#e2e2e2" stroked="f">
              <v:path arrowok="t"/>
            </v:shape>
            <w10:wrap type="topAndBottom" anchorx="page"/>
          </v:group>
        </w:pict>
      </w:r>
    </w:p>
    <w:p w14:paraId="35AAB5E6" w14:textId="77777777" w:rsidR="009B561C" w:rsidRDefault="009B561C">
      <w:pPr>
        <w:pStyle w:val="Zkladntext"/>
        <w:spacing w:before="3"/>
        <w:rPr>
          <w:sz w:val="10"/>
        </w:rPr>
      </w:pPr>
    </w:p>
    <w:p w14:paraId="71110102" w14:textId="77777777" w:rsidR="009B561C" w:rsidRDefault="007A044A">
      <w:pPr>
        <w:spacing w:before="96"/>
        <w:ind w:left="136" w:right="344"/>
        <w:rPr>
          <w:rFonts w:ascii="Arial"/>
          <w:sz w:val="15"/>
        </w:rPr>
      </w:pPr>
      <w:r>
        <w:rPr>
          <w:rFonts w:ascii="Arial"/>
          <w:color w:val="FF0000"/>
          <w:sz w:val="15"/>
        </w:rPr>
        <w:t>This e-mail, attachments included, is confidential. It is intended solely for the addressees. If you are not an intended recipient, any use, copy or diffusion,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 xml:space="preserve">even partial of this message is prohibited. Please delete it and notify the sender immediately. </w:t>
      </w:r>
      <w:r>
        <w:rPr>
          <w:rFonts w:ascii="Arial"/>
          <w:color w:val="FF0000"/>
          <w:sz w:val="15"/>
        </w:rPr>
        <w:t>Since the integrity of this message cannot be guaranteed on</w:t>
      </w:r>
      <w:r>
        <w:rPr>
          <w:rFonts w:ascii="Arial"/>
          <w:color w:val="FF0000"/>
          <w:spacing w:val="-39"/>
          <w:sz w:val="15"/>
        </w:rPr>
        <w:t xml:space="preserve"> </w:t>
      </w:r>
      <w:r>
        <w:rPr>
          <w:rFonts w:ascii="Arial"/>
          <w:color w:val="FF0000"/>
          <w:sz w:val="15"/>
        </w:rPr>
        <w:t>the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Internet,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SODEXO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cannot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therefore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be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considered</w:t>
      </w:r>
      <w:r>
        <w:rPr>
          <w:rFonts w:ascii="Arial"/>
          <w:color w:val="FF0000"/>
          <w:spacing w:val="2"/>
          <w:sz w:val="15"/>
        </w:rPr>
        <w:t xml:space="preserve"> </w:t>
      </w:r>
      <w:r>
        <w:rPr>
          <w:rFonts w:ascii="Arial"/>
          <w:color w:val="FF0000"/>
          <w:sz w:val="15"/>
        </w:rPr>
        <w:t>liable</w:t>
      </w:r>
      <w:r>
        <w:rPr>
          <w:rFonts w:ascii="Arial"/>
          <w:color w:val="FF0000"/>
          <w:spacing w:val="-4"/>
          <w:sz w:val="15"/>
        </w:rPr>
        <w:t xml:space="preserve"> </w:t>
      </w:r>
      <w:r>
        <w:rPr>
          <w:rFonts w:ascii="Arial"/>
          <w:color w:val="FF0000"/>
          <w:sz w:val="15"/>
        </w:rPr>
        <w:t>for its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content.</w:t>
      </w:r>
    </w:p>
    <w:p w14:paraId="34609C5E" w14:textId="77777777" w:rsidR="009B561C" w:rsidRDefault="009B561C">
      <w:pPr>
        <w:pStyle w:val="Zkladntext"/>
        <w:spacing w:before="1"/>
        <w:rPr>
          <w:rFonts w:ascii="Arial"/>
          <w:sz w:val="15"/>
        </w:rPr>
      </w:pPr>
    </w:p>
    <w:p w14:paraId="795B98B0" w14:textId="77777777" w:rsidR="009B561C" w:rsidRDefault="007A044A">
      <w:pPr>
        <w:spacing w:before="1"/>
        <w:ind w:left="136" w:right="392"/>
        <w:rPr>
          <w:rFonts w:ascii="Arial"/>
          <w:sz w:val="15"/>
        </w:rPr>
      </w:pPr>
      <w:r>
        <w:rPr>
          <w:rFonts w:ascii="Arial"/>
          <w:color w:val="FF0000"/>
          <w:sz w:val="15"/>
        </w:rPr>
        <w:t>Ce message, pieces jointes incluses, est confidentiel. Il est etabli a l'attention exclusive de ses destinataires. Si vous n'etes pas un destinataire, toute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utilisation, copie ou diffusion, meme partielle de ce message est interdite. Merci de le detruire e</w:t>
      </w:r>
      <w:r>
        <w:rPr>
          <w:rFonts w:ascii="Arial"/>
          <w:color w:val="FF0000"/>
          <w:sz w:val="15"/>
        </w:rPr>
        <w:t>t d'en avertir immediatement l'expediteur. L'integrite de ce</w:t>
      </w:r>
      <w:r>
        <w:rPr>
          <w:rFonts w:ascii="Arial"/>
          <w:color w:val="FF0000"/>
          <w:spacing w:val="-39"/>
          <w:sz w:val="15"/>
        </w:rPr>
        <w:t xml:space="preserve"> </w:t>
      </w:r>
      <w:r>
        <w:rPr>
          <w:rFonts w:ascii="Arial"/>
          <w:color w:val="FF0000"/>
          <w:sz w:val="15"/>
        </w:rPr>
        <w:t>message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ne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pouvant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etre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garantie</w:t>
      </w:r>
      <w:r>
        <w:rPr>
          <w:rFonts w:ascii="Arial"/>
          <w:color w:val="FF0000"/>
          <w:spacing w:val="-4"/>
          <w:sz w:val="15"/>
        </w:rPr>
        <w:t xml:space="preserve"> </w:t>
      </w:r>
      <w:r>
        <w:rPr>
          <w:rFonts w:ascii="Arial"/>
          <w:color w:val="FF0000"/>
          <w:sz w:val="15"/>
        </w:rPr>
        <w:t>sur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Internet,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SODEXO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ne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peut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etre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tenu</w:t>
      </w:r>
      <w:r>
        <w:rPr>
          <w:rFonts w:ascii="Arial"/>
          <w:color w:val="FF0000"/>
          <w:spacing w:val="2"/>
          <w:sz w:val="15"/>
        </w:rPr>
        <w:t xml:space="preserve"> </w:t>
      </w:r>
      <w:r>
        <w:rPr>
          <w:rFonts w:ascii="Arial"/>
          <w:color w:val="FF0000"/>
          <w:sz w:val="15"/>
        </w:rPr>
        <w:t>responsable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de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son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contenu.</w:t>
      </w:r>
    </w:p>
    <w:sectPr w:rsidR="009B561C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D1D6E" w14:textId="77777777" w:rsidR="00000000" w:rsidRDefault="007A044A">
      <w:r>
        <w:separator/>
      </w:r>
    </w:p>
  </w:endnote>
  <w:endnote w:type="continuationSeparator" w:id="0">
    <w:p w14:paraId="7F73D70D" w14:textId="77777777" w:rsidR="00000000" w:rsidRDefault="007A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38504" w14:textId="77777777" w:rsidR="009B561C" w:rsidRDefault="007A044A">
    <w:pPr>
      <w:pStyle w:val="Zkladntext"/>
      <w:spacing w:line="14" w:lineRule="auto"/>
      <w:rPr>
        <w:sz w:val="20"/>
      </w:rPr>
    </w:pPr>
    <w:r>
      <w:pict w14:anchorId="7494488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7AE798A" w14:textId="77777777" w:rsidR="009B561C" w:rsidRDefault="007A044A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44346" w14:textId="77777777" w:rsidR="00000000" w:rsidRDefault="007A044A">
      <w:r>
        <w:separator/>
      </w:r>
    </w:p>
  </w:footnote>
  <w:footnote w:type="continuationSeparator" w:id="0">
    <w:p w14:paraId="02E07085" w14:textId="77777777" w:rsidR="00000000" w:rsidRDefault="007A0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61C"/>
    <w:rsid w:val="007A044A"/>
    <w:rsid w:val="009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7C0000"/>
  <w15:docId w15:val="{AF602EFF-9899-455B-961D-59B445EF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51"/>
      <w:ind w:left="136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jchmelova</dc:creator>
  <cp:lastModifiedBy>Lukáš Urbanec</cp:lastModifiedBy>
  <cp:revision>2</cp:revision>
  <dcterms:created xsi:type="dcterms:W3CDTF">2021-06-04T12:00:00Z</dcterms:created>
  <dcterms:modified xsi:type="dcterms:W3CDTF">2021-06-04T12:02:00Z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LastSaved">
    <vt:filetime>2021-06-04T00:00:00Z</vt:filetime>
  </property>
</Properties>
</file>