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B" w:rsidRDefault="0053231B" w:rsidP="005C15EC">
      <w:pPr>
        <w:pStyle w:val="Zkladntext"/>
        <w:jc w:val="center"/>
        <w:rPr>
          <w:rFonts w:ascii="Arial" w:hAnsi="Arial" w:cs="Arial"/>
          <w:b/>
          <w:sz w:val="22"/>
          <w:szCs w:val="22"/>
        </w:rPr>
      </w:pPr>
    </w:p>
    <w:p w:rsidR="0053231B" w:rsidRDefault="0053231B"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53231B" w:rsidRDefault="0053231B"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53231B" w:rsidRDefault="0053231B"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4274E5" w:rsidRPr="004274E5">
        <w:rPr>
          <w:rFonts w:ascii="Arial" w:hAnsi="Arial" w:cs="Arial"/>
          <w:b/>
          <w:sz w:val="22"/>
          <w:szCs w:val="22"/>
        </w:rPr>
        <w:t>D/1109/2021/PŘ</w:t>
      </w:r>
    </w:p>
    <w:p w:rsidR="0053231B" w:rsidRPr="002B3E85" w:rsidRDefault="0053231B" w:rsidP="005C15EC">
      <w:pPr>
        <w:pStyle w:val="slovan-2rove"/>
        <w:widowControl w:val="0"/>
        <w:tabs>
          <w:tab w:val="left" w:pos="708"/>
        </w:tabs>
        <w:jc w:val="center"/>
        <w:rPr>
          <w:rFonts w:ascii="Arial" w:hAnsi="Arial" w:cs="Arial"/>
          <w:spacing w:val="-4"/>
          <w:sz w:val="20"/>
        </w:rPr>
      </w:pPr>
      <w:r w:rsidRPr="002B3E85">
        <w:rPr>
          <w:rFonts w:ascii="Arial" w:hAnsi="Arial" w:cs="Arial"/>
          <w:sz w:val="20"/>
        </w:rPr>
        <w:t>uzavřená podle ustanovení 10a</w:t>
      </w:r>
      <w:r w:rsidRPr="002B3E85">
        <w:rPr>
          <w:rFonts w:ascii="Arial" w:hAnsi="Arial" w:cs="Arial"/>
          <w:snapToGrid w:val="0"/>
          <w:spacing w:val="-4"/>
          <w:sz w:val="20"/>
        </w:rPr>
        <w:t xml:space="preserve"> odst. 5 zákona č. 250/2000 Sb., o rozpočtových pravidlech územních rozpočtů, ve znění pozdějších předpisů (dále jen „</w:t>
      </w:r>
      <w:proofErr w:type="spellStart"/>
      <w:r w:rsidRPr="002B3E85">
        <w:rPr>
          <w:rFonts w:ascii="Arial" w:hAnsi="Arial" w:cs="Arial"/>
          <w:b/>
          <w:snapToGrid w:val="0"/>
          <w:spacing w:val="-4"/>
          <w:sz w:val="20"/>
        </w:rPr>
        <w:t>ZoRPÚR</w:t>
      </w:r>
      <w:proofErr w:type="spellEnd"/>
      <w:r w:rsidRPr="002B3E85">
        <w:rPr>
          <w:rFonts w:ascii="Arial" w:hAnsi="Arial" w:cs="Arial"/>
          <w:snapToGrid w:val="0"/>
          <w:spacing w:val="-4"/>
          <w:sz w:val="20"/>
        </w:rPr>
        <w:t xml:space="preserve">“), jako smlouva veřejnoprávní ve smyslu </w:t>
      </w:r>
      <w:r w:rsidRPr="002B3E85">
        <w:rPr>
          <w:rFonts w:ascii="Arial" w:hAnsi="Arial" w:cs="Arial"/>
          <w:sz w:val="20"/>
        </w:rPr>
        <w:t>§159 a násl. zákona č. 500/2004 Sb., správní řád, ve znění pozdějších předpisů (dále jen „</w:t>
      </w:r>
      <w:r w:rsidRPr="002B3E85">
        <w:rPr>
          <w:rFonts w:ascii="Arial" w:hAnsi="Arial" w:cs="Arial"/>
          <w:b/>
          <w:sz w:val="20"/>
        </w:rPr>
        <w:t>SŘ</w:t>
      </w:r>
      <w:r w:rsidRPr="002B3E85">
        <w:rPr>
          <w:rFonts w:ascii="Arial" w:hAnsi="Arial" w:cs="Arial"/>
          <w:sz w:val="20"/>
        </w:rPr>
        <w:t>“)</w:t>
      </w:r>
      <w:r w:rsidRPr="002B3E85">
        <w:rPr>
          <w:rFonts w:ascii="Arial" w:hAnsi="Arial" w:cs="Arial"/>
          <w:snapToGrid w:val="0"/>
          <w:spacing w:val="-4"/>
          <w:sz w:val="20"/>
        </w:rPr>
        <w:t xml:space="preserve"> níže uvedeného roku, měsíce a dne </w:t>
      </w:r>
      <w:r w:rsidRPr="002B3E85">
        <w:rPr>
          <w:rFonts w:ascii="Arial" w:hAnsi="Arial" w:cs="Arial"/>
          <w:spacing w:val="-4"/>
          <w:sz w:val="20"/>
        </w:rPr>
        <w:t>mezi následujícími smluvními stranami:</w:t>
      </w:r>
    </w:p>
    <w:p w:rsidR="0053231B" w:rsidRPr="002B3E85" w:rsidRDefault="0053231B" w:rsidP="005C15EC">
      <w:pPr>
        <w:pStyle w:val="Zkladntext"/>
        <w:jc w:val="center"/>
        <w:rPr>
          <w:rFonts w:ascii="Arial" w:hAnsi="Arial" w:cs="Arial"/>
          <w:sz w:val="20"/>
        </w:rPr>
      </w:pPr>
    </w:p>
    <w:p w:rsidR="0053231B" w:rsidRDefault="0053231B" w:rsidP="005C15EC">
      <w:pPr>
        <w:pStyle w:val="Zkladntext"/>
        <w:spacing w:before="60"/>
        <w:rPr>
          <w:sz w:val="22"/>
        </w:rPr>
      </w:pPr>
    </w:p>
    <w:p w:rsidR="0053231B" w:rsidRPr="002B3E85" w:rsidRDefault="0053231B"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2B3E85">
        <w:rPr>
          <w:rFonts w:ascii="Arial" w:hAnsi="Arial" w:cs="Arial"/>
          <w:sz w:val="20"/>
        </w:rPr>
        <w:t>Zlínský kraj</w:t>
      </w:r>
      <w:r w:rsidRPr="002B3E85">
        <w:rPr>
          <w:rFonts w:ascii="Arial" w:hAnsi="Arial" w:cs="Arial"/>
          <w:b/>
          <w:sz w:val="20"/>
        </w:rPr>
        <w:t xml:space="preserve"> </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 xml:space="preserve">se sídlem: </w:t>
      </w:r>
      <w:r w:rsidRPr="002B3E85">
        <w:rPr>
          <w:rFonts w:ascii="Arial" w:hAnsi="Arial" w:cs="Arial"/>
          <w:spacing w:val="-4"/>
          <w:sz w:val="20"/>
        </w:rPr>
        <w:t>třída Tomáše Bati 21, 761 90 Zlín</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zastoupený: Ing. Radimem Holišem, hejtmanem</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IČO: 70891320</w:t>
      </w:r>
    </w:p>
    <w:p w:rsidR="0053231B" w:rsidRPr="002B3E85" w:rsidRDefault="0053231B" w:rsidP="005C15EC">
      <w:pPr>
        <w:spacing w:before="60"/>
        <w:ind w:left="2520"/>
        <w:rPr>
          <w:rFonts w:ascii="Arial" w:hAnsi="Arial" w:cs="Arial"/>
          <w:color w:val="00B050"/>
          <w:sz w:val="20"/>
          <w:szCs w:val="20"/>
        </w:rPr>
      </w:pPr>
      <w:r w:rsidRPr="002B3E85">
        <w:rPr>
          <w:rFonts w:ascii="Arial" w:hAnsi="Arial" w:cs="Arial"/>
          <w:sz w:val="20"/>
          <w:szCs w:val="20"/>
        </w:rPr>
        <w:t xml:space="preserve">bankovní spojení: </w:t>
      </w:r>
      <w:r w:rsidRPr="002B3E85">
        <w:rPr>
          <w:rFonts w:ascii="Arial" w:hAnsi="Arial" w:cs="Arial"/>
          <w:noProof/>
          <w:sz w:val="20"/>
          <w:szCs w:val="20"/>
        </w:rPr>
        <w:t>1827552/0800</w:t>
      </w:r>
    </w:p>
    <w:p w:rsidR="0053231B" w:rsidRDefault="0053231B"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53231B" w:rsidRDefault="0053231B" w:rsidP="005C15EC">
      <w:pPr>
        <w:pStyle w:val="Zkladntext"/>
        <w:spacing w:before="60"/>
        <w:ind w:left="2552"/>
        <w:rPr>
          <w:sz w:val="22"/>
        </w:rPr>
      </w:pPr>
    </w:p>
    <w:p w:rsidR="0053231B" w:rsidRDefault="0053231B" w:rsidP="005C15EC">
      <w:pPr>
        <w:pStyle w:val="Zkladntext"/>
        <w:spacing w:before="60"/>
        <w:ind w:firstLine="2552"/>
        <w:rPr>
          <w:rFonts w:ascii="Arial" w:hAnsi="Arial" w:cs="Arial"/>
          <w:sz w:val="20"/>
        </w:rPr>
      </w:pPr>
      <w:r>
        <w:rPr>
          <w:rFonts w:ascii="Arial" w:hAnsi="Arial" w:cs="Arial"/>
          <w:sz w:val="20"/>
        </w:rPr>
        <w:t>a</w:t>
      </w:r>
    </w:p>
    <w:p w:rsidR="0053231B" w:rsidRDefault="0053231B" w:rsidP="005C15EC">
      <w:pPr>
        <w:pStyle w:val="Zkladntext"/>
        <w:spacing w:before="60"/>
        <w:rPr>
          <w:rFonts w:ascii="Arial" w:hAnsi="Arial" w:cs="Arial"/>
          <w:sz w:val="20"/>
        </w:rPr>
      </w:pPr>
    </w:p>
    <w:p w:rsidR="0053231B" w:rsidRDefault="0053231B"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54105D">
        <w:rPr>
          <w:rFonts w:ascii="Arial" w:hAnsi="Arial" w:cs="Arial"/>
          <w:noProof/>
          <w:sz w:val="20"/>
          <w:szCs w:val="20"/>
        </w:rPr>
        <w:t>Město Vsetín</w:t>
      </w:r>
      <w:r>
        <w:rPr>
          <w:rFonts w:ascii="Arial" w:hAnsi="Arial" w:cs="Arial"/>
          <w:sz w:val="20"/>
          <w:szCs w:val="20"/>
        </w:rPr>
        <w:t xml:space="preserve"> </w:t>
      </w:r>
    </w:p>
    <w:p w:rsidR="0053231B" w:rsidRPr="00D652BB" w:rsidRDefault="0053231B" w:rsidP="005C15EC">
      <w:pPr>
        <w:spacing w:before="60"/>
        <w:ind w:left="2520"/>
        <w:jc w:val="both"/>
        <w:rPr>
          <w:rFonts w:ascii="Arial" w:hAnsi="Arial" w:cs="Arial"/>
          <w:sz w:val="20"/>
          <w:szCs w:val="20"/>
        </w:rPr>
      </w:pPr>
      <w:r>
        <w:rPr>
          <w:rFonts w:ascii="Arial" w:hAnsi="Arial" w:cs="Arial"/>
          <w:sz w:val="20"/>
          <w:szCs w:val="20"/>
        </w:rPr>
        <w:t xml:space="preserve">se sídlem: </w:t>
      </w:r>
      <w:r w:rsidRPr="0054105D">
        <w:rPr>
          <w:rFonts w:ascii="Arial" w:hAnsi="Arial" w:cs="Arial"/>
          <w:noProof/>
          <w:sz w:val="20"/>
          <w:szCs w:val="20"/>
        </w:rPr>
        <w:t>Svárov 1080, 755 24 Vsetín</w:t>
      </w:r>
    </w:p>
    <w:p w:rsidR="0053231B" w:rsidRPr="00753DF4" w:rsidRDefault="0053231B"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54105D">
        <w:rPr>
          <w:rFonts w:ascii="Arial" w:hAnsi="Arial" w:cs="Arial"/>
          <w:noProof/>
          <w:sz w:val="20"/>
          <w:szCs w:val="20"/>
        </w:rPr>
        <w:t>00304450</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 xml:space="preserve">typ příjemce: právnická osoba - </w:t>
      </w:r>
      <w:r w:rsidRPr="0054105D">
        <w:rPr>
          <w:rFonts w:ascii="Arial" w:hAnsi="Arial" w:cs="Arial"/>
          <w:noProof/>
          <w:sz w:val="20"/>
          <w:szCs w:val="20"/>
        </w:rPr>
        <w:t>obec</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54105D">
        <w:rPr>
          <w:rFonts w:ascii="Arial" w:hAnsi="Arial" w:cs="Arial"/>
          <w:noProof/>
          <w:sz w:val="20"/>
          <w:szCs w:val="20"/>
        </w:rPr>
        <w:t>Mgr. Ing. Jiří Růžička</w:t>
      </w:r>
      <w:r w:rsidR="00395FF5">
        <w:rPr>
          <w:rFonts w:ascii="Arial" w:hAnsi="Arial" w:cs="Arial"/>
          <w:noProof/>
          <w:sz w:val="20"/>
          <w:szCs w:val="20"/>
        </w:rPr>
        <w:t>, starosta</w:t>
      </w:r>
    </w:p>
    <w:p w:rsidR="008D3B08" w:rsidRDefault="0053231B" w:rsidP="001E2C07">
      <w:pPr>
        <w:spacing w:before="60"/>
        <w:ind w:left="2520"/>
        <w:jc w:val="both"/>
        <w:rPr>
          <w:rFonts w:ascii="Arial" w:hAnsi="Arial" w:cs="Arial"/>
          <w:noProof/>
          <w:sz w:val="20"/>
          <w:szCs w:val="20"/>
        </w:rPr>
      </w:pPr>
      <w:r>
        <w:rPr>
          <w:rFonts w:ascii="Arial" w:hAnsi="Arial" w:cs="Arial"/>
          <w:sz w:val="20"/>
          <w:szCs w:val="20"/>
        </w:rPr>
        <w:t>bankovní spojení</w:t>
      </w:r>
      <w:r>
        <w:rPr>
          <w:rFonts w:ascii="Arial" w:hAnsi="Arial" w:cs="Arial"/>
          <w:i/>
          <w:sz w:val="20"/>
          <w:szCs w:val="20"/>
        </w:rPr>
        <w:t xml:space="preserve">: </w:t>
      </w:r>
      <w:r w:rsidRPr="0054105D">
        <w:rPr>
          <w:rFonts w:ascii="Arial" w:hAnsi="Arial" w:cs="Arial"/>
          <w:noProof/>
          <w:sz w:val="20"/>
          <w:szCs w:val="20"/>
        </w:rPr>
        <w:t>3400130/0300</w:t>
      </w:r>
      <w:r w:rsidR="001E2C07">
        <w:rPr>
          <w:rFonts w:ascii="Arial" w:hAnsi="Arial" w:cs="Arial"/>
          <w:noProof/>
          <w:sz w:val="20"/>
          <w:szCs w:val="20"/>
        </w:rPr>
        <w:t xml:space="preserve"> </w:t>
      </w:r>
    </w:p>
    <w:p w:rsidR="0053231B" w:rsidRPr="001E2C07" w:rsidRDefault="0053231B" w:rsidP="001E2C07">
      <w:pPr>
        <w:spacing w:before="60"/>
        <w:ind w:left="2520"/>
        <w:jc w:val="both"/>
        <w:rPr>
          <w:color w:val="00B050"/>
        </w:rPr>
      </w:pPr>
      <w:r>
        <w:rPr>
          <w:rFonts w:ascii="Arial" w:hAnsi="Arial" w:cs="Arial"/>
          <w:sz w:val="20"/>
        </w:rPr>
        <w:t>(dále jen „</w:t>
      </w:r>
      <w:r>
        <w:rPr>
          <w:rFonts w:ascii="Arial" w:hAnsi="Arial" w:cs="Arial"/>
          <w:b/>
          <w:sz w:val="20"/>
        </w:rPr>
        <w:t>Příjemce“</w:t>
      </w:r>
      <w:r>
        <w:rPr>
          <w:rFonts w:ascii="Arial" w:hAnsi="Arial" w:cs="Arial"/>
          <w:sz w:val="20"/>
        </w:rPr>
        <w:t>)</w:t>
      </w:r>
    </w:p>
    <w:p w:rsidR="0053231B" w:rsidRDefault="0053231B" w:rsidP="005C15EC">
      <w:pPr>
        <w:spacing w:before="120" w:after="240"/>
        <w:jc w:val="center"/>
        <w:rPr>
          <w:rFonts w:ascii="Arial" w:hAnsi="Arial" w:cs="Arial"/>
          <w:b/>
          <w:sz w:val="20"/>
          <w:szCs w:val="20"/>
        </w:rPr>
      </w:pPr>
    </w:p>
    <w:p w:rsidR="0053231B" w:rsidRDefault="0053231B" w:rsidP="005C15EC">
      <w:pPr>
        <w:spacing w:before="120" w:after="240"/>
        <w:jc w:val="center"/>
        <w:rPr>
          <w:rFonts w:ascii="Arial" w:hAnsi="Arial" w:cs="Arial"/>
          <w:sz w:val="20"/>
          <w:szCs w:val="20"/>
        </w:rPr>
      </w:pPr>
      <w:proofErr w:type="gramStart"/>
      <w:r w:rsidRPr="00E129D1">
        <w:rPr>
          <w:rFonts w:ascii="Arial" w:hAnsi="Arial" w:cs="Arial"/>
          <w:sz w:val="20"/>
          <w:szCs w:val="20"/>
        </w:rPr>
        <w:t>t</w:t>
      </w:r>
      <w:r w:rsidRPr="00654B17">
        <w:rPr>
          <w:rFonts w:ascii="Arial" w:hAnsi="Arial" w:cs="Arial"/>
          <w:sz w:val="20"/>
          <w:szCs w:val="20"/>
        </w:rPr>
        <w:t xml:space="preserve"> a k t o :</w:t>
      </w:r>
      <w:proofErr w:type="gramEnd"/>
    </w:p>
    <w:p w:rsidR="0053231B" w:rsidRDefault="0053231B" w:rsidP="005C15EC">
      <w:pPr>
        <w:spacing w:before="120" w:after="120"/>
        <w:jc w:val="center"/>
        <w:rPr>
          <w:rFonts w:ascii="Arial" w:hAnsi="Arial" w:cs="Arial"/>
          <w:b/>
          <w:sz w:val="20"/>
          <w:szCs w:val="20"/>
        </w:rPr>
      </w:pPr>
      <w:r>
        <w:rPr>
          <w:rFonts w:ascii="Arial" w:hAnsi="Arial" w:cs="Arial"/>
          <w:b/>
          <w:sz w:val="20"/>
          <w:szCs w:val="20"/>
        </w:rPr>
        <w:t>I.</w:t>
      </w:r>
    </w:p>
    <w:p w:rsidR="0053231B" w:rsidRPr="00B069DE" w:rsidRDefault="0053231B"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53231B" w:rsidRPr="00654B17" w:rsidRDefault="0053231B" w:rsidP="005C15EC">
      <w:pPr>
        <w:spacing w:before="120" w:after="240"/>
        <w:jc w:val="both"/>
        <w:rPr>
          <w:rFonts w:ascii="Arial" w:hAnsi="Arial" w:cs="Arial"/>
          <w:sz w:val="20"/>
          <w:szCs w:val="20"/>
        </w:rPr>
      </w:pPr>
      <w:r w:rsidRPr="00B069DE">
        <w:rPr>
          <w:rFonts w:ascii="Arial" w:hAnsi="Arial" w:cs="Arial"/>
          <w:sz w:val="20"/>
          <w:szCs w:val="20"/>
        </w:rPr>
        <w:t xml:space="preserve">Smluvní strany souhlasně prohlašují, že dne </w:t>
      </w:r>
      <w:r w:rsidRPr="0054105D">
        <w:rPr>
          <w:rFonts w:ascii="Arial" w:hAnsi="Arial" w:cs="Arial"/>
          <w:noProof/>
          <w:sz w:val="20"/>
          <w:szCs w:val="20"/>
        </w:rPr>
        <w:t>13.</w:t>
      </w:r>
      <w:r w:rsidR="00E2049D">
        <w:rPr>
          <w:rFonts w:ascii="Arial" w:hAnsi="Arial" w:cs="Arial"/>
          <w:noProof/>
          <w:sz w:val="20"/>
          <w:szCs w:val="20"/>
        </w:rPr>
        <w:t> </w:t>
      </w:r>
      <w:r w:rsidRPr="0054105D">
        <w:rPr>
          <w:rFonts w:ascii="Arial" w:hAnsi="Arial" w:cs="Arial"/>
          <w:noProof/>
          <w:sz w:val="20"/>
          <w:szCs w:val="20"/>
        </w:rPr>
        <w:t>01.</w:t>
      </w:r>
      <w:r w:rsidR="00E2049D">
        <w:rPr>
          <w:rFonts w:ascii="Arial" w:hAnsi="Arial" w:cs="Arial"/>
          <w:noProof/>
          <w:sz w:val="20"/>
          <w:szCs w:val="20"/>
        </w:rPr>
        <w:t> </w:t>
      </w:r>
      <w:r w:rsidRPr="0054105D">
        <w:rPr>
          <w:rFonts w:ascii="Arial" w:hAnsi="Arial" w:cs="Arial"/>
          <w:noProof/>
          <w:sz w:val="20"/>
          <w:szCs w:val="20"/>
        </w:rPr>
        <w:t>2021</w:t>
      </w:r>
      <w:r w:rsidRPr="00B069DE">
        <w:rPr>
          <w:rFonts w:ascii="Arial" w:hAnsi="Arial" w:cs="Arial"/>
          <w:sz w:val="20"/>
          <w:szCs w:val="20"/>
        </w:rPr>
        <w:t xml:space="preserve"> uzavřely smlouvu o partnerství s finančním příspěvkem č.</w:t>
      </w:r>
      <w:r w:rsidR="001E2C07">
        <w:rPr>
          <w:rFonts w:ascii="Arial" w:hAnsi="Arial" w:cs="Arial"/>
          <w:sz w:val="20"/>
          <w:szCs w:val="20"/>
        </w:rPr>
        <w:t xml:space="preserve"> </w:t>
      </w:r>
      <w:r w:rsidRPr="0054105D">
        <w:rPr>
          <w:rFonts w:ascii="Arial" w:hAnsi="Arial" w:cs="Arial"/>
          <w:noProof/>
          <w:sz w:val="20"/>
          <w:szCs w:val="20"/>
        </w:rPr>
        <w:t>D/4203/2020/PŘ</w:t>
      </w:r>
      <w:r w:rsidRPr="00B912DF">
        <w:rPr>
          <w:rFonts w:ascii="Arial" w:hAnsi="Arial" w:cs="Arial"/>
          <w:sz w:val="20"/>
          <w:szCs w:val="20"/>
        </w:rPr>
        <w:t>,</w:t>
      </w:r>
      <w:r w:rsidRPr="00B069DE">
        <w:rPr>
          <w:rFonts w:ascii="Arial" w:hAnsi="Arial" w:cs="Arial"/>
          <w:sz w:val="20"/>
          <w:szCs w:val="20"/>
        </w:rPr>
        <w:t xml:space="preserve"> (dále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w:t>
      </w:r>
      <w:r>
        <w:rPr>
          <w:rFonts w:ascii="Arial" w:hAnsi="Arial" w:cs="Arial"/>
          <w:sz w:val="20"/>
          <w:szCs w:val="20"/>
        </w:rPr>
        <w:t xml:space="preserve">poskytnout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max. </w:t>
      </w:r>
      <w:r w:rsidRPr="0054105D">
        <w:rPr>
          <w:rFonts w:ascii="Arial" w:hAnsi="Arial" w:cs="Arial"/>
          <w:noProof/>
          <w:sz w:val="20"/>
          <w:szCs w:val="20"/>
        </w:rPr>
        <w:t>388 827,32</w:t>
      </w:r>
      <w:r>
        <w:rPr>
          <w:rFonts w:ascii="Arial" w:hAnsi="Arial" w:cs="Arial"/>
          <w:noProof/>
          <w:sz w:val="20"/>
          <w:szCs w:val="20"/>
        </w:rPr>
        <w:t xml:space="preserve"> </w:t>
      </w:r>
      <w:r w:rsidRPr="00B069DE">
        <w:rPr>
          <w:rFonts w:ascii="Arial" w:hAnsi="Arial" w:cs="Arial"/>
          <w:sz w:val="20"/>
          <w:szCs w:val="20"/>
        </w:rPr>
        <w:t xml:space="preserve">Kč,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53231B" w:rsidRDefault="0053231B">
      <w:pPr>
        <w:spacing w:after="160" w:line="259" w:lineRule="auto"/>
        <w:rPr>
          <w:rFonts w:ascii="Arial" w:hAnsi="Arial" w:cs="Arial"/>
          <w:b/>
          <w:sz w:val="20"/>
          <w:szCs w:val="20"/>
        </w:rPr>
      </w:pPr>
      <w:r>
        <w:rPr>
          <w:rFonts w:ascii="Arial" w:hAnsi="Arial" w:cs="Arial"/>
          <w:b/>
          <w:sz w:val="20"/>
          <w:szCs w:val="20"/>
        </w:rPr>
        <w:br w:type="page"/>
      </w:r>
    </w:p>
    <w:p w:rsidR="0053231B" w:rsidRDefault="0053231B" w:rsidP="005C15EC">
      <w:pPr>
        <w:spacing w:before="120" w:after="120"/>
        <w:jc w:val="center"/>
        <w:rPr>
          <w:rFonts w:ascii="Arial" w:hAnsi="Arial" w:cs="Arial"/>
          <w:b/>
          <w:sz w:val="20"/>
          <w:szCs w:val="20"/>
        </w:rPr>
      </w:pPr>
      <w:r>
        <w:rPr>
          <w:rFonts w:ascii="Arial" w:hAnsi="Arial" w:cs="Arial"/>
          <w:b/>
          <w:sz w:val="20"/>
          <w:szCs w:val="20"/>
        </w:rPr>
        <w:lastRenderedPageBreak/>
        <w:t>II.</w:t>
      </w:r>
    </w:p>
    <w:p w:rsidR="0053231B" w:rsidRPr="007801D3" w:rsidRDefault="0053231B"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F30BCE">
        <w:rPr>
          <w:rFonts w:ascii="Arial" w:hAnsi="Arial" w:cs="Arial"/>
          <w:b/>
          <w:sz w:val="20"/>
          <w:szCs w:val="20"/>
        </w:rPr>
        <w:t xml:space="preserve">max. </w:t>
      </w:r>
      <w:r w:rsidRPr="0054105D">
        <w:rPr>
          <w:rFonts w:ascii="Arial" w:hAnsi="Arial" w:cs="Arial"/>
          <w:b/>
          <w:noProof/>
          <w:sz w:val="20"/>
          <w:szCs w:val="20"/>
        </w:rPr>
        <w:t>20 464,60</w:t>
      </w:r>
      <w:r>
        <w:rPr>
          <w:rFonts w:ascii="Arial" w:hAnsi="Arial" w:cs="Arial"/>
          <w:b/>
          <w:noProof/>
          <w:sz w:val="20"/>
          <w:szCs w:val="20"/>
        </w:rPr>
        <w:t xml:space="preserve"> </w:t>
      </w:r>
      <w:r w:rsidRPr="00F30BCE">
        <w:rPr>
          <w:rFonts w:ascii="Arial" w:hAnsi="Arial" w:cs="Arial"/>
          <w:b/>
          <w:sz w:val="20"/>
          <w:szCs w:val="20"/>
        </w:rPr>
        <w:t>Kč (slovy:</w:t>
      </w:r>
      <w:r>
        <w:rPr>
          <w:rFonts w:ascii="Arial" w:hAnsi="Arial" w:cs="Arial"/>
          <w:b/>
          <w:sz w:val="20"/>
          <w:szCs w:val="20"/>
        </w:rPr>
        <w:t> </w:t>
      </w:r>
      <w:proofErr w:type="spellStart"/>
      <w:r w:rsidRPr="0054105D">
        <w:rPr>
          <w:rFonts w:ascii="Arial" w:hAnsi="Arial" w:cs="Arial"/>
          <w:b/>
          <w:noProof/>
          <w:sz w:val="20"/>
          <w:szCs w:val="20"/>
        </w:rPr>
        <w:t>dvacettisícčtyřistašedesátčtyři</w:t>
      </w:r>
      <w:proofErr w:type="spellEnd"/>
      <w:r w:rsidRPr="0054105D">
        <w:rPr>
          <w:rFonts w:ascii="Arial" w:hAnsi="Arial" w:cs="Arial"/>
          <w:b/>
          <w:noProof/>
          <w:sz w:val="20"/>
          <w:szCs w:val="20"/>
        </w:rPr>
        <w:t xml:space="preserve"> korun českých šedesát haléřů</w:t>
      </w:r>
      <w:r w:rsidRPr="00F30BCE">
        <w:rPr>
          <w:rFonts w:ascii="Arial" w:hAnsi="Arial" w:cs="Arial"/>
          <w:b/>
          <w:sz w:val="20"/>
          <w:szCs w:val="20"/>
        </w:rPr>
        <w:t>)</w:t>
      </w:r>
      <w:r>
        <w:rPr>
          <w:rFonts w:ascii="Arial" w:hAnsi="Arial" w:cs="Arial"/>
          <w:sz w:val="20"/>
          <w:szCs w:val="20"/>
        </w:rPr>
        <w:t>.</w:t>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proofErr w:type="spellStart"/>
      <w:r w:rsidRPr="00DF4283">
        <w:rPr>
          <w:rFonts w:ascii="Arial" w:hAnsi="Arial" w:cs="Arial"/>
          <w:sz w:val="20"/>
          <w:szCs w:val="20"/>
        </w:rPr>
        <w:t>reg</w:t>
      </w:r>
      <w:proofErr w:type="spellEnd"/>
      <w:r w:rsidRPr="00DF4283">
        <w:rPr>
          <w:rFonts w:ascii="Arial" w:hAnsi="Arial" w:cs="Arial"/>
          <w:sz w:val="20"/>
          <w:szCs w:val="20"/>
        </w:rPr>
        <w:t xml:space="preserve">. </w:t>
      </w:r>
      <w:proofErr w:type="gramStart"/>
      <w:r w:rsidRPr="00DF4283">
        <w:rPr>
          <w:rFonts w:ascii="Arial" w:hAnsi="Arial" w:cs="Arial"/>
          <w:sz w:val="20"/>
          <w:szCs w:val="20"/>
        </w:rPr>
        <w:t>č.</w:t>
      </w:r>
      <w:proofErr w:type="gramEnd"/>
      <w:r w:rsidRPr="00DF4283">
        <w:rPr>
          <w:rFonts w:ascii="Arial" w:hAnsi="Arial" w:cs="Arial"/>
          <w:sz w:val="20"/>
          <w:szCs w:val="20"/>
        </w:rPr>
        <w:t xml:space="preserve">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53231B" w:rsidRDefault="0053231B" w:rsidP="005C15EC">
      <w:pPr>
        <w:spacing w:before="120" w:after="120"/>
        <w:ind w:left="425" w:hanging="425"/>
        <w:jc w:val="center"/>
        <w:rPr>
          <w:rFonts w:ascii="Arial" w:hAnsi="Arial" w:cs="Arial"/>
          <w:b/>
          <w:sz w:val="20"/>
          <w:szCs w:val="20"/>
        </w:rPr>
      </w:pPr>
    </w:p>
    <w:p w:rsidR="0053231B" w:rsidRPr="00DF4283" w:rsidRDefault="0053231B"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53231B" w:rsidRPr="00DF4283" w:rsidRDefault="0053231B"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53231B" w:rsidRPr="002B3E85" w:rsidRDefault="0053231B" w:rsidP="002B3E85">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2B3E85">
        <w:rPr>
          <w:rFonts w:ascii="Arial" w:hAnsi="Arial" w:cs="Arial"/>
          <w:sz w:val="20"/>
          <w:szCs w:val="20"/>
        </w:rPr>
        <w:t>Poskytovatel se zavazuje poskytnout Příjemci dotaci na účet Příjemce uvedený v záhlaví této smlouvy.</w:t>
      </w:r>
    </w:p>
    <w:p w:rsidR="0053231B" w:rsidRPr="00DF4283" w:rsidRDefault="0053231B" w:rsidP="00E34EB0">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DF4283">
        <w:rPr>
          <w:rFonts w:ascii="Arial" w:hAnsi="Arial" w:cs="Arial"/>
          <w:sz w:val="20"/>
          <w:szCs w:val="20"/>
        </w:rPr>
        <w:t>Dotaci lze použít na úhradu způsobilých nákladů</w:t>
      </w:r>
      <w:r>
        <w:rPr>
          <w:rFonts w:ascii="Arial" w:hAnsi="Arial" w:cs="Arial"/>
          <w:sz w:val="20"/>
          <w:szCs w:val="20"/>
        </w:rPr>
        <w:t xml:space="preserve"> (výdajů)</w:t>
      </w:r>
      <w:r w:rsidRPr="00DF4283">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DF4283">
        <w:rPr>
          <w:rFonts w:ascii="Arial" w:hAnsi="Arial" w:cs="Arial"/>
          <w:sz w:val="20"/>
          <w:szCs w:val="20"/>
        </w:rPr>
        <w:t xml:space="preserve">v období od </w:t>
      </w:r>
      <w:r w:rsidRPr="00DF4283">
        <w:rPr>
          <w:rFonts w:ascii="Arial" w:hAnsi="Arial" w:cs="Arial"/>
          <w:b/>
          <w:sz w:val="20"/>
          <w:szCs w:val="20"/>
        </w:rPr>
        <w:t>1. 1. 2021 do 30. 11. 2023</w:t>
      </w:r>
      <w:r w:rsidRPr="00DF4283">
        <w:rPr>
          <w:rFonts w:ascii="Arial" w:hAnsi="Arial" w:cs="Arial"/>
          <w:sz w:val="20"/>
          <w:szCs w:val="20"/>
        </w:rPr>
        <w:t xml:space="preserve"> (</w:t>
      </w:r>
      <w:r>
        <w:rPr>
          <w:rFonts w:ascii="Arial" w:hAnsi="Arial" w:cs="Arial"/>
          <w:sz w:val="20"/>
          <w:szCs w:val="20"/>
        </w:rPr>
        <w:t xml:space="preserve">s výjimkou </w:t>
      </w:r>
      <w:r w:rsidRPr="00DF4283">
        <w:rPr>
          <w:rFonts w:ascii="Arial" w:hAnsi="Arial" w:cs="Arial"/>
          <w:sz w:val="20"/>
          <w:szCs w:val="20"/>
        </w:rPr>
        <w:t>mzd</w:t>
      </w:r>
      <w:r>
        <w:rPr>
          <w:rFonts w:ascii="Arial" w:hAnsi="Arial" w:cs="Arial"/>
          <w:sz w:val="20"/>
          <w:szCs w:val="20"/>
        </w:rPr>
        <w:t>y</w:t>
      </w:r>
      <w:r w:rsidRPr="00DF4283">
        <w:rPr>
          <w:rFonts w:ascii="Arial" w:hAnsi="Arial" w:cs="Arial"/>
          <w:sz w:val="20"/>
          <w:szCs w:val="20"/>
        </w:rPr>
        <w:t xml:space="preserve"> člena realizačního týmu vyplacen</w:t>
      </w:r>
      <w:r>
        <w:rPr>
          <w:rFonts w:ascii="Arial" w:hAnsi="Arial" w:cs="Arial"/>
          <w:sz w:val="20"/>
          <w:szCs w:val="20"/>
        </w:rPr>
        <w:t>é</w:t>
      </w:r>
      <w:r w:rsidRPr="00DF4283">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 xml:space="preserve">, která tak může být uhrazena nejpozději </w:t>
      </w:r>
      <w:r>
        <w:rPr>
          <w:rFonts w:ascii="Arial" w:hAnsi="Arial" w:cs="Arial"/>
          <w:sz w:val="20"/>
          <w:szCs w:val="20"/>
        </w:rPr>
        <w:br/>
        <w:t>do 31. 12. 2023</w:t>
      </w:r>
      <w:r w:rsidRPr="00DF4283">
        <w:rPr>
          <w:rFonts w:ascii="Arial" w:hAnsi="Arial" w:cs="Arial"/>
          <w:sz w:val="20"/>
          <w:szCs w:val="20"/>
        </w:rPr>
        <w:t xml:space="preserve">). </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53231B" w:rsidRPr="00AD66B6" w:rsidRDefault="0053231B"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53231B" w:rsidRPr="00C503FC" w:rsidRDefault="0053231B" w:rsidP="005C15E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zálohu ve výši max. </w:t>
      </w:r>
      <w:r w:rsidRPr="00B72ABB">
        <w:rPr>
          <w:b/>
          <w:noProof/>
          <w:sz w:val="20"/>
          <w:szCs w:val="20"/>
        </w:rPr>
        <w:t xml:space="preserve">20 464,60 </w:t>
      </w:r>
      <w:r w:rsidRPr="00B72ABB">
        <w:rPr>
          <w:b/>
          <w:sz w:val="20"/>
          <w:szCs w:val="20"/>
        </w:rPr>
        <w:t>Kč</w:t>
      </w:r>
      <w:r>
        <w:rPr>
          <w:sz w:val="20"/>
          <w:szCs w:val="20"/>
        </w:rPr>
        <w:t>.</w:t>
      </w:r>
    </w:p>
    <w:p w:rsidR="0053231B" w:rsidRPr="00C503FC" w:rsidRDefault="0053231B" w:rsidP="00E1700D">
      <w:pPr>
        <w:pStyle w:val="NORMcislo"/>
        <w:numPr>
          <w:ilvl w:val="0"/>
          <w:numId w:val="3"/>
        </w:numPr>
        <w:spacing w:before="120" w:after="0" w:line="240" w:lineRule="auto"/>
        <w:rPr>
          <w:sz w:val="20"/>
          <w:szCs w:val="20"/>
        </w:rPr>
      </w:pPr>
      <w:r>
        <w:rPr>
          <w:sz w:val="20"/>
          <w:szCs w:val="20"/>
        </w:rPr>
        <w:t>Z</w:t>
      </w:r>
      <w:r w:rsidRPr="00C503FC">
        <w:rPr>
          <w:sz w:val="20"/>
          <w:szCs w:val="20"/>
        </w:rPr>
        <w:t xml:space="preserve">álohu </w:t>
      </w:r>
      <w:r>
        <w:rPr>
          <w:sz w:val="20"/>
          <w:szCs w:val="20"/>
        </w:rPr>
        <w:t xml:space="preserve">uvedenou pod písmenem a) tohoto odstavce </w:t>
      </w:r>
      <w:r w:rsidRPr="00C503FC">
        <w:rPr>
          <w:sz w:val="20"/>
          <w:szCs w:val="20"/>
        </w:rPr>
        <w:t xml:space="preserve">je Poskytovatel povinen poskytnout Příjemci nejpozději do 20 pracovních dnů od připsání platby v rámci finanční podpory poskytnuté MŠMT na účet Poskytovatele, případně po připsání prostředků finanční podpory odpovídající schválené zprávě o realizaci/žádosti o platbu, jejíž součástí bylo vyúčtování </w:t>
      </w:r>
      <w:r w:rsidRPr="00C503FC">
        <w:rPr>
          <w:spacing w:val="-4"/>
          <w:sz w:val="20"/>
          <w:szCs w:val="20"/>
        </w:rPr>
        <w:t xml:space="preserve">Příjemce. </w:t>
      </w:r>
    </w:p>
    <w:p w:rsidR="0053231B" w:rsidRPr="00C503FC" w:rsidRDefault="0053231B" w:rsidP="005C15EC">
      <w:pPr>
        <w:pStyle w:val="NORMcislo"/>
        <w:numPr>
          <w:ilvl w:val="0"/>
          <w:numId w:val="3"/>
        </w:numPr>
        <w:spacing w:before="120" w:after="0" w:line="240" w:lineRule="auto"/>
        <w:rPr>
          <w:sz w:val="20"/>
          <w:szCs w:val="20"/>
        </w:rPr>
      </w:pPr>
      <w:r w:rsidRPr="00C503FC">
        <w:rPr>
          <w:sz w:val="20"/>
          <w:szCs w:val="20"/>
        </w:rPr>
        <w:t xml:space="preserve">Příjemce je povinen zálohu uvedenou pod písmenem a) tohoto </w:t>
      </w:r>
      <w:r w:rsidRPr="00DF6CBC">
        <w:rPr>
          <w:sz w:val="20"/>
          <w:szCs w:val="20"/>
        </w:rPr>
        <w:t>odstavce Poskytovateli řádně vyúčtovat a výdaje prokázat účetními doklady.</w:t>
      </w:r>
      <w:r w:rsidRPr="00C503FC">
        <w:rPr>
          <w:sz w:val="20"/>
          <w:szCs w:val="20"/>
        </w:rPr>
        <w:t xml:space="preserve"> </w:t>
      </w:r>
    </w:p>
    <w:p w:rsidR="0053231B" w:rsidRPr="00DB5481" w:rsidRDefault="0053231B"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53231B" w:rsidRPr="00DB5481" w:rsidRDefault="0053231B" w:rsidP="005C15EC">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53231B" w:rsidRPr="00DF6CBC" w:rsidRDefault="0053231B" w:rsidP="00DF6CB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 </w:t>
      </w:r>
    </w:p>
    <w:p w:rsidR="0053231B" w:rsidRDefault="0053231B" w:rsidP="00327B72">
      <w:pPr>
        <w:pStyle w:val="Odstavecseseznamem"/>
        <w:numPr>
          <w:ilvl w:val="1"/>
          <w:numId w:val="5"/>
        </w:numPr>
        <w:overflowPunct w:val="0"/>
        <w:autoSpaceDE w:val="0"/>
        <w:autoSpaceDN w:val="0"/>
        <w:adjustRightInd w:val="0"/>
        <w:spacing w:before="12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Závěrečné vyúčtování poskytnutých neinvestičních prostředků dotace</w:t>
      </w:r>
      <w:r w:rsidRPr="00DB5481">
        <w:rPr>
          <w:rFonts w:ascii="Arial" w:eastAsia="Times New Roman" w:hAnsi="Arial" w:cs="Arial"/>
          <w:sz w:val="20"/>
          <w:szCs w:val="20"/>
          <w:lang w:eastAsia="cs-CZ"/>
        </w:rPr>
        <w:t xml:space="preserve"> je Příjemce povinen předložit Poskytovateli </w:t>
      </w:r>
      <w:r w:rsidRPr="007A7198">
        <w:rPr>
          <w:rFonts w:ascii="Arial" w:eastAsia="Times New Roman" w:hAnsi="Arial" w:cs="Arial"/>
          <w:sz w:val="20"/>
          <w:szCs w:val="20"/>
          <w:lang w:eastAsia="cs-CZ"/>
        </w:rPr>
        <w:t xml:space="preserve">v souladu s přílohou č. </w:t>
      </w:r>
      <w:r>
        <w:rPr>
          <w:rFonts w:ascii="Arial" w:eastAsia="Times New Roman" w:hAnsi="Arial" w:cs="Arial"/>
          <w:sz w:val="20"/>
          <w:szCs w:val="20"/>
          <w:lang w:eastAsia="cs-CZ"/>
        </w:rPr>
        <w:t>1</w:t>
      </w:r>
      <w:r w:rsidRPr="007A7198">
        <w:rPr>
          <w:rFonts w:ascii="Arial" w:eastAsia="Times New Roman" w:hAnsi="Arial" w:cs="Arial"/>
          <w:sz w:val="20"/>
          <w:szCs w:val="20"/>
          <w:lang w:eastAsia="cs-CZ"/>
        </w:rPr>
        <w:t xml:space="preserve"> této smlouvy</w:t>
      </w:r>
      <w:r w:rsidRPr="00DB5481">
        <w:rPr>
          <w:rFonts w:ascii="Arial" w:eastAsia="Times New Roman" w:hAnsi="Arial" w:cs="Arial"/>
          <w:sz w:val="20"/>
          <w:szCs w:val="20"/>
          <w:lang w:eastAsia="cs-CZ"/>
        </w:rPr>
        <w:t xml:space="preserve"> </w:t>
      </w:r>
      <w:r w:rsidRPr="00A65182">
        <w:rPr>
          <w:rFonts w:ascii="Arial" w:hAnsi="Arial" w:cs="Arial"/>
          <w:b/>
          <w:sz w:val="20"/>
          <w:szCs w:val="20"/>
        </w:rPr>
        <w:t>v termínu</w:t>
      </w:r>
      <w:r>
        <w:rPr>
          <w:rFonts w:ascii="Arial" w:hAnsi="Arial" w:cs="Arial"/>
          <w:sz w:val="20"/>
          <w:szCs w:val="20"/>
        </w:rPr>
        <w:t xml:space="preserve"> </w:t>
      </w:r>
      <w:r w:rsidRPr="00093A07">
        <w:rPr>
          <w:rFonts w:ascii="Arial" w:hAnsi="Arial" w:cs="Arial"/>
          <w:sz w:val="20"/>
          <w:szCs w:val="20"/>
        </w:rPr>
        <w:t>dle</w:t>
      </w:r>
      <w:r>
        <w:rPr>
          <w:rFonts w:ascii="Arial" w:hAnsi="Arial" w:cs="Arial"/>
          <w:sz w:val="20"/>
          <w:szCs w:val="20"/>
        </w:rPr>
        <w:t xml:space="preserve"> </w:t>
      </w:r>
      <w:r w:rsidRPr="009B36CE">
        <w:rPr>
          <w:rFonts w:ascii="Arial" w:hAnsi="Arial" w:cs="Arial"/>
          <w:sz w:val="20"/>
          <w:szCs w:val="20"/>
        </w:rPr>
        <w:t>pokynu Poskytovatele</w:t>
      </w:r>
      <w:r>
        <w:rPr>
          <w:rFonts w:ascii="Arial" w:hAnsi="Arial" w:cs="Arial"/>
          <w:sz w:val="20"/>
          <w:szCs w:val="20"/>
        </w:rPr>
        <w:t>,</w:t>
      </w:r>
      <w:r w:rsidRPr="009B36CE">
        <w:rPr>
          <w:rFonts w:ascii="Arial" w:hAnsi="Arial" w:cs="Arial"/>
          <w:sz w:val="20"/>
          <w:szCs w:val="20"/>
        </w:rPr>
        <w:t xml:space="preserve"> </w:t>
      </w:r>
      <w:r w:rsidRPr="00093A07">
        <w:rPr>
          <w:rFonts w:ascii="Arial" w:hAnsi="Arial" w:cs="Arial"/>
          <w:sz w:val="20"/>
          <w:szCs w:val="20"/>
        </w:rPr>
        <w:t>nejpozději však do odeslání Poskytovatelovy závěrečné zprávy o realizaci Projektu se závěrečnou žádostí o platbu</w:t>
      </w:r>
      <w:r w:rsidRPr="00A65182">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DB5481">
        <w:rPr>
          <w:rFonts w:ascii="Arial" w:eastAsia="Times New Roman" w:hAnsi="Arial" w:cs="Arial"/>
          <w:sz w:val="20"/>
          <w:szCs w:val="20"/>
          <w:lang w:eastAsia="cs-CZ"/>
        </w:rPr>
        <w:t>a</w:t>
      </w:r>
      <w:r>
        <w:rPr>
          <w:rFonts w:ascii="Arial" w:eastAsia="Times New Roman" w:hAnsi="Arial" w:cs="Arial"/>
          <w:sz w:val="20"/>
          <w:szCs w:val="20"/>
          <w:lang w:eastAsia="cs-CZ"/>
        </w:rPr>
        <w:t xml:space="preserve"> v případě, že ze strany MŠMT bude dotace krácena (např. z důvodů nezpůsobilosti výdajů), vrátit na výzvu Poskytovatele i krácenou částku dotace, a to </w:t>
      </w:r>
      <w:r w:rsidRPr="00DB5481">
        <w:rPr>
          <w:rFonts w:ascii="Arial" w:eastAsia="Times New Roman" w:hAnsi="Arial" w:cs="Arial"/>
          <w:sz w:val="20"/>
          <w:szCs w:val="20"/>
          <w:lang w:eastAsia="cs-CZ"/>
        </w:rPr>
        <w:t>na účet Poskytovatele dotace uvedený v záhlaví této smlouvy.</w:t>
      </w:r>
    </w:p>
    <w:p w:rsidR="0053231B" w:rsidRPr="00327B72" w:rsidRDefault="0053231B" w:rsidP="00327B72">
      <w:pPr>
        <w:overflowPunct w:val="0"/>
        <w:autoSpaceDE w:val="0"/>
        <w:autoSpaceDN w:val="0"/>
        <w:adjustRightInd w:val="0"/>
        <w:spacing w:before="120"/>
        <w:jc w:val="both"/>
        <w:rPr>
          <w:rFonts w:ascii="Arial" w:hAnsi="Arial" w:cs="Arial"/>
          <w:sz w:val="20"/>
          <w:szCs w:val="20"/>
        </w:rPr>
      </w:pPr>
    </w:p>
    <w:p w:rsidR="0053231B" w:rsidRDefault="0053231B"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53231B" w:rsidRDefault="0053231B" w:rsidP="00327B72">
      <w:pPr>
        <w:spacing w:beforeLines="50" w:before="12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53231B" w:rsidRPr="00327B72" w:rsidRDefault="0053231B" w:rsidP="00327B72">
      <w:pPr>
        <w:pStyle w:val="Odstavecseseznamem"/>
        <w:numPr>
          <w:ilvl w:val="1"/>
          <w:numId w:val="11"/>
        </w:numPr>
        <w:ind w:left="357" w:hanging="357"/>
        <w:contextualSpacing w:val="0"/>
        <w:jc w:val="both"/>
      </w:pPr>
      <w:r w:rsidRPr="002B3E85">
        <w:rPr>
          <w:rFonts w:ascii="Arial" w:hAnsi="Arial" w:cs="Arial"/>
          <w:sz w:val="20"/>
          <w:szCs w:val="20"/>
        </w:rPr>
        <w:t xml:space="preserve">V případě porušení rozpočtové kázně ze strany Příjemce bude Poskytovatel postupovat v souladu s </w:t>
      </w:r>
      <w:r w:rsidRPr="002B3E85">
        <w:rPr>
          <w:rFonts w:ascii="Arial" w:hAnsi="Arial" w:cs="Arial"/>
          <w:snapToGrid w:val="0"/>
          <w:sz w:val="20"/>
          <w:szCs w:val="20"/>
        </w:rPr>
        <w:t xml:space="preserve">ustanovením § 22 </w:t>
      </w:r>
      <w:proofErr w:type="spellStart"/>
      <w:r w:rsidRPr="002B3E85">
        <w:rPr>
          <w:rFonts w:ascii="Arial" w:hAnsi="Arial" w:cs="Arial"/>
          <w:snapToGrid w:val="0"/>
          <w:sz w:val="20"/>
          <w:szCs w:val="20"/>
        </w:rPr>
        <w:t>ZoRPÚR</w:t>
      </w:r>
      <w:proofErr w:type="spellEnd"/>
      <w:r w:rsidRPr="002B3E85">
        <w:rPr>
          <w:rFonts w:ascii="Arial" w:hAnsi="Arial" w:cs="Arial"/>
          <w:snapToGrid w:val="0"/>
          <w:sz w:val="20"/>
          <w:szCs w:val="20"/>
        </w:rPr>
        <w:t xml:space="preserve">. </w:t>
      </w:r>
    </w:p>
    <w:p w:rsidR="0053231B" w:rsidRPr="001A427E" w:rsidRDefault="0053231B" w:rsidP="001A427E">
      <w:pPr>
        <w:pStyle w:val="Odstavecseseznamem"/>
        <w:numPr>
          <w:ilvl w:val="1"/>
          <w:numId w:val="11"/>
        </w:numPr>
        <w:spacing w:before="120"/>
        <w:ind w:left="357" w:hanging="357"/>
        <w:contextualSpacing w:val="0"/>
        <w:jc w:val="both"/>
        <w:rPr>
          <w:rFonts w:ascii="Arial" w:hAnsi="Arial" w:cs="Arial"/>
          <w:sz w:val="20"/>
          <w:szCs w:val="20"/>
        </w:rPr>
      </w:pPr>
      <w:r w:rsidRPr="001A427E">
        <w:rPr>
          <w:rFonts w:ascii="Arial" w:hAnsi="Arial" w:cs="Arial"/>
          <w:sz w:val="20"/>
          <w:szCs w:val="20"/>
        </w:rPr>
        <w:t xml:space="preserve">O méně závažné porušení rozpočtové kázně dle § 22 </w:t>
      </w:r>
      <w:proofErr w:type="spellStart"/>
      <w:r w:rsidRPr="001A427E">
        <w:rPr>
          <w:rFonts w:ascii="Arial" w:hAnsi="Arial" w:cs="Arial"/>
          <w:sz w:val="20"/>
          <w:szCs w:val="20"/>
        </w:rPr>
        <w:t>ZoRPÚR</w:t>
      </w:r>
      <w:proofErr w:type="spellEnd"/>
      <w:r w:rsidRPr="001A427E">
        <w:rPr>
          <w:rFonts w:ascii="Arial" w:hAnsi="Arial" w:cs="Arial"/>
          <w:sz w:val="20"/>
          <w:szCs w:val="20"/>
        </w:rPr>
        <w:t xml:space="preserve">, za které bude Příjemci uložen snížený odvod ve výši 5 % z poskytnuté dotace, se jedná v případě, kdy Příjemce předloží Závěrečné vyúčtování poskytnutých neinvestičních prostředků ve lhůtě do 30 kalendářních dní </w:t>
      </w:r>
      <w:r w:rsidRPr="001A427E">
        <w:rPr>
          <w:rFonts w:ascii="Arial" w:hAnsi="Arial" w:cs="Arial"/>
          <w:sz w:val="20"/>
          <w:szCs w:val="20"/>
        </w:rPr>
        <w:br/>
        <w:t>po uplynutí termínu uvedeném v odst. 3.7 článku III. této smlouvy.</w:t>
      </w:r>
    </w:p>
    <w:p w:rsidR="0053231B" w:rsidRPr="002B3E85" w:rsidRDefault="0053231B" w:rsidP="001A427E">
      <w:pPr>
        <w:pStyle w:val="Odstavecseseznamem"/>
        <w:numPr>
          <w:ilvl w:val="1"/>
          <w:numId w:val="11"/>
        </w:numPr>
        <w:spacing w:before="120" w:after="120"/>
        <w:ind w:left="357" w:hanging="357"/>
        <w:contextualSpacing w:val="0"/>
        <w:jc w:val="both"/>
        <w:rPr>
          <w:rFonts w:ascii="Arial" w:hAnsi="Arial" w:cs="Arial"/>
          <w:sz w:val="20"/>
          <w:szCs w:val="20"/>
        </w:rPr>
      </w:pPr>
      <w:r w:rsidRPr="002B3E85">
        <w:rPr>
          <w:rFonts w:ascii="Arial" w:hAnsi="Arial" w:cs="Arial"/>
          <w:sz w:val="20"/>
          <w:szCs w:val="20"/>
        </w:rPr>
        <w:t>Nastane-li situace, za kterou by byl Příjemci uložen odvod podle tohoto článku, ale peněžní prostředky dotace ještě nebyly poskytnuty, odvod nebude Příjemci uložen. Namísto toho bude v odpovídající výši zkrácena dotace.</w:t>
      </w:r>
    </w:p>
    <w:p w:rsidR="0053231B" w:rsidRPr="00834791" w:rsidRDefault="0053231B" w:rsidP="00B02316">
      <w:pPr>
        <w:pStyle w:val="Odstavecseseznamem"/>
        <w:spacing w:before="120"/>
        <w:ind w:left="360"/>
        <w:contextualSpacing w:val="0"/>
        <w:jc w:val="both"/>
        <w:rPr>
          <w:rFonts w:ascii="Arial" w:hAnsi="Arial" w:cs="Arial"/>
          <w:sz w:val="20"/>
          <w:szCs w:val="20"/>
        </w:rPr>
      </w:pPr>
    </w:p>
    <w:p w:rsidR="0053231B" w:rsidRDefault="0053231B" w:rsidP="005C15EC">
      <w:pPr>
        <w:pStyle w:val="Zkladntext"/>
        <w:spacing w:before="120" w:after="120"/>
        <w:ind w:left="425" w:right="142" w:hanging="425"/>
        <w:jc w:val="center"/>
        <w:rPr>
          <w:rFonts w:ascii="Arial" w:hAnsi="Arial" w:cs="Arial"/>
          <w:b/>
          <w:sz w:val="20"/>
        </w:rPr>
      </w:pPr>
      <w:r w:rsidRPr="00411B2A">
        <w:rPr>
          <w:rFonts w:ascii="Arial" w:hAnsi="Arial" w:cs="Arial"/>
          <w:b/>
          <w:sz w:val="20"/>
        </w:rPr>
        <w:t>V.</w:t>
      </w:r>
    </w:p>
    <w:p w:rsidR="0053231B" w:rsidRDefault="0053231B" w:rsidP="005C15EC">
      <w:pPr>
        <w:pStyle w:val="Zkladntext"/>
        <w:tabs>
          <w:tab w:val="left" w:pos="426"/>
        </w:tabs>
        <w:spacing w:before="120" w:after="120"/>
        <w:ind w:left="426" w:right="0" w:hanging="425"/>
        <w:jc w:val="center"/>
        <w:rPr>
          <w:rFonts w:ascii="Arial" w:hAnsi="Arial" w:cs="Arial"/>
          <w:b/>
          <w:sz w:val="20"/>
        </w:rPr>
      </w:pPr>
      <w:r>
        <w:rPr>
          <w:rFonts w:ascii="Arial" w:hAnsi="Arial" w:cs="Arial"/>
          <w:b/>
          <w:sz w:val="20"/>
        </w:rPr>
        <w:t>Ukončení smlouvy</w:t>
      </w:r>
      <w:r>
        <w:rPr>
          <w:rFonts w:ascii="Arial" w:hAnsi="Arial" w:cs="Arial"/>
          <w:b/>
          <w:sz w:val="20"/>
        </w:rPr>
        <w:br/>
      </w:r>
    </w:p>
    <w:p w:rsidR="0053231B" w:rsidRDefault="0053231B" w:rsidP="002B3E85">
      <w:pPr>
        <w:pStyle w:val="Zkladntext"/>
        <w:numPr>
          <w:ilvl w:val="1"/>
          <w:numId w:val="13"/>
        </w:numPr>
        <w:spacing w:before="120"/>
        <w:ind w:right="0"/>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53231B" w:rsidRPr="002B3E85" w:rsidRDefault="0053231B" w:rsidP="002B3E85">
      <w:pPr>
        <w:pStyle w:val="Zkladntext"/>
        <w:numPr>
          <w:ilvl w:val="1"/>
          <w:numId w:val="13"/>
        </w:numPr>
        <w:spacing w:before="120"/>
        <w:ind w:right="0"/>
        <w:rPr>
          <w:rFonts w:ascii="Arial" w:hAnsi="Arial" w:cs="Arial"/>
          <w:sz w:val="20"/>
        </w:rPr>
      </w:pPr>
      <w:r w:rsidRPr="002B3E85">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53231B" w:rsidRDefault="0053231B"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 xml:space="preserve">Příjemce svým jednáním poruší rozpočtovou kázeň dle </w:t>
      </w:r>
      <w:proofErr w:type="spellStart"/>
      <w:r w:rsidRPr="00FE5C89">
        <w:rPr>
          <w:rFonts w:ascii="Arial" w:hAnsi="Arial" w:cs="Arial"/>
          <w:sz w:val="20"/>
          <w:szCs w:val="20"/>
        </w:rPr>
        <w:t>ZoRPÚR</w:t>
      </w:r>
      <w:proofErr w:type="spellEnd"/>
      <w:r w:rsidRPr="00FE5C89">
        <w:rPr>
          <w:rFonts w:ascii="Arial" w:hAnsi="Arial" w:cs="Arial"/>
          <w:sz w:val="20"/>
          <w:szCs w:val="20"/>
        </w:rPr>
        <w:t>,</w:t>
      </w:r>
    </w:p>
    <w:p w:rsidR="0053231B" w:rsidRDefault="0053231B"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53231B" w:rsidRPr="00FE5C89" w:rsidRDefault="0053231B"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č. 418/2011 Sb., o trestní odpovědnosti právnických osob,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53231B" w:rsidRDefault="0053231B" w:rsidP="002B3E85">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53231B" w:rsidRDefault="0053231B" w:rsidP="002254CB">
      <w:pPr>
        <w:pStyle w:val="Odstavecseseznamem"/>
        <w:spacing w:before="120"/>
        <w:ind w:left="870"/>
        <w:contextualSpacing w:val="0"/>
        <w:jc w:val="both"/>
        <w:rPr>
          <w:rFonts w:ascii="Arial" w:hAnsi="Arial" w:cs="Arial"/>
          <w:sz w:val="20"/>
          <w:szCs w:val="20"/>
        </w:rPr>
      </w:pPr>
    </w:p>
    <w:p w:rsidR="0053231B" w:rsidRPr="002254CB" w:rsidRDefault="0053231B" w:rsidP="00647043">
      <w:pPr>
        <w:pStyle w:val="Odstavecseseznamem"/>
        <w:numPr>
          <w:ilvl w:val="1"/>
          <w:numId w:val="13"/>
        </w:numPr>
        <w:spacing w:before="120" w:after="160" w:line="259" w:lineRule="auto"/>
        <w:ind w:left="499" w:hanging="357"/>
        <w:jc w:val="both"/>
        <w:rPr>
          <w:rFonts w:ascii="Arial" w:hAnsi="Arial" w:cs="Arial"/>
          <w:sz w:val="20"/>
        </w:rPr>
      </w:pPr>
      <w:r w:rsidRPr="002254CB">
        <w:rPr>
          <w:rFonts w:ascii="Arial" w:hAnsi="Arial" w:cs="Arial"/>
          <w:sz w:val="20"/>
        </w:rPr>
        <w:t>Poskytovatel je rovněž oprávněn vypovědět tuto smlouvou v případě, že bude pozastaveno nebo ukončeno financování Projektu ze strany MŠMT.</w:t>
      </w:r>
    </w:p>
    <w:p w:rsidR="0053231B" w:rsidRPr="002B3E85" w:rsidRDefault="0053231B" w:rsidP="002B3E85">
      <w:pPr>
        <w:pStyle w:val="Odstavecseseznamem"/>
        <w:numPr>
          <w:ilvl w:val="1"/>
          <w:numId w:val="13"/>
        </w:numPr>
        <w:spacing w:before="120"/>
        <w:jc w:val="both"/>
        <w:rPr>
          <w:rFonts w:ascii="Arial" w:hAnsi="Arial" w:cs="Arial"/>
          <w:sz w:val="20"/>
          <w:szCs w:val="20"/>
        </w:rPr>
      </w:pPr>
      <w:r w:rsidRPr="002B3E85">
        <w:rPr>
          <w:rFonts w:ascii="Arial" w:hAnsi="Arial" w:cs="Arial"/>
          <w:sz w:val="20"/>
        </w:rPr>
        <w:t xml:space="preserve">V případě výpovědi této smlouvy Poskytovatelem před proplacením dotace (či její části), nárok na vyplacení dotace (či její části) nevzniká a nelze se jej platně domáhat. V případě výpovědi </w:t>
      </w:r>
      <w:r w:rsidRPr="002B3E85">
        <w:rPr>
          <w:rFonts w:ascii="Arial" w:hAnsi="Arial" w:cs="Arial"/>
          <w:sz w:val="20"/>
        </w:rPr>
        <w:lastRenderedPageBreak/>
        <w:t>smlouvy Poskytovatelem po proplacení dotace (či její části), se Příjemce zavazuje poskytnuté peněžní prostředky vrátit bezhotovostním převodem na účet Poskytovatele bez zbytečného odkladu, nejpozději však do 15 dnů od doručení výpovědi</w:t>
      </w:r>
      <w:r w:rsidRPr="002B3E85">
        <w:rPr>
          <w:rFonts w:ascii="Arial" w:hAnsi="Arial" w:cs="Arial"/>
          <w:i/>
          <w:sz w:val="20"/>
        </w:rPr>
        <w:t>.</w:t>
      </w:r>
    </w:p>
    <w:p w:rsidR="0053231B" w:rsidRPr="00327B72" w:rsidRDefault="0053231B" w:rsidP="00327B7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2254CB" w:rsidRDefault="0053231B" w:rsidP="0053231B">
      <w:pPr>
        <w:pStyle w:val="Odstavecseseznamem"/>
        <w:widowControl w:val="0"/>
        <w:numPr>
          <w:ilvl w:val="1"/>
          <w:numId w:val="15"/>
        </w:numPr>
        <w:tabs>
          <w:tab w:val="left" w:pos="2016"/>
          <w:tab w:val="left" w:pos="3168"/>
          <w:tab w:val="left" w:pos="4320"/>
          <w:tab w:val="left" w:pos="5472"/>
          <w:tab w:val="left" w:pos="6624"/>
          <w:tab w:val="left" w:pos="7776"/>
          <w:tab w:val="left" w:pos="8928"/>
        </w:tabs>
        <w:spacing w:before="120"/>
        <w:contextualSpacing w:val="0"/>
        <w:jc w:val="both"/>
        <w:rPr>
          <w:rFonts w:ascii="Arial" w:hAnsi="Arial" w:cs="Arial"/>
          <w:sz w:val="20"/>
        </w:rPr>
      </w:pPr>
      <w:r w:rsidRPr="002254CB">
        <w:rPr>
          <w:rFonts w:ascii="Arial" w:hAnsi="Arial" w:cs="Arial"/>
          <w:sz w:val="20"/>
        </w:rPr>
        <w:t xml:space="preserve">Příjemce je oprávněn tuto smlouvu kdykoliv písemně vypovědět nejpozději však do konce lhůty pro předložení vyúčtování Poskytovateli, přičemž výpověď je účinná dnem jejího doručení Poskytovateli. V takovém případě je Příjemce povinen vrátit poskytnutou částku dotace poskytovateli do 15 dnů ode dne doručení výpovědi.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53231B" w:rsidRDefault="0053231B" w:rsidP="002254CB">
      <w:pPr>
        <w:pStyle w:val="Zkladntext"/>
        <w:numPr>
          <w:ilvl w:val="1"/>
          <w:numId w:val="22"/>
        </w:numPr>
        <w:spacing w:before="120"/>
        <w:ind w:right="0"/>
        <w:rPr>
          <w:rFonts w:ascii="Arial" w:hAnsi="Arial" w:cs="Arial"/>
          <w:sz w:val="20"/>
        </w:rPr>
      </w:pPr>
      <w:r w:rsidRPr="000A610E">
        <w:rPr>
          <w:rFonts w:ascii="Arial" w:hAnsi="Arial" w:cs="Arial"/>
          <w:sz w:val="20"/>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r>
        <w:rPr>
          <w:rFonts w:ascii="Arial" w:hAnsi="Arial" w:cs="Arial"/>
          <w:sz w:val="20"/>
        </w:rPr>
        <w:t xml:space="preserve"> Příjemci</w:t>
      </w:r>
      <w:r w:rsidRPr="000A610E">
        <w:rPr>
          <w:rFonts w:ascii="Arial" w:hAnsi="Arial" w:cs="Arial"/>
          <w:sz w:val="20"/>
        </w:rPr>
        <w:t xml:space="preserve">, nedohodnou-li se smluvní strany jinak. </w:t>
      </w:r>
      <w:r w:rsidRPr="000A610E">
        <w:rPr>
          <w:rFonts w:ascii="Arial" w:hAnsi="Arial" w:cs="Arial"/>
          <w:spacing w:val="-4"/>
          <w:sz w:val="20"/>
          <w:lang w:val="x-none" w:eastAsia="x-none"/>
        </w:rPr>
        <w:t xml:space="preserve">V dohodě o ukončení smlouvy jsou smluvní strany povinny </w:t>
      </w:r>
      <w:r>
        <w:rPr>
          <w:rFonts w:ascii="Arial" w:hAnsi="Arial" w:cs="Arial"/>
          <w:spacing w:val="-4"/>
          <w:sz w:val="20"/>
          <w:lang w:val="x-none" w:eastAsia="x-none"/>
        </w:rPr>
        <w:br/>
      </w:r>
      <w:r w:rsidRPr="000A610E">
        <w:rPr>
          <w:rFonts w:ascii="Arial" w:hAnsi="Arial" w:cs="Arial"/>
          <w:spacing w:val="-4"/>
          <w:sz w:val="20"/>
          <w:lang w:val="x-none" w:eastAsia="x-none"/>
        </w:rPr>
        <w:t>se dohodnout na vzájemném vypořádání svých práv a povinností vzniklých na základě smlouvy</w:t>
      </w:r>
      <w:r w:rsidRPr="000A610E">
        <w:rPr>
          <w:rFonts w:ascii="Arial" w:hAnsi="Arial" w:cs="Arial"/>
          <w:spacing w:val="-4"/>
          <w:sz w:val="20"/>
          <w:lang w:eastAsia="x-none"/>
        </w:rPr>
        <w:t>.</w:t>
      </w:r>
    </w:p>
    <w:p w:rsidR="0053231B" w:rsidRDefault="0053231B" w:rsidP="0053231B">
      <w:pPr>
        <w:pStyle w:val="Zkladntext"/>
        <w:numPr>
          <w:ilvl w:val="1"/>
          <w:numId w:val="27"/>
        </w:numPr>
        <w:spacing w:before="120"/>
        <w:ind w:right="0"/>
        <w:rPr>
          <w:rFonts w:ascii="Arial" w:hAnsi="Arial" w:cs="Arial"/>
          <w:sz w:val="20"/>
        </w:rPr>
      </w:pPr>
      <w:r w:rsidRPr="00327B72">
        <w:rPr>
          <w:rFonts w:ascii="Arial" w:hAnsi="Arial" w:cs="Arial"/>
          <w:sz w:val="20"/>
        </w:rPr>
        <w:t>Dohoda o ukončení smlouvy nabývá účinnosti dnem připsání vrácených peněžních prostředků</w:t>
      </w:r>
      <w:r>
        <w:rPr>
          <w:rFonts w:ascii="Arial" w:hAnsi="Arial" w:cs="Arial"/>
          <w:sz w:val="20"/>
        </w:rPr>
        <w:t xml:space="preserve"> </w:t>
      </w:r>
      <w:r w:rsidRPr="00327B72">
        <w:rPr>
          <w:rFonts w:ascii="Arial" w:hAnsi="Arial" w:cs="Arial"/>
          <w:sz w:val="20"/>
        </w:rPr>
        <w:t>na účet poskytovatele</w:t>
      </w:r>
      <w:r w:rsidRPr="00327B72">
        <w:rPr>
          <w:rFonts w:ascii="Arial" w:hAnsi="Arial" w:cs="Arial"/>
          <w:i/>
          <w:sz w:val="20"/>
        </w:rPr>
        <w:t xml:space="preserve">, </w:t>
      </w:r>
      <w:r w:rsidRPr="00327B72">
        <w:rPr>
          <w:rFonts w:ascii="Arial" w:hAnsi="Arial" w:cs="Arial"/>
          <w:sz w:val="20"/>
        </w:rPr>
        <w:t>nedohodnou-li se smluvní strany jinak.</w:t>
      </w:r>
    </w:p>
    <w:p w:rsidR="0053231B" w:rsidRPr="002254CB" w:rsidRDefault="0053231B" w:rsidP="0053231B">
      <w:pPr>
        <w:pStyle w:val="Zkladntext"/>
        <w:numPr>
          <w:ilvl w:val="1"/>
          <w:numId w:val="27"/>
        </w:numPr>
        <w:spacing w:before="120"/>
        <w:ind w:right="0"/>
        <w:rPr>
          <w:rFonts w:ascii="Arial" w:hAnsi="Arial" w:cs="Arial"/>
          <w:sz w:val="20"/>
        </w:rPr>
      </w:pPr>
      <w:r w:rsidRPr="002254CB">
        <w:rPr>
          <w:rFonts w:ascii="Arial" w:hAnsi="Arial" w:cs="Arial"/>
          <w:spacing w:val="-4"/>
          <w:sz w:val="20"/>
          <w:lang w:val="x-none" w:eastAsia="x-none"/>
        </w:rPr>
        <w:t>Smlouva zaniká také jejím zrušením, a to způsobem uvedeným v § 167 SŘ</w:t>
      </w:r>
      <w:r w:rsidRPr="002254CB">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2254CB">
        <w:rPr>
          <w:rFonts w:asciiTheme="minorHAnsi" w:hAnsiTheme="minorHAnsi" w:cs="Arial"/>
          <w:spacing w:val="-4"/>
          <w:sz w:val="22"/>
          <w:szCs w:val="22"/>
          <w:lang w:val="x-none" w:eastAsia="x-none"/>
        </w:rPr>
        <w:t>v §</w:t>
      </w:r>
      <w:r w:rsidRPr="002254CB">
        <w:rPr>
          <w:rFonts w:asciiTheme="minorHAnsi" w:hAnsiTheme="minorHAnsi" w:cs="Arial"/>
          <w:spacing w:val="-4"/>
          <w:sz w:val="22"/>
          <w:szCs w:val="22"/>
          <w:lang w:eastAsia="x-none"/>
        </w:rPr>
        <w:t> </w:t>
      </w:r>
      <w:r w:rsidRPr="002254CB">
        <w:rPr>
          <w:rFonts w:asciiTheme="minorHAnsi" w:hAnsiTheme="minorHAnsi" w:cs="Arial"/>
          <w:spacing w:val="-4"/>
          <w:sz w:val="22"/>
          <w:szCs w:val="22"/>
          <w:lang w:val="x-none" w:eastAsia="x-none"/>
        </w:rPr>
        <w:t>167 odst. 1 písm. b) až e)</w:t>
      </w:r>
      <w:r w:rsidRPr="002254CB">
        <w:rPr>
          <w:rFonts w:asciiTheme="minorHAnsi" w:hAnsiTheme="minorHAnsi" w:cs="Arial"/>
          <w:spacing w:val="-4"/>
          <w:sz w:val="22"/>
          <w:szCs w:val="22"/>
          <w:lang w:eastAsia="x-none"/>
        </w:rPr>
        <w:t xml:space="preserve"> SŘ</w:t>
      </w:r>
      <w:r w:rsidRPr="002254CB">
        <w:rPr>
          <w:rFonts w:ascii="Arial" w:hAnsi="Arial" w:cs="Arial"/>
          <w:sz w:val="20"/>
        </w:rPr>
        <w:t>, který vede k zániku smlouvy.</w:t>
      </w:r>
    </w:p>
    <w:p w:rsidR="0053231B" w:rsidRDefault="0053231B" w:rsidP="0053231B">
      <w:pPr>
        <w:pStyle w:val="Zkladntext"/>
        <w:numPr>
          <w:ilvl w:val="1"/>
          <w:numId w:val="27"/>
        </w:numPr>
        <w:spacing w:before="120"/>
        <w:ind w:right="0"/>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w:t>
      </w:r>
      <w:proofErr w:type="spellStart"/>
      <w:r w:rsidRPr="000B63ED">
        <w:rPr>
          <w:rFonts w:ascii="Arial" w:hAnsi="Arial" w:cs="Arial"/>
          <w:sz w:val="20"/>
        </w:rPr>
        <w:t>ZoRPÚR</w:t>
      </w:r>
      <w:proofErr w:type="spellEnd"/>
      <w:r w:rsidRPr="000B63ED">
        <w:rPr>
          <w:rFonts w:ascii="Arial" w:hAnsi="Arial" w:cs="Arial"/>
          <w:sz w:val="20"/>
        </w:rPr>
        <w:t xml:space="preserve">. </w:t>
      </w:r>
    </w:p>
    <w:p w:rsidR="0053231B" w:rsidRDefault="0053231B" w:rsidP="002254CB">
      <w:pPr>
        <w:pStyle w:val="Zkladntext"/>
        <w:spacing w:before="120"/>
        <w:ind w:left="360" w:right="288"/>
        <w:jc w:val="center"/>
        <w:rPr>
          <w:rFonts w:ascii="Arial" w:hAnsi="Arial" w:cs="Arial"/>
          <w:b/>
          <w:sz w:val="20"/>
        </w:rPr>
      </w:pPr>
      <w:r>
        <w:rPr>
          <w:rFonts w:ascii="Arial" w:hAnsi="Arial" w:cs="Arial"/>
          <w:b/>
          <w:sz w:val="20"/>
        </w:rPr>
        <w:br/>
        <w:t>VI.</w:t>
      </w:r>
    </w:p>
    <w:p w:rsidR="0053231B" w:rsidRDefault="0053231B" w:rsidP="00327B72">
      <w:pPr>
        <w:pStyle w:val="Zkladntext"/>
        <w:spacing w:before="120"/>
        <w:ind w:left="360" w:right="142"/>
        <w:jc w:val="center"/>
        <w:rPr>
          <w:rFonts w:ascii="Arial" w:hAnsi="Arial" w:cs="Arial"/>
          <w:b/>
          <w:sz w:val="20"/>
        </w:rPr>
      </w:pPr>
      <w:r>
        <w:rPr>
          <w:rFonts w:ascii="Arial" w:hAnsi="Arial" w:cs="Arial"/>
          <w:b/>
          <w:sz w:val="20"/>
        </w:rPr>
        <w:t>Závěrečná ustanovení</w:t>
      </w:r>
    </w:p>
    <w:p w:rsidR="0053231B" w:rsidRPr="00327B72" w:rsidRDefault="0053231B" w:rsidP="00327B72">
      <w:pPr>
        <w:pStyle w:val="Zkladntext"/>
        <w:spacing w:before="120"/>
        <w:ind w:right="0"/>
        <w:rPr>
          <w:rFonts w:ascii="Arial" w:hAnsi="Arial" w:cs="Arial"/>
          <w:sz w:val="20"/>
        </w:rPr>
      </w:pPr>
    </w:p>
    <w:p w:rsidR="0053231B" w:rsidRPr="002254CB" w:rsidRDefault="0053231B" w:rsidP="002254CB">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Default="0053231B" w:rsidP="002254CB">
      <w:pPr>
        <w:pStyle w:val="Zkladntext"/>
        <w:numPr>
          <w:ilvl w:val="1"/>
          <w:numId w:val="15"/>
        </w:numPr>
        <w:spacing w:before="120"/>
        <w:ind w:right="0"/>
        <w:rPr>
          <w:rFonts w:ascii="Arial" w:hAnsi="Arial" w:cs="Arial"/>
          <w:sz w:val="20"/>
        </w:rPr>
      </w:pPr>
      <w:r w:rsidRPr="00327B72">
        <w:rPr>
          <w:rFonts w:ascii="Arial" w:hAnsi="Arial" w:cs="Arial"/>
          <w:sz w:val="20"/>
        </w:rPr>
        <w:t xml:space="preserve">Příjemce je povinen do 15 dnů oznámit Poskytovateli zahájení insolvenčního řízení, vstup právnické osoby do likvidace, změnu statutárního orgánu nebo jeho člena, změnu názvu, sídla či adresy </w:t>
      </w:r>
      <w:r>
        <w:rPr>
          <w:rFonts w:ascii="Arial" w:hAnsi="Arial" w:cs="Arial"/>
          <w:sz w:val="20"/>
        </w:rPr>
        <w:br/>
      </w:r>
      <w:r w:rsidRPr="00327B72">
        <w:rPr>
          <w:rFonts w:ascii="Arial" w:hAnsi="Arial" w:cs="Arial"/>
          <w:sz w:val="20"/>
        </w:rPr>
        <w:t xml:space="preserve">a bankovního spojení. Příjemce, který je </w:t>
      </w:r>
      <w:r w:rsidRPr="00327B72">
        <w:rPr>
          <w:rFonts w:ascii="Arial" w:hAnsi="Arial" w:cs="Arial"/>
          <w:sz w:val="20"/>
          <w:u w:val="single"/>
        </w:rPr>
        <w:t>obchodní korporací</w:t>
      </w:r>
      <w:r w:rsidRPr="00327B7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327B72">
        <w:rPr>
          <w:rFonts w:ascii="Arial" w:hAnsi="Arial" w:cs="Arial"/>
          <w:sz w:val="20"/>
          <w:u w:val="single"/>
        </w:rPr>
        <w:t>ostatních právnických osob</w:t>
      </w:r>
      <w:r w:rsidRPr="00327B72">
        <w:rPr>
          <w:rFonts w:ascii="Arial" w:hAnsi="Arial" w:cs="Arial"/>
          <w:sz w:val="20"/>
        </w:rPr>
        <w:t xml:space="preserve"> je příjemce povinen oznámit poskytovateli přeměnu právnické osoby do 15 dnů od rozhodnutí příslušného orgánu.</w:t>
      </w:r>
    </w:p>
    <w:p w:rsidR="0053231B" w:rsidRDefault="0053231B" w:rsidP="002254CB">
      <w:pPr>
        <w:pStyle w:val="Zkladntext"/>
        <w:numPr>
          <w:ilvl w:val="1"/>
          <w:numId w:val="15"/>
        </w:numPr>
        <w:spacing w:before="120"/>
        <w:ind w:right="0"/>
        <w:rPr>
          <w:rFonts w:ascii="Arial" w:hAnsi="Arial" w:cs="Arial"/>
          <w:sz w:val="20"/>
          <w:szCs w:val="24"/>
        </w:rPr>
      </w:pPr>
      <w:r w:rsidRPr="002254CB">
        <w:rPr>
          <w:rFonts w:ascii="Arial" w:hAnsi="Arial" w:cs="Arial"/>
          <w:sz w:val="20"/>
          <w:szCs w:val="24"/>
        </w:rPr>
        <w:lastRenderedPageBreak/>
        <w:t>Tato smlouva nabývá platnosti dnem jejího podpisu oběma smluvními stranami a účinnosti dnem jejího uveřejnění v registru smluv dle zákona č. 3</w:t>
      </w:r>
      <w:r w:rsidR="00727DFF">
        <w:rPr>
          <w:rFonts w:ascii="Arial" w:hAnsi="Arial" w:cs="Arial"/>
          <w:sz w:val="20"/>
          <w:szCs w:val="24"/>
        </w:rPr>
        <w:t>4</w:t>
      </w:r>
      <w:r w:rsidRPr="002254CB">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53231B" w:rsidRDefault="0053231B" w:rsidP="002254CB">
      <w:pPr>
        <w:spacing w:after="160" w:line="259" w:lineRule="auto"/>
        <w:rPr>
          <w:rFonts w:ascii="Arial" w:hAnsi="Arial" w:cs="Arial"/>
          <w:sz w:val="20"/>
        </w:rPr>
      </w:pPr>
      <w:r>
        <w:rPr>
          <w:rFonts w:ascii="Arial" w:hAnsi="Arial" w:cs="Arial"/>
          <w:sz w:val="20"/>
        </w:rPr>
        <w:br w:type="page"/>
      </w:r>
      <w:bookmarkStart w:id="0" w:name="_GoBack"/>
      <w:bookmarkEnd w:id="0"/>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lastRenderedPageBreak/>
        <w:t xml:space="preserve">Příjemce bere na vědomí, že osobní údaje uvedené v této smlouvě Poskytovatel zpracovává </w:t>
      </w:r>
      <w:r>
        <w:rPr>
          <w:rFonts w:ascii="Arial" w:hAnsi="Arial" w:cs="Arial"/>
          <w:sz w:val="20"/>
        </w:rPr>
        <w:br/>
      </w:r>
      <w:r w:rsidRPr="002254CB">
        <w:rPr>
          <w:rFonts w:ascii="Arial" w:hAnsi="Arial" w:cs="Arial"/>
          <w:sz w:val="20"/>
        </w:rPr>
        <w:t xml:space="preserve">jako správce za účelem uzavření, plnění a zveřejnění smlouvy v souladu se zákonem </w:t>
      </w:r>
      <w:r>
        <w:rPr>
          <w:rFonts w:ascii="Arial" w:hAnsi="Arial" w:cs="Arial"/>
          <w:sz w:val="20"/>
        </w:rPr>
        <w:br/>
      </w:r>
      <w:r w:rsidRPr="002254CB">
        <w:rPr>
          <w:rFonts w:ascii="Arial" w:hAnsi="Arial" w:cs="Arial"/>
          <w:sz w:val="20"/>
        </w:rPr>
        <w:t xml:space="preserve">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2254CB">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2254CB">
        <w:rPr>
          <w:rFonts w:ascii="Arial" w:hAnsi="Arial" w:cs="Arial"/>
          <w:sz w:val="20"/>
        </w:rPr>
        <w:t xml:space="preserve">na webových stránkách Zlínského kraje </w:t>
      </w:r>
      <w:hyperlink r:id="rId8" w:history="1">
        <w:r w:rsidRPr="002254CB">
          <w:rPr>
            <w:rFonts w:ascii="Arial" w:hAnsi="Arial" w:cs="Arial"/>
            <w:sz w:val="20"/>
          </w:rPr>
          <w:t>www.kr-zlinsky.cz</w:t>
        </w:r>
      </w:hyperlink>
      <w:r w:rsidRPr="002254CB">
        <w:rPr>
          <w:rFonts w:ascii="Arial" w:hAnsi="Arial" w:cs="Arial"/>
          <w:sz w:val="20"/>
        </w:rPr>
        <w:t xml:space="preserve">, v sekci Krajský úřad, Zpracování </w:t>
      </w:r>
      <w:r>
        <w:rPr>
          <w:rFonts w:ascii="Arial" w:hAnsi="Arial" w:cs="Arial"/>
          <w:sz w:val="20"/>
        </w:rPr>
        <w:br/>
      </w:r>
      <w:r w:rsidRPr="002254CB">
        <w:rPr>
          <w:rFonts w:ascii="Arial" w:hAnsi="Arial" w:cs="Arial"/>
          <w:sz w:val="20"/>
        </w:rPr>
        <w:t>a ochrana osobních údajů (GDPR).</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prohlašují, že žádná část této smlouvy nenaplňuje znaky obchodního tajemství </w:t>
      </w:r>
      <w:r>
        <w:rPr>
          <w:rFonts w:ascii="Arial" w:hAnsi="Arial" w:cs="Arial"/>
          <w:sz w:val="20"/>
        </w:rPr>
        <w:br/>
      </w:r>
      <w:r w:rsidRPr="002254CB">
        <w:rPr>
          <w:rFonts w:ascii="Arial" w:hAnsi="Arial" w:cs="Arial"/>
          <w:sz w:val="20"/>
        </w:rPr>
        <w:t>dle § 504 zákona č. 89/2012 Sb., občanský zákoník, ve znění pozdějších předpisů.</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Právní vztahy, které nejsou přímo upraveny touto smlouvou a týkají se realizace Projektu, se řídí Smlouvou o partnerství, a dále příslušnými ustanoveními zákona č. 500/2004 Sb., správní řád, </w:t>
      </w:r>
      <w:r>
        <w:rPr>
          <w:rFonts w:ascii="Arial" w:hAnsi="Arial" w:cs="Arial"/>
          <w:sz w:val="20"/>
        </w:rPr>
        <w:br/>
      </w:r>
      <w:r w:rsidRPr="002254CB">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ze smluvních stran. V takovém případě postačí písemné oznámení o změně, které v případě změny bankovního účtu Příjemce musí být doloženo kopií smlouvy o zřízení účtu.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je vyhotovena ve 3 stejnopisech, z nichž Poskytovatel obdrží 2 vyhotovení a Příjemce </w:t>
      </w:r>
      <w:r>
        <w:rPr>
          <w:rFonts w:ascii="Arial" w:hAnsi="Arial" w:cs="Arial"/>
          <w:sz w:val="20"/>
        </w:rPr>
        <w:br/>
      </w:r>
      <w:r w:rsidRPr="002254CB">
        <w:rPr>
          <w:rFonts w:ascii="Arial" w:hAnsi="Arial" w:cs="Arial"/>
          <w:sz w:val="20"/>
        </w:rPr>
        <w:t>1 vyhotovení.</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svými podpisy stvrzují, že smlouva byla sjednána na základě jejich pravé a svobodné vůle, nikoli v tísni za nápadně nevýhodných podmínek. </w:t>
      </w:r>
    </w:p>
    <w:p w:rsidR="0053231B" w:rsidRPr="002254C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Nedílnou součástí této smlouvy je příloha č. 1 Vyúčtování dotace.</w:t>
      </w:r>
    </w:p>
    <w:p w:rsidR="0053231B" w:rsidRDefault="0053231B" w:rsidP="005C15EC">
      <w:pPr>
        <w:pStyle w:val="Zkladntext"/>
        <w:tabs>
          <w:tab w:val="left" w:pos="708"/>
        </w:tabs>
        <w:spacing w:before="120"/>
        <w:ind w:left="425" w:right="142" w:hanging="425"/>
        <w:rPr>
          <w:rFonts w:ascii="Arial" w:hAnsi="Arial" w:cs="Arial"/>
          <w:sz w:val="20"/>
        </w:rPr>
      </w:pPr>
    </w:p>
    <w:p w:rsidR="0053231B" w:rsidRDefault="0053231B" w:rsidP="005C15EC">
      <w:pPr>
        <w:pStyle w:val="Zkladntext"/>
        <w:spacing w:before="120"/>
        <w:ind w:left="425" w:hanging="425"/>
        <w:rPr>
          <w:rFonts w:ascii="Arial" w:hAnsi="Arial" w:cs="Arial"/>
          <w:sz w:val="20"/>
        </w:rPr>
      </w:pPr>
    </w:p>
    <w:p w:rsidR="0053231B" w:rsidRDefault="0053231B"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495F22" w:rsidRDefault="0053231B" w:rsidP="00495F22">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sidR="00495F22">
        <w:rPr>
          <w:rFonts w:ascii="Arial" w:hAnsi="Arial" w:cs="Arial"/>
          <w:sz w:val="20"/>
          <w:szCs w:val="20"/>
        </w:rPr>
        <w:tab/>
        <w:t>Zastupitelstvo Zlínského kraje</w:t>
      </w:r>
    </w:p>
    <w:p w:rsidR="0053231B" w:rsidRDefault="00495F22" w:rsidP="00495F22">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rPr>
      </w:pPr>
      <w:r>
        <w:rPr>
          <w:rFonts w:ascii="Arial" w:hAnsi="Arial" w:cs="Arial"/>
          <w:sz w:val="20"/>
          <w:szCs w:val="20"/>
        </w:rPr>
        <w:t>Datum jednání a číslo usnesení:</w:t>
      </w:r>
      <w:r>
        <w:rPr>
          <w:rFonts w:ascii="Arial" w:hAnsi="Arial" w:cs="Arial"/>
          <w:sz w:val="20"/>
          <w:szCs w:val="20"/>
        </w:rPr>
        <w:tab/>
        <w:t xml:space="preserve">19. 4. 2021, číslo usnesení: </w:t>
      </w:r>
      <w:r w:rsidRPr="002F36F9">
        <w:rPr>
          <w:rFonts w:ascii="Arial" w:hAnsi="Arial" w:cs="Arial"/>
          <w:sz w:val="20"/>
          <w:szCs w:val="20"/>
        </w:rPr>
        <w:t>0105/Z04/21</w:t>
      </w:r>
    </w:p>
    <w:p w:rsidR="00BC5581" w:rsidRPr="00BC5581" w:rsidRDefault="00BC5581" w:rsidP="00BC5581">
      <w:pPr>
        <w:rPr>
          <w:rFonts w:ascii="Arial" w:hAnsi="Arial" w:cs="Arial"/>
          <w:sz w:val="20"/>
          <w:szCs w:val="20"/>
        </w:rPr>
      </w:pPr>
    </w:p>
    <w:p w:rsidR="00BC5581" w:rsidRPr="00BC5581" w:rsidRDefault="00BC5581" w:rsidP="00844BCD">
      <w:pPr>
        <w:pBdr>
          <w:top w:val="single" w:sz="4" w:space="1" w:color="auto"/>
          <w:left w:val="single" w:sz="4" w:space="2" w:color="auto"/>
          <w:bottom w:val="single" w:sz="4" w:space="1" w:color="auto"/>
          <w:right w:val="single" w:sz="4" w:space="4" w:color="auto"/>
        </w:pBdr>
        <w:spacing w:before="60"/>
        <w:rPr>
          <w:rFonts w:ascii="Arial" w:hAnsi="Arial" w:cs="Arial"/>
          <w:b/>
          <w:sz w:val="20"/>
          <w:szCs w:val="20"/>
        </w:rPr>
      </w:pPr>
      <w:r w:rsidRPr="00BC5581">
        <w:rPr>
          <w:rFonts w:ascii="Arial" w:hAnsi="Arial" w:cs="Arial"/>
          <w:b/>
          <w:sz w:val="20"/>
          <w:szCs w:val="20"/>
        </w:rPr>
        <w:t xml:space="preserve">Doložka dle § 41 zákona č. </w:t>
      </w:r>
      <w:r w:rsidR="00727DFF">
        <w:rPr>
          <w:rFonts w:ascii="Arial" w:hAnsi="Arial" w:cs="Arial"/>
          <w:b/>
          <w:bCs/>
          <w:color w:val="000000"/>
          <w:sz w:val="20"/>
          <w:szCs w:val="20"/>
        </w:rPr>
        <w:t>128</w:t>
      </w:r>
      <w:r w:rsidRPr="00BC5581">
        <w:rPr>
          <w:rFonts w:ascii="Arial" w:hAnsi="Arial" w:cs="Arial"/>
          <w:b/>
          <w:bCs/>
          <w:color w:val="000000"/>
          <w:sz w:val="20"/>
          <w:szCs w:val="20"/>
        </w:rPr>
        <w:t>/2000 Sb., o obcích, ve znění pozdějších předpisů</w:t>
      </w:r>
    </w:p>
    <w:p w:rsidR="00BC5581" w:rsidRPr="00BC5581" w:rsidRDefault="00BC5581" w:rsidP="00844BCD">
      <w:pPr>
        <w:pBdr>
          <w:top w:val="single" w:sz="4" w:space="1" w:color="auto"/>
          <w:left w:val="single" w:sz="4" w:space="2" w:color="auto"/>
          <w:bottom w:val="single" w:sz="4" w:space="1" w:color="auto"/>
          <w:right w:val="single" w:sz="4" w:space="4" w:color="auto"/>
        </w:pBdr>
        <w:spacing w:before="60"/>
        <w:rPr>
          <w:rFonts w:ascii="Arial" w:hAnsi="Arial" w:cs="Arial"/>
          <w:sz w:val="20"/>
          <w:szCs w:val="20"/>
        </w:rPr>
      </w:pPr>
      <w:r w:rsidRPr="00BC5581">
        <w:rPr>
          <w:rFonts w:ascii="Arial" w:hAnsi="Arial" w:cs="Arial"/>
          <w:sz w:val="20"/>
          <w:szCs w:val="20"/>
        </w:rPr>
        <w:t>Rozhodnuto orgánem obce:</w:t>
      </w:r>
      <w:r w:rsidRPr="00BC5581">
        <w:rPr>
          <w:rFonts w:ascii="Arial" w:hAnsi="Arial" w:cs="Arial"/>
          <w:sz w:val="20"/>
          <w:szCs w:val="20"/>
        </w:rPr>
        <w:tab/>
      </w:r>
      <w:r>
        <w:rPr>
          <w:rFonts w:ascii="Arial" w:hAnsi="Arial" w:cs="Arial"/>
          <w:sz w:val="20"/>
          <w:szCs w:val="20"/>
        </w:rPr>
        <w:t>……………………….</w:t>
      </w:r>
    </w:p>
    <w:p w:rsidR="00BC5581" w:rsidRPr="00BC5581" w:rsidRDefault="00BC5581" w:rsidP="00844BCD">
      <w:pPr>
        <w:pBdr>
          <w:top w:val="single" w:sz="4" w:space="1" w:color="auto"/>
          <w:left w:val="single" w:sz="4" w:space="2" w:color="auto"/>
          <w:bottom w:val="single" w:sz="4" w:space="1" w:color="auto"/>
          <w:right w:val="single" w:sz="4" w:space="4" w:color="auto"/>
        </w:pBdr>
        <w:spacing w:before="60"/>
        <w:rPr>
          <w:rFonts w:ascii="Arial" w:hAnsi="Arial" w:cs="Arial"/>
          <w:sz w:val="20"/>
          <w:szCs w:val="20"/>
        </w:rPr>
      </w:pPr>
      <w:r w:rsidRPr="00BC5581">
        <w:rPr>
          <w:rFonts w:ascii="Arial" w:hAnsi="Arial" w:cs="Arial"/>
          <w:sz w:val="20"/>
          <w:szCs w:val="20"/>
        </w:rPr>
        <w:t xml:space="preserve">Datum a číslo jednací: </w:t>
      </w:r>
      <w:r w:rsidRPr="00BC5581">
        <w:rPr>
          <w:rFonts w:ascii="Arial" w:hAnsi="Arial" w:cs="Arial"/>
          <w:sz w:val="20"/>
          <w:szCs w:val="20"/>
        </w:rPr>
        <w:tab/>
      </w:r>
      <w:r w:rsidRPr="00BC5581">
        <w:rPr>
          <w:rFonts w:ascii="Arial" w:hAnsi="Arial" w:cs="Arial"/>
          <w:sz w:val="20"/>
          <w:szCs w:val="20"/>
        </w:rPr>
        <w:tab/>
      </w:r>
      <w:r w:rsidRPr="00BC5581">
        <w:rPr>
          <w:rFonts w:ascii="Arial" w:hAnsi="Arial" w:cs="Arial"/>
          <w:color w:val="000000"/>
          <w:sz w:val="20"/>
          <w:szCs w:val="20"/>
        </w:rPr>
        <w:t>………………</w:t>
      </w:r>
      <w:r w:rsidRPr="00BC5581">
        <w:rPr>
          <w:rFonts w:ascii="Arial" w:hAnsi="Arial" w:cs="Arial"/>
          <w:sz w:val="20"/>
          <w:szCs w:val="20"/>
        </w:rPr>
        <w:t xml:space="preserve">, usnesení č. </w:t>
      </w:r>
      <w:r w:rsidRPr="00BC5581">
        <w:rPr>
          <w:rFonts w:ascii="Arial" w:hAnsi="Arial" w:cs="Arial"/>
          <w:color w:val="000000"/>
          <w:sz w:val="20"/>
          <w:szCs w:val="20"/>
        </w:rPr>
        <w:t>………………</w:t>
      </w:r>
    </w:p>
    <w:p w:rsidR="00BC5581" w:rsidRDefault="00BC5581" w:rsidP="00BC5581">
      <w:pPr>
        <w:tabs>
          <w:tab w:val="left" w:pos="4536"/>
        </w:tabs>
        <w:rPr>
          <w:rFonts w:cs="Arial"/>
        </w:rPr>
      </w:pP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231B" w:rsidRDefault="0053231B" w:rsidP="005C15EC">
      <w:pPr>
        <w:pStyle w:val="Zkladntext"/>
        <w:tabs>
          <w:tab w:val="left" w:pos="5245"/>
        </w:tabs>
        <w:ind w:left="426" w:hanging="426"/>
        <w:rPr>
          <w:rFonts w:ascii="Arial" w:hAnsi="Arial" w:cs="Arial"/>
          <w:sz w:val="20"/>
        </w:rPr>
      </w:pP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V ……………</w:t>
      </w:r>
      <w:proofErr w:type="gramStart"/>
      <w:r>
        <w:rPr>
          <w:rFonts w:ascii="Arial" w:hAnsi="Arial" w:cs="Arial"/>
          <w:sz w:val="20"/>
        </w:rPr>
        <w:t>….. dne</w:t>
      </w:r>
      <w:proofErr w:type="gramEnd"/>
      <w:r>
        <w:rPr>
          <w:rFonts w:ascii="Arial" w:hAnsi="Arial" w:cs="Arial"/>
          <w:sz w:val="20"/>
        </w:rPr>
        <w:t>………….......</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395FF5">
        <w:rPr>
          <w:rFonts w:ascii="Arial" w:hAnsi="Arial" w:cs="Arial"/>
          <w:sz w:val="20"/>
        </w:rPr>
        <w:t>…….</w:t>
      </w:r>
      <w:r>
        <w:rPr>
          <w:rFonts w:ascii="Arial" w:hAnsi="Arial" w:cs="Arial"/>
          <w:sz w:val="20"/>
        </w:rPr>
        <w:t>..………..</w:t>
      </w:r>
    </w:p>
    <w:p w:rsidR="0053231B" w:rsidRPr="00E34EB0" w:rsidRDefault="0053231B" w:rsidP="00E34EB0">
      <w:pPr>
        <w:tabs>
          <w:tab w:val="left" w:pos="2835"/>
        </w:tabs>
        <w:rPr>
          <w:rFonts w:ascii="Arial" w:hAnsi="Arial" w:cs="Arial"/>
          <w:snapToGrid w:val="0"/>
          <w:sz w:val="20"/>
        </w:rPr>
      </w:pPr>
      <w:r>
        <w:rPr>
          <w:rFonts w:ascii="Arial" w:hAnsi="Arial" w:cs="Arial"/>
          <w:sz w:val="20"/>
        </w:rPr>
        <w:t xml:space="preserve">          </w:t>
      </w:r>
      <w:r w:rsidRPr="00DB24E8">
        <w:rPr>
          <w:rFonts w:ascii="Arial" w:hAnsi="Arial" w:cs="Arial"/>
          <w:snapToGrid w:val="0"/>
          <w:sz w:val="20"/>
        </w:rPr>
        <w:t xml:space="preserve">Ing. Radim </w:t>
      </w:r>
      <w:proofErr w:type="gramStart"/>
      <w:r w:rsidRPr="00DB24E8">
        <w:rPr>
          <w:rFonts w:ascii="Arial" w:hAnsi="Arial" w:cs="Arial"/>
          <w:snapToGrid w:val="0"/>
          <w:sz w:val="20"/>
        </w:rPr>
        <w:t>Holiš</w:t>
      </w:r>
      <w:r w:rsidRPr="00FE39C6">
        <w:rPr>
          <w:rFonts w:ascii="Arial" w:hAnsi="Arial" w:cs="Arial"/>
          <w:snapToGrid w:val="0"/>
          <w:sz w:val="20"/>
        </w:rPr>
        <w:t xml:space="preserve"> </w:t>
      </w:r>
      <w:r>
        <w:rPr>
          <w:rFonts w:ascii="Arial" w:hAnsi="Arial" w:cs="Arial"/>
          <w:sz w:val="20"/>
        </w:rPr>
        <w:t xml:space="preserve">                                                                   </w:t>
      </w:r>
      <w:r w:rsidR="00395FF5">
        <w:rPr>
          <w:rFonts w:ascii="Arial" w:hAnsi="Arial" w:cs="Arial"/>
          <w:sz w:val="20"/>
        </w:rPr>
        <w:t>Mgr.</w:t>
      </w:r>
      <w:proofErr w:type="gramEnd"/>
      <w:r w:rsidR="00395FF5">
        <w:rPr>
          <w:rFonts w:ascii="Arial" w:hAnsi="Arial" w:cs="Arial"/>
          <w:sz w:val="20"/>
        </w:rPr>
        <w:t xml:space="preserve"> Ing. Jiří Růžička</w:t>
      </w:r>
      <w:r>
        <w:rPr>
          <w:rFonts w:ascii="Arial" w:hAnsi="Arial" w:cs="Arial"/>
          <w:sz w:val="20"/>
        </w:rPr>
        <w:t xml:space="preserve">                    </w:t>
      </w: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395FF5">
        <w:rPr>
          <w:rFonts w:ascii="Arial" w:hAnsi="Arial" w:cs="Arial"/>
          <w:sz w:val="20"/>
        </w:rPr>
        <w:t xml:space="preserve"> </w:t>
      </w:r>
      <w:r w:rsidR="00395FF5" w:rsidRPr="00395FF5">
        <w:rPr>
          <w:rFonts w:ascii="Arial" w:hAnsi="Arial" w:cs="Arial"/>
          <w:sz w:val="20"/>
        </w:rPr>
        <w:t>starosta</w:t>
      </w: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D72BE9" w:rsidRDefault="00D72BE9" w:rsidP="00D72BE9">
      <w:pPr>
        <w:pStyle w:val="Zkladntext"/>
        <w:tabs>
          <w:tab w:val="clear" w:pos="2016"/>
          <w:tab w:val="clear" w:pos="3168"/>
          <w:tab w:val="clear" w:pos="4320"/>
          <w:tab w:val="clear" w:pos="5472"/>
          <w:tab w:val="clear" w:pos="6624"/>
          <w:tab w:val="clear" w:pos="7776"/>
          <w:tab w:val="clear" w:pos="8928"/>
          <w:tab w:val="left" w:pos="708"/>
          <w:tab w:val="left" w:pos="1416"/>
        </w:tabs>
        <w:ind w:left="426" w:hanging="426"/>
        <w:rPr>
          <w:rFonts w:ascii="Arial" w:hAnsi="Arial" w:cs="Arial"/>
          <w:sz w:val="20"/>
        </w:rPr>
        <w:sectPr w:rsidR="00D72BE9" w:rsidSect="0053231B">
          <w:headerReference w:type="default" r:id="rId9"/>
          <w:footerReference w:type="default" r:id="rId10"/>
          <w:pgSz w:w="11906" w:h="16838"/>
          <w:pgMar w:top="1417" w:right="1417" w:bottom="1417" w:left="1417" w:header="708" w:footer="708" w:gutter="0"/>
          <w:pgNumType w:start="1"/>
          <w:cols w:space="708"/>
          <w:docGrid w:linePitch="360"/>
        </w:sect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Příloha č. 1</w:t>
      </w:r>
    </w:p>
    <w:p w:rsidR="0053231B" w:rsidRDefault="0053231B" w:rsidP="005C15EC">
      <w:pPr>
        <w:tabs>
          <w:tab w:val="left" w:pos="2835"/>
        </w:tabs>
        <w:jc w:val="center"/>
        <w:rPr>
          <w:rFonts w:ascii="Arial" w:hAnsi="Arial" w:cs="Arial"/>
          <w:b/>
          <w:u w:val="single"/>
        </w:rPr>
      </w:pPr>
    </w:p>
    <w:p w:rsidR="0053231B" w:rsidRDefault="0053231B"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53231B" w:rsidRDefault="0053231B" w:rsidP="005C15EC">
      <w:pPr>
        <w:tabs>
          <w:tab w:val="left" w:pos="2835"/>
        </w:tabs>
        <w:rPr>
          <w:rFonts w:ascii="Arial" w:hAnsi="Arial" w:cs="Arial"/>
          <w:u w:val="single"/>
        </w:rPr>
      </w:pPr>
    </w:p>
    <w:p w:rsidR="0053231B" w:rsidRDefault="0053231B" w:rsidP="005C15EC">
      <w:pPr>
        <w:tabs>
          <w:tab w:val="left" w:pos="2835"/>
        </w:tabs>
        <w:rPr>
          <w:rFonts w:ascii="Arial" w:hAnsi="Arial" w:cs="Arial"/>
          <w:sz w:val="22"/>
          <w:szCs w:val="22"/>
        </w:rPr>
      </w:pPr>
    </w:p>
    <w:p w:rsidR="0053231B" w:rsidRDefault="0053231B"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proofErr w:type="gramStart"/>
      <w:r>
        <w:rPr>
          <w:rFonts w:ascii="Arial" w:hAnsi="Arial" w:cs="Arial"/>
          <w:sz w:val="20"/>
          <w:szCs w:val="20"/>
        </w:rPr>
        <w:t>…..</w:t>
      </w:r>
      <w:r w:rsidRPr="005D6D65">
        <w:rPr>
          <w:rFonts w:ascii="Arial" w:hAnsi="Arial" w:cs="Arial"/>
          <w:sz w:val="20"/>
          <w:szCs w:val="20"/>
        </w:rPr>
        <w:t>…</w:t>
      </w:r>
      <w:proofErr w:type="gramEnd"/>
      <w:r w:rsidRPr="005D6D65">
        <w:rPr>
          <w:rFonts w:ascii="Arial" w:hAnsi="Arial" w:cs="Arial"/>
          <w:sz w:val="20"/>
          <w:szCs w:val="20"/>
        </w:rPr>
        <w:t>………………………………..</w:t>
      </w:r>
    </w:p>
    <w:p w:rsidR="0053231B" w:rsidRPr="005D6D65" w:rsidRDefault="0053231B" w:rsidP="005C15EC">
      <w:pPr>
        <w:tabs>
          <w:tab w:val="left" w:pos="3544"/>
          <w:tab w:val="left" w:pos="5812"/>
          <w:tab w:val="left" w:pos="8222"/>
        </w:tabs>
        <w:rPr>
          <w:rFonts w:ascii="Arial" w:hAnsi="Arial" w:cs="Arial"/>
          <w:b/>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Pr="005D6D65">
        <w:rPr>
          <w:rFonts w:ascii="Arial" w:hAnsi="Arial" w:cs="Arial"/>
          <w:sz w:val="20"/>
          <w:szCs w:val="20"/>
        </w:rPr>
        <w:t>…</w:t>
      </w:r>
      <w:proofErr w:type="gramEnd"/>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2835"/>
        </w:tabs>
        <w:rPr>
          <w:rFonts w:ascii="Arial" w:hAnsi="Arial" w:cs="Arial"/>
          <w:sz w:val="20"/>
          <w:szCs w:val="20"/>
        </w:rPr>
      </w:pPr>
    </w:p>
    <w:p w:rsidR="0053231B" w:rsidRDefault="0053231B" w:rsidP="00080519">
      <w:pPr>
        <w:tabs>
          <w:tab w:val="left" w:pos="2835"/>
        </w:tabs>
        <w:jc w:val="both"/>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sidR="00495F22">
        <w:rPr>
          <w:rFonts w:ascii="Arial" w:hAnsi="Arial" w:cs="Arial"/>
          <w:sz w:val="20"/>
          <w:szCs w:val="20"/>
        </w:rPr>
        <w:t>ZZK</w:t>
      </w:r>
      <w:r w:rsidRPr="005D6D65">
        <w:rPr>
          <w:rFonts w:ascii="Arial" w:hAnsi="Arial" w:cs="Arial"/>
          <w:sz w:val="20"/>
          <w:szCs w:val="20"/>
        </w:rPr>
        <w:t xml:space="preserve"> dne ………</w:t>
      </w:r>
      <w:r>
        <w:rPr>
          <w:rFonts w:ascii="Arial" w:hAnsi="Arial" w:cs="Arial"/>
          <w:sz w:val="20"/>
          <w:szCs w:val="20"/>
        </w:rPr>
        <w:t>…</w:t>
      </w:r>
      <w:r w:rsidRPr="005D6D65">
        <w:rPr>
          <w:rFonts w:ascii="Arial" w:hAnsi="Arial" w:cs="Arial"/>
          <w:sz w:val="20"/>
          <w:szCs w:val="20"/>
        </w:rPr>
        <w:t xml:space="preserve">…, usnesením </w:t>
      </w:r>
      <w:r>
        <w:rPr>
          <w:rFonts w:ascii="Arial" w:hAnsi="Arial" w:cs="Arial"/>
          <w:sz w:val="20"/>
          <w:szCs w:val="20"/>
        </w:rPr>
        <w:br/>
      </w:r>
      <w:proofErr w:type="gramStart"/>
      <w:r w:rsidRPr="005D6D65">
        <w:rPr>
          <w:rFonts w:ascii="Arial" w:hAnsi="Arial" w:cs="Arial"/>
          <w:sz w:val="20"/>
          <w:szCs w:val="20"/>
        </w:rPr>
        <w:t xml:space="preserve">č. </w:t>
      </w:r>
      <w:r>
        <w:rPr>
          <w:rFonts w:ascii="Arial" w:hAnsi="Arial" w:cs="Arial"/>
          <w:sz w:val="20"/>
          <w:szCs w:val="20"/>
        </w:rPr>
        <w:t>.…</w:t>
      </w:r>
      <w:proofErr w:type="gramEnd"/>
      <w:r>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53231B" w:rsidRPr="005D6D65" w:rsidRDefault="0053231B" w:rsidP="005C15EC">
      <w:pPr>
        <w:tabs>
          <w:tab w:val="left" w:pos="2835"/>
        </w:tabs>
        <w:rPr>
          <w:rFonts w:ascii="Arial" w:hAnsi="Arial" w:cs="Arial"/>
          <w:sz w:val="20"/>
          <w:szCs w:val="20"/>
          <w:u w:val="single"/>
        </w:rPr>
      </w:pPr>
    </w:p>
    <w:p w:rsidR="0053231B"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5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5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0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06"/>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7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43"/>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67"/>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714"/>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17267C" w:rsidP="0017267C">
      <w:pPr>
        <w:tabs>
          <w:tab w:val="left" w:pos="6840"/>
        </w:tabs>
        <w:rPr>
          <w:rFonts w:ascii="Arial" w:hAnsi="Arial" w:cs="Arial"/>
          <w:sz w:val="20"/>
          <w:szCs w:val="20"/>
        </w:rPr>
      </w:pPr>
      <w:r>
        <w:rPr>
          <w:rFonts w:ascii="Arial" w:hAnsi="Arial" w:cs="Arial"/>
          <w:sz w:val="20"/>
          <w:szCs w:val="20"/>
        </w:rPr>
        <w:tab/>
      </w:r>
    </w:p>
    <w:p w:rsidR="0053231B" w:rsidRPr="005D6D65" w:rsidRDefault="0053231B" w:rsidP="005C15EC">
      <w:pPr>
        <w:tabs>
          <w:tab w:val="left" w:pos="2835"/>
        </w:tabs>
        <w:rPr>
          <w:rFonts w:ascii="Arial" w:hAnsi="Arial" w:cs="Arial"/>
          <w:sz w:val="20"/>
          <w:szCs w:val="20"/>
        </w:rPr>
      </w:pPr>
      <w:r>
        <w:rPr>
          <w:rFonts w:ascii="Arial" w:hAnsi="Arial" w:cs="Arial"/>
          <w:sz w:val="20"/>
          <w:szCs w:val="20"/>
        </w:rPr>
        <w:t>Statutární orgán Příjemce dotace</w:t>
      </w:r>
      <w:r w:rsidRPr="005D6D65">
        <w:rPr>
          <w:rFonts w:ascii="Arial" w:hAnsi="Arial" w:cs="Arial"/>
          <w:sz w:val="20"/>
          <w:szCs w:val="20"/>
        </w:rPr>
        <w:t xml:space="preserve"> …………………………….  </w:t>
      </w:r>
    </w:p>
    <w:p w:rsidR="00BA0846" w:rsidRDefault="0053231B" w:rsidP="0017267C">
      <w:pPr>
        <w:tabs>
          <w:tab w:val="left" w:pos="2835"/>
        </w:tabs>
        <w:rPr>
          <w:rFonts w:ascii="Arial" w:hAnsi="Arial" w:cs="Arial"/>
          <w:sz w:val="20"/>
          <w:szCs w:val="20"/>
        </w:rPr>
      </w:pPr>
      <w:r w:rsidRPr="005D6D65">
        <w:rPr>
          <w:rFonts w:ascii="Arial" w:hAnsi="Arial" w:cs="Arial"/>
          <w:sz w:val="20"/>
          <w:szCs w:val="20"/>
        </w:rPr>
        <w:t>(podpis</w:t>
      </w:r>
      <w:r w:rsidR="00E71F1F">
        <w:rPr>
          <w:rFonts w:ascii="Arial" w:hAnsi="Arial" w:cs="Arial"/>
          <w:sz w:val="20"/>
          <w:szCs w:val="20"/>
        </w:rPr>
        <w:t>, případně razítko)</w:t>
      </w:r>
    </w:p>
    <w:p w:rsidR="00E71F1F" w:rsidRDefault="00E71F1F" w:rsidP="0017267C">
      <w:pPr>
        <w:tabs>
          <w:tab w:val="left" w:pos="2835"/>
        </w:tabs>
        <w:rPr>
          <w:rFonts w:ascii="Arial" w:hAnsi="Arial" w:cs="Arial"/>
          <w:sz w:val="20"/>
          <w:szCs w:val="20"/>
        </w:rPr>
      </w:pPr>
    </w:p>
    <w:p w:rsidR="00E71F1F" w:rsidRPr="0017267C" w:rsidRDefault="00E71F1F" w:rsidP="0017267C">
      <w:pPr>
        <w:tabs>
          <w:tab w:val="left" w:pos="2835"/>
        </w:tabs>
        <w:rPr>
          <w:rFonts w:ascii="Arial" w:hAnsi="Arial" w:cs="Arial"/>
          <w:sz w:val="20"/>
          <w:szCs w:val="20"/>
        </w:rPr>
        <w:sectPr w:rsidR="00E71F1F" w:rsidRPr="0017267C" w:rsidSect="0053231B">
          <w:footerReference w:type="default" r:id="rId11"/>
          <w:pgSz w:w="11906" w:h="16838"/>
          <w:pgMar w:top="1417" w:right="1417" w:bottom="1417" w:left="1417" w:header="708" w:footer="708" w:gutter="0"/>
          <w:pgNumType w:start="1"/>
          <w:cols w:space="708"/>
          <w:docGrid w:linePitch="360"/>
        </w:sectPr>
      </w:pPr>
    </w:p>
    <w:p w:rsidR="0017267C" w:rsidRPr="00E71F1F" w:rsidRDefault="0017267C" w:rsidP="00E71F1F">
      <w:pPr>
        <w:tabs>
          <w:tab w:val="left" w:pos="1613"/>
        </w:tabs>
      </w:pPr>
    </w:p>
    <w:sectPr w:rsidR="0017267C" w:rsidRPr="00E71F1F" w:rsidSect="006132DE">
      <w:headerReference w:type="default" r:id="rId12"/>
      <w:foot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B1" w:rsidRDefault="003035B1">
      <w:r>
        <w:separator/>
      </w:r>
    </w:p>
  </w:endnote>
  <w:endnote w:type="continuationSeparator" w:id="0">
    <w:p w:rsidR="003035B1" w:rsidRDefault="0030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Pr="004070B7" w:rsidRDefault="001E2C07" w:rsidP="00BA0846">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727DFF">
      <w:rPr>
        <w:rFonts w:ascii="Calibri" w:hAnsi="Calibri" w:cs="Calibri"/>
        <w:noProof/>
        <w:sz w:val="20"/>
        <w:szCs w:val="20"/>
      </w:rPr>
      <w:t>5</w:t>
    </w:r>
    <w:r w:rsidRPr="004070B7">
      <w:rPr>
        <w:rFonts w:ascii="Calibri" w:hAnsi="Calibri" w:cs="Calibri"/>
        <w:sz w:val="20"/>
        <w:szCs w:val="20"/>
      </w:rPr>
      <w:fldChar w:fldCharType="end"/>
    </w:r>
    <w:r w:rsidRPr="004070B7">
      <w:rPr>
        <w:rFonts w:ascii="Calibri" w:hAnsi="Calibri" w:cs="Calibri"/>
        <w:sz w:val="20"/>
        <w:szCs w:val="20"/>
      </w:rPr>
      <w:t xml:space="preserve"> (celkem </w:t>
    </w:r>
    <w:r w:rsidR="00D72BE9">
      <w:rPr>
        <w:rFonts w:ascii="Calibri" w:hAnsi="Calibri" w:cs="Calibri"/>
        <w:sz w:val="20"/>
        <w:szCs w:val="20"/>
      </w:rPr>
      <w:t>5</w:t>
    </w:r>
    <w:r w:rsidRPr="004070B7">
      <w:rPr>
        <w:rFonts w:ascii="Calibri" w:hAnsi="Calibri" w:cs="Calibri"/>
        <w:sz w:val="20"/>
        <w:szCs w:val="20"/>
      </w:rPr>
      <w:t>)</w:t>
    </w:r>
  </w:p>
  <w:p w:rsidR="001E2C07" w:rsidRDefault="001E2C07" w:rsidP="0064704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9" w:rsidRDefault="00D72BE9" w:rsidP="006470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BA08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B1" w:rsidRDefault="003035B1">
      <w:r>
        <w:separator/>
      </w:r>
    </w:p>
  </w:footnote>
  <w:footnote w:type="continuationSeparator" w:id="0">
    <w:p w:rsidR="003035B1" w:rsidRDefault="0030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1"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E71F1F">
    <w:pPr>
      <w:pStyle w:val="Zhlav"/>
      <w:rPr>
        <w:noProof/>
      </w:rPr>
    </w:pPr>
  </w:p>
  <w:p w:rsidR="00BA0846" w:rsidRDefault="00BA0846" w:rsidP="0064704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E1716C"/>
    <w:multiLevelType w:val="multilevel"/>
    <w:tmpl w:val="1B341F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 w15:restartNumberingAfterBreak="1">
    <w:nsid w:val="1BD57C8F"/>
    <w:multiLevelType w:val="multilevel"/>
    <w:tmpl w:val="79926768"/>
    <w:lvl w:ilvl="0">
      <w:start w:val="5"/>
      <w:numFmt w:val="decimal"/>
      <w:lvlText w:val="%1"/>
      <w:lvlJc w:val="left"/>
      <w:pPr>
        <w:ind w:left="360" w:hanging="360"/>
      </w:pPr>
      <w:rPr>
        <w:rFonts w:hint="default"/>
      </w:rPr>
    </w:lvl>
    <w:lvl w:ilvl="1">
      <w:start w:val="1"/>
      <w:numFmt w:val="decimal"/>
      <w:suff w:val="nothing"/>
      <w:lvlText w:val="%1.%2."/>
      <w:lvlJc w:val="left"/>
      <w:pPr>
        <w:ind w:left="510"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1">
    <w:nsid w:val="319D006B"/>
    <w:multiLevelType w:val="multilevel"/>
    <w:tmpl w:val="791A7B1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1">
    <w:nsid w:val="33C246AA"/>
    <w:multiLevelType w:val="multilevel"/>
    <w:tmpl w:val="44D61A1A"/>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1">
    <w:nsid w:val="399F4055"/>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437B0E67"/>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4F040F62"/>
    <w:multiLevelType w:val="multilevel"/>
    <w:tmpl w:val="C6AE7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69D5843"/>
    <w:multiLevelType w:val="hybridMultilevel"/>
    <w:tmpl w:val="7062C91C"/>
    <w:lvl w:ilvl="0" w:tplc="D61ED3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7EE454A5"/>
    <w:multiLevelType w:val="hybridMultilevel"/>
    <w:tmpl w:val="2624A952"/>
    <w:lvl w:ilvl="0" w:tplc="427AA040">
      <w:start w:val="1"/>
      <w:numFmt w:val="low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5"/>
  </w:num>
  <w:num w:numId="6">
    <w:abstractNumId w:val="4"/>
  </w:num>
  <w:num w:numId="7">
    <w:abstractNumId w:val="2"/>
  </w:num>
  <w:num w:numId="8">
    <w:abstractNumId w:val="1"/>
  </w:num>
  <w:num w:numId="9">
    <w:abstractNumId w:val="12"/>
  </w:num>
  <w:num w:numId="10">
    <w:abstractNumId w:val="10"/>
  </w:num>
  <w:num w:numId="11">
    <w:abstractNumId w:val="3"/>
  </w:num>
  <w:num w:numId="12">
    <w:abstractNumId w:val="0"/>
  </w:num>
  <w:num w:numId="13">
    <w:abstractNumId w:val="9"/>
  </w:num>
  <w:num w:numId="14">
    <w:abstractNumId w:val="7"/>
  </w:num>
  <w:num w:numId="1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6">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7">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88" w:hanging="488"/>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284" w:hanging="28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12" w:hanging="312"/>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4">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6">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7">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4">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5">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002BB"/>
    <w:rsid w:val="00075A7E"/>
    <w:rsid w:val="00080519"/>
    <w:rsid w:val="00083DDD"/>
    <w:rsid w:val="00091322"/>
    <w:rsid w:val="000C7620"/>
    <w:rsid w:val="000D532B"/>
    <w:rsid w:val="000E0F82"/>
    <w:rsid w:val="00136451"/>
    <w:rsid w:val="00156F1E"/>
    <w:rsid w:val="0017267C"/>
    <w:rsid w:val="001A427E"/>
    <w:rsid w:val="001B7DCE"/>
    <w:rsid w:val="001C61E7"/>
    <w:rsid w:val="001D18B1"/>
    <w:rsid w:val="001E2C07"/>
    <w:rsid w:val="002254CB"/>
    <w:rsid w:val="002A7D97"/>
    <w:rsid w:val="002B3E85"/>
    <w:rsid w:val="002C1C78"/>
    <w:rsid w:val="0030052F"/>
    <w:rsid w:val="003014D1"/>
    <w:rsid w:val="003035B1"/>
    <w:rsid w:val="00327B72"/>
    <w:rsid w:val="00353A3B"/>
    <w:rsid w:val="00362402"/>
    <w:rsid w:val="00376F81"/>
    <w:rsid w:val="003844EA"/>
    <w:rsid w:val="00395FF5"/>
    <w:rsid w:val="003A11BF"/>
    <w:rsid w:val="003A5231"/>
    <w:rsid w:val="003D0489"/>
    <w:rsid w:val="003D7055"/>
    <w:rsid w:val="004274E5"/>
    <w:rsid w:val="00460F1D"/>
    <w:rsid w:val="00495F22"/>
    <w:rsid w:val="004D2C4A"/>
    <w:rsid w:val="004E0223"/>
    <w:rsid w:val="004E685E"/>
    <w:rsid w:val="004F2FD1"/>
    <w:rsid w:val="005125CD"/>
    <w:rsid w:val="00523E6C"/>
    <w:rsid w:val="0053231B"/>
    <w:rsid w:val="0055676C"/>
    <w:rsid w:val="00563016"/>
    <w:rsid w:val="00591566"/>
    <w:rsid w:val="005C15EC"/>
    <w:rsid w:val="005E00CD"/>
    <w:rsid w:val="005F3E94"/>
    <w:rsid w:val="00602CCB"/>
    <w:rsid w:val="00604473"/>
    <w:rsid w:val="006132DE"/>
    <w:rsid w:val="00647043"/>
    <w:rsid w:val="00671CD4"/>
    <w:rsid w:val="00690F6F"/>
    <w:rsid w:val="006A685A"/>
    <w:rsid w:val="00727DFF"/>
    <w:rsid w:val="00742EA8"/>
    <w:rsid w:val="007908BC"/>
    <w:rsid w:val="007B2A4E"/>
    <w:rsid w:val="007C2A2C"/>
    <w:rsid w:val="007D2588"/>
    <w:rsid w:val="007F5D61"/>
    <w:rsid w:val="0083558B"/>
    <w:rsid w:val="00844BCD"/>
    <w:rsid w:val="0086383A"/>
    <w:rsid w:val="00871C8E"/>
    <w:rsid w:val="00893CD3"/>
    <w:rsid w:val="008B3B7A"/>
    <w:rsid w:val="008B743A"/>
    <w:rsid w:val="008C2BD8"/>
    <w:rsid w:val="008D051E"/>
    <w:rsid w:val="008D3B08"/>
    <w:rsid w:val="00913928"/>
    <w:rsid w:val="00957AB1"/>
    <w:rsid w:val="00982DC2"/>
    <w:rsid w:val="009C0A5F"/>
    <w:rsid w:val="009C64C7"/>
    <w:rsid w:val="00A00956"/>
    <w:rsid w:val="00A34E58"/>
    <w:rsid w:val="00A5203A"/>
    <w:rsid w:val="00A65182"/>
    <w:rsid w:val="00A822FD"/>
    <w:rsid w:val="00AB7B36"/>
    <w:rsid w:val="00AD21F0"/>
    <w:rsid w:val="00AD2B25"/>
    <w:rsid w:val="00AE3A20"/>
    <w:rsid w:val="00AF2ED6"/>
    <w:rsid w:val="00B02316"/>
    <w:rsid w:val="00B414BB"/>
    <w:rsid w:val="00B54187"/>
    <w:rsid w:val="00B72ABB"/>
    <w:rsid w:val="00B912DF"/>
    <w:rsid w:val="00B9553A"/>
    <w:rsid w:val="00BA0846"/>
    <w:rsid w:val="00BC5581"/>
    <w:rsid w:val="00BD4C5E"/>
    <w:rsid w:val="00BF0D8F"/>
    <w:rsid w:val="00BF3CE0"/>
    <w:rsid w:val="00BF6C9B"/>
    <w:rsid w:val="00C0173E"/>
    <w:rsid w:val="00C272D3"/>
    <w:rsid w:val="00C4081D"/>
    <w:rsid w:val="00C76EA4"/>
    <w:rsid w:val="00C82E0C"/>
    <w:rsid w:val="00CD28A6"/>
    <w:rsid w:val="00CF069D"/>
    <w:rsid w:val="00CF6A01"/>
    <w:rsid w:val="00D36EFB"/>
    <w:rsid w:val="00D72BE9"/>
    <w:rsid w:val="00D735FF"/>
    <w:rsid w:val="00D8395A"/>
    <w:rsid w:val="00D909A7"/>
    <w:rsid w:val="00DA1EF6"/>
    <w:rsid w:val="00DB24E8"/>
    <w:rsid w:val="00DB50C7"/>
    <w:rsid w:val="00DB6DB8"/>
    <w:rsid w:val="00DC7C30"/>
    <w:rsid w:val="00DD06CE"/>
    <w:rsid w:val="00DF4283"/>
    <w:rsid w:val="00DF6CBC"/>
    <w:rsid w:val="00E1700D"/>
    <w:rsid w:val="00E2049D"/>
    <w:rsid w:val="00E34EB0"/>
    <w:rsid w:val="00E717BE"/>
    <w:rsid w:val="00E71F1F"/>
    <w:rsid w:val="00E74D46"/>
    <w:rsid w:val="00E7795E"/>
    <w:rsid w:val="00E80220"/>
    <w:rsid w:val="00EA419C"/>
    <w:rsid w:val="00EC7677"/>
    <w:rsid w:val="00F02430"/>
    <w:rsid w:val="00F02E3F"/>
    <w:rsid w:val="00F47657"/>
    <w:rsid w:val="00F74449"/>
    <w:rsid w:val="00F7621E"/>
    <w:rsid w:val="00F77B25"/>
    <w:rsid w:val="00F849F2"/>
    <w:rsid w:val="00F852B7"/>
    <w:rsid w:val="00F952F7"/>
    <w:rsid w:val="00FB531E"/>
    <w:rsid w:val="00FB6EFE"/>
    <w:rsid w:val="00FE5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D133"/>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4DBC-9E09-49C9-9688-D2F4F697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3</cp:revision>
  <cp:lastPrinted>2018-06-29T07:38:00Z</cp:lastPrinted>
  <dcterms:created xsi:type="dcterms:W3CDTF">2021-04-23T09:28:00Z</dcterms:created>
  <dcterms:modified xsi:type="dcterms:W3CDTF">2021-04-23T09:30:00Z</dcterms:modified>
</cp:coreProperties>
</file>