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91" w:rsidRPr="0091016C" w:rsidRDefault="00E206C2" w:rsidP="0075746E">
      <w:pPr>
        <w:pStyle w:val="Nadpis2"/>
        <w:ind w:left="567" w:hanging="567"/>
        <w:jc w:val="center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sz w:val="32"/>
        </w:rPr>
        <w:t>S</w:t>
      </w:r>
      <w:r w:rsidR="00AF7C91" w:rsidRPr="0091016C">
        <w:rPr>
          <w:rFonts w:ascii="Century Gothic" w:hAnsi="Century Gothic" w:cs="Arial"/>
          <w:sz w:val="32"/>
        </w:rPr>
        <w:t xml:space="preserve">mlouva </w:t>
      </w:r>
      <w:r w:rsidR="008B7594" w:rsidRPr="0091016C">
        <w:rPr>
          <w:rFonts w:ascii="Century Gothic" w:hAnsi="Century Gothic" w:cs="Arial"/>
          <w:sz w:val="32"/>
        </w:rPr>
        <w:t xml:space="preserve">o </w:t>
      </w:r>
      <w:r w:rsidR="00C3366E" w:rsidRPr="0091016C">
        <w:rPr>
          <w:rFonts w:ascii="Century Gothic" w:hAnsi="Century Gothic" w:cs="Arial"/>
          <w:sz w:val="32"/>
        </w:rPr>
        <w:t xml:space="preserve">poskytování služeb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  <w:b/>
          <w:sz w:val="28"/>
        </w:rPr>
        <w:tab/>
      </w:r>
      <w:r w:rsidRPr="0091016C">
        <w:rPr>
          <w:rFonts w:ascii="Century Gothic" w:hAnsi="Century Gothic" w:cs="Arial"/>
          <w:b/>
          <w:sz w:val="28"/>
        </w:rPr>
        <w:tab/>
      </w:r>
      <w:r w:rsidRPr="0091016C">
        <w:rPr>
          <w:rFonts w:ascii="Century Gothic" w:hAnsi="Century Gothic" w:cs="Arial"/>
          <w:b/>
          <w:sz w:val="28"/>
        </w:rPr>
        <w:tab/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proofErr w:type="spellStart"/>
      <w:r w:rsidRPr="0091016C">
        <w:rPr>
          <w:rFonts w:ascii="Century Gothic" w:hAnsi="Century Gothic" w:cs="Arial"/>
          <w:b/>
          <w:sz w:val="28"/>
        </w:rPr>
        <w:t>Čl.I</w:t>
      </w:r>
      <w:proofErr w:type="spellEnd"/>
      <w:r w:rsidRPr="0091016C">
        <w:rPr>
          <w:rFonts w:ascii="Century Gothic" w:hAnsi="Century Gothic" w:cs="Arial"/>
          <w:b/>
          <w:sz w:val="28"/>
        </w:rPr>
        <w:t>.</w:t>
      </w: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  <w:b/>
          <w:sz w:val="28"/>
        </w:rPr>
        <w:t>Smluvní strany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DC08C3" w:rsidRPr="0091016C" w:rsidRDefault="00AF7C91" w:rsidP="0075746E">
      <w:pPr>
        <w:ind w:left="567" w:hanging="567"/>
        <w:rPr>
          <w:rFonts w:ascii="Century Gothic" w:hAnsi="Century Gothic" w:cs="Arial"/>
          <w:sz w:val="24"/>
          <w:szCs w:val="24"/>
        </w:rPr>
      </w:pPr>
      <w:r w:rsidRPr="0091016C">
        <w:rPr>
          <w:rFonts w:ascii="Century Gothic" w:hAnsi="Century Gothic" w:cs="Arial"/>
        </w:rPr>
        <w:t>Objednatel: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  <w:b/>
        </w:rPr>
        <w:t>Město Dobruška</w:t>
      </w:r>
      <w:r w:rsidR="0091016C" w:rsidRPr="0091016C">
        <w:rPr>
          <w:rFonts w:ascii="Century Gothic" w:hAnsi="Century Gothic" w:cs="Arial"/>
        </w:rPr>
        <w:tab/>
      </w:r>
      <w:r w:rsidR="0091016C" w:rsidRPr="0091016C">
        <w:rPr>
          <w:rFonts w:ascii="Century Gothic" w:hAnsi="Century Gothic" w:cs="Arial"/>
        </w:rPr>
        <w:tab/>
      </w:r>
      <w:r w:rsidR="0091016C" w:rsidRPr="0091016C">
        <w:rPr>
          <w:rFonts w:ascii="Century Gothic" w:hAnsi="Century Gothic" w:cs="Arial"/>
        </w:rPr>
        <w:tab/>
      </w:r>
    </w:p>
    <w:p w:rsidR="00BC414A" w:rsidRDefault="00BE62D4" w:rsidP="008F5D06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 xml:space="preserve">nám. F. L. </w:t>
      </w:r>
      <w:proofErr w:type="spellStart"/>
      <w:r w:rsidR="00BC414A" w:rsidRPr="00BC414A">
        <w:rPr>
          <w:rFonts w:ascii="Century Gothic" w:hAnsi="Century Gothic" w:cs="Arial"/>
        </w:rPr>
        <w:t>Věka</w:t>
      </w:r>
      <w:proofErr w:type="spellEnd"/>
      <w:r w:rsidR="00BC414A" w:rsidRPr="00BC414A">
        <w:rPr>
          <w:rFonts w:ascii="Century Gothic" w:hAnsi="Century Gothic" w:cs="Arial"/>
        </w:rPr>
        <w:t xml:space="preserve"> 11, 518 01 Dobruška</w:t>
      </w:r>
    </w:p>
    <w:p w:rsidR="00970284" w:rsidRDefault="006A3726" w:rsidP="008F5D06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Zastoupen</w:t>
      </w:r>
      <w:r w:rsidR="00937008">
        <w:rPr>
          <w:rFonts w:ascii="Century Gothic" w:hAnsi="Century Gothic" w:cs="Arial"/>
        </w:rPr>
        <w:t>á</w:t>
      </w:r>
      <w:r w:rsidRPr="0091016C">
        <w:rPr>
          <w:rFonts w:ascii="Century Gothic" w:hAnsi="Century Gothic" w:cs="Arial"/>
        </w:rPr>
        <w:t>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>Ing. Petr</w:t>
      </w:r>
      <w:r w:rsidR="00BC414A">
        <w:rPr>
          <w:rFonts w:ascii="Century Gothic" w:hAnsi="Century Gothic" w:cs="Arial"/>
        </w:rPr>
        <w:t>em</w:t>
      </w:r>
      <w:r w:rsidR="00BC414A" w:rsidRPr="00BC414A">
        <w:rPr>
          <w:rFonts w:ascii="Century Gothic" w:hAnsi="Century Gothic" w:cs="Arial"/>
        </w:rPr>
        <w:t xml:space="preserve"> </w:t>
      </w:r>
      <w:proofErr w:type="spellStart"/>
      <w:r w:rsidR="00BC414A" w:rsidRPr="00BC414A">
        <w:rPr>
          <w:rFonts w:ascii="Century Gothic" w:hAnsi="Century Gothic" w:cs="Arial"/>
        </w:rPr>
        <w:t>Lžíčař</w:t>
      </w:r>
      <w:r w:rsidR="00BC414A">
        <w:rPr>
          <w:rFonts w:ascii="Century Gothic" w:hAnsi="Century Gothic" w:cs="Arial"/>
        </w:rPr>
        <w:t>em</w:t>
      </w:r>
      <w:proofErr w:type="spellEnd"/>
      <w:r w:rsidR="00BC414A" w:rsidRPr="00BC414A">
        <w:rPr>
          <w:rFonts w:ascii="Century Gothic" w:hAnsi="Century Gothic" w:cs="Arial"/>
        </w:rPr>
        <w:t>, starost</w:t>
      </w:r>
      <w:r w:rsidR="00BC414A">
        <w:rPr>
          <w:rFonts w:ascii="Century Gothic" w:hAnsi="Century Gothic" w:cs="Arial"/>
        </w:rPr>
        <w:t>ou</w:t>
      </w:r>
      <w:r w:rsidR="00BC414A" w:rsidRPr="00BC414A">
        <w:rPr>
          <w:rFonts w:ascii="Century Gothic" w:hAnsi="Century Gothic" w:cs="Arial"/>
        </w:rPr>
        <w:t xml:space="preserve"> města</w:t>
      </w:r>
    </w:p>
    <w:p w:rsidR="008F5D06" w:rsidRDefault="00AF7C91" w:rsidP="008F5D06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IČ:</w:t>
      </w:r>
      <w:r w:rsidR="008F5D06">
        <w:rPr>
          <w:rFonts w:ascii="Century Gothic" w:hAnsi="Century Gothic" w:cs="Arial"/>
        </w:rPr>
        <w:tab/>
      </w:r>
      <w:r w:rsidR="00BE62D4">
        <w:rPr>
          <w:rFonts w:ascii="Century Gothic" w:hAnsi="Century Gothic" w:cs="Arial"/>
        </w:rPr>
        <w:tab/>
      </w:r>
      <w:r w:rsidR="00BE62D4">
        <w:rPr>
          <w:rFonts w:ascii="Century Gothic" w:hAnsi="Century Gothic" w:cs="Arial"/>
        </w:rPr>
        <w:tab/>
      </w:r>
      <w:r w:rsidR="00BE62D4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>00274879</w:t>
      </w:r>
    </w:p>
    <w:p w:rsidR="00AF7C91" w:rsidRPr="0091016C" w:rsidRDefault="008F5D06" w:rsidP="00BE62D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DIČ: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692449">
        <w:rPr>
          <w:rFonts w:ascii="Century Gothic" w:hAnsi="Century Gothic" w:cs="Arial"/>
        </w:rPr>
        <w:t>CZ</w:t>
      </w:r>
      <w:r w:rsidR="00BC414A" w:rsidRPr="00C85A94">
        <w:rPr>
          <w:rFonts w:ascii="Century Gothic" w:hAnsi="Century Gothic" w:cs="Arial"/>
        </w:rPr>
        <w:t>00274879</w:t>
      </w:r>
      <w:r w:rsidR="00AF7C91" w:rsidRPr="0091016C">
        <w:rPr>
          <w:rFonts w:ascii="Century Gothic" w:hAnsi="Century Gothic" w:cs="Arial"/>
        </w:rPr>
        <w:tab/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Telefon: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BC414A" w:rsidRPr="00BC414A">
        <w:rPr>
          <w:rFonts w:ascii="Century Gothic" w:hAnsi="Century Gothic" w:cs="Arial"/>
        </w:rPr>
        <w:t>494 629 615,</w:t>
      </w: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dále jen „Objednatel“</w:t>
      </w:r>
    </w:p>
    <w:p w:rsidR="00A62E45" w:rsidRPr="0091016C" w:rsidRDefault="00A62E45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a</w:t>
      </w:r>
    </w:p>
    <w:p w:rsidR="00A62E45" w:rsidRPr="0091016C" w:rsidRDefault="00A62E45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Dodavatel</w:t>
      </w:r>
      <w:r w:rsidR="00AF7C91" w:rsidRPr="0091016C">
        <w:rPr>
          <w:rFonts w:ascii="Century Gothic" w:hAnsi="Century Gothic" w:cs="Arial"/>
        </w:rPr>
        <w:t>: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AF7C91" w:rsidRPr="008F5D06">
        <w:rPr>
          <w:rFonts w:ascii="Century Gothic" w:hAnsi="Century Gothic" w:cs="Arial"/>
          <w:b/>
        </w:rPr>
        <w:t>DLNK</w:t>
      </w:r>
      <w:r w:rsidR="00E11141" w:rsidRPr="008F5D06">
        <w:rPr>
          <w:rFonts w:ascii="Century Gothic" w:hAnsi="Century Gothic" w:cs="Arial"/>
          <w:b/>
        </w:rPr>
        <w:t xml:space="preserve"> s.r.o</w:t>
      </w:r>
      <w:r w:rsidR="0004221C">
        <w:rPr>
          <w:rFonts w:ascii="Century Gothic" w:hAnsi="Century Gothic" w:cs="Arial"/>
          <w:b/>
        </w:rPr>
        <w:t>.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  <w:t xml:space="preserve">          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461403">
        <w:rPr>
          <w:rFonts w:ascii="Century Gothic" w:hAnsi="Century Gothic" w:cs="Arial"/>
        </w:rPr>
        <w:t>T.</w:t>
      </w:r>
      <w:r w:rsidR="00C85A94">
        <w:rPr>
          <w:rFonts w:ascii="Century Gothic" w:hAnsi="Century Gothic" w:cs="Arial"/>
        </w:rPr>
        <w:t xml:space="preserve"> </w:t>
      </w:r>
      <w:r w:rsidR="00461403">
        <w:rPr>
          <w:rFonts w:ascii="Century Gothic" w:hAnsi="Century Gothic" w:cs="Arial"/>
        </w:rPr>
        <w:t>G.</w:t>
      </w:r>
      <w:r w:rsidR="00C85A94">
        <w:rPr>
          <w:rFonts w:ascii="Century Gothic" w:hAnsi="Century Gothic" w:cs="Arial"/>
        </w:rPr>
        <w:t xml:space="preserve"> </w:t>
      </w:r>
      <w:r w:rsidR="00461403">
        <w:rPr>
          <w:rFonts w:ascii="Century Gothic" w:hAnsi="Century Gothic" w:cs="Arial"/>
        </w:rPr>
        <w:t>Masaryka 1427</w:t>
      </w:r>
      <w:r w:rsidRPr="0091016C">
        <w:rPr>
          <w:rFonts w:ascii="Century Gothic" w:hAnsi="Century Gothic" w:cs="Arial"/>
        </w:rPr>
        <w:tab/>
        <w:t xml:space="preserve">        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  <w:t xml:space="preserve">        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5</w:t>
      </w:r>
      <w:r w:rsidR="00461403">
        <w:rPr>
          <w:rFonts w:ascii="Century Gothic" w:hAnsi="Century Gothic" w:cs="Arial"/>
        </w:rPr>
        <w:t xml:space="preserve">49 </w:t>
      </w:r>
      <w:r w:rsidRPr="0091016C">
        <w:rPr>
          <w:rFonts w:ascii="Century Gothic" w:hAnsi="Century Gothic" w:cs="Arial"/>
        </w:rPr>
        <w:t>0</w:t>
      </w:r>
      <w:r w:rsidR="00461403">
        <w:rPr>
          <w:rFonts w:ascii="Century Gothic" w:hAnsi="Century Gothic" w:cs="Arial"/>
        </w:rPr>
        <w:t>1</w:t>
      </w:r>
      <w:r w:rsidRPr="0091016C">
        <w:rPr>
          <w:rFonts w:ascii="Century Gothic" w:hAnsi="Century Gothic" w:cs="Arial"/>
        </w:rPr>
        <w:t xml:space="preserve"> </w:t>
      </w:r>
      <w:r w:rsidR="00461403">
        <w:rPr>
          <w:rFonts w:ascii="Century Gothic" w:hAnsi="Century Gothic" w:cs="Arial"/>
        </w:rPr>
        <w:t>Nové Město nad Metují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Zastoupený: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Bc. Davidem Línkem</w:t>
      </w:r>
      <w:r w:rsidR="00A056D6" w:rsidRPr="0091016C">
        <w:rPr>
          <w:rFonts w:ascii="Century Gothic" w:hAnsi="Century Gothic" w:cs="Arial"/>
        </w:rPr>
        <w:t xml:space="preserve">, jednatelem </w:t>
      </w:r>
    </w:p>
    <w:p w:rsidR="003C7806" w:rsidRPr="0091016C" w:rsidRDefault="003C7806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                          </w:t>
      </w:r>
      <w:r w:rsidR="00F61171">
        <w:rPr>
          <w:rFonts w:ascii="Century Gothic" w:hAnsi="Century Gothic" w:cs="Arial"/>
        </w:rPr>
        <w:tab/>
      </w:r>
      <w:r w:rsidR="00A056D6" w:rsidRPr="0091016C">
        <w:rPr>
          <w:rFonts w:ascii="Century Gothic" w:hAnsi="Century Gothic" w:cs="Arial"/>
        </w:rPr>
        <w:t xml:space="preserve">zapsáno v obchodním rejstříku Krajského soudu v Hradci Králové, </w:t>
      </w:r>
    </w:p>
    <w:p w:rsidR="00A056D6" w:rsidRPr="0091016C" w:rsidRDefault="003C7806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                          </w:t>
      </w:r>
      <w:r w:rsidR="00F61171">
        <w:rPr>
          <w:rFonts w:ascii="Century Gothic" w:hAnsi="Century Gothic" w:cs="Arial"/>
        </w:rPr>
        <w:tab/>
      </w:r>
      <w:r w:rsidR="00A056D6" w:rsidRPr="0091016C">
        <w:rPr>
          <w:rFonts w:ascii="Century Gothic" w:hAnsi="Century Gothic" w:cs="Arial"/>
        </w:rPr>
        <w:t>oddíl C, vložka č. 20041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IČ: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E11141" w:rsidRPr="0091016C">
        <w:rPr>
          <w:rFonts w:ascii="Century Gothic" w:hAnsi="Century Gothic" w:cs="Arial"/>
        </w:rPr>
        <w:t>26012162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DIČ:</w:t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="00E11141" w:rsidRPr="0091016C">
        <w:rPr>
          <w:rFonts w:ascii="Century Gothic" w:hAnsi="Century Gothic" w:cs="Arial"/>
        </w:rPr>
        <w:t>CZ26012162</w:t>
      </w:r>
    </w:p>
    <w:p w:rsidR="00AF7C91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Telefon:</w:t>
      </w:r>
      <w:r w:rsidRPr="0091016C"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  <w:t>49</w:t>
      </w:r>
      <w:r w:rsidRPr="0091016C">
        <w:rPr>
          <w:rFonts w:ascii="Century Gothic" w:hAnsi="Century Gothic" w:cs="Arial"/>
        </w:rPr>
        <w:t>1</w:t>
      </w:r>
      <w:r w:rsidR="00E11141" w:rsidRPr="0091016C">
        <w:rPr>
          <w:rFonts w:ascii="Century Gothic" w:hAnsi="Century Gothic" w:cs="Arial"/>
        </w:rPr>
        <w:t xml:space="preserve"> </w:t>
      </w:r>
      <w:r w:rsidRPr="0091016C">
        <w:rPr>
          <w:rFonts w:ascii="Century Gothic" w:hAnsi="Century Gothic" w:cs="Arial"/>
        </w:rPr>
        <w:t>453</w:t>
      </w:r>
      <w:r w:rsidR="00117EE9">
        <w:rPr>
          <w:rFonts w:ascii="Century Gothic" w:hAnsi="Century Gothic" w:cs="Arial"/>
        </w:rPr>
        <w:t> </w:t>
      </w:r>
      <w:r w:rsidRPr="0091016C">
        <w:rPr>
          <w:rFonts w:ascii="Century Gothic" w:hAnsi="Century Gothic" w:cs="Arial"/>
        </w:rPr>
        <w:t>853</w:t>
      </w:r>
    </w:p>
    <w:p w:rsidR="00117EE9" w:rsidRPr="0091016C" w:rsidRDefault="00117EE9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Číslo účtu: </w:t>
      </w:r>
      <w:r>
        <w:rPr>
          <w:rFonts w:ascii="Century Gothic" w:hAnsi="Century Gothic" w:cs="Arial"/>
        </w:rPr>
        <w:tab/>
      </w:r>
      <w:r w:rsidR="00F61171">
        <w:rPr>
          <w:rFonts w:ascii="Century Gothic" w:hAnsi="Century Gothic" w:cs="Arial"/>
        </w:rPr>
        <w:tab/>
      </w:r>
      <w:r w:rsidRPr="00117EE9">
        <w:rPr>
          <w:rFonts w:ascii="Century Gothic" w:hAnsi="Century Gothic" w:cs="Arial"/>
        </w:rPr>
        <w:t>2800105619</w:t>
      </w:r>
      <w:r>
        <w:rPr>
          <w:rFonts w:ascii="Century Gothic" w:hAnsi="Century Gothic" w:cs="Arial"/>
        </w:rPr>
        <w:t>/2010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62E45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ab/>
      </w:r>
      <w:r w:rsidR="00FF6CF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dále jen „Dodavatel“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i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Čl. </w:t>
      </w:r>
      <w:r w:rsidR="00217431" w:rsidRPr="0091016C">
        <w:rPr>
          <w:rFonts w:ascii="Century Gothic" w:hAnsi="Century Gothic" w:cs="Arial"/>
          <w:b/>
          <w:sz w:val="28"/>
        </w:rPr>
        <w:t>I</w:t>
      </w:r>
      <w:r w:rsidRPr="0091016C">
        <w:rPr>
          <w:rFonts w:ascii="Century Gothic" w:hAnsi="Century Gothic" w:cs="Arial"/>
          <w:b/>
          <w:sz w:val="28"/>
        </w:rPr>
        <w:t>I</w:t>
      </w: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Předmět </w:t>
      </w:r>
      <w:r w:rsidR="00D43DC0" w:rsidRPr="0091016C">
        <w:rPr>
          <w:rFonts w:ascii="Century Gothic" w:hAnsi="Century Gothic" w:cs="Arial"/>
          <w:b/>
          <w:sz w:val="28"/>
        </w:rPr>
        <w:t>S</w:t>
      </w:r>
      <w:r w:rsidRPr="0091016C">
        <w:rPr>
          <w:rFonts w:ascii="Century Gothic" w:hAnsi="Century Gothic" w:cs="Arial"/>
          <w:b/>
          <w:sz w:val="28"/>
        </w:rPr>
        <w:t>mlouvy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sz w:val="28"/>
        </w:rPr>
      </w:pPr>
    </w:p>
    <w:p w:rsidR="00AF7C91" w:rsidRDefault="00217431" w:rsidP="0075746E">
      <w:pPr>
        <w:ind w:left="567" w:hanging="567"/>
        <w:jc w:val="both"/>
        <w:rPr>
          <w:rFonts w:ascii="Century Gothic" w:hAnsi="Century Gothic" w:cs="Arial"/>
          <w:color w:val="000000"/>
        </w:rPr>
      </w:pPr>
      <w:proofErr w:type="gramStart"/>
      <w:r w:rsidRPr="0091016C">
        <w:rPr>
          <w:rFonts w:ascii="Century Gothic" w:hAnsi="Century Gothic" w:cs="Arial"/>
        </w:rPr>
        <w:t>2</w:t>
      </w:r>
      <w:r w:rsidR="00AF7C91" w:rsidRPr="0091016C">
        <w:rPr>
          <w:rFonts w:ascii="Century Gothic" w:hAnsi="Century Gothic" w:cs="Arial"/>
        </w:rPr>
        <w:t>.1</w:t>
      </w:r>
      <w:proofErr w:type="gramEnd"/>
      <w:r w:rsidR="002F2B8E">
        <w:rPr>
          <w:rFonts w:ascii="Century Gothic" w:hAnsi="Century Gothic" w:cs="Arial"/>
        </w:rPr>
        <w:t>.</w:t>
      </w:r>
      <w:r w:rsidR="00496658" w:rsidRPr="0091016C">
        <w:rPr>
          <w:rFonts w:ascii="Century Gothic" w:hAnsi="Century Gothic" w:cs="Arial"/>
        </w:rPr>
        <w:tab/>
      </w:r>
      <w:r w:rsidR="00223FD0" w:rsidRPr="0091016C">
        <w:rPr>
          <w:rFonts w:ascii="Century Gothic" w:hAnsi="Century Gothic" w:cs="Arial"/>
        </w:rPr>
        <w:t xml:space="preserve">Dodavatel </w:t>
      </w:r>
      <w:r w:rsidR="00AF7C91" w:rsidRPr="0091016C">
        <w:rPr>
          <w:rFonts w:ascii="Century Gothic" w:hAnsi="Century Gothic" w:cs="Arial"/>
        </w:rPr>
        <w:t xml:space="preserve">se zavazuje </w:t>
      </w:r>
      <w:r w:rsidR="00223FD0" w:rsidRPr="0091016C">
        <w:rPr>
          <w:rFonts w:ascii="Century Gothic" w:hAnsi="Century Gothic" w:cs="Arial"/>
        </w:rPr>
        <w:t xml:space="preserve">poskytovat </w:t>
      </w:r>
      <w:r w:rsidR="003D0016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>bjednatel</w:t>
      </w:r>
      <w:r w:rsidR="00223FD0" w:rsidRPr="0091016C">
        <w:rPr>
          <w:rFonts w:ascii="Century Gothic" w:hAnsi="Century Gothic" w:cs="Arial"/>
        </w:rPr>
        <w:t xml:space="preserve">i služby správce sítě, tedy služby preventivní a běžné údržby </w:t>
      </w:r>
      <w:r w:rsidR="00970284">
        <w:rPr>
          <w:rFonts w:ascii="Century Gothic" w:hAnsi="Century Gothic" w:cs="Arial"/>
        </w:rPr>
        <w:t>IT infrastruktury</w:t>
      </w:r>
      <w:r w:rsidR="00223FD0" w:rsidRPr="0091016C">
        <w:rPr>
          <w:rFonts w:ascii="Century Gothic" w:hAnsi="Century Gothic" w:cs="Arial"/>
        </w:rPr>
        <w:t xml:space="preserve"> zajišťující chod </w:t>
      </w:r>
      <w:r w:rsidR="00970284">
        <w:rPr>
          <w:rFonts w:ascii="Century Gothic" w:hAnsi="Century Gothic" w:cs="Arial"/>
        </w:rPr>
        <w:t>IT systémů</w:t>
      </w:r>
      <w:r w:rsidR="00223FD0" w:rsidRPr="0091016C">
        <w:rPr>
          <w:rFonts w:ascii="Century Gothic" w:hAnsi="Century Gothic" w:cs="Arial"/>
        </w:rPr>
        <w:t xml:space="preserve"> Objednatele, a to </w:t>
      </w:r>
      <w:r w:rsidR="00AF7C91" w:rsidRPr="0091016C">
        <w:rPr>
          <w:rFonts w:ascii="Century Gothic" w:hAnsi="Century Gothic" w:cs="Arial"/>
        </w:rPr>
        <w:t>v</w:t>
      </w:r>
      <w:r w:rsidR="00E74BD3" w:rsidRPr="0091016C">
        <w:rPr>
          <w:rFonts w:ascii="Century Gothic" w:hAnsi="Century Gothic" w:cs="Arial"/>
        </w:rPr>
        <w:t xml:space="preserve"> rozsahu stanoveném v </w:t>
      </w:r>
      <w:r w:rsidR="00AF7C91" w:rsidRPr="0091016C">
        <w:rPr>
          <w:rFonts w:ascii="Century Gothic" w:hAnsi="Century Gothic" w:cs="Arial"/>
          <w:color w:val="000000"/>
        </w:rPr>
        <w:t>přílo</w:t>
      </w:r>
      <w:r w:rsidR="00E74BD3" w:rsidRPr="0091016C">
        <w:rPr>
          <w:rFonts w:ascii="Century Gothic" w:hAnsi="Century Gothic" w:cs="Arial"/>
          <w:color w:val="000000"/>
        </w:rPr>
        <w:t>ze</w:t>
      </w:r>
      <w:r w:rsidR="00AF7C91" w:rsidRPr="0091016C">
        <w:rPr>
          <w:rFonts w:ascii="Century Gothic" w:hAnsi="Century Gothic" w:cs="Arial"/>
          <w:color w:val="000000"/>
        </w:rPr>
        <w:t xml:space="preserve"> č.</w:t>
      </w:r>
      <w:r w:rsidR="00BB7540">
        <w:rPr>
          <w:rFonts w:ascii="Century Gothic" w:hAnsi="Century Gothic" w:cs="Arial"/>
          <w:color w:val="000000"/>
        </w:rPr>
        <w:t xml:space="preserve"> </w:t>
      </w:r>
      <w:r w:rsidR="003906C0" w:rsidRPr="0091016C">
        <w:rPr>
          <w:rFonts w:ascii="Century Gothic" w:hAnsi="Century Gothic" w:cs="Arial"/>
          <w:color w:val="000000"/>
        </w:rPr>
        <w:t>1</w:t>
      </w:r>
      <w:r w:rsidR="00B34053">
        <w:rPr>
          <w:rFonts w:ascii="Century Gothic" w:hAnsi="Century Gothic" w:cs="Arial"/>
          <w:color w:val="000000"/>
        </w:rPr>
        <w:t xml:space="preserve"> </w:t>
      </w:r>
      <w:r w:rsidR="00AF7C91" w:rsidRPr="0091016C">
        <w:rPr>
          <w:rFonts w:ascii="Century Gothic" w:hAnsi="Century Gothic" w:cs="Arial"/>
          <w:color w:val="000000"/>
        </w:rPr>
        <w:t xml:space="preserve">této </w:t>
      </w:r>
      <w:r w:rsidR="00223FD0" w:rsidRPr="0091016C">
        <w:rPr>
          <w:rFonts w:ascii="Century Gothic" w:hAnsi="Century Gothic" w:cs="Arial"/>
          <w:color w:val="000000"/>
        </w:rPr>
        <w:t>s</w:t>
      </w:r>
      <w:r w:rsidR="00AF7C91" w:rsidRPr="0091016C">
        <w:rPr>
          <w:rFonts w:ascii="Century Gothic" w:hAnsi="Century Gothic" w:cs="Arial"/>
          <w:color w:val="000000"/>
        </w:rPr>
        <w:t>mlouvy</w:t>
      </w:r>
      <w:r w:rsidR="003D0016" w:rsidRPr="0091016C">
        <w:rPr>
          <w:rFonts w:ascii="Century Gothic" w:hAnsi="Century Gothic" w:cs="Arial"/>
          <w:color w:val="000000"/>
        </w:rPr>
        <w:t>.</w:t>
      </w:r>
      <w:r w:rsidR="00E74BD3" w:rsidRPr="0091016C">
        <w:rPr>
          <w:rFonts w:ascii="Century Gothic" w:hAnsi="Century Gothic" w:cs="Arial"/>
          <w:color w:val="000000"/>
        </w:rPr>
        <w:t xml:space="preserve"> </w:t>
      </w:r>
      <w:r w:rsidR="00223FD0" w:rsidRPr="0091016C">
        <w:rPr>
          <w:rFonts w:ascii="Century Gothic" w:hAnsi="Century Gothic" w:cs="Arial"/>
          <w:color w:val="000000"/>
        </w:rPr>
        <w:t xml:space="preserve">Údržba </w:t>
      </w:r>
      <w:r w:rsidR="00970284">
        <w:rPr>
          <w:rFonts w:ascii="Century Gothic" w:hAnsi="Century Gothic" w:cs="Arial"/>
          <w:color w:val="000000"/>
        </w:rPr>
        <w:t>IT infrastruktury</w:t>
      </w:r>
      <w:r w:rsidR="00223FD0" w:rsidRPr="0091016C">
        <w:rPr>
          <w:rFonts w:ascii="Century Gothic" w:hAnsi="Century Gothic" w:cs="Arial"/>
          <w:color w:val="000000"/>
        </w:rPr>
        <w:t xml:space="preserve"> Objednatele zahrnuje řadu periodicky se opakujících operací</w:t>
      </w:r>
      <w:r w:rsidR="00AB14A7">
        <w:rPr>
          <w:rFonts w:ascii="Century Gothic" w:hAnsi="Century Gothic" w:cs="Arial"/>
          <w:color w:val="000000"/>
        </w:rPr>
        <w:t xml:space="preserve"> a také řadu operací, které nelze předem specifikovat</w:t>
      </w:r>
      <w:r w:rsidR="00223FD0" w:rsidRPr="0091016C">
        <w:rPr>
          <w:rFonts w:ascii="Century Gothic" w:hAnsi="Century Gothic" w:cs="Arial"/>
          <w:color w:val="000000"/>
        </w:rPr>
        <w:t>.</w:t>
      </w:r>
      <w:r w:rsidR="00530CA1" w:rsidRPr="0091016C">
        <w:rPr>
          <w:rFonts w:ascii="Century Gothic" w:hAnsi="Century Gothic" w:cs="Arial"/>
          <w:color w:val="000000"/>
        </w:rPr>
        <w:t xml:space="preserve"> </w:t>
      </w:r>
      <w:r w:rsidR="00223FD0" w:rsidRPr="0091016C">
        <w:rPr>
          <w:rFonts w:ascii="Century Gothic" w:hAnsi="Century Gothic" w:cs="Arial"/>
          <w:color w:val="000000"/>
        </w:rPr>
        <w:t>Dodavatel je povinen zajistit provádění takových operací v technologicky odůvodněných intervalech.</w:t>
      </w:r>
      <w:r w:rsidR="00530CA1" w:rsidRPr="0091016C">
        <w:rPr>
          <w:rFonts w:ascii="Century Gothic" w:hAnsi="Century Gothic" w:cs="Arial"/>
          <w:color w:val="000000"/>
        </w:rPr>
        <w:t xml:space="preserve"> </w:t>
      </w:r>
      <w:r w:rsidR="00AB14A7">
        <w:rPr>
          <w:rFonts w:ascii="Century Gothic" w:hAnsi="Century Gothic" w:cs="Arial"/>
          <w:color w:val="000000"/>
        </w:rPr>
        <w:t>Rozsah těchto operací je definován na maximálně</w:t>
      </w:r>
      <w:r w:rsidR="00970284">
        <w:rPr>
          <w:rFonts w:ascii="Century Gothic" w:hAnsi="Century Gothic" w:cs="Arial"/>
          <w:color w:val="000000"/>
        </w:rPr>
        <w:t xml:space="preserve"> </w:t>
      </w:r>
      <w:r w:rsidR="00BC414A">
        <w:rPr>
          <w:rFonts w:ascii="Century Gothic" w:hAnsi="Century Gothic" w:cs="Arial"/>
          <w:color w:val="000000"/>
        </w:rPr>
        <w:t>4</w:t>
      </w:r>
      <w:r w:rsidR="00AB14A7">
        <w:rPr>
          <w:rFonts w:ascii="Century Gothic" w:hAnsi="Century Gothic" w:cs="Arial"/>
          <w:color w:val="000000"/>
        </w:rPr>
        <w:t xml:space="preserve"> hodin</w:t>
      </w:r>
      <w:r w:rsidR="00BC414A">
        <w:rPr>
          <w:rFonts w:ascii="Century Gothic" w:hAnsi="Century Gothic" w:cs="Arial"/>
          <w:color w:val="000000"/>
        </w:rPr>
        <w:t>y</w:t>
      </w:r>
      <w:r w:rsidR="00AB14A7">
        <w:rPr>
          <w:rFonts w:ascii="Century Gothic" w:hAnsi="Century Gothic" w:cs="Arial"/>
          <w:color w:val="000000"/>
        </w:rPr>
        <w:t xml:space="preserve"> </w:t>
      </w:r>
      <w:r w:rsidR="00BC414A">
        <w:rPr>
          <w:rFonts w:ascii="Century Gothic" w:hAnsi="Century Gothic" w:cs="Arial"/>
          <w:color w:val="000000"/>
        </w:rPr>
        <w:t>měsíčně</w:t>
      </w:r>
      <w:r w:rsidR="00692449">
        <w:rPr>
          <w:rFonts w:ascii="Century Gothic" w:hAnsi="Century Gothic" w:cs="Arial"/>
          <w:color w:val="000000"/>
        </w:rPr>
        <w:t xml:space="preserve"> s tím, že </w:t>
      </w:r>
      <w:r w:rsidR="00BC414A">
        <w:rPr>
          <w:rFonts w:ascii="Century Gothic" w:hAnsi="Century Gothic" w:cs="Arial"/>
          <w:color w:val="000000"/>
        </w:rPr>
        <w:t>je možné tyto operace plnit</w:t>
      </w:r>
      <w:r w:rsidR="00423CF3">
        <w:rPr>
          <w:rFonts w:ascii="Century Gothic" w:hAnsi="Century Gothic" w:cs="Arial"/>
          <w:color w:val="000000"/>
        </w:rPr>
        <w:t xml:space="preserve"> formou vzdálené správy.</w:t>
      </w:r>
      <w:r w:rsidR="002754AD">
        <w:rPr>
          <w:rFonts w:ascii="Century Gothic" w:hAnsi="Century Gothic" w:cs="Arial"/>
          <w:color w:val="000000"/>
        </w:rPr>
        <w:t xml:space="preserve"> </w:t>
      </w:r>
    </w:p>
    <w:p w:rsidR="00217431" w:rsidRPr="0091016C" w:rsidRDefault="00217431" w:rsidP="0075746E">
      <w:pPr>
        <w:ind w:left="567" w:hanging="567"/>
        <w:rPr>
          <w:rFonts w:ascii="Century Gothic" w:hAnsi="Century Gothic" w:cs="Arial"/>
          <w:color w:val="000000"/>
        </w:rPr>
      </w:pPr>
    </w:p>
    <w:p w:rsidR="00223FD0" w:rsidRPr="0091016C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2.2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223FD0" w:rsidRPr="0091016C">
        <w:rPr>
          <w:rFonts w:ascii="Century Gothic" w:hAnsi="Century Gothic" w:cs="Arial"/>
        </w:rPr>
        <w:t xml:space="preserve">Dodavatel se zavazuje zajistit po dobu účinnosti této smlouvy pro </w:t>
      </w:r>
      <w:r w:rsidR="00970284">
        <w:rPr>
          <w:rFonts w:ascii="Century Gothic" w:hAnsi="Century Gothic" w:cs="Arial"/>
        </w:rPr>
        <w:t>pracovníky</w:t>
      </w:r>
      <w:r w:rsidR="00223FD0" w:rsidRPr="0091016C">
        <w:rPr>
          <w:rFonts w:ascii="Century Gothic" w:hAnsi="Century Gothic" w:cs="Arial"/>
        </w:rPr>
        <w:t xml:space="preserve"> Objednatele telefonické</w:t>
      </w:r>
      <w:r w:rsidR="00AB14A7">
        <w:rPr>
          <w:rFonts w:ascii="Century Gothic" w:hAnsi="Century Gothic" w:cs="Arial"/>
        </w:rPr>
        <w:t xml:space="preserve">, emailové </w:t>
      </w:r>
      <w:r w:rsidR="00223FD0" w:rsidRPr="0091016C">
        <w:rPr>
          <w:rFonts w:ascii="Century Gothic" w:hAnsi="Century Gothic" w:cs="Arial"/>
        </w:rPr>
        <w:t xml:space="preserve">konzultace a hotline k řešení vzniklých problémů, a to v pracovních dnech v době od </w:t>
      </w:r>
      <w:r w:rsidR="00AB14A7">
        <w:rPr>
          <w:rFonts w:ascii="Century Gothic" w:hAnsi="Century Gothic" w:cs="Arial"/>
        </w:rPr>
        <w:t>7</w:t>
      </w:r>
      <w:r w:rsidR="00223FD0" w:rsidRPr="0091016C">
        <w:rPr>
          <w:rFonts w:ascii="Century Gothic" w:hAnsi="Century Gothic" w:cs="Arial"/>
        </w:rPr>
        <w:t xml:space="preserve"> hodin do </w:t>
      </w:r>
      <w:r w:rsidR="0091016C">
        <w:rPr>
          <w:rFonts w:ascii="Century Gothic" w:hAnsi="Century Gothic" w:cs="Arial"/>
        </w:rPr>
        <w:t>16</w:t>
      </w:r>
      <w:r w:rsidR="00223FD0" w:rsidRPr="0091016C">
        <w:rPr>
          <w:rFonts w:ascii="Century Gothic" w:hAnsi="Century Gothic" w:cs="Arial"/>
        </w:rPr>
        <w:t xml:space="preserve"> hodin</w:t>
      </w:r>
      <w:r w:rsidR="00517ABF">
        <w:rPr>
          <w:rFonts w:ascii="Century Gothic" w:hAnsi="Century Gothic" w:cs="Arial"/>
        </w:rPr>
        <w:t xml:space="preserve"> v maximálním rozsahu </w:t>
      </w:r>
      <w:r w:rsidR="00BC414A">
        <w:rPr>
          <w:rFonts w:ascii="Century Gothic" w:hAnsi="Century Gothic" w:cs="Arial"/>
        </w:rPr>
        <w:t>1</w:t>
      </w:r>
      <w:r w:rsidR="00517ABF">
        <w:rPr>
          <w:rFonts w:ascii="Century Gothic" w:hAnsi="Century Gothic" w:cs="Arial"/>
        </w:rPr>
        <w:t xml:space="preserve"> hodin</w:t>
      </w:r>
      <w:r w:rsidR="00BC414A">
        <w:rPr>
          <w:rFonts w:ascii="Century Gothic" w:hAnsi="Century Gothic" w:cs="Arial"/>
        </w:rPr>
        <w:t>a</w:t>
      </w:r>
      <w:r w:rsidR="00517ABF">
        <w:rPr>
          <w:rFonts w:ascii="Century Gothic" w:hAnsi="Century Gothic" w:cs="Arial"/>
        </w:rPr>
        <w:t xml:space="preserve"> za kalendářní měsíc</w:t>
      </w:r>
      <w:r w:rsidR="00223FD0" w:rsidRPr="0091016C">
        <w:rPr>
          <w:rFonts w:ascii="Century Gothic" w:hAnsi="Century Gothic" w:cs="Arial"/>
        </w:rPr>
        <w:t xml:space="preserve">. Kontakty pro hotline: telefon </w:t>
      </w:r>
      <w:r w:rsidR="0091016C">
        <w:rPr>
          <w:rFonts w:ascii="Century Gothic" w:hAnsi="Century Gothic" w:cs="Arial"/>
        </w:rPr>
        <w:t>605 929 009</w:t>
      </w:r>
      <w:r w:rsidR="00223FD0" w:rsidRPr="0091016C">
        <w:rPr>
          <w:rFonts w:ascii="Century Gothic" w:hAnsi="Century Gothic" w:cs="Arial"/>
        </w:rPr>
        <w:t>, e-mail</w:t>
      </w:r>
      <w:r w:rsidR="0091016C">
        <w:rPr>
          <w:rFonts w:ascii="Century Gothic" w:hAnsi="Century Gothic" w:cs="Arial"/>
        </w:rPr>
        <w:t>: servis@dlnk.cz</w:t>
      </w:r>
    </w:p>
    <w:p w:rsidR="00223FD0" w:rsidRPr="0091016C" w:rsidRDefault="00223FD0" w:rsidP="0075746E">
      <w:pPr>
        <w:ind w:left="567" w:hanging="567"/>
        <w:jc w:val="both"/>
        <w:rPr>
          <w:rFonts w:ascii="Century Gothic" w:hAnsi="Century Gothic" w:cs="Arial"/>
        </w:rPr>
      </w:pPr>
    </w:p>
    <w:p w:rsidR="00AB14A7" w:rsidRPr="00AB14A7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2.3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7B0648" w:rsidRPr="00AB14A7">
        <w:rPr>
          <w:rFonts w:ascii="Century Gothic" w:hAnsi="Century Gothic" w:cs="Arial"/>
        </w:rPr>
        <w:t xml:space="preserve">Servisní zásah Dodavatel </w:t>
      </w:r>
      <w:r w:rsidR="00423CF3">
        <w:rPr>
          <w:rFonts w:ascii="Century Gothic" w:hAnsi="Century Gothic" w:cs="Arial"/>
        </w:rPr>
        <w:t xml:space="preserve">v pracovní den </w:t>
      </w:r>
      <w:r w:rsidR="007B0648" w:rsidRPr="00AB14A7">
        <w:rPr>
          <w:rFonts w:ascii="Century Gothic" w:hAnsi="Century Gothic" w:cs="Arial"/>
        </w:rPr>
        <w:t xml:space="preserve">zahájí nejdéle do </w:t>
      </w:r>
      <w:r w:rsidR="00AB14A7" w:rsidRPr="00AB14A7">
        <w:rPr>
          <w:rFonts w:ascii="Century Gothic" w:hAnsi="Century Gothic" w:cs="Arial"/>
        </w:rPr>
        <w:t xml:space="preserve">4 </w:t>
      </w:r>
      <w:r w:rsidR="007B0648" w:rsidRPr="00AB14A7">
        <w:rPr>
          <w:rFonts w:ascii="Century Gothic" w:hAnsi="Century Gothic" w:cs="Arial"/>
        </w:rPr>
        <w:t>hodin od požadavku Objednatele</w:t>
      </w:r>
      <w:r w:rsidR="00AB14A7" w:rsidRPr="00AB14A7">
        <w:rPr>
          <w:rFonts w:ascii="Century Gothic" w:hAnsi="Century Gothic" w:cs="Arial"/>
        </w:rPr>
        <w:t xml:space="preserve">, přičemž pro servisní zásah v příslušný </w:t>
      </w:r>
      <w:r w:rsidR="00423CF3">
        <w:rPr>
          <w:rFonts w:ascii="Century Gothic" w:hAnsi="Century Gothic" w:cs="Arial"/>
        </w:rPr>
        <w:t xml:space="preserve">pracovní </w:t>
      </w:r>
      <w:r w:rsidR="00AB14A7" w:rsidRPr="00AB14A7">
        <w:rPr>
          <w:rFonts w:ascii="Century Gothic" w:hAnsi="Century Gothic" w:cs="Arial"/>
        </w:rPr>
        <w:t xml:space="preserve">den je nutné požadavek zadat </w:t>
      </w:r>
      <w:r w:rsidR="00423CF3">
        <w:rPr>
          <w:rFonts w:ascii="Century Gothic" w:hAnsi="Century Gothic" w:cs="Arial"/>
        </w:rPr>
        <w:t xml:space="preserve">v době do </w:t>
      </w:r>
      <w:r w:rsidR="00AB14A7" w:rsidRPr="00AB14A7">
        <w:rPr>
          <w:rFonts w:ascii="Century Gothic" w:hAnsi="Century Gothic" w:cs="Arial"/>
        </w:rPr>
        <w:t>1</w:t>
      </w:r>
      <w:r w:rsidR="00BC414A">
        <w:rPr>
          <w:rFonts w:ascii="Century Gothic" w:hAnsi="Century Gothic" w:cs="Arial"/>
        </w:rPr>
        <w:t>3</w:t>
      </w:r>
      <w:r w:rsidR="00AB14A7" w:rsidRPr="00AB14A7">
        <w:rPr>
          <w:rFonts w:ascii="Century Gothic" w:hAnsi="Century Gothic" w:cs="Arial"/>
        </w:rPr>
        <w:t xml:space="preserve">hod. </w:t>
      </w:r>
      <w:r w:rsidR="00423CF3">
        <w:rPr>
          <w:rFonts w:ascii="Century Gothic" w:hAnsi="Century Gothic" w:cs="Arial"/>
        </w:rPr>
        <w:t>Mimo tuto dobu je</w:t>
      </w:r>
      <w:r w:rsidR="00AB14A7">
        <w:rPr>
          <w:rFonts w:ascii="Century Gothic" w:hAnsi="Century Gothic" w:cs="Arial"/>
        </w:rPr>
        <w:t xml:space="preserve"> servisní zásah vyřizován </w:t>
      </w:r>
      <w:r w:rsidR="00AB14A7" w:rsidRPr="00AB14A7">
        <w:rPr>
          <w:rFonts w:ascii="Century Gothic" w:hAnsi="Century Gothic" w:cs="Arial"/>
        </w:rPr>
        <w:t xml:space="preserve">s odezvou </w:t>
      </w:r>
      <w:r w:rsidR="00BC414A">
        <w:rPr>
          <w:rFonts w:ascii="Century Gothic" w:hAnsi="Century Gothic" w:cs="Arial"/>
        </w:rPr>
        <w:t>následující kalendářní den</w:t>
      </w:r>
      <w:r w:rsidR="00423CF3">
        <w:rPr>
          <w:rFonts w:ascii="Century Gothic" w:hAnsi="Century Gothic" w:cs="Arial"/>
        </w:rPr>
        <w:t>.</w:t>
      </w:r>
      <w:r w:rsidR="00AB14A7" w:rsidRPr="00AB14A7">
        <w:rPr>
          <w:rFonts w:ascii="Century Gothic" w:hAnsi="Century Gothic" w:cs="Arial"/>
        </w:rPr>
        <w:t xml:space="preserve"> </w:t>
      </w:r>
    </w:p>
    <w:p w:rsidR="00223FD0" w:rsidRPr="00AB14A7" w:rsidRDefault="00223FD0" w:rsidP="002F2B8E">
      <w:pPr>
        <w:ind w:left="567" w:hanging="567"/>
        <w:jc w:val="both"/>
        <w:rPr>
          <w:rFonts w:ascii="Century Gothic" w:hAnsi="Century Gothic" w:cs="Arial"/>
        </w:rPr>
      </w:pPr>
    </w:p>
    <w:p w:rsidR="00A16A47" w:rsidRPr="0091016C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2.4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A16A47" w:rsidRPr="0091016C">
        <w:rPr>
          <w:rFonts w:ascii="Century Gothic" w:hAnsi="Century Gothic" w:cs="Arial"/>
        </w:rPr>
        <w:t xml:space="preserve">Dodavatel se </w:t>
      </w:r>
      <w:r w:rsidR="00223FD0" w:rsidRPr="0091016C">
        <w:rPr>
          <w:rFonts w:ascii="Century Gothic" w:hAnsi="Century Gothic" w:cs="Arial"/>
        </w:rPr>
        <w:t xml:space="preserve">dále </w:t>
      </w:r>
      <w:r w:rsidR="00A16A47" w:rsidRPr="0091016C">
        <w:rPr>
          <w:rFonts w:ascii="Century Gothic" w:hAnsi="Century Gothic" w:cs="Arial"/>
        </w:rPr>
        <w:t>zavazuje</w:t>
      </w:r>
      <w:r w:rsidR="00E74BD3" w:rsidRPr="0091016C">
        <w:rPr>
          <w:rFonts w:ascii="Century Gothic" w:hAnsi="Century Gothic" w:cs="Arial"/>
        </w:rPr>
        <w:t xml:space="preserve"> </w:t>
      </w:r>
      <w:r w:rsidR="00A16A47" w:rsidRPr="0091016C">
        <w:rPr>
          <w:rFonts w:ascii="Century Gothic" w:hAnsi="Century Gothic" w:cs="Arial"/>
        </w:rPr>
        <w:t>na základě písemné objednávky Objednatele</w:t>
      </w:r>
      <w:r w:rsidR="00E74BD3" w:rsidRPr="0091016C">
        <w:rPr>
          <w:rFonts w:ascii="Century Gothic" w:hAnsi="Century Gothic" w:cs="Arial"/>
        </w:rPr>
        <w:t xml:space="preserve"> </w:t>
      </w:r>
      <w:r w:rsidR="00A16A47" w:rsidRPr="0091016C">
        <w:rPr>
          <w:rFonts w:ascii="Century Gothic" w:hAnsi="Century Gothic" w:cs="Arial"/>
        </w:rPr>
        <w:t xml:space="preserve">dodávat </w:t>
      </w:r>
      <w:r w:rsidR="00970284">
        <w:rPr>
          <w:rFonts w:ascii="Century Gothic" w:hAnsi="Century Gothic" w:cs="Arial"/>
        </w:rPr>
        <w:t>IT technologie</w:t>
      </w:r>
      <w:r w:rsidR="00BD1A7C" w:rsidRPr="0091016C">
        <w:rPr>
          <w:rFonts w:ascii="Century Gothic" w:hAnsi="Century Gothic" w:cs="Arial"/>
        </w:rPr>
        <w:t xml:space="preserve"> a příslušenství</w:t>
      </w:r>
      <w:r w:rsidR="00A16A47" w:rsidRPr="0091016C">
        <w:rPr>
          <w:rFonts w:ascii="Century Gothic" w:hAnsi="Century Gothic" w:cs="Arial"/>
        </w:rPr>
        <w:t>.</w:t>
      </w:r>
      <w:r w:rsidR="00223FD0" w:rsidRPr="0091016C">
        <w:rPr>
          <w:rFonts w:ascii="Century Gothic" w:hAnsi="Century Gothic" w:cs="Arial"/>
        </w:rPr>
        <w:t xml:space="preserve"> Dodavatel je povinen ve lhůtě dvou pracovních dnů ode dne doručení objednávky předložit </w:t>
      </w:r>
      <w:r w:rsidR="00530CA1" w:rsidRPr="0091016C">
        <w:rPr>
          <w:rFonts w:ascii="Century Gothic" w:hAnsi="Century Gothic" w:cs="Arial"/>
        </w:rPr>
        <w:t xml:space="preserve">Objednateli cenovou nabídku a po jejím odsouhlasení </w:t>
      </w:r>
      <w:r w:rsidR="00C3366E" w:rsidRPr="0091016C">
        <w:rPr>
          <w:rFonts w:ascii="Century Gothic" w:hAnsi="Century Gothic" w:cs="Arial"/>
        </w:rPr>
        <w:lastRenderedPageBreak/>
        <w:t xml:space="preserve">Objednatelem </w:t>
      </w:r>
      <w:r w:rsidR="00530CA1" w:rsidRPr="0091016C">
        <w:rPr>
          <w:rFonts w:ascii="Century Gothic" w:hAnsi="Century Gothic" w:cs="Arial"/>
        </w:rPr>
        <w:t xml:space="preserve">zajistit dodávku ve lhůtě </w:t>
      </w:r>
      <w:r w:rsidR="0091016C">
        <w:rPr>
          <w:rFonts w:ascii="Century Gothic" w:hAnsi="Century Gothic" w:cs="Arial"/>
        </w:rPr>
        <w:t xml:space="preserve">10 </w:t>
      </w:r>
      <w:r w:rsidR="00530CA1" w:rsidRPr="0091016C">
        <w:rPr>
          <w:rFonts w:ascii="Century Gothic" w:hAnsi="Century Gothic" w:cs="Arial"/>
        </w:rPr>
        <w:t>pracovních dnů</w:t>
      </w:r>
      <w:r w:rsidR="0091016C">
        <w:rPr>
          <w:rFonts w:ascii="Century Gothic" w:hAnsi="Century Gothic" w:cs="Arial"/>
        </w:rPr>
        <w:t>, pokud nebude dohodnuto jinak</w:t>
      </w:r>
      <w:r w:rsidR="00530CA1" w:rsidRPr="0091016C">
        <w:rPr>
          <w:rFonts w:ascii="Century Gothic" w:hAnsi="Century Gothic" w:cs="Arial"/>
        </w:rPr>
        <w:t xml:space="preserve">. </w:t>
      </w:r>
      <w:r w:rsidR="00A16A47" w:rsidRPr="0091016C">
        <w:rPr>
          <w:rFonts w:ascii="Century Gothic" w:hAnsi="Century Gothic" w:cs="Arial"/>
        </w:rPr>
        <w:t xml:space="preserve"> </w:t>
      </w:r>
    </w:p>
    <w:p w:rsidR="00A16A47" w:rsidRPr="0091016C" w:rsidRDefault="00A16A47" w:rsidP="002F2B8E">
      <w:pPr>
        <w:ind w:left="567" w:hanging="567"/>
        <w:jc w:val="both"/>
        <w:rPr>
          <w:rFonts w:ascii="Century Gothic" w:hAnsi="Century Gothic" w:cs="Arial"/>
        </w:rPr>
      </w:pPr>
    </w:p>
    <w:p w:rsidR="00595654" w:rsidRPr="0091016C" w:rsidRDefault="002F2B8E" w:rsidP="002F2B8E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2.5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="00A16A47" w:rsidRPr="0091016C">
        <w:rPr>
          <w:rFonts w:ascii="Century Gothic" w:hAnsi="Century Gothic" w:cs="Arial"/>
        </w:rPr>
        <w:t>V</w:t>
      </w:r>
      <w:r w:rsidR="00217431" w:rsidRPr="0091016C">
        <w:rPr>
          <w:rFonts w:ascii="Century Gothic" w:hAnsi="Century Gothic" w:cs="Arial"/>
        </w:rPr>
        <w:t> </w:t>
      </w:r>
      <w:r w:rsidR="00A16A47" w:rsidRPr="0091016C">
        <w:rPr>
          <w:rFonts w:ascii="Century Gothic" w:hAnsi="Century Gothic" w:cs="Arial"/>
        </w:rPr>
        <w:t xml:space="preserve">rámci plnění předmětu této </w:t>
      </w:r>
      <w:r w:rsidR="00530CA1" w:rsidRPr="0091016C">
        <w:rPr>
          <w:rFonts w:ascii="Century Gothic" w:hAnsi="Century Gothic" w:cs="Arial"/>
        </w:rPr>
        <w:t>s</w:t>
      </w:r>
      <w:r w:rsidR="00A16A47" w:rsidRPr="0091016C">
        <w:rPr>
          <w:rFonts w:ascii="Century Gothic" w:hAnsi="Century Gothic" w:cs="Arial"/>
        </w:rPr>
        <w:t>mlouvy provádí Dodavatel další servisní a kontrolní práce spojené s</w:t>
      </w:r>
      <w:r w:rsidR="00217431" w:rsidRPr="0091016C">
        <w:rPr>
          <w:rFonts w:ascii="Century Gothic" w:hAnsi="Century Gothic" w:cs="Arial"/>
        </w:rPr>
        <w:t> </w:t>
      </w:r>
      <w:r w:rsidR="00A16A47" w:rsidRPr="0091016C">
        <w:rPr>
          <w:rFonts w:ascii="Century Gothic" w:hAnsi="Century Gothic" w:cs="Arial"/>
        </w:rPr>
        <w:t>výpočetní technikou na základě požadavku Objednatele nad rámec bod</w:t>
      </w:r>
      <w:r w:rsidR="00AB14A7">
        <w:rPr>
          <w:rFonts w:ascii="Century Gothic" w:hAnsi="Century Gothic" w:cs="Arial"/>
        </w:rPr>
        <w:t>ů</w:t>
      </w:r>
      <w:r w:rsidR="00A16A47" w:rsidRPr="0091016C">
        <w:rPr>
          <w:rFonts w:ascii="Century Gothic" w:hAnsi="Century Gothic" w:cs="Arial"/>
        </w:rPr>
        <w:t xml:space="preserve"> </w:t>
      </w:r>
      <w:r w:rsidR="00FE2A13" w:rsidRPr="0091016C">
        <w:rPr>
          <w:rFonts w:ascii="Century Gothic" w:hAnsi="Century Gothic" w:cs="Arial"/>
        </w:rPr>
        <w:t>2</w:t>
      </w:r>
      <w:r w:rsidR="00A16A47" w:rsidRPr="0091016C">
        <w:rPr>
          <w:rFonts w:ascii="Century Gothic" w:hAnsi="Century Gothic" w:cs="Arial"/>
        </w:rPr>
        <w:t>.1.</w:t>
      </w:r>
      <w:r w:rsidR="00AB14A7">
        <w:rPr>
          <w:rFonts w:ascii="Century Gothic" w:hAnsi="Century Gothic" w:cs="Arial"/>
        </w:rPr>
        <w:t xml:space="preserve"> a 2.2</w:t>
      </w:r>
      <w:r>
        <w:rPr>
          <w:rFonts w:ascii="Century Gothic" w:hAnsi="Century Gothic" w:cs="Arial"/>
        </w:rPr>
        <w:t>.</w:t>
      </w:r>
      <w:r w:rsidR="0092465A" w:rsidRPr="0091016C">
        <w:rPr>
          <w:rFonts w:ascii="Century Gothic" w:hAnsi="Century Gothic" w:cs="Arial"/>
        </w:rPr>
        <w:t xml:space="preserve"> </w:t>
      </w:r>
      <w:r w:rsidR="00F83030">
        <w:rPr>
          <w:rFonts w:ascii="Century Gothic" w:hAnsi="Century Gothic" w:cs="Arial"/>
        </w:rPr>
        <w:t>Jedná se hlavně o řešení nestandardních situací, které vyžadují neodkladné zahájení řešení, jako jsou havárie serverů, havárie počítačové sítě, napadení počítačovým virem, ztráty dat a podobně.</w:t>
      </w:r>
    </w:p>
    <w:p w:rsidR="0091016C" w:rsidRPr="0091016C" w:rsidRDefault="0091016C" w:rsidP="0075746E">
      <w:pPr>
        <w:pStyle w:val="Odstavecseseznamem"/>
        <w:ind w:left="567" w:hanging="567"/>
        <w:rPr>
          <w:rFonts w:ascii="Century Gothic" w:hAnsi="Century Gothic" w:cs="Arial"/>
          <w:color w:val="FF0000"/>
        </w:rPr>
      </w:pPr>
    </w:p>
    <w:p w:rsidR="0091016C" w:rsidRPr="0091016C" w:rsidRDefault="0091016C" w:rsidP="0075746E">
      <w:pPr>
        <w:pStyle w:val="Odstavecseseznamem"/>
        <w:ind w:left="567" w:hanging="567"/>
        <w:jc w:val="both"/>
        <w:rPr>
          <w:rFonts w:ascii="Century Gothic" w:hAnsi="Century Gothic" w:cs="Arial"/>
          <w:color w:val="FF0000"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proofErr w:type="spellStart"/>
      <w:r w:rsidRPr="0091016C">
        <w:rPr>
          <w:rFonts w:ascii="Century Gothic" w:hAnsi="Century Gothic" w:cs="Arial"/>
          <w:b/>
          <w:sz w:val="28"/>
        </w:rPr>
        <w:t>Čl.I</w:t>
      </w:r>
      <w:r w:rsidR="00FE2A13" w:rsidRPr="0091016C">
        <w:rPr>
          <w:rFonts w:ascii="Century Gothic" w:hAnsi="Century Gothic" w:cs="Arial"/>
          <w:b/>
          <w:sz w:val="28"/>
        </w:rPr>
        <w:t>II</w:t>
      </w:r>
      <w:proofErr w:type="spellEnd"/>
    </w:p>
    <w:p w:rsidR="0092465A" w:rsidRPr="0091016C" w:rsidRDefault="0092465A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Místo plnění </w:t>
      </w:r>
    </w:p>
    <w:p w:rsidR="0092465A" w:rsidRPr="0091016C" w:rsidRDefault="0092465A" w:rsidP="0075746E">
      <w:pPr>
        <w:ind w:left="567" w:hanging="567"/>
        <w:rPr>
          <w:rFonts w:ascii="Century Gothic" w:hAnsi="Century Gothic" w:cs="Arial"/>
          <w:b/>
        </w:rPr>
      </w:pPr>
    </w:p>
    <w:p w:rsidR="0092465A" w:rsidRPr="0091016C" w:rsidRDefault="0092465A" w:rsidP="00D6126A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3.1.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Místem plnění předmětu smlouvy j</w:t>
      </w:r>
      <w:r w:rsidR="009A7496">
        <w:rPr>
          <w:rFonts w:ascii="Century Gothic" w:hAnsi="Century Gothic" w:cs="Arial"/>
        </w:rPr>
        <w:t>sou provozovny</w:t>
      </w:r>
      <w:r w:rsidRPr="0091016C">
        <w:rPr>
          <w:rFonts w:ascii="Century Gothic" w:hAnsi="Century Gothic" w:cs="Arial"/>
        </w:rPr>
        <w:t xml:space="preserve"> Objednatele. Část předmětu plnění však </w:t>
      </w:r>
      <w:r w:rsidR="0091016C">
        <w:rPr>
          <w:rFonts w:ascii="Century Gothic" w:hAnsi="Century Gothic" w:cs="Arial"/>
        </w:rPr>
        <w:t>může být</w:t>
      </w:r>
      <w:r w:rsidRPr="0091016C">
        <w:rPr>
          <w:rFonts w:ascii="Century Gothic" w:hAnsi="Century Gothic" w:cs="Arial"/>
        </w:rPr>
        <w:t xml:space="preserve"> poskytována prostřednictvím vzdálen</w:t>
      </w:r>
      <w:r w:rsidR="006426EE">
        <w:rPr>
          <w:rFonts w:ascii="Century Gothic" w:hAnsi="Century Gothic" w:cs="Arial"/>
        </w:rPr>
        <w:t>ého přístupu k počítačové síti.</w:t>
      </w:r>
    </w:p>
    <w:p w:rsidR="0092465A" w:rsidRPr="00D6126A" w:rsidRDefault="0092465A" w:rsidP="0075746E">
      <w:pPr>
        <w:ind w:left="567" w:hanging="567"/>
        <w:jc w:val="center"/>
        <w:rPr>
          <w:rFonts w:ascii="Century Gothic" w:hAnsi="Century Gothic" w:cs="Arial"/>
          <w:b/>
        </w:rPr>
      </w:pPr>
    </w:p>
    <w:p w:rsidR="00D6126A" w:rsidRPr="00D6126A" w:rsidRDefault="00D6126A" w:rsidP="0075746E">
      <w:pPr>
        <w:ind w:left="567" w:hanging="567"/>
        <w:jc w:val="center"/>
        <w:rPr>
          <w:rFonts w:ascii="Century Gothic" w:hAnsi="Century Gothic" w:cs="Arial"/>
          <w:b/>
        </w:rPr>
      </w:pPr>
    </w:p>
    <w:p w:rsidR="0092465A" w:rsidRPr="0091016C" w:rsidRDefault="0092465A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>Čl. IV</w:t>
      </w:r>
    </w:p>
    <w:p w:rsidR="00AF7C91" w:rsidRPr="0091016C" w:rsidRDefault="00AF7C91" w:rsidP="0075746E">
      <w:pPr>
        <w:pStyle w:val="Nadpis8"/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Cena</w:t>
      </w:r>
      <w:r w:rsidR="0092465A" w:rsidRPr="0091016C">
        <w:rPr>
          <w:rFonts w:ascii="Century Gothic" w:hAnsi="Century Gothic" w:cs="Arial"/>
        </w:rPr>
        <w:t xml:space="preserve"> plnění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92465A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4</w:t>
      </w:r>
      <w:r w:rsidR="00FE2A13" w:rsidRPr="0091016C">
        <w:rPr>
          <w:rFonts w:ascii="Century Gothic" w:hAnsi="Century Gothic" w:cs="Arial"/>
        </w:rPr>
        <w:t>.1</w:t>
      </w:r>
      <w:proofErr w:type="gramEnd"/>
      <w:r w:rsidR="00247FF7">
        <w:rPr>
          <w:rFonts w:ascii="Century Gothic" w:hAnsi="Century Gothic" w:cs="Arial"/>
        </w:rPr>
        <w:t>.</w:t>
      </w:r>
      <w:r w:rsidR="00FE2A13" w:rsidRPr="0091016C">
        <w:rPr>
          <w:rFonts w:ascii="Century Gothic" w:hAnsi="Century Gothic" w:cs="Arial"/>
        </w:rPr>
        <w:tab/>
      </w:r>
      <w:r w:rsidR="00E74BD3" w:rsidRPr="0091016C">
        <w:rPr>
          <w:rFonts w:ascii="Century Gothic" w:hAnsi="Century Gothic" w:cs="Arial"/>
        </w:rPr>
        <w:t>Za sl</w:t>
      </w:r>
      <w:r w:rsidR="00517ABF">
        <w:rPr>
          <w:rFonts w:ascii="Century Gothic" w:hAnsi="Century Gothic" w:cs="Arial"/>
        </w:rPr>
        <w:t>užby poskytované dle odst. 2.1.</w:t>
      </w:r>
      <w:r w:rsidR="00014699">
        <w:rPr>
          <w:rFonts w:ascii="Century Gothic" w:hAnsi="Century Gothic" w:cs="Arial"/>
        </w:rPr>
        <w:t>,</w:t>
      </w:r>
      <w:r w:rsidR="00517ABF">
        <w:rPr>
          <w:rFonts w:ascii="Century Gothic" w:hAnsi="Century Gothic" w:cs="Arial"/>
        </w:rPr>
        <w:t xml:space="preserve"> 2.2.</w:t>
      </w:r>
      <w:r w:rsidR="00014699">
        <w:rPr>
          <w:rFonts w:ascii="Century Gothic" w:hAnsi="Century Gothic" w:cs="Arial"/>
        </w:rPr>
        <w:t xml:space="preserve"> a 2.3.</w:t>
      </w:r>
      <w:r w:rsidR="00517ABF">
        <w:rPr>
          <w:rFonts w:ascii="Century Gothic" w:hAnsi="Century Gothic" w:cs="Arial"/>
        </w:rPr>
        <w:t xml:space="preserve"> </w:t>
      </w:r>
      <w:r w:rsidR="00E74BD3" w:rsidRPr="0091016C">
        <w:rPr>
          <w:rFonts w:ascii="Century Gothic" w:hAnsi="Century Gothic" w:cs="Arial"/>
        </w:rPr>
        <w:t xml:space="preserve">této smlouvy bude Objednatel hradit </w:t>
      </w:r>
      <w:r w:rsidR="00C0566A" w:rsidRPr="0091016C">
        <w:rPr>
          <w:rFonts w:ascii="Century Gothic" w:hAnsi="Century Gothic" w:cs="Arial"/>
        </w:rPr>
        <w:t>Dodavat</w:t>
      </w:r>
      <w:r w:rsidR="00E74BD3" w:rsidRPr="0091016C">
        <w:rPr>
          <w:rFonts w:ascii="Century Gothic" w:hAnsi="Century Gothic" w:cs="Arial"/>
        </w:rPr>
        <w:t>e</w:t>
      </w:r>
      <w:r w:rsidR="00C0566A" w:rsidRPr="0091016C">
        <w:rPr>
          <w:rFonts w:ascii="Century Gothic" w:hAnsi="Century Gothic" w:cs="Arial"/>
        </w:rPr>
        <w:t>l</w:t>
      </w:r>
      <w:r w:rsidR="00E74BD3" w:rsidRPr="0091016C">
        <w:rPr>
          <w:rFonts w:ascii="Century Gothic" w:hAnsi="Century Gothic" w:cs="Arial"/>
        </w:rPr>
        <w:t>i</w:t>
      </w:r>
      <w:r w:rsidR="00566A65" w:rsidRPr="0091016C">
        <w:rPr>
          <w:rFonts w:ascii="Century Gothic" w:hAnsi="Century Gothic" w:cs="Arial"/>
        </w:rPr>
        <w:t xml:space="preserve"> </w:t>
      </w:r>
      <w:r w:rsidR="00AF7C91" w:rsidRPr="0091016C">
        <w:rPr>
          <w:rFonts w:ascii="Century Gothic" w:hAnsi="Century Gothic" w:cs="Arial"/>
        </w:rPr>
        <w:t xml:space="preserve">paušální měsíční </w:t>
      </w:r>
      <w:r w:rsidR="00E74BD3" w:rsidRPr="0091016C">
        <w:rPr>
          <w:rFonts w:ascii="Century Gothic" w:hAnsi="Century Gothic" w:cs="Arial"/>
        </w:rPr>
        <w:t xml:space="preserve">platbu </w:t>
      </w:r>
      <w:r w:rsidR="00AF7C91" w:rsidRPr="0091016C">
        <w:rPr>
          <w:rFonts w:ascii="Century Gothic" w:hAnsi="Century Gothic" w:cs="Arial"/>
        </w:rPr>
        <w:t>ve výši</w:t>
      </w:r>
      <w:r w:rsidRPr="0091016C">
        <w:rPr>
          <w:rFonts w:ascii="Century Gothic" w:hAnsi="Century Gothic" w:cs="Arial"/>
        </w:rPr>
        <w:t xml:space="preserve"> </w:t>
      </w:r>
      <w:r w:rsidR="003724C8" w:rsidRPr="003724C8">
        <w:rPr>
          <w:rFonts w:ascii="Century Gothic" w:hAnsi="Century Gothic" w:cs="Arial"/>
          <w:b/>
          <w:bCs/>
        </w:rPr>
        <w:t>4</w:t>
      </w:r>
      <w:r w:rsidR="00970284" w:rsidRPr="003724C8">
        <w:rPr>
          <w:rFonts w:ascii="Century Gothic" w:hAnsi="Century Gothic" w:cs="Arial"/>
          <w:b/>
          <w:bCs/>
        </w:rPr>
        <w:t>.</w:t>
      </w:r>
      <w:r w:rsidR="003724C8" w:rsidRPr="003724C8">
        <w:rPr>
          <w:rFonts w:ascii="Century Gothic" w:hAnsi="Century Gothic" w:cs="Arial"/>
          <w:b/>
          <w:bCs/>
        </w:rPr>
        <w:t>8</w:t>
      </w:r>
      <w:r w:rsidR="00517ABF" w:rsidRPr="003724C8">
        <w:rPr>
          <w:rFonts w:ascii="Century Gothic" w:hAnsi="Century Gothic" w:cs="Arial"/>
          <w:b/>
          <w:bCs/>
        </w:rPr>
        <w:t>00</w:t>
      </w:r>
      <w:r w:rsidR="00AF7C91" w:rsidRPr="003724C8">
        <w:rPr>
          <w:rFonts w:ascii="Century Gothic" w:hAnsi="Century Gothic" w:cs="Arial"/>
          <w:b/>
          <w:bCs/>
        </w:rPr>
        <w:t>,- Kč</w:t>
      </w:r>
      <w:r w:rsidRPr="0091016C">
        <w:rPr>
          <w:rFonts w:ascii="Century Gothic" w:hAnsi="Century Gothic" w:cs="Arial"/>
        </w:rPr>
        <w:t xml:space="preserve"> bez DPH. K</w:t>
      </w:r>
      <w:r w:rsidR="00AF7C91" w:rsidRPr="0091016C">
        <w:rPr>
          <w:rFonts w:ascii="Century Gothic" w:hAnsi="Century Gothic" w:cs="Arial"/>
        </w:rPr>
        <w:t> této ceně bude dopočtena DPH dle platných předpisů</w:t>
      </w:r>
      <w:r w:rsidRPr="0091016C">
        <w:rPr>
          <w:rFonts w:ascii="Century Gothic" w:hAnsi="Century Gothic" w:cs="Arial"/>
        </w:rPr>
        <w:t>.</w:t>
      </w:r>
      <w:r w:rsidR="00014699">
        <w:rPr>
          <w:rFonts w:ascii="Century Gothic" w:hAnsi="Century Gothic" w:cs="Arial"/>
        </w:rPr>
        <w:t xml:space="preserve"> V ceně je zahrnuto </w:t>
      </w:r>
      <w:r w:rsidR="003724C8">
        <w:rPr>
          <w:rFonts w:ascii="Century Gothic" w:hAnsi="Century Gothic" w:cs="Arial"/>
        </w:rPr>
        <w:t xml:space="preserve">2x měsíčně </w:t>
      </w:r>
      <w:r w:rsidR="00014699">
        <w:rPr>
          <w:rFonts w:ascii="Century Gothic" w:hAnsi="Century Gothic" w:cs="Arial"/>
        </w:rPr>
        <w:t>cestov</w:t>
      </w:r>
      <w:r w:rsidR="00461403">
        <w:rPr>
          <w:rFonts w:ascii="Century Gothic" w:hAnsi="Century Gothic" w:cs="Arial"/>
        </w:rPr>
        <w:t>né technika do místa plnění</w:t>
      </w:r>
      <w:r w:rsidR="00014699">
        <w:rPr>
          <w:rFonts w:ascii="Century Gothic" w:hAnsi="Century Gothic" w:cs="Arial"/>
        </w:rPr>
        <w:t>.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D7040F" w:rsidRPr="0091016C" w:rsidRDefault="0092465A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4</w:t>
      </w:r>
      <w:r w:rsidR="00FE2A13" w:rsidRPr="0091016C">
        <w:rPr>
          <w:rFonts w:ascii="Century Gothic" w:hAnsi="Century Gothic" w:cs="Arial"/>
        </w:rPr>
        <w:t>.2</w:t>
      </w:r>
      <w:proofErr w:type="gramEnd"/>
      <w:r w:rsidR="002F2B8E">
        <w:rPr>
          <w:rFonts w:ascii="Century Gothic" w:hAnsi="Century Gothic" w:cs="Arial"/>
        </w:rPr>
        <w:t>.</w:t>
      </w:r>
      <w:r w:rsidR="00FE2A13" w:rsidRPr="0091016C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Cena za provádění předmětu </w:t>
      </w:r>
      <w:r w:rsidR="00C0566A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  <w:color w:val="000000"/>
        </w:rPr>
        <w:t xml:space="preserve">mlouvy dle </w:t>
      </w:r>
      <w:r w:rsidRPr="0091016C">
        <w:rPr>
          <w:rFonts w:ascii="Century Gothic" w:hAnsi="Century Gothic" w:cs="Arial"/>
          <w:color w:val="000000"/>
        </w:rPr>
        <w:t xml:space="preserve">odst. </w:t>
      </w:r>
      <w:r w:rsidR="00FE2A13"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F713AE"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AF7C91" w:rsidRPr="0091016C">
        <w:rPr>
          <w:rFonts w:ascii="Century Gothic" w:hAnsi="Century Gothic" w:cs="Arial"/>
        </w:rPr>
        <w:t xml:space="preserve"> této </w:t>
      </w:r>
      <w:r w:rsidR="00C0566A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mlouvy </w:t>
      </w:r>
      <w:r w:rsidR="00C0566A" w:rsidRPr="0091016C">
        <w:rPr>
          <w:rFonts w:ascii="Century Gothic" w:hAnsi="Century Gothic" w:cs="Arial"/>
        </w:rPr>
        <w:t>bude stanovena dohodou mezi Objednatelem a Dodavatelem</w:t>
      </w:r>
      <w:r w:rsidRPr="0091016C">
        <w:rPr>
          <w:rFonts w:ascii="Century Gothic" w:hAnsi="Century Gothic" w:cs="Arial"/>
        </w:rPr>
        <w:t xml:space="preserve"> pro každý jednotlivý případ.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75746E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92465A" w:rsidRPr="0091016C">
        <w:rPr>
          <w:rFonts w:ascii="Century Gothic" w:hAnsi="Century Gothic" w:cs="Arial"/>
          <w:color w:val="000000"/>
        </w:rPr>
        <w:t>3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AF7C91" w:rsidRPr="0091016C">
        <w:rPr>
          <w:rFonts w:ascii="Century Gothic" w:hAnsi="Century Gothic" w:cs="Arial"/>
          <w:color w:val="000000"/>
        </w:rPr>
        <w:tab/>
      </w:r>
      <w:r w:rsidR="0092465A" w:rsidRPr="0091016C">
        <w:rPr>
          <w:rFonts w:ascii="Century Gothic" w:hAnsi="Century Gothic" w:cs="Arial"/>
        </w:rPr>
        <w:t>Cena za provádění předmětu S</w:t>
      </w:r>
      <w:r w:rsidR="0092465A" w:rsidRPr="0091016C">
        <w:rPr>
          <w:rFonts w:ascii="Century Gothic" w:hAnsi="Century Gothic" w:cs="Arial"/>
          <w:color w:val="000000"/>
        </w:rPr>
        <w:t>mlouvy dle odst. 2.</w:t>
      </w:r>
      <w:r w:rsidR="00F713AE" w:rsidRPr="0091016C">
        <w:rPr>
          <w:rFonts w:ascii="Century Gothic" w:hAnsi="Century Gothic" w:cs="Arial"/>
          <w:color w:val="000000"/>
        </w:rPr>
        <w:t>5</w:t>
      </w:r>
      <w:r w:rsidR="0092465A" w:rsidRPr="0091016C">
        <w:rPr>
          <w:rFonts w:ascii="Century Gothic" w:hAnsi="Century Gothic" w:cs="Arial"/>
          <w:color w:val="000000"/>
        </w:rPr>
        <w:t>.</w:t>
      </w:r>
      <w:r w:rsidR="0092465A" w:rsidRPr="0091016C">
        <w:rPr>
          <w:rFonts w:ascii="Century Gothic" w:hAnsi="Century Gothic" w:cs="Arial"/>
        </w:rPr>
        <w:t xml:space="preserve"> této Smlouvy </w:t>
      </w:r>
      <w:r w:rsidR="00F83030">
        <w:rPr>
          <w:rFonts w:ascii="Century Gothic" w:hAnsi="Century Gothic" w:cs="Arial"/>
        </w:rPr>
        <w:t>je</w:t>
      </w:r>
      <w:r w:rsidR="0092465A" w:rsidRPr="0091016C">
        <w:rPr>
          <w:rFonts w:ascii="Century Gothic" w:hAnsi="Century Gothic" w:cs="Arial"/>
        </w:rPr>
        <w:t xml:space="preserve"> stanovena </w:t>
      </w:r>
      <w:r w:rsidR="00985F09">
        <w:rPr>
          <w:rFonts w:ascii="Century Gothic" w:hAnsi="Century Gothic" w:cs="Arial"/>
        </w:rPr>
        <w:t xml:space="preserve">na částku ve výši 800,- Kč </w:t>
      </w:r>
      <w:r w:rsidR="00D22C89">
        <w:rPr>
          <w:rFonts w:ascii="Century Gothic" w:hAnsi="Century Gothic" w:cs="Arial"/>
        </w:rPr>
        <w:t xml:space="preserve">za hodinu </w:t>
      </w:r>
      <w:r w:rsidR="00985F09">
        <w:rPr>
          <w:rFonts w:ascii="Century Gothic" w:hAnsi="Century Gothic" w:cs="Arial"/>
        </w:rPr>
        <w:t>bez DP</w:t>
      </w:r>
      <w:r w:rsidR="00D22C89">
        <w:rPr>
          <w:rFonts w:ascii="Century Gothic" w:hAnsi="Century Gothic" w:cs="Arial"/>
        </w:rPr>
        <w:t>H</w:t>
      </w:r>
      <w:r w:rsidR="00985F09">
        <w:rPr>
          <w:rFonts w:ascii="Century Gothic" w:hAnsi="Century Gothic" w:cs="Arial"/>
        </w:rPr>
        <w:t xml:space="preserve"> pro případ </w:t>
      </w:r>
      <w:r w:rsidR="00D22C89">
        <w:rPr>
          <w:rFonts w:ascii="Century Gothic" w:hAnsi="Century Gothic" w:cs="Arial"/>
        </w:rPr>
        <w:t xml:space="preserve">servisního </w:t>
      </w:r>
      <w:r w:rsidR="00985F09">
        <w:rPr>
          <w:rFonts w:ascii="Century Gothic" w:hAnsi="Century Gothic" w:cs="Arial"/>
        </w:rPr>
        <w:t>zásahu v místě plnění</w:t>
      </w:r>
      <w:r w:rsidR="00D22C89">
        <w:rPr>
          <w:rFonts w:ascii="Century Gothic" w:hAnsi="Century Gothic" w:cs="Arial"/>
        </w:rPr>
        <w:t>. P</w:t>
      </w:r>
      <w:r w:rsidR="00985F09">
        <w:rPr>
          <w:rFonts w:ascii="Century Gothic" w:hAnsi="Century Gothic" w:cs="Arial"/>
        </w:rPr>
        <w:t xml:space="preserve">ro </w:t>
      </w:r>
      <w:r w:rsidR="00D22C89">
        <w:rPr>
          <w:rFonts w:ascii="Century Gothic" w:hAnsi="Century Gothic" w:cs="Arial"/>
        </w:rPr>
        <w:t xml:space="preserve">servisní </w:t>
      </w:r>
      <w:r w:rsidR="00985F09">
        <w:rPr>
          <w:rFonts w:ascii="Century Gothic" w:hAnsi="Century Gothic" w:cs="Arial"/>
        </w:rPr>
        <w:t xml:space="preserve">zásah </w:t>
      </w:r>
      <w:r w:rsidR="00D22C89">
        <w:rPr>
          <w:rFonts w:ascii="Century Gothic" w:hAnsi="Century Gothic" w:cs="Arial"/>
        </w:rPr>
        <w:t xml:space="preserve">řešený formou </w:t>
      </w:r>
      <w:r w:rsidR="00985F09">
        <w:rPr>
          <w:rFonts w:ascii="Century Gothic" w:hAnsi="Century Gothic" w:cs="Arial"/>
        </w:rPr>
        <w:t>vzdálen</w:t>
      </w:r>
      <w:r w:rsidR="00D22C89">
        <w:rPr>
          <w:rFonts w:ascii="Century Gothic" w:hAnsi="Century Gothic" w:cs="Arial"/>
        </w:rPr>
        <w:t>é správy bude účtována částka ve výši 700,- Kč za hodinu bez DPH. Účtováno je vždy na celé půlhodiny.</w:t>
      </w:r>
      <w:r w:rsidR="0092465A" w:rsidRPr="0091016C">
        <w:rPr>
          <w:rFonts w:ascii="Century Gothic" w:hAnsi="Century Gothic" w:cs="Arial"/>
        </w:rPr>
        <w:t xml:space="preserve">  </w:t>
      </w:r>
    </w:p>
    <w:p w:rsidR="0092465A" w:rsidRPr="0091016C" w:rsidRDefault="0092465A" w:rsidP="0075746E">
      <w:pPr>
        <w:pStyle w:val="Zkladntextodsazen"/>
        <w:ind w:left="567" w:hanging="567"/>
        <w:jc w:val="both"/>
        <w:rPr>
          <w:rFonts w:ascii="Century Gothic" w:hAnsi="Century Gothic" w:cs="Arial"/>
          <w:color w:val="000000"/>
        </w:rPr>
      </w:pPr>
    </w:p>
    <w:p w:rsidR="00AF7C91" w:rsidRPr="0091016C" w:rsidRDefault="0092465A" w:rsidP="00007B05">
      <w:pPr>
        <w:pStyle w:val="Zkladntextodsazen"/>
        <w:ind w:left="567" w:hanging="567"/>
        <w:jc w:val="both"/>
        <w:rPr>
          <w:rFonts w:ascii="Century Gothic" w:hAnsi="Century Gothic" w:cs="Arial"/>
          <w:color w:val="000000"/>
        </w:rPr>
      </w:pPr>
      <w:r w:rsidRPr="0091016C">
        <w:rPr>
          <w:rFonts w:ascii="Century Gothic" w:hAnsi="Century Gothic" w:cs="Arial"/>
          <w:color w:val="000000"/>
        </w:rPr>
        <w:t>4.4</w:t>
      </w:r>
      <w:r w:rsidR="0075746E">
        <w:rPr>
          <w:rFonts w:ascii="Century Gothic" w:hAnsi="Century Gothic" w:cs="Arial"/>
          <w:color w:val="000000"/>
        </w:rPr>
        <w:t>.</w:t>
      </w:r>
      <w:r w:rsidR="0075746E">
        <w:rPr>
          <w:rFonts w:ascii="Century Gothic" w:hAnsi="Century Gothic" w:cs="Arial"/>
          <w:color w:val="000000"/>
        </w:rPr>
        <w:tab/>
      </w:r>
      <w:r w:rsidR="00AF7C91" w:rsidRPr="0091016C">
        <w:rPr>
          <w:rFonts w:ascii="Century Gothic" w:hAnsi="Century Gothic" w:cs="Arial"/>
          <w:color w:val="000000"/>
        </w:rPr>
        <w:t xml:space="preserve">Veškeré platby </w:t>
      </w:r>
      <w:r w:rsidR="00D43DC0" w:rsidRPr="0091016C">
        <w:rPr>
          <w:rFonts w:ascii="Century Gothic" w:hAnsi="Century Gothic" w:cs="Arial"/>
          <w:color w:val="000000"/>
        </w:rPr>
        <w:t>O</w:t>
      </w:r>
      <w:r w:rsidR="00AF7C91" w:rsidRPr="0091016C">
        <w:rPr>
          <w:rFonts w:ascii="Century Gothic" w:hAnsi="Century Gothic" w:cs="Arial"/>
          <w:color w:val="000000"/>
        </w:rPr>
        <w:t xml:space="preserve">bjednatele vůči </w:t>
      </w:r>
      <w:r w:rsidR="00D43DC0" w:rsidRPr="0091016C">
        <w:rPr>
          <w:rFonts w:ascii="Century Gothic" w:hAnsi="Century Gothic" w:cs="Arial"/>
          <w:color w:val="000000"/>
        </w:rPr>
        <w:t>Dodavateli</w:t>
      </w:r>
      <w:r w:rsidR="00AF7C91" w:rsidRPr="0091016C">
        <w:rPr>
          <w:rFonts w:ascii="Century Gothic" w:hAnsi="Century Gothic" w:cs="Arial"/>
          <w:color w:val="000000"/>
        </w:rPr>
        <w:t xml:space="preserve"> budou prováděny </w:t>
      </w:r>
      <w:r w:rsidR="00E74BD3" w:rsidRPr="0091016C">
        <w:rPr>
          <w:rFonts w:ascii="Century Gothic" w:hAnsi="Century Gothic" w:cs="Arial"/>
          <w:color w:val="000000"/>
        </w:rPr>
        <w:t xml:space="preserve">bezhotovostně na účet Dodavatele č. </w:t>
      </w:r>
      <w:r w:rsidR="00117EE9" w:rsidRPr="00117EE9">
        <w:rPr>
          <w:rFonts w:ascii="Century Gothic" w:hAnsi="Century Gothic" w:cs="Arial"/>
          <w:color w:val="000000"/>
        </w:rPr>
        <w:t>2800105619</w:t>
      </w:r>
      <w:r w:rsidR="00117EE9">
        <w:rPr>
          <w:rFonts w:ascii="Century Gothic" w:hAnsi="Century Gothic" w:cs="Arial"/>
          <w:color w:val="000000"/>
        </w:rPr>
        <w:t>/2010.</w:t>
      </w:r>
      <w:r w:rsidR="00F713AE" w:rsidRPr="0091016C">
        <w:rPr>
          <w:rFonts w:ascii="Century Gothic" w:hAnsi="Century Gothic" w:cs="Arial"/>
          <w:color w:val="000000"/>
        </w:rPr>
        <w:t xml:space="preserve"> Dnem úhrady je den připsání příslušné částky na účet Dodavatele.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color w:val="000000"/>
        </w:rPr>
      </w:pPr>
    </w:p>
    <w:p w:rsidR="00F713AE" w:rsidRDefault="00FE2A13" w:rsidP="0075746E">
      <w:pPr>
        <w:ind w:left="567" w:hanging="567"/>
        <w:jc w:val="both"/>
        <w:rPr>
          <w:rFonts w:ascii="Century Gothic" w:hAnsi="Century Gothic" w:cs="Arial"/>
          <w:color w:val="000000"/>
        </w:rPr>
      </w:pPr>
      <w:r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75746E">
        <w:rPr>
          <w:rFonts w:ascii="Century Gothic" w:hAnsi="Century Gothic" w:cs="Arial"/>
          <w:color w:val="000000"/>
        </w:rPr>
        <w:t>5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AF7C91" w:rsidRPr="0091016C">
        <w:rPr>
          <w:rFonts w:ascii="Century Gothic" w:hAnsi="Century Gothic" w:cs="Arial"/>
          <w:color w:val="000000"/>
        </w:rPr>
        <w:tab/>
        <w:t xml:space="preserve">Plnění dle bodu </w:t>
      </w:r>
      <w:r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.1</w:t>
      </w:r>
      <w:r w:rsidR="00C0566A" w:rsidRPr="0091016C">
        <w:rPr>
          <w:rFonts w:ascii="Century Gothic" w:hAnsi="Century Gothic" w:cs="Arial"/>
          <w:color w:val="000000"/>
        </w:rPr>
        <w:t xml:space="preserve"> </w:t>
      </w:r>
      <w:r w:rsidR="00AF7C91" w:rsidRPr="0091016C">
        <w:rPr>
          <w:rFonts w:ascii="Century Gothic" w:hAnsi="Century Gothic" w:cs="Arial"/>
          <w:color w:val="000000"/>
        </w:rPr>
        <w:t xml:space="preserve">této </w:t>
      </w:r>
      <w:r w:rsidR="00C0566A" w:rsidRPr="0091016C">
        <w:rPr>
          <w:rFonts w:ascii="Century Gothic" w:hAnsi="Century Gothic" w:cs="Arial"/>
          <w:color w:val="000000"/>
        </w:rPr>
        <w:t>S</w:t>
      </w:r>
      <w:r w:rsidR="00AF7C91" w:rsidRPr="0091016C">
        <w:rPr>
          <w:rFonts w:ascii="Century Gothic" w:hAnsi="Century Gothic" w:cs="Arial"/>
          <w:color w:val="000000"/>
        </w:rPr>
        <w:t xml:space="preserve">mlouvy jsou považována za plnění opakovaná (dle §9 zákona o DPH) s dnem uskutečnění zdanitelného plnění vždy poslední den v příslušném kalendářním měsíci. K tomuto dni bude vystaven </w:t>
      </w:r>
      <w:r w:rsidR="00C0566A" w:rsidRPr="0091016C">
        <w:rPr>
          <w:rFonts w:ascii="Century Gothic" w:hAnsi="Century Gothic" w:cs="Arial"/>
          <w:color w:val="000000"/>
        </w:rPr>
        <w:t>Dodavatelem</w:t>
      </w:r>
      <w:r w:rsidR="00AF7C91" w:rsidRPr="0091016C">
        <w:rPr>
          <w:rFonts w:ascii="Century Gothic" w:hAnsi="Century Gothic" w:cs="Arial"/>
          <w:color w:val="000000"/>
        </w:rPr>
        <w:t xml:space="preserve"> daňový doklad – faktura se splatností </w:t>
      </w:r>
      <w:r w:rsidR="00433D56">
        <w:rPr>
          <w:rFonts w:ascii="Century Gothic" w:hAnsi="Century Gothic" w:cs="Arial"/>
          <w:color w:val="000000"/>
        </w:rPr>
        <w:t>30</w:t>
      </w:r>
      <w:r w:rsidR="00AF7C91" w:rsidRPr="0091016C">
        <w:rPr>
          <w:rFonts w:ascii="Century Gothic" w:hAnsi="Century Gothic" w:cs="Arial"/>
          <w:color w:val="000000"/>
        </w:rPr>
        <w:t xml:space="preserve"> dnů.  U plnění dle bodů </w:t>
      </w:r>
      <w:r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C3366E" w:rsidRPr="0091016C">
        <w:rPr>
          <w:rFonts w:ascii="Century Gothic" w:hAnsi="Century Gothic" w:cs="Arial"/>
          <w:color w:val="000000"/>
        </w:rPr>
        <w:t>4</w:t>
      </w:r>
      <w:r w:rsidR="00AF7C91" w:rsidRPr="0091016C">
        <w:rPr>
          <w:rFonts w:ascii="Century Gothic" w:hAnsi="Century Gothic" w:cs="Arial"/>
          <w:color w:val="000000"/>
        </w:rPr>
        <w:t xml:space="preserve">. a </w:t>
      </w:r>
      <w:r w:rsidRPr="0091016C">
        <w:rPr>
          <w:rFonts w:ascii="Century Gothic" w:hAnsi="Century Gothic" w:cs="Arial"/>
          <w:color w:val="000000"/>
        </w:rPr>
        <w:t>2</w:t>
      </w:r>
      <w:r w:rsidR="00AF7C91" w:rsidRPr="0091016C">
        <w:rPr>
          <w:rFonts w:ascii="Century Gothic" w:hAnsi="Century Gothic" w:cs="Arial"/>
          <w:color w:val="000000"/>
        </w:rPr>
        <w:t>.</w:t>
      </w:r>
      <w:r w:rsidR="00C3366E" w:rsidRPr="0091016C">
        <w:rPr>
          <w:rFonts w:ascii="Century Gothic" w:hAnsi="Century Gothic" w:cs="Arial"/>
          <w:color w:val="000000"/>
        </w:rPr>
        <w:t>5</w:t>
      </w:r>
      <w:r w:rsidR="00AF7C91" w:rsidRPr="0091016C">
        <w:rPr>
          <w:rFonts w:ascii="Century Gothic" w:hAnsi="Century Gothic" w:cs="Arial"/>
          <w:color w:val="000000"/>
        </w:rPr>
        <w:t xml:space="preserve">. této </w:t>
      </w:r>
      <w:r w:rsidR="00C0566A" w:rsidRPr="0091016C">
        <w:rPr>
          <w:rFonts w:ascii="Century Gothic" w:hAnsi="Century Gothic" w:cs="Arial"/>
          <w:color w:val="000000"/>
        </w:rPr>
        <w:t>S</w:t>
      </w:r>
      <w:r w:rsidR="00AF7C91" w:rsidRPr="0091016C">
        <w:rPr>
          <w:rFonts w:ascii="Century Gothic" w:hAnsi="Century Gothic" w:cs="Arial"/>
          <w:color w:val="000000"/>
        </w:rPr>
        <w:t xml:space="preserve">mlouvy nastane den uskutečnění zdanitelného plnění v souladu se zákonem o DPH dle charakteru jednotlivého plnění. K tomuto dni bude vystaven </w:t>
      </w:r>
      <w:r w:rsidR="00C0566A" w:rsidRPr="0091016C">
        <w:rPr>
          <w:rFonts w:ascii="Century Gothic" w:hAnsi="Century Gothic" w:cs="Arial"/>
          <w:color w:val="000000"/>
        </w:rPr>
        <w:t>Dodavatelem</w:t>
      </w:r>
      <w:r w:rsidR="00AF7C91" w:rsidRPr="0091016C">
        <w:rPr>
          <w:rFonts w:ascii="Century Gothic" w:hAnsi="Century Gothic" w:cs="Arial"/>
          <w:color w:val="000000"/>
        </w:rPr>
        <w:t xml:space="preserve"> daňový doklad – faktura se splatností </w:t>
      </w:r>
      <w:r w:rsidR="00433D56">
        <w:rPr>
          <w:rFonts w:ascii="Century Gothic" w:hAnsi="Century Gothic" w:cs="Arial"/>
          <w:color w:val="000000"/>
        </w:rPr>
        <w:t>30</w:t>
      </w:r>
      <w:r w:rsidR="00AF7C91" w:rsidRPr="0091016C">
        <w:rPr>
          <w:rFonts w:ascii="Century Gothic" w:hAnsi="Century Gothic" w:cs="Arial"/>
          <w:color w:val="000000"/>
        </w:rPr>
        <w:t xml:space="preserve"> dnů.</w:t>
      </w:r>
    </w:p>
    <w:p w:rsidR="00247FF7" w:rsidRDefault="00247FF7" w:rsidP="0075746E">
      <w:pPr>
        <w:ind w:left="567" w:hanging="567"/>
        <w:jc w:val="both"/>
        <w:rPr>
          <w:rFonts w:ascii="Century Gothic" w:hAnsi="Century Gothic" w:cs="Arial"/>
          <w:color w:val="000000"/>
        </w:rPr>
      </w:pPr>
    </w:p>
    <w:p w:rsidR="00595654" w:rsidRDefault="00595654" w:rsidP="0075746E">
      <w:pPr>
        <w:ind w:left="567" w:hanging="567"/>
        <w:rPr>
          <w:rFonts w:ascii="Century Gothic" w:hAnsi="Century Gothic" w:cs="Arial"/>
          <w:color w:val="000000"/>
        </w:rPr>
      </w:pPr>
    </w:p>
    <w:p w:rsidR="00E206C2" w:rsidRDefault="00E206C2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9178D" w:rsidRDefault="00E9178D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977608" w:rsidRDefault="0097760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977608" w:rsidRDefault="0097760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9178D" w:rsidRDefault="00E9178D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9178D" w:rsidRDefault="00E9178D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E206C2" w:rsidRDefault="00E206C2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AF7C91" w:rsidRPr="0091016C" w:rsidRDefault="00AF7C9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lastRenderedPageBreak/>
        <w:t>Čl. V</w:t>
      </w:r>
    </w:p>
    <w:p w:rsidR="00AF7C91" w:rsidRPr="0091016C" w:rsidRDefault="00F713AE" w:rsidP="0075746E">
      <w:pPr>
        <w:pStyle w:val="Nadpis5"/>
        <w:tabs>
          <w:tab w:val="clear" w:pos="426"/>
        </w:tabs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Další podmínky plnění předmětu smlouvy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sz w:val="28"/>
        </w:rPr>
      </w:pP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</w:t>
      </w:r>
      <w:r w:rsidR="00AF7C91" w:rsidRPr="0091016C">
        <w:rPr>
          <w:rFonts w:ascii="Century Gothic" w:hAnsi="Century Gothic" w:cs="Arial"/>
        </w:rPr>
        <w:t>.1.</w:t>
      </w:r>
      <w:r w:rsidR="00AF7C91" w:rsidRPr="0091016C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Dodavatel je povinen poskytovat služby dle této smlouvy řádně, včas, s odbornou péčí, podle svých nejlepších znalostí. Je povinen postupovat v souladu s obecně závaznými právními předpisy a chránit oprávněné zájmy Objednatele.</w:t>
      </w: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5.2.</w:t>
      </w:r>
      <w:r w:rsidR="00FF6CF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 xml:space="preserve">Objednatel je oprávněn kontrolovat poskytované služby. V případě, že zjistí jakékoliv závady, je Dodavatel povinen je bez zbytečného odkladu bezplatně odstranit. </w:t>
      </w:r>
    </w:p>
    <w:p w:rsidR="00F713AE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5.3.</w:t>
      </w:r>
      <w:r w:rsidR="00FF6CF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Objednatel </w:t>
      </w:r>
      <w:r w:rsidRPr="0091016C">
        <w:rPr>
          <w:rFonts w:ascii="Century Gothic" w:hAnsi="Century Gothic" w:cs="Arial"/>
        </w:rPr>
        <w:t xml:space="preserve">je povinen poskytnout </w:t>
      </w:r>
      <w:r w:rsidR="008157B9" w:rsidRPr="0091016C">
        <w:rPr>
          <w:rFonts w:ascii="Century Gothic" w:hAnsi="Century Gothic" w:cs="Arial"/>
        </w:rPr>
        <w:t>Dodavateli</w:t>
      </w:r>
      <w:r w:rsidRPr="0091016C">
        <w:rPr>
          <w:rFonts w:ascii="Century Gothic" w:hAnsi="Century Gothic" w:cs="Arial"/>
        </w:rPr>
        <w:t xml:space="preserve"> veškerou nutnou součinnost, umožnit mu přístup k hardwaru i softwaru, který má Dodavatel ve správě.  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</w:t>
      </w:r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>4</w:t>
      </w:r>
      <w:r w:rsidR="00AF7C91" w:rsidRPr="0091016C">
        <w:rPr>
          <w:rFonts w:ascii="Century Gothic" w:hAnsi="Century Gothic" w:cs="Arial"/>
        </w:rPr>
        <w:t>.</w:t>
      </w:r>
      <w:r w:rsidR="00AF7C91" w:rsidRPr="0091016C">
        <w:rPr>
          <w:rFonts w:ascii="Century Gothic" w:hAnsi="Century Gothic" w:cs="Arial"/>
        </w:rPr>
        <w:tab/>
        <w:t xml:space="preserve">Nedodrží-li </w:t>
      </w:r>
      <w:r w:rsidR="008157B9" w:rsidRPr="0091016C">
        <w:rPr>
          <w:rFonts w:ascii="Century Gothic" w:hAnsi="Century Gothic" w:cs="Arial"/>
        </w:rPr>
        <w:t>Dodavatel</w:t>
      </w:r>
      <w:r w:rsidR="00AF7C91" w:rsidRPr="0091016C">
        <w:rPr>
          <w:rFonts w:ascii="Century Gothic" w:hAnsi="Century Gothic" w:cs="Arial"/>
        </w:rPr>
        <w:t xml:space="preserve"> termín</w:t>
      </w:r>
      <w:r w:rsidRPr="0091016C">
        <w:rPr>
          <w:rFonts w:ascii="Century Gothic" w:hAnsi="Century Gothic" w:cs="Arial"/>
        </w:rPr>
        <w:t xml:space="preserve">y stanovené touto smlouvou nebo dohodou smluvních stran, je povinen uhradit Objednateli smluvní pokutu ve výši 500,- Kč za každý den prodlení. Smluvní pokuta je splatná na základě písemné výzvy Objednatele. Objednatel není oprávněn započíst smluvní pokutu proti platbám dle této smlouvy bez souhlasu Dodavatele. </w:t>
      </w:r>
      <w:r w:rsidR="00AF7C91" w:rsidRPr="0091016C">
        <w:rPr>
          <w:rFonts w:ascii="Century Gothic" w:hAnsi="Century Gothic" w:cs="Arial"/>
        </w:rPr>
        <w:t xml:space="preserve"> 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F713A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5.</w:t>
      </w:r>
      <w:r w:rsidR="0075746E">
        <w:rPr>
          <w:rFonts w:ascii="Century Gothic" w:hAnsi="Century Gothic" w:cs="Arial"/>
        </w:rPr>
        <w:t>5</w:t>
      </w:r>
      <w:r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V případě </w:t>
      </w:r>
      <w:r w:rsidRPr="0091016C">
        <w:rPr>
          <w:rFonts w:ascii="Century Gothic" w:hAnsi="Century Gothic" w:cs="Arial"/>
        </w:rPr>
        <w:t xml:space="preserve">prodlení </w:t>
      </w:r>
      <w:r w:rsidR="008157B9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>bjednatele s</w:t>
      </w:r>
      <w:r w:rsidR="00F72D4F" w:rsidRPr="0091016C">
        <w:rPr>
          <w:rFonts w:ascii="Century Gothic" w:hAnsi="Century Gothic" w:cs="Arial"/>
        </w:rPr>
        <w:t xml:space="preserve"> úhradou jakékoliv částky dle této smlouvy je Objednatele povinen uhradit Dodavateli smluvní pokutu ve výši 0,1 % dlužné částky za každý den prodlení. </w:t>
      </w:r>
      <w:r w:rsidR="00433D56" w:rsidRPr="0091016C">
        <w:rPr>
          <w:rFonts w:ascii="Century Gothic" w:hAnsi="Century Gothic" w:cs="Arial"/>
        </w:rPr>
        <w:t xml:space="preserve">Smluvní pokuta je splatná na základě písemné výzvy </w:t>
      </w:r>
      <w:r w:rsidR="00433D56">
        <w:rPr>
          <w:rFonts w:ascii="Century Gothic" w:hAnsi="Century Gothic" w:cs="Arial"/>
        </w:rPr>
        <w:t>Dodavatele</w:t>
      </w:r>
      <w:r w:rsidR="00433D56" w:rsidRPr="0091016C">
        <w:rPr>
          <w:rFonts w:ascii="Century Gothic" w:hAnsi="Century Gothic" w:cs="Arial"/>
        </w:rPr>
        <w:t>.</w:t>
      </w:r>
    </w:p>
    <w:p w:rsidR="00C3366E" w:rsidRPr="0091016C" w:rsidRDefault="00C3366E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423B17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 w:rsidR="002754AD">
        <w:rPr>
          <w:rFonts w:ascii="Century Gothic" w:hAnsi="Century Gothic" w:cs="Arial"/>
        </w:rPr>
        <w:t>6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Objednatel a Dodavatel se zavazují, v souvislosti s touto Smlouvou, postupovat v souladu s</w:t>
      </w:r>
      <w:r w:rsidR="00423B17">
        <w:rPr>
          <w:rFonts w:ascii="Century Gothic" w:hAnsi="Century Gothic" w:cs="Arial"/>
        </w:rPr>
        <w:t xml:space="preserve"> o</w:t>
      </w:r>
      <w:r w:rsidR="00423B17" w:rsidRPr="002C40F3">
        <w:rPr>
          <w:rFonts w:ascii="Century Gothic" w:hAnsi="Century Gothic" w:cs="Arial"/>
        </w:rPr>
        <w:t>becn</w:t>
      </w:r>
      <w:r w:rsidR="00423B17">
        <w:rPr>
          <w:rFonts w:ascii="Century Gothic" w:hAnsi="Century Gothic" w:cs="Arial"/>
        </w:rPr>
        <w:t>ým</w:t>
      </w:r>
      <w:r w:rsidR="00423B17" w:rsidRPr="002C40F3">
        <w:rPr>
          <w:rFonts w:ascii="Century Gothic" w:hAnsi="Century Gothic" w:cs="Arial"/>
        </w:rPr>
        <w:t xml:space="preserve"> nařízení</w:t>
      </w:r>
      <w:r w:rsidR="00423B17">
        <w:rPr>
          <w:rFonts w:ascii="Century Gothic" w:hAnsi="Century Gothic" w:cs="Arial"/>
        </w:rPr>
        <w:t>m</w:t>
      </w:r>
      <w:r w:rsidR="00423B17" w:rsidRPr="002C40F3">
        <w:rPr>
          <w:rFonts w:ascii="Century Gothic" w:hAnsi="Century Gothic" w:cs="Arial"/>
        </w:rPr>
        <w:t xml:space="preserve"> Evropského parlamentu a Rady (EU) 2016/679, ze dne 27. dubna 2016</w:t>
      </w:r>
      <w:r w:rsidR="00423B17">
        <w:rPr>
          <w:rFonts w:ascii="Century Gothic" w:hAnsi="Century Gothic" w:cs="Arial"/>
        </w:rPr>
        <w:t xml:space="preserve"> „GDPR“</w:t>
      </w:r>
      <w:r w:rsidR="00423B17" w:rsidRPr="002C40F3">
        <w:rPr>
          <w:rFonts w:ascii="Century Gothic" w:hAnsi="Century Gothic" w:cs="Arial"/>
        </w:rPr>
        <w:t xml:space="preserve"> (dále jen „Nařízení“</w:t>
      </w:r>
      <w:r w:rsidR="00423B17">
        <w:rPr>
          <w:rFonts w:ascii="Century Gothic" w:hAnsi="Century Gothic" w:cs="Arial"/>
        </w:rPr>
        <w:t>) a dále s</w:t>
      </w:r>
      <w:r w:rsidRPr="002C40F3">
        <w:rPr>
          <w:rFonts w:ascii="Century Gothic" w:hAnsi="Century Gothic" w:cs="Arial"/>
        </w:rPr>
        <w:t>e zákonem č. 1</w:t>
      </w:r>
      <w:r w:rsidR="00423B17">
        <w:rPr>
          <w:rFonts w:ascii="Century Gothic" w:hAnsi="Century Gothic" w:cs="Arial"/>
        </w:rPr>
        <w:t>10</w:t>
      </w:r>
      <w:r w:rsidRPr="002C40F3">
        <w:rPr>
          <w:rFonts w:ascii="Century Gothic" w:hAnsi="Century Gothic" w:cs="Arial"/>
        </w:rPr>
        <w:t>/20</w:t>
      </w:r>
      <w:r w:rsidR="00423B17">
        <w:rPr>
          <w:rFonts w:ascii="Century Gothic" w:hAnsi="Century Gothic" w:cs="Arial"/>
        </w:rPr>
        <w:t>19</w:t>
      </w:r>
      <w:r w:rsidRPr="002C40F3">
        <w:rPr>
          <w:rFonts w:ascii="Century Gothic" w:hAnsi="Century Gothic" w:cs="Arial"/>
        </w:rPr>
        <w:t xml:space="preserve"> Sb., o </w:t>
      </w:r>
      <w:r w:rsidR="00423B17">
        <w:rPr>
          <w:rFonts w:ascii="Century Gothic" w:hAnsi="Century Gothic" w:cs="Arial"/>
        </w:rPr>
        <w:t>zpracování oso</w:t>
      </w:r>
      <w:r w:rsidRPr="002C40F3">
        <w:rPr>
          <w:rFonts w:ascii="Century Gothic" w:hAnsi="Century Gothic" w:cs="Arial"/>
        </w:rPr>
        <w:t>bních údajů</w:t>
      </w:r>
      <w:r w:rsidR="00423B17">
        <w:rPr>
          <w:rFonts w:ascii="Century Gothic" w:hAnsi="Century Gothic" w:cs="Arial"/>
        </w:rPr>
        <w:t xml:space="preserve">. Ochranu osobních údajů mezi oběma smluvními stranami dále upravuje </w:t>
      </w:r>
      <w:r w:rsidR="008555C2">
        <w:rPr>
          <w:rFonts w:ascii="Century Gothic" w:hAnsi="Century Gothic" w:cs="Arial"/>
        </w:rPr>
        <w:t xml:space="preserve">samostatná </w:t>
      </w:r>
      <w:r w:rsidR="00423B17">
        <w:rPr>
          <w:rFonts w:ascii="Century Gothic" w:hAnsi="Century Gothic" w:cs="Arial"/>
        </w:rPr>
        <w:t>zpracovatelská smlouva dle Nařízení.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bere na vědomí, že se ve smyslu všech výše uvedených právních předpisů považuje a bude považovat za Zpracovatele osobních údajů, se všemi pro něj vyplývajícími důsledky a povinnostmi. Objednatel je a bude nadále považován za Správce osobních údajů, se všemi pro něj vyplývajícími důsledky a povinnostmi.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8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Ustanovení o vzájemných povinnostech Objednatele a Dodavatele při zpracování osobních dat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Objednatelem.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9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se zavazuje zpracovávat pouze a výlučně ty osobní údaje, kterou jsou nutné k výkonu jeho činnosti dle této Smlouvy.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10.</w:t>
      </w:r>
      <w:r w:rsidRPr="002C40F3">
        <w:rPr>
          <w:rFonts w:ascii="Century Gothic" w:hAnsi="Century Gothic" w:cs="Arial"/>
        </w:rPr>
        <w:tab/>
        <w:t xml:space="preserve">Dodavatel je oprávněn zpracovávat osobní údaje dle této Smlouvy pouze a výlučně po dobu účinnosti této Smlouvy, stanovené v čl. 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 xml:space="preserve">.4. této Smlouvy.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11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je oprávněn zpracovávat osobní údaje pouze za účelem stanoveném v předmětu této Smlouvy.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12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je povinen se při zpracování Osobních údajů řídit výslovnými pokyny Objednatele, budou-li mu takové uděleny, ať již ústní či písemnou formou. Za písemnou formu se považuje i elektronická komunikace, včetně emailu. Dodavatel je povinen neprodleně Objednatele informovat, pokud dle jeho názoru udělený pokyn Objednatele porušuje Nařízení nebo jiné předpisy na ochranu osobních údajů. </w:t>
      </w:r>
    </w:p>
    <w:p w:rsidR="00E206C2" w:rsidRPr="002C40F3" w:rsidRDefault="00E206C2" w:rsidP="00E206C2">
      <w:pPr>
        <w:ind w:left="567" w:hanging="567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13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je povinen zajistit, že osoby, jimiž bude provádět plnění dle této Smlouvy, se zavážou k mlčenlivosti ohledně veškeré činnosti související s touto Smlouvou, zejm. pak k mlčenlivosti ve vztahu ke všem osobním údajům, ke kterým budou mít přístup, nebo s kterými přijdou do kontaktu.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14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 Nařízením. 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je povinen písemně seznámit Objednatele s jakýmkoliv podezřením na porušení nebo skutečným porušením bezpečnosti zpracování Osobních údajů podle ustanovení této Smlouvy, např.: jakoukoliv odchylkou od udělených pokynů, odchylkou od sjednaného přístupu pro Objednatele,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Objednatel bude neprodleně seznámen s jakýmkoliv podstatným porušením těchto ustanovení o zpracování dat.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6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>Dodavatel není oprávněn, ve smyslu čl. 28 Nařízení, zapojit do zpracování Osobních údajů dalšího zpracovatele (zákaz řetězení zpracovatelů).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Dodavatel je povinen a zavazuje se k veškeré součinnosti s Objednatelem, o kterou bude požádán v souvislosti se zpracováním Osobních údajů nebo která mu přímo vyplývá z Nařízení. Dodavatel je povinen na vyžádání zpřístupnit Objednateli svá písemná technická a organizační bezpečnostní opatření. </w:t>
      </w:r>
    </w:p>
    <w:p w:rsidR="00E206C2" w:rsidRPr="002C40F3" w:rsidRDefault="00E206C2" w:rsidP="00007B05">
      <w:pPr>
        <w:ind w:left="567" w:hanging="567"/>
        <w:jc w:val="both"/>
        <w:rPr>
          <w:rFonts w:ascii="Century Gothic" w:hAnsi="Century Gothic" w:cs="Arial"/>
        </w:rPr>
      </w:pPr>
    </w:p>
    <w:p w:rsidR="00E206C2" w:rsidRPr="0091016C" w:rsidRDefault="00E206C2" w:rsidP="00007B05">
      <w:pPr>
        <w:ind w:left="567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2C40F3">
        <w:rPr>
          <w:rFonts w:ascii="Century Gothic" w:hAnsi="Century Gothic" w:cs="Arial"/>
        </w:rPr>
        <w:t>.1</w:t>
      </w:r>
      <w:r>
        <w:rPr>
          <w:rFonts w:ascii="Century Gothic" w:hAnsi="Century Gothic" w:cs="Arial"/>
        </w:rPr>
        <w:t>8</w:t>
      </w:r>
      <w:r w:rsidRPr="002C40F3">
        <w:rPr>
          <w:rFonts w:ascii="Century Gothic" w:hAnsi="Century Gothic" w:cs="Arial"/>
        </w:rPr>
        <w:t>.</w:t>
      </w:r>
      <w:r w:rsidRPr="002C40F3">
        <w:rPr>
          <w:rFonts w:ascii="Century Gothic" w:hAnsi="Century Gothic" w:cs="Arial"/>
        </w:rPr>
        <w:tab/>
        <w:t xml:space="preserve">Po skončení účinnosti této Smlouvy dle čl. </w:t>
      </w:r>
      <w:r>
        <w:rPr>
          <w:rFonts w:ascii="Century Gothic" w:hAnsi="Century Gothic" w:cs="Arial"/>
        </w:rPr>
        <w:t>7</w:t>
      </w:r>
      <w:r w:rsidRPr="002C40F3">
        <w:rPr>
          <w:rFonts w:ascii="Century Gothic" w:hAnsi="Century Gothic" w:cs="Arial"/>
        </w:rPr>
        <w:t>.4., je Dodavatel povinen všechny Osobní údaje, které má v držení vymazat, a pokud je dosud nepředal Objednateli, předat je Objednateli a dále vymazat všechny existující kopie. Povinnost uvedená v tomto článku neplatí, stanoví-li právní předpis EU, případně vnitrostátní právní předpis Dodavateli Osobní údaje ukládat i po skončení účinnosti této Smlouvy.</w:t>
      </w:r>
    </w:p>
    <w:p w:rsidR="00E9178D" w:rsidRDefault="00E9178D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E9178D" w:rsidRPr="0091016C" w:rsidRDefault="00E9178D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733FA8" w:rsidRPr="0091016C" w:rsidRDefault="00AF7C91" w:rsidP="0075746E">
      <w:pPr>
        <w:pStyle w:val="Nadpis6"/>
        <w:tabs>
          <w:tab w:val="clear" w:pos="426"/>
        </w:tabs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Čl. </w:t>
      </w:r>
      <w:r w:rsidR="009514A7" w:rsidRPr="0091016C">
        <w:rPr>
          <w:rFonts w:ascii="Century Gothic" w:hAnsi="Century Gothic" w:cs="Arial"/>
        </w:rPr>
        <w:t>VI</w:t>
      </w:r>
    </w:p>
    <w:p w:rsidR="00733FA8" w:rsidRPr="0091016C" w:rsidRDefault="00733FA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 xml:space="preserve">Odpovědnost za škodu </w:t>
      </w:r>
    </w:p>
    <w:p w:rsidR="00733FA8" w:rsidRPr="0091016C" w:rsidRDefault="00733FA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733FA8" w:rsidRPr="0091016C" w:rsidRDefault="00733FA8" w:rsidP="0075746E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6.1.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 xml:space="preserve">Dodavatel odpovídá za škodu, která jeho činností vznikne. Dodavatel </w:t>
      </w:r>
      <w:r w:rsidR="0075746E">
        <w:rPr>
          <w:rFonts w:ascii="Century Gothic" w:hAnsi="Century Gothic" w:cs="Arial"/>
        </w:rPr>
        <w:t xml:space="preserve">má plnou </w:t>
      </w:r>
      <w:r w:rsidRPr="0091016C">
        <w:rPr>
          <w:rFonts w:ascii="Century Gothic" w:hAnsi="Century Gothic" w:cs="Arial"/>
        </w:rPr>
        <w:t>odpovědnost i v případě, že část plnění dle této smlouvy poskytne prostřednictvím subdodavatele.</w:t>
      </w: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6.2.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 xml:space="preserve">Smluvní strany se zavazují upozornit druhou stranu bez zbytečného odkladu na vznik okolnosti vylučující odpovědnost, která brání řádnému plnění této smlouvy. </w:t>
      </w: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6.3.</w:t>
      </w:r>
      <w:r w:rsidR="0075746E">
        <w:rPr>
          <w:rFonts w:ascii="Century Gothic" w:hAnsi="Century Gothic" w:cs="Arial"/>
        </w:rPr>
        <w:tab/>
      </w:r>
      <w:r w:rsidRPr="0091016C">
        <w:rPr>
          <w:rFonts w:ascii="Century Gothic" w:hAnsi="Century Gothic" w:cs="Arial"/>
        </w:rPr>
        <w:t>Dodavatel se zavazuje mít po celou dobu trvání této smlouvy uzavřené platné pojištění odpovědnosti za škodu způsobenou třetí osobě</w:t>
      </w:r>
      <w:r w:rsidR="00433D56">
        <w:rPr>
          <w:rFonts w:ascii="Century Gothic" w:hAnsi="Century Gothic" w:cs="Arial"/>
        </w:rPr>
        <w:t xml:space="preserve"> na minimální výši plnění 5 miliónů korun</w:t>
      </w:r>
      <w:r w:rsidRPr="0091016C">
        <w:rPr>
          <w:rFonts w:ascii="Century Gothic" w:hAnsi="Century Gothic" w:cs="Arial"/>
        </w:rPr>
        <w:t xml:space="preserve">. </w:t>
      </w:r>
    </w:p>
    <w:p w:rsidR="00813D61" w:rsidRPr="0091016C" w:rsidRDefault="00813D61" w:rsidP="0075746E">
      <w:pPr>
        <w:ind w:left="567" w:hanging="567"/>
        <w:jc w:val="both"/>
        <w:rPr>
          <w:rFonts w:ascii="Century Gothic" w:hAnsi="Century Gothic" w:cs="Arial"/>
        </w:rPr>
      </w:pPr>
    </w:p>
    <w:p w:rsidR="00813D61" w:rsidRPr="0091016C" w:rsidRDefault="00813D6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 xml:space="preserve"> </w:t>
      </w:r>
    </w:p>
    <w:p w:rsidR="00733FA8" w:rsidRPr="0091016C" w:rsidRDefault="00733FA8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</w:p>
    <w:p w:rsidR="00733FA8" w:rsidRPr="0091016C" w:rsidRDefault="00813D61" w:rsidP="0075746E">
      <w:pPr>
        <w:pStyle w:val="Nadpis6"/>
        <w:tabs>
          <w:tab w:val="clear" w:pos="426"/>
        </w:tabs>
        <w:ind w:left="567" w:hanging="567"/>
        <w:jc w:val="center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lastRenderedPageBreak/>
        <w:t>Čl. VII</w:t>
      </w:r>
    </w:p>
    <w:p w:rsidR="00AF7C91" w:rsidRPr="0091016C" w:rsidRDefault="00813D61" w:rsidP="0075746E">
      <w:pPr>
        <w:ind w:left="567" w:hanging="567"/>
        <w:jc w:val="center"/>
        <w:rPr>
          <w:rFonts w:ascii="Century Gothic" w:hAnsi="Century Gothic" w:cs="Arial"/>
          <w:b/>
          <w:sz w:val="28"/>
        </w:rPr>
      </w:pPr>
      <w:r w:rsidRPr="0091016C">
        <w:rPr>
          <w:rFonts w:ascii="Century Gothic" w:hAnsi="Century Gothic" w:cs="Arial"/>
          <w:b/>
          <w:sz w:val="28"/>
        </w:rPr>
        <w:t>Z</w:t>
      </w:r>
      <w:r w:rsidR="00AF7C91" w:rsidRPr="0091016C">
        <w:rPr>
          <w:rFonts w:ascii="Century Gothic" w:hAnsi="Century Gothic" w:cs="Arial"/>
          <w:b/>
          <w:sz w:val="28"/>
        </w:rPr>
        <w:t>ávěrečná ujednání</w:t>
      </w:r>
    </w:p>
    <w:p w:rsidR="00AF7C91" w:rsidRPr="0091016C" w:rsidRDefault="00AF7C91" w:rsidP="0075746E">
      <w:pPr>
        <w:ind w:left="567" w:hanging="567"/>
        <w:rPr>
          <w:rFonts w:ascii="Century Gothic" w:hAnsi="Century Gothic" w:cs="Arial"/>
          <w:b/>
          <w:sz w:val="28"/>
        </w:rPr>
      </w:pPr>
    </w:p>
    <w:p w:rsidR="00AF7C91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.1.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Tato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mlouva je vyhotovena ve dvou stejnopisech, z nichž jeden obdrží </w:t>
      </w:r>
      <w:r w:rsidR="00622BE9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 xml:space="preserve">bjednatel a </w:t>
      </w:r>
      <w:r w:rsidR="00622BE9" w:rsidRPr="0091016C">
        <w:rPr>
          <w:rFonts w:ascii="Century Gothic" w:hAnsi="Century Gothic" w:cs="Arial"/>
        </w:rPr>
        <w:t>jeden Dodavatel</w:t>
      </w:r>
      <w:r w:rsidR="00AF7C91" w:rsidRPr="0091016C">
        <w:rPr>
          <w:rFonts w:ascii="Century Gothic" w:hAnsi="Century Gothic" w:cs="Arial"/>
        </w:rPr>
        <w:t>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7</w:t>
      </w:r>
      <w:r w:rsidR="00622BE9" w:rsidRPr="0091016C">
        <w:rPr>
          <w:rFonts w:ascii="Century Gothic" w:hAnsi="Century Gothic" w:cs="Arial"/>
        </w:rPr>
        <w:t>.2.</w:t>
      </w:r>
      <w:r w:rsidR="0075746E">
        <w:rPr>
          <w:rFonts w:ascii="Century Gothic" w:hAnsi="Century Gothic" w:cs="Arial"/>
        </w:rPr>
        <w:tab/>
      </w:r>
      <w:r w:rsidR="00622BE9" w:rsidRPr="0091016C">
        <w:rPr>
          <w:rFonts w:ascii="Century Gothic" w:hAnsi="Century Gothic" w:cs="Arial"/>
        </w:rPr>
        <w:t xml:space="preserve">Tato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>mlouva může být změněna pouze písemn</w:t>
      </w:r>
      <w:r w:rsidR="00BD1A7C" w:rsidRPr="0091016C">
        <w:rPr>
          <w:rFonts w:ascii="Century Gothic" w:hAnsi="Century Gothic" w:cs="Arial"/>
        </w:rPr>
        <w:t>ě,</w:t>
      </w:r>
      <w:r w:rsidR="00AF7C91" w:rsidRPr="0091016C">
        <w:rPr>
          <w:rFonts w:ascii="Century Gothic" w:hAnsi="Century Gothic" w:cs="Arial"/>
        </w:rPr>
        <w:t xml:space="preserve"> formou</w:t>
      </w:r>
      <w:r w:rsidR="00BD1A7C" w:rsidRPr="0091016C">
        <w:rPr>
          <w:rFonts w:ascii="Century Gothic" w:hAnsi="Century Gothic" w:cs="Arial"/>
        </w:rPr>
        <w:t xml:space="preserve"> dodatku</w:t>
      </w:r>
      <w:r w:rsidR="00C3366E" w:rsidRPr="0091016C">
        <w:rPr>
          <w:rFonts w:ascii="Century Gothic" w:hAnsi="Century Gothic" w:cs="Arial"/>
        </w:rPr>
        <w:t>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E2A13" w:rsidP="001E7765">
      <w:pPr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.3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1E7765" w:rsidRPr="001E7765">
        <w:rPr>
          <w:rFonts w:ascii="Century Gothic" w:hAnsi="Century Gothic" w:cs="Arial"/>
        </w:rPr>
        <w:t>Tato smlouva nabývá platnosti dnem jejího podpisu oběma smluvními stranami a účinnosti dnem jejího uveřejnění v registru smluv dle zákona č. 340/2015 Sb., o</w:t>
      </w:r>
      <w:r w:rsidR="001E7765">
        <w:rPr>
          <w:rFonts w:ascii="Century Gothic" w:hAnsi="Century Gothic" w:cs="Arial"/>
        </w:rPr>
        <w:t xml:space="preserve"> </w:t>
      </w:r>
      <w:r w:rsidR="001E7765" w:rsidRPr="001E7765">
        <w:rPr>
          <w:rFonts w:ascii="Century Gothic" w:hAnsi="Century Gothic" w:cs="Arial"/>
        </w:rPr>
        <w:t>zvláštních podmínkách účinnosti některých smluv, uveřejňování těchto smluv a o registru smluv (zákon o registru smluv). Smluvní strany výslovně souhlasí s</w:t>
      </w:r>
      <w:r w:rsidR="001E7765">
        <w:rPr>
          <w:rFonts w:ascii="Century Gothic" w:hAnsi="Century Gothic" w:cs="Arial"/>
        </w:rPr>
        <w:t> </w:t>
      </w:r>
      <w:r w:rsidR="001E7765" w:rsidRPr="001E7765">
        <w:rPr>
          <w:rFonts w:ascii="Century Gothic" w:hAnsi="Century Gothic" w:cs="Arial"/>
        </w:rPr>
        <w:t>uveřejněním</w:t>
      </w:r>
      <w:r w:rsidR="001E7765">
        <w:rPr>
          <w:rFonts w:ascii="Century Gothic" w:hAnsi="Century Gothic" w:cs="Arial"/>
        </w:rPr>
        <w:t xml:space="preserve"> </w:t>
      </w:r>
      <w:r w:rsidR="001E7765" w:rsidRPr="001E7765">
        <w:rPr>
          <w:rFonts w:ascii="Century Gothic" w:hAnsi="Century Gothic" w:cs="Arial"/>
        </w:rPr>
        <w:t xml:space="preserve">této smlouvy v registru smluv a dohodly se, že smlouvu v registru smluv uveřejní </w:t>
      </w:r>
      <w:r w:rsidR="009554F6">
        <w:rPr>
          <w:rFonts w:ascii="Century Gothic" w:hAnsi="Century Gothic" w:cs="Arial"/>
        </w:rPr>
        <w:t>objednatel</w:t>
      </w:r>
      <w:r w:rsidR="001E7765" w:rsidRPr="001E7765">
        <w:rPr>
          <w:rFonts w:ascii="Century Gothic" w:hAnsi="Century Gothic" w:cs="Arial"/>
        </w:rPr>
        <w:t>. Dodavatel je</w:t>
      </w:r>
      <w:r w:rsidR="009554F6">
        <w:rPr>
          <w:rFonts w:ascii="Century Gothic" w:hAnsi="Century Gothic" w:cs="Arial"/>
        </w:rPr>
        <w:t xml:space="preserve"> povinen poskytnout k tomu objednate</w:t>
      </w:r>
      <w:r w:rsidR="001E7765" w:rsidRPr="001E7765">
        <w:rPr>
          <w:rFonts w:ascii="Century Gothic" w:hAnsi="Century Gothic" w:cs="Arial"/>
        </w:rPr>
        <w:t>li potřebnou</w:t>
      </w:r>
      <w:r w:rsidR="001E7765">
        <w:rPr>
          <w:rFonts w:ascii="Century Gothic" w:hAnsi="Century Gothic" w:cs="Arial"/>
        </w:rPr>
        <w:t xml:space="preserve"> </w:t>
      </w:r>
      <w:r w:rsidR="001E7765" w:rsidRPr="001E7765">
        <w:rPr>
          <w:rFonts w:ascii="Century Gothic" w:hAnsi="Century Gothic" w:cs="Arial"/>
        </w:rPr>
        <w:t>součinnost</w:t>
      </w:r>
      <w:r w:rsidR="001E7765">
        <w:rPr>
          <w:rFonts w:ascii="Century Gothic" w:hAnsi="Century Gothic" w:cs="Arial"/>
        </w:rPr>
        <w:t>.</w:t>
      </w:r>
    </w:p>
    <w:p w:rsidR="00622BE9" w:rsidRPr="0091016C" w:rsidRDefault="00622BE9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FE2A13" w:rsidP="0075746E">
      <w:pPr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.4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Tato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mlouva se sjednává na dobu </w:t>
      </w:r>
      <w:r w:rsidR="001C269C" w:rsidRPr="0091016C">
        <w:rPr>
          <w:rFonts w:ascii="Century Gothic" w:hAnsi="Century Gothic" w:cs="Arial"/>
        </w:rPr>
        <w:t>ne</w:t>
      </w:r>
      <w:r w:rsidR="00AF7C91" w:rsidRPr="0091016C">
        <w:rPr>
          <w:rFonts w:ascii="Century Gothic" w:hAnsi="Century Gothic" w:cs="Arial"/>
        </w:rPr>
        <w:t xml:space="preserve">určitou, s výpovědní lhůtou </w:t>
      </w:r>
      <w:r w:rsidR="003724C8">
        <w:rPr>
          <w:rFonts w:ascii="Century Gothic" w:hAnsi="Century Gothic" w:cs="Arial"/>
        </w:rPr>
        <w:t>3</w:t>
      </w:r>
      <w:r w:rsidR="00AF7C91" w:rsidRPr="0091016C">
        <w:rPr>
          <w:rFonts w:ascii="Century Gothic" w:hAnsi="Century Gothic" w:cs="Arial"/>
        </w:rPr>
        <w:t xml:space="preserve"> měsíc</w:t>
      </w:r>
      <w:r w:rsidR="00F7271D" w:rsidRPr="0091016C">
        <w:rPr>
          <w:rFonts w:ascii="Century Gothic" w:hAnsi="Century Gothic" w:cs="Arial"/>
        </w:rPr>
        <w:t>e, která začíná běžet</w:t>
      </w:r>
      <w:r w:rsidR="00AF7C91" w:rsidRPr="0091016C">
        <w:rPr>
          <w:rFonts w:ascii="Century Gothic" w:hAnsi="Century Gothic" w:cs="Arial"/>
        </w:rPr>
        <w:t xml:space="preserve"> </w:t>
      </w:r>
      <w:r w:rsidR="00813D61" w:rsidRPr="0091016C">
        <w:rPr>
          <w:rFonts w:ascii="Century Gothic" w:hAnsi="Century Gothic" w:cs="Arial"/>
        </w:rPr>
        <w:t xml:space="preserve">prvním dnem měsíce </w:t>
      </w:r>
      <w:r w:rsidR="00F7271D" w:rsidRPr="0091016C">
        <w:rPr>
          <w:rFonts w:ascii="Century Gothic" w:hAnsi="Century Gothic" w:cs="Arial"/>
        </w:rPr>
        <w:t xml:space="preserve">následujícího </w:t>
      </w:r>
      <w:r w:rsidR="00813D61" w:rsidRPr="0091016C">
        <w:rPr>
          <w:rFonts w:ascii="Century Gothic" w:hAnsi="Century Gothic" w:cs="Arial"/>
        </w:rPr>
        <w:t xml:space="preserve">po </w:t>
      </w:r>
      <w:r w:rsidR="00F7271D" w:rsidRPr="0091016C">
        <w:rPr>
          <w:rFonts w:ascii="Century Gothic" w:hAnsi="Century Gothic" w:cs="Arial"/>
        </w:rPr>
        <w:t>měsíc</w:t>
      </w:r>
      <w:r w:rsidR="00813D61" w:rsidRPr="0091016C">
        <w:rPr>
          <w:rFonts w:ascii="Century Gothic" w:hAnsi="Century Gothic" w:cs="Arial"/>
        </w:rPr>
        <w:t>i, v němž byla doručena výpově</w:t>
      </w:r>
      <w:r w:rsidR="00AD1C35">
        <w:rPr>
          <w:rFonts w:ascii="Century Gothic" w:hAnsi="Century Gothic" w:cs="Arial"/>
        </w:rPr>
        <w:t>ď smlouvy druhé smluvní straně.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  <w:b/>
        </w:rPr>
      </w:pPr>
    </w:p>
    <w:p w:rsidR="00AF7C91" w:rsidRPr="0091016C" w:rsidRDefault="00FE2A13" w:rsidP="0075746E">
      <w:pPr>
        <w:ind w:left="567" w:hanging="567"/>
        <w:jc w:val="both"/>
        <w:rPr>
          <w:rFonts w:ascii="Century Gothic" w:hAnsi="Century Gothic" w:cs="Arial"/>
          <w:b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</w:t>
      </w:r>
      <w:r w:rsidR="00D15E6E" w:rsidRPr="0091016C">
        <w:rPr>
          <w:rFonts w:ascii="Century Gothic" w:hAnsi="Century Gothic" w:cs="Arial"/>
        </w:rPr>
        <w:t>5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Tam, kde nejsou práva smluvních stran výslovně upravena touto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mlouvou, platí příslušná ustanovení </w:t>
      </w:r>
      <w:r w:rsidR="003C7806" w:rsidRPr="0091016C">
        <w:rPr>
          <w:rFonts w:ascii="Century Gothic" w:hAnsi="Century Gothic" w:cs="Arial"/>
        </w:rPr>
        <w:t xml:space="preserve">zákona č. 89/2012 Sb., občanského zákoníku </w:t>
      </w:r>
      <w:r w:rsidR="00AF7C91" w:rsidRPr="0091016C">
        <w:rPr>
          <w:rFonts w:ascii="Century Gothic" w:hAnsi="Century Gothic" w:cs="Arial"/>
        </w:rPr>
        <w:t>v platném znění.</w:t>
      </w:r>
    </w:p>
    <w:p w:rsidR="00AF7C91" w:rsidRPr="0091016C" w:rsidRDefault="00AF7C91" w:rsidP="0075746E">
      <w:pPr>
        <w:ind w:left="567" w:hanging="567"/>
        <w:jc w:val="both"/>
        <w:rPr>
          <w:rFonts w:ascii="Century Gothic" w:hAnsi="Century Gothic" w:cs="Arial"/>
          <w:b/>
        </w:rPr>
      </w:pPr>
    </w:p>
    <w:p w:rsidR="00AF7C91" w:rsidRPr="0091016C" w:rsidRDefault="00FE2A13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</w:t>
      </w:r>
      <w:r w:rsidR="00D15E6E" w:rsidRPr="0091016C">
        <w:rPr>
          <w:rFonts w:ascii="Century Gothic" w:hAnsi="Century Gothic" w:cs="Arial"/>
        </w:rPr>
        <w:t>6</w:t>
      </w:r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Smluvní strany prohlašují, že si </w:t>
      </w:r>
      <w:r w:rsidR="003C7806" w:rsidRPr="0091016C">
        <w:rPr>
          <w:rFonts w:ascii="Century Gothic" w:hAnsi="Century Gothic" w:cs="Arial"/>
        </w:rPr>
        <w:t>s</w:t>
      </w:r>
      <w:r w:rsidR="00AF7C91" w:rsidRPr="0091016C">
        <w:rPr>
          <w:rFonts w:ascii="Century Gothic" w:hAnsi="Century Gothic" w:cs="Arial"/>
        </w:rPr>
        <w:t xml:space="preserve">mlouvu před jejím podpisem přečetly, že obsahuje jejich pravou a skutečnou vůli prostou omylu nebo nátlaku a že nebyla podepsána v tísni </w:t>
      </w:r>
      <w:r w:rsidR="00C3366E" w:rsidRPr="0091016C">
        <w:rPr>
          <w:rFonts w:ascii="Century Gothic" w:hAnsi="Century Gothic" w:cs="Arial"/>
        </w:rPr>
        <w:t xml:space="preserve">ani </w:t>
      </w:r>
      <w:r w:rsidR="00AF7C91" w:rsidRPr="0091016C">
        <w:rPr>
          <w:rFonts w:ascii="Century Gothic" w:hAnsi="Century Gothic" w:cs="Arial"/>
        </w:rPr>
        <w:t>za nápadně nevýhodných podmínek, což svými podpisy stvrzují.</w:t>
      </w:r>
    </w:p>
    <w:p w:rsidR="001F12CB" w:rsidRPr="0091016C" w:rsidRDefault="001F12CB" w:rsidP="0075746E">
      <w:pPr>
        <w:pStyle w:val="Zkladntextodsazen"/>
        <w:ind w:left="567" w:hanging="567"/>
        <w:jc w:val="both"/>
        <w:rPr>
          <w:rFonts w:ascii="Century Gothic" w:hAnsi="Century Gothic" w:cs="Arial"/>
        </w:rPr>
      </w:pPr>
    </w:p>
    <w:p w:rsidR="00AF7C91" w:rsidRDefault="00FE2A13" w:rsidP="0075746E">
      <w:pPr>
        <w:ind w:left="567" w:hanging="567"/>
        <w:jc w:val="both"/>
        <w:rPr>
          <w:rFonts w:ascii="Century Gothic" w:hAnsi="Century Gothic" w:cs="Arial"/>
        </w:rPr>
      </w:pPr>
      <w:proofErr w:type="gramStart"/>
      <w:r w:rsidRPr="0091016C">
        <w:rPr>
          <w:rFonts w:ascii="Century Gothic" w:hAnsi="Century Gothic" w:cs="Arial"/>
        </w:rPr>
        <w:t>7</w:t>
      </w:r>
      <w:r w:rsidR="00AF7C91" w:rsidRPr="0091016C">
        <w:rPr>
          <w:rFonts w:ascii="Century Gothic" w:hAnsi="Century Gothic" w:cs="Arial"/>
        </w:rPr>
        <w:t>.</w:t>
      </w:r>
      <w:r w:rsidR="001F12CB" w:rsidRPr="0091016C">
        <w:rPr>
          <w:rFonts w:ascii="Century Gothic" w:hAnsi="Century Gothic" w:cs="Arial"/>
        </w:rPr>
        <w:t>7</w:t>
      </w:r>
      <w:proofErr w:type="gramEnd"/>
      <w:r w:rsidR="00AF7C91" w:rsidRPr="0091016C">
        <w:rPr>
          <w:rFonts w:ascii="Century Gothic" w:hAnsi="Century Gothic" w:cs="Arial"/>
        </w:rPr>
        <w:t>.</w:t>
      </w:r>
      <w:r w:rsidR="0075746E">
        <w:rPr>
          <w:rFonts w:ascii="Century Gothic" w:hAnsi="Century Gothic" w:cs="Arial"/>
        </w:rPr>
        <w:tab/>
      </w:r>
      <w:r w:rsidR="00AF7C91" w:rsidRPr="0091016C">
        <w:rPr>
          <w:rFonts w:ascii="Century Gothic" w:hAnsi="Century Gothic" w:cs="Arial"/>
        </w:rPr>
        <w:t xml:space="preserve">Nedílnou součástí této </w:t>
      </w:r>
      <w:r w:rsidR="00C3366E" w:rsidRPr="0091016C">
        <w:rPr>
          <w:rFonts w:ascii="Century Gothic" w:hAnsi="Century Gothic" w:cs="Arial"/>
        </w:rPr>
        <w:t xml:space="preserve">smlouvy je </w:t>
      </w:r>
      <w:r w:rsidR="00AF7C91" w:rsidRPr="0091016C">
        <w:rPr>
          <w:rFonts w:ascii="Century Gothic" w:hAnsi="Century Gothic" w:cs="Arial"/>
        </w:rPr>
        <w:t>Příloha č. 1 –</w:t>
      </w:r>
      <w:r w:rsidR="001C269C" w:rsidRPr="0091016C">
        <w:rPr>
          <w:rFonts w:ascii="Century Gothic" w:hAnsi="Century Gothic" w:cs="Arial"/>
        </w:rPr>
        <w:t xml:space="preserve"> Soupis služeb</w:t>
      </w:r>
      <w:r w:rsidR="00C3366E" w:rsidRPr="0091016C">
        <w:rPr>
          <w:rFonts w:ascii="Century Gothic" w:hAnsi="Century Gothic" w:cs="Arial"/>
        </w:rPr>
        <w:t>.</w:t>
      </w:r>
    </w:p>
    <w:p w:rsidR="001E7765" w:rsidRDefault="001E7765" w:rsidP="0075746E">
      <w:pPr>
        <w:ind w:left="567" w:hanging="567"/>
        <w:jc w:val="both"/>
        <w:rPr>
          <w:rFonts w:ascii="Century Gothic" w:hAnsi="Century Gothic" w:cs="Arial"/>
        </w:rPr>
      </w:pPr>
    </w:p>
    <w:p w:rsidR="001E7765" w:rsidRPr="0091016C" w:rsidRDefault="001E7765" w:rsidP="001E7765">
      <w:pPr>
        <w:ind w:left="567" w:hanging="56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7.8</w:t>
      </w:r>
      <w:proofErr w:type="gram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</w:r>
      <w:r w:rsidRPr="001E7765">
        <w:rPr>
          <w:rFonts w:ascii="Century Gothic" w:hAnsi="Century Gothic" w:cs="Arial"/>
        </w:rPr>
        <w:t>Uzavření této smlouvy schválila Rada města Dobrušky na své schůzi konané dne</w:t>
      </w:r>
      <w:r>
        <w:rPr>
          <w:rFonts w:ascii="Century Gothic" w:hAnsi="Century Gothic" w:cs="Arial"/>
        </w:rPr>
        <w:t xml:space="preserve"> 14.12.2020.</w:t>
      </w:r>
    </w:p>
    <w:p w:rsidR="001E7765" w:rsidRPr="0091016C" w:rsidRDefault="001E7765" w:rsidP="0075746E">
      <w:pPr>
        <w:ind w:left="567" w:hanging="567"/>
        <w:jc w:val="both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</w:r>
      <w:bookmarkStart w:id="1" w:name="OLE_LINK1"/>
      <w:bookmarkStart w:id="2" w:name="OLE_LINK2"/>
      <w:r w:rsidRPr="0091016C">
        <w:rPr>
          <w:rFonts w:ascii="Century Gothic" w:hAnsi="Century Gothic" w:cs="Arial"/>
        </w:rPr>
        <w:t xml:space="preserve"> </w:t>
      </w:r>
      <w:bookmarkEnd w:id="1"/>
      <w:bookmarkEnd w:id="2"/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  <w:r w:rsidRPr="0091016C">
        <w:rPr>
          <w:rFonts w:ascii="Century Gothic" w:hAnsi="Century Gothic" w:cs="Arial"/>
        </w:rPr>
        <w:tab/>
        <w:t xml:space="preserve">  </w:t>
      </w:r>
    </w:p>
    <w:p w:rsidR="00AF7C91" w:rsidRPr="0091016C" w:rsidRDefault="007B54C9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Dne: ……………………………...                                                      Dne: ………………………….......</w:t>
      </w:r>
    </w:p>
    <w:p w:rsidR="009E37CD" w:rsidRPr="0091016C" w:rsidRDefault="009E37CD" w:rsidP="0075746E">
      <w:pPr>
        <w:ind w:left="567" w:hanging="567"/>
        <w:rPr>
          <w:rFonts w:ascii="Century Gothic" w:hAnsi="Century Gothic" w:cs="Arial"/>
        </w:rPr>
      </w:pPr>
    </w:p>
    <w:p w:rsidR="009E37CD" w:rsidRDefault="009E37CD" w:rsidP="0075746E">
      <w:pPr>
        <w:ind w:left="567" w:hanging="567"/>
        <w:rPr>
          <w:rFonts w:ascii="Century Gothic" w:hAnsi="Century Gothic" w:cs="Arial"/>
        </w:rPr>
      </w:pPr>
    </w:p>
    <w:p w:rsidR="00957572" w:rsidRDefault="00957572" w:rsidP="0075746E">
      <w:pPr>
        <w:ind w:left="567" w:hanging="567"/>
        <w:rPr>
          <w:rFonts w:ascii="Century Gothic" w:hAnsi="Century Gothic" w:cs="Arial"/>
        </w:rPr>
      </w:pPr>
    </w:p>
    <w:p w:rsidR="00957572" w:rsidRPr="0091016C" w:rsidRDefault="00957572" w:rsidP="0075746E">
      <w:pPr>
        <w:ind w:left="567" w:hanging="567"/>
        <w:rPr>
          <w:rFonts w:ascii="Century Gothic" w:hAnsi="Century Gothic" w:cs="Arial"/>
        </w:rPr>
      </w:pPr>
    </w:p>
    <w:p w:rsidR="009E37CD" w:rsidRPr="0091016C" w:rsidRDefault="009E37CD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AF7C91" w:rsidP="0075746E">
      <w:pPr>
        <w:ind w:left="567" w:hanging="567"/>
        <w:rPr>
          <w:rFonts w:ascii="Century Gothic" w:hAnsi="Century Gothic" w:cs="Arial"/>
        </w:rPr>
      </w:pPr>
    </w:p>
    <w:p w:rsidR="00AF7C91" w:rsidRPr="0091016C" w:rsidRDefault="007B54C9" w:rsidP="0075746E">
      <w:pPr>
        <w:ind w:left="567" w:hanging="567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………………………………</w:t>
      </w:r>
      <w:r w:rsidR="00AF7C91" w:rsidRPr="0091016C">
        <w:rPr>
          <w:rFonts w:ascii="Century Gothic" w:hAnsi="Century Gothic" w:cs="Arial"/>
        </w:rPr>
        <w:t xml:space="preserve">                                                             ……….……………………</w:t>
      </w:r>
      <w:r w:rsidR="003C7806" w:rsidRPr="0091016C">
        <w:rPr>
          <w:rFonts w:ascii="Century Gothic" w:hAnsi="Century Gothic" w:cs="Arial"/>
        </w:rPr>
        <w:t>…</w:t>
      </w:r>
    </w:p>
    <w:p w:rsidR="00AF7C91" w:rsidRDefault="007B54C9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3C7806" w:rsidRPr="0091016C"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 xml:space="preserve">         </w:t>
      </w:r>
      <w:r w:rsidR="003C7806" w:rsidRPr="0091016C">
        <w:rPr>
          <w:rFonts w:ascii="Century Gothic" w:hAnsi="Century Gothic" w:cs="Arial"/>
        </w:rPr>
        <w:t xml:space="preserve">       </w:t>
      </w:r>
      <w:r w:rsidR="00D15E6E" w:rsidRPr="0091016C">
        <w:rPr>
          <w:rFonts w:ascii="Century Gothic" w:hAnsi="Century Gothic" w:cs="Arial"/>
        </w:rPr>
        <w:t>O</w:t>
      </w:r>
      <w:r w:rsidR="00AF7C91" w:rsidRPr="0091016C">
        <w:rPr>
          <w:rFonts w:ascii="Century Gothic" w:hAnsi="Century Gothic" w:cs="Arial"/>
        </w:rPr>
        <w:t>bjednatel</w:t>
      </w:r>
      <w:r w:rsidR="003C7806" w:rsidRPr="0091016C">
        <w:rPr>
          <w:rFonts w:ascii="Century Gothic" w:hAnsi="Century Gothic" w:cs="Arial"/>
        </w:rPr>
        <w:t xml:space="preserve">                                                                                </w:t>
      </w:r>
      <w:r>
        <w:rPr>
          <w:rFonts w:ascii="Century Gothic" w:hAnsi="Century Gothic" w:cs="Arial"/>
        </w:rPr>
        <w:t xml:space="preserve">   </w:t>
      </w:r>
      <w:r w:rsidR="003C7806" w:rsidRPr="0091016C">
        <w:rPr>
          <w:rFonts w:ascii="Century Gothic" w:hAnsi="Century Gothic" w:cs="Arial"/>
        </w:rPr>
        <w:t xml:space="preserve">    </w:t>
      </w:r>
      <w:r w:rsidR="00D15E6E" w:rsidRPr="0091016C">
        <w:rPr>
          <w:rFonts w:ascii="Century Gothic" w:hAnsi="Century Gothic" w:cs="Arial"/>
        </w:rPr>
        <w:t>Dodavatel</w:t>
      </w:r>
      <w:r w:rsidR="00AF7C91" w:rsidRPr="0091016C">
        <w:rPr>
          <w:rFonts w:ascii="Century Gothic" w:hAnsi="Century Gothic" w:cs="Arial"/>
        </w:rPr>
        <w:t xml:space="preserve"> </w:t>
      </w: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F83030" w:rsidRPr="00F83030" w:rsidRDefault="00F83030" w:rsidP="0075746E">
      <w:pPr>
        <w:ind w:left="567" w:hanging="567"/>
        <w:rPr>
          <w:rFonts w:ascii="Century Gothic" w:hAnsi="Century Gothic" w:cs="Arial"/>
          <w:b/>
          <w:sz w:val="28"/>
          <w:szCs w:val="28"/>
        </w:rPr>
      </w:pPr>
      <w:r w:rsidRPr="00F83030">
        <w:rPr>
          <w:rFonts w:ascii="Century Gothic" w:hAnsi="Century Gothic" w:cs="Arial"/>
          <w:b/>
          <w:sz w:val="28"/>
          <w:szCs w:val="28"/>
        </w:rPr>
        <w:t>Příloha č. 1 – Soupis služeb</w:t>
      </w:r>
    </w:p>
    <w:p w:rsidR="00F83030" w:rsidRP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F83030" w:rsidRPr="00F83030" w:rsidRDefault="00F83030" w:rsidP="0075746E">
      <w:pPr>
        <w:ind w:left="567" w:hanging="567"/>
        <w:rPr>
          <w:rFonts w:ascii="Century Gothic" w:hAnsi="Century Gothic" w:cs="Arial"/>
          <w:b/>
        </w:rPr>
      </w:pPr>
      <w:r w:rsidRPr="00F83030">
        <w:rPr>
          <w:rFonts w:ascii="Century Gothic" w:hAnsi="Century Gothic" w:cs="Arial"/>
          <w:b/>
        </w:rPr>
        <w:t xml:space="preserve">Rozsah služeb dle čl. </w:t>
      </w:r>
      <w:proofErr w:type="gramStart"/>
      <w:r w:rsidRPr="00F83030">
        <w:rPr>
          <w:rFonts w:ascii="Century Gothic" w:hAnsi="Century Gothic" w:cs="Arial"/>
          <w:b/>
        </w:rPr>
        <w:t>2.1</w:t>
      </w:r>
      <w:r w:rsidR="00007B05">
        <w:rPr>
          <w:rFonts w:ascii="Century Gothic" w:hAnsi="Century Gothic" w:cs="Arial"/>
          <w:b/>
        </w:rPr>
        <w:t>.</w:t>
      </w:r>
      <w:r w:rsidRPr="00F83030">
        <w:rPr>
          <w:rFonts w:ascii="Century Gothic" w:hAnsi="Century Gothic" w:cs="Arial"/>
          <w:b/>
        </w:rPr>
        <w:t xml:space="preserve"> je</w:t>
      </w:r>
      <w:proofErr w:type="gramEnd"/>
      <w:r w:rsidRPr="00F83030">
        <w:rPr>
          <w:rFonts w:ascii="Century Gothic" w:hAnsi="Century Gothic" w:cs="Arial"/>
          <w:b/>
        </w:rPr>
        <w:t xml:space="preserve"> definován se zaměřením na:</w:t>
      </w:r>
    </w:p>
    <w:p w:rsidR="00F83030" w:rsidRDefault="00F83030" w:rsidP="0075746E">
      <w:pPr>
        <w:ind w:left="567" w:hanging="567"/>
        <w:rPr>
          <w:rFonts w:ascii="Century Gothic" w:hAnsi="Century Gothic" w:cs="Arial"/>
        </w:rPr>
      </w:pPr>
    </w:p>
    <w:p w:rsidR="003724C8" w:rsidRPr="003724C8" w:rsidRDefault="00014699" w:rsidP="00977608">
      <w:pPr>
        <w:rPr>
          <w:rFonts w:ascii="Century Gothic" w:hAnsi="Century Gothic" w:cs="Arial"/>
        </w:rPr>
      </w:pPr>
      <w:r w:rsidRPr="00014699">
        <w:rPr>
          <w:rFonts w:ascii="Century Gothic" w:hAnsi="Century Gothic" w:cs="Arial"/>
        </w:rPr>
        <w:t>-</w:t>
      </w:r>
      <w:r w:rsidRPr="00014699">
        <w:rPr>
          <w:rFonts w:ascii="Century Gothic" w:hAnsi="Century Gothic" w:cs="Arial"/>
        </w:rPr>
        <w:tab/>
      </w:r>
      <w:r w:rsidR="003724C8" w:rsidRPr="003724C8">
        <w:rPr>
          <w:rFonts w:ascii="Century Gothic" w:hAnsi="Century Gothic" w:cs="Arial"/>
        </w:rPr>
        <w:t>HW správa serveru – činnosti zaručující plynulý běh serverů, pravidelný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proofErr w:type="spellStart"/>
      <w:r w:rsidRPr="003724C8">
        <w:rPr>
          <w:rFonts w:ascii="Century Gothic" w:hAnsi="Century Gothic" w:cs="Arial"/>
        </w:rPr>
        <w:t>patchmanagement</w:t>
      </w:r>
      <w:proofErr w:type="spellEnd"/>
      <w:r w:rsidRPr="003724C8">
        <w:rPr>
          <w:rFonts w:ascii="Century Gothic" w:hAnsi="Century Gothic" w:cs="Arial"/>
        </w:rPr>
        <w:t xml:space="preserve">, </w:t>
      </w:r>
      <w:proofErr w:type="spellStart"/>
      <w:r w:rsidRPr="003724C8">
        <w:rPr>
          <w:rFonts w:ascii="Century Gothic" w:hAnsi="Century Gothic" w:cs="Arial"/>
        </w:rPr>
        <w:t>předporuchová</w:t>
      </w:r>
      <w:proofErr w:type="spellEnd"/>
      <w:r w:rsidRPr="003724C8">
        <w:rPr>
          <w:rFonts w:ascii="Century Gothic" w:hAnsi="Century Gothic" w:cs="Arial"/>
        </w:rPr>
        <w:t xml:space="preserve"> záruka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virtualizační platformy – údržba, změny konfigurací a plánované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aktualizace a upgrade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serverových operačních systémů a instalovaných služeb serverů –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změny v nastavení, migrace, detekce a odstranění problémů definovaných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služeb, správa DHCP, DNS, sdílení dat a tiskáren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Správa, instalace a konfigurace nových virtuálních serverů a aplikací dle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požadavků dodavatelských firem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zálohovacího software – změny v nastavení, detekce a odstranění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problémů zálohovacích úkolů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Správa páteřních aktivních prvků počítačové sítě – změny v nastavení,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detekce a odstranění problémů LAN infrastruktury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Změny v nastavení, detekci chyb a komunikaci s dodavatelem internetové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konektivity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Základní správa firewallu, konfigurace a změny nastavení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Zpracování podkladů v oblasti IT - konzultace při problémových stavech a při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návrzích řešení v oblasti IT technologií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Poskytnutí návrhů rozvoje IT infrastruktury dle aktuálních trendů a zkušeností se</w:t>
      </w:r>
    </w:p>
    <w:p w:rsidR="003724C8" w:rsidRPr="003724C8" w:rsidRDefault="003724C8" w:rsidP="00977608">
      <w:pPr>
        <w:ind w:firstLine="709"/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>zaměřením se na ochranu investice a nejlepší poměr cena/výkon/kvalita</w:t>
      </w:r>
    </w:p>
    <w:p w:rsidR="003724C8" w:rsidRPr="003724C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Emailová hotline servis@dlnk.cz pro výše definovaný soubor služeb</w:t>
      </w:r>
    </w:p>
    <w:p w:rsidR="00977608" w:rsidRDefault="003724C8" w:rsidP="00977608">
      <w:pPr>
        <w:rPr>
          <w:rFonts w:ascii="Century Gothic" w:hAnsi="Century Gothic" w:cs="Arial"/>
        </w:rPr>
      </w:pPr>
      <w:r w:rsidRPr="003724C8">
        <w:rPr>
          <w:rFonts w:ascii="Century Gothic" w:hAnsi="Century Gothic" w:cs="Arial"/>
        </w:rPr>
        <w:t xml:space="preserve">- </w:t>
      </w:r>
      <w:r w:rsidR="00977608">
        <w:rPr>
          <w:rFonts w:ascii="Century Gothic" w:hAnsi="Century Gothic" w:cs="Arial"/>
        </w:rPr>
        <w:tab/>
      </w:r>
      <w:r w:rsidRPr="003724C8">
        <w:rPr>
          <w:rFonts w:ascii="Century Gothic" w:hAnsi="Century Gothic" w:cs="Arial"/>
        </w:rPr>
        <w:t>Telefonická hotline 605 929 009 pro výše definovaný soubor služeb</w:t>
      </w:r>
    </w:p>
    <w:p w:rsidR="00977608" w:rsidRDefault="00977608" w:rsidP="003724C8">
      <w:pPr>
        <w:ind w:left="567" w:hanging="567"/>
        <w:rPr>
          <w:rFonts w:ascii="Century Gothic" w:hAnsi="Century Gothic" w:cs="Arial"/>
        </w:rPr>
      </w:pPr>
    </w:p>
    <w:p w:rsidR="00977608" w:rsidRDefault="00977608" w:rsidP="003724C8">
      <w:pPr>
        <w:ind w:left="567" w:hanging="567"/>
        <w:rPr>
          <w:rFonts w:ascii="Century Gothic" w:hAnsi="Century Gothic" w:cs="Arial"/>
        </w:rPr>
      </w:pPr>
    </w:p>
    <w:p w:rsidR="00014699" w:rsidRPr="00014699" w:rsidRDefault="00014699" w:rsidP="003724C8">
      <w:pPr>
        <w:ind w:left="567" w:hanging="567"/>
        <w:rPr>
          <w:rFonts w:ascii="Century Gothic" w:hAnsi="Century Gothic" w:cs="Arial"/>
          <w:b/>
        </w:rPr>
      </w:pPr>
      <w:r w:rsidRPr="00014699">
        <w:rPr>
          <w:rFonts w:ascii="Century Gothic" w:hAnsi="Century Gothic" w:cs="Arial"/>
          <w:b/>
        </w:rPr>
        <w:t>Časové pokrytí:</w:t>
      </w:r>
    </w:p>
    <w:p w:rsidR="00014699" w:rsidRPr="00014699" w:rsidRDefault="00014699" w:rsidP="00014699">
      <w:pPr>
        <w:ind w:left="567" w:hanging="567"/>
        <w:rPr>
          <w:rFonts w:ascii="Century Gothic" w:hAnsi="Century Gothic" w:cs="Arial"/>
        </w:rPr>
      </w:pPr>
    </w:p>
    <w:p w:rsidR="00014699" w:rsidRPr="0091016C" w:rsidRDefault="00014699" w:rsidP="00E97820">
      <w:pPr>
        <w:ind w:left="567" w:hanging="567"/>
        <w:rPr>
          <w:rFonts w:ascii="Century Gothic" w:hAnsi="Century Gothic" w:cs="Arial"/>
        </w:rPr>
      </w:pPr>
      <w:r w:rsidRPr="00014699">
        <w:rPr>
          <w:rFonts w:ascii="Century Gothic" w:hAnsi="Century Gothic" w:cs="Arial"/>
        </w:rPr>
        <w:t>-</w:t>
      </w:r>
      <w:r w:rsidRPr="00014699">
        <w:rPr>
          <w:rFonts w:ascii="Century Gothic" w:hAnsi="Century Gothic" w:cs="Arial"/>
        </w:rPr>
        <w:tab/>
      </w:r>
      <w:r w:rsidR="002D194C" w:rsidRPr="002D194C">
        <w:rPr>
          <w:rFonts w:ascii="Century Gothic" w:hAnsi="Century Gothic" w:cs="Arial"/>
        </w:rPr>
        <w:t xml:space="preserve">V pracovní dny </w:t>
      </w:r>
      <w:r w:rsidR="00E97820">
        <w:rPr>
          <w:rFonts w:ascii="Century Gothic" w:hAnsi="Century Gothic" w:cs="Arial"/>
        </w:rPr>
        <w:t xml:space="preserve">v době od </w:t>
      </w:r>
      <w:r w:rsidR="002D194C" w:rsidRPr="002D194C">
        <w:rPr>
          <w:rFonts w:ascii="Century Gothic" w:hAnsi="Century Gothic" w:cs="Arial"/>
        </w:rPr>
        <w:t xml:space="preserve">7:00 </w:t>
      </w:r>
      <w:r w:rsidR="00E97820">
        <w:rPr>
          <w:rFonts w:ascii="Century Gothic" w:hAnsi="Century Gothic" w:cs="Arial"/>
        </w:rPr>
        <w:t>do</w:t>
      </w:r>
      <w:r w:rsidR="002D194C" w:rsidRPr="002D194C">
        <w:rPr>
          <w:rFonts w:ascii="Century Gothic" w:hAnsi="Century Gothic" w:cs="Arial"/>
        </w:rPr>
        <w:t xml:space="preserve"> 16:00 hod s odezvou 4 hodiny</w:t>
      </w:r>
      <w:r w:rsidR="00E97820">
        <w:rPr>
          <w:rFonts w:ascii="Century Gothic" w:hAnsi="Century Gothic" w:cs="Arial"/>
        </w:rPr>
        <w:t xml:space="preserve">, mimo tuto dobu s odezvou </w:t>
      </w:r>
      <w:r w:rsidR="003724C8">
        <w:rPr>
          <w:rFonts w:ascii="Century Gothic" w:hAnsi="Century Gothic" w:cs="Arial"/>
        </w:rPr>
        <w:t>následující kalendářní</w:t>
      </w:r>
      <w:r w:rsidR="00E97820">
        <w:rPr>
          <w:rFonts w:ascii="Century Gothic" w:hAnsi="Century Gothic" w:cs="Arial"/>
        </w:rPr>
        <w:t>.</w:t>
      </w:r>
      <w:r w:rsidR="00CE7A7F">
        <w:rPr>
          <w:rFonts w:ascii="Century Gothic" w:hAnsi="Century Gothic" w:cs="Arial"/>
        </w:rPr>
        <w:t xml:space="preserve"> Odezvou se rozumí zahájení servisního zásahu.</w:t>
      </w:r>
    </w:p>
    <w:sectPr w:rsidR="00014699" w:rsidRPr="009101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33" w:rsidRDefault="007D4C33" w:rsidP="0091016C">
      <w:r>
        <w:separator/>
      </w:r>
    </w:p>
  </w:endnote>
  <w:endnote w:type="continuationSeparator" w:id="0">
    <w:p w:rsidR="007D4C33" w:rsidRDefault="007D4C33" w:rsidP="0091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33" w:rsidRDefault="007D4C33" w:rsidP="0091016C">
      <w:r>
        <w:separator/>
      </w:r>
    </w:p>
  </w:footnote>
  <w:footnote w:type="continuationSeparator" w:id="0">
    <w:p w:rsidR="007D4C33" w:rsidRDefault="007D4C33" w:rsidP="0091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6C" w:rsidRDefault="0091016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-68580</wp:posOffset>
          </wp:positionV>
          <wp:extent cx="1266825" cy="25727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NK 2011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7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8CA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9C1899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7A7C48"/>
    <w:multiLevelType w:val="multilevel"/>
    <w:tmpl w:val="6D002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9E197D"/>
    <w:multiLevelType w:val="multilevel"/>
    <w:tmpl w:val="FB161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A71A3"/>
    <w:multiLevelType w:val="multilevel"/>
    <w:tmpl w:val="A15A89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9371A81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2956CA"/>
    <w:multiLevelType w:val="multilevel"/>
    <w:tmpl w:val="BBC4E7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D354FC"/>
    <w:multiLevelType w:val="multilevel"/>
    <w:tmpl w:val="FB161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AEA1CFC"/>
    <w:multiLevelType w:val="multilevel"/>
    <w:tmpl w:val="3CE2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3BA2F62"/>
    <w:multiLevelType w:val="multilevel"/>
    <w:tmpl w:val="FB161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DF2CC6"/>
    <w:multiLevelType w:val="hybridMultilevel"/>
    <w:tmpl w:val="D7DA66FA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" w15:restartNumberingAfterBreak="0">
    <w:nsid w:val="3E101BDD"/>
    <w:multiLevelType w:val="multilevel"/>
    <w:tmpl w:val="08B671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612B28"/>
    <w:multiLevelType w:val="singleLevel"/>
    <w:tmpl w:val="ACB6324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5DA72CEF"/>
    <w:multiLevelType w:val="multilevel"/>
    <w:tmpl w:val="FD207A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4567C0A"/>
    <w:multiLevelType w:val="singleLevel"/>
    <w:tmpl w:val="BE9AB7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66464F7D"/>
    <w:multiLevelType w:val="singleLevel"/>
    <w:tmpl w:val="51883AA2"/>
    <w:lvl w:ilvl="0">
      <w:start w:val="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16" w15:restartNumberingAfterBreak="0">
    <w:nsid w:val="7A7A7383"/>
    <w:multiLevelType w:val="singleLevel"/>
    <w:tmpl w:val="806AE5AE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17" w15:restartNumberingAfterBreak="0">
    <w:nsid w:val="7FC3319F"/>
    <w:multiLevelType w:val="multilevel"/>
    <w:tmpl w:val="9EB4DA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7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7"/>
    <w:rsid w:val="00007B05"/>
    <w:rsid w:val="00014699"/>
    <w:rsid w:val="0002104C"/>
    <w:rsid w:val="0004221C"/>
    <w:rsid w:val="00042C89"/>
    <w:rsid w:val="000D64B3"/>
    <w:rsid w:val="000E7F75"/>
    <w:rsid w:val="0011641E"/>
    <w:rsid w:val="00117EE9"/>
    <w:rsid w:val="00133787"/>
    <w:rsid w:val="00136421"/>
    <w:rsid w:val="001C269C"/>
    <w:rsid w:val="001E7765"/>
    <w:rsid w:val="001F12CB"/>
    <w:rsid w:val="00217431"/>
    <w:rsid w:val="00223FD0"/>
    <w:rsid w:val="00225452"/>
    <w:rsid w:val="00247FF7"/>
    <w:rsid w:val="002754AD"/>
    <w:rsid w:val="002B0673"/>
    <w:rsid w:val="002D194C"/>
    <w:rsid w:val="002E7030"/>
    <w:rsid w:val="002F2B8E"/>
    <w:rsid w:val="00323AD0"/>
    <w:rsid w:val="003724C8"/>
    <w:rsid w:val="003906C0"/>
    <w:rsid w:val="003C7806"/>
    <w:rsid w:val="003D0016"/>
    <w:rsid w:val="00405868"/>
    <w:rsid w:val="00412664"/>
    <w:rsid w:val="00423B17"/>
    <w:rsid w:val="00423CF3"/>
    <w:rsid w:val="00433D56"/>
    <w:rsid w:val="00461403"/>
    <w:rsid w:val="00467E70"/>
    <w:rsid w:val="004824BD"/>
    <w:rsid w:val="004963B7"/>
    <w:rsid w:val="00496658"/>
    <w:rsid w:val="00501D82"/>
    <w:rsid w:val="00517ABF"/>
    <w:rsid w:val="00530CA1"/>
    <w:rsid w:val="00537808"/>
    <w:rsid w:val="00566A65"/>
    <w:rsid w:val="0058189F"/>
    <w:rsid w:val="00595654"/>
    <w:rsid w:val="005D784D"/>
    <w:rsid w:val="005E7FDC"/>
    <w:rsid w:val="0061215E"/>
    <w:rsid w:val="00622BE9"/>
    <w:rsid w:val="006426EE"/>
    <w:rsid w:val="00657C62"/>
    <w:rsid w:val="00670241"/>
    <w:rsid w:val="00674654"/>
    <w:rsid w:val="00692449"/>
    <w:rsid w:val="006A3726"/>
    <w:rsid w:val="00733FA8"/>
    <w:rsid w:val="0075746E"/>
    <w:rsid w:val="007664A5"/>
    <w:rsid w:val="007B0648"/>
    <w:rsid w:val="007B1884"/>
    <w:rsid w:val="007B54C9"/>
    <w:rsid w:val="007B74F4"/>
    <w:rsid w:val="007D4C33"/>
    <w:rsid w:val="007E1F99"/>
    <w:rsid w:val="00813D61"/>
    <w:rsid w:val="008157B9"/>
    <w:rsid w:val="00844227"/>
    <w:rsid w:val="008555C2"/>
    <w:rsid w:val="00856A77"/>
    <w:rsid w:val="00857C65"/>
    <w:rsid w:val="0087172E"/>
    <w:rsid w:val="008741E5"/>
    <w:rsid w:val="00884B52"/>
    <w:rsid w:val="008B7594"/>
    <w:rsid w:val="008C0ED1"/>
    <w:rsid w:val="008F5D06"/>
    <w:rsid w:val="0091016C"/>
    <w:rsid w:val="00914CAD"/>
    <w:rsid w:val="0092465A"/>
    <w:rsid w:val="00937008"/>
    <w:rsid w:val="009514A7"/>
    <w:rsid w:val="009554F6"/>
    <w:rsid w:val="00957572"/>
    <w:rsid w:val="00961727"/>
    <w:rsid w:val="00970284"/>
    <w:rsid w:val="00977608"/>
    <w:rsid w:val="00985F09"/>
    <w:rsid w:val="009A7496"/>
    <w:rsid w:val="009C2907"/>
    <w:rsid w:val="009E37CD"/>
    <w:rsid w:val="009E4787"/>
    <w:rsid w:val="00A03EA8"/>
    <w:rsid w:val="00A043AB"/>
    <w:rsid w:val="00A056D6"/>
    <w:rsid w:val="00A16A47"/>
    <w:rsid w:val="00A43470"/>
    <w:rsid w:val="00A6206F"/>
    <w:rsid w:val="00A62E45"/>
    <w:rsid w:val="00A964E2"/>
    <w:rsid w:val="00AA06A4"/>
    <w:rsid w:val="00AB14A7"/>
    <w:rsid w:val="00AC2575"/>
    <w:rsid w:val="00AC7C34"/>
    <w:rsid w:val="00AD1C35"/>
    <w:rsid w:val="00AF7C91"/>
    <w:rsid w:val="00B34053"/>
    <w:rsid w:val="00B528EF"/>
    <w:rsid w:val="00B67FD1"/>
    <w:rsid w:val="00B82657"/>
    <w:rsid w:val="00BA26A4"/>
    <w:rsid w:val="00BA7DA9"/>
    <w:rsid w:val="00BB7540"/>
    <w:rsid w:val="00BC414A"/>
    <w:rsid w:val="00BD1A7C"/>
    <w:rsid w:val="00BD5996"/>
    <w:rsid w:val="00BE1B6E"/>
    <w:rsid w:val="00BE3963"/>
    <w:rsid w:val="00BE62D4"/>
    <w:rsid w:val="00C0566A"/>
    <w:rsid w:val="00C16A5F"/>
    <w:rsid w:val="00C17A64"/>
    <w:rsid w:val="00C3366E"/>
    <w:rsid w:val="00C7691F"/>
    <w:rsid w:val="00C80820"/>
    <w:rsid w:val="00C85A94"/>
    <w:rsid w:val="00CA3491"/>
    <w:rsid w:val="00CC4CD9"/>
    <w:rsid w:val="00CE7A7F"/>
    <w:rsid w:val="00D15E6E"/>
    <w:rsid w:val="00D22C89"/>
    <w:rsid w:val="00D43DC0"/>
    <w:rsid w:val="00D6126A"/>
    <w:rsid w:val="00D7040F"/>
    <w:rsid w:val="00D72E7B"/>
    <w:rsid w:val="00DC08C3"/>
    <w:rsid w:val="00DD3109"/>
    <w:rsid w:val="00DF4649"/>
    <w:rsid w:val="00DF5855"/>
    <w:rsid w:val="00E11141"/>
    <w:rsid w:val="00E206C2"/>
    <w:rsid w:val="00E54F16"/>
    <w:rsid w:val="00E74BD3"/>
    <w:rsid w:val="00E833E1"/>
    <w:rsid w:val="00E83711"/>
    <w:rsid w:val="00E9178D"/>
    <w:rsid w:val="00E97820"/>
    <w:rsid w:val="00EC1746"/>
    <w:rsid w:val="00EF1E22"/>
    <w:rsid w:val="00F45C00"/>
    <w:rsid w:val="00F536CE"/>
    <w:rsid w:val="00F61171"/>
    <w:rsid w:val="00F713AE"/>
    <w:rsid w:val="00F7271D"/>
    <w:rsid w:val="00F72D4F"/>
    <w:rsid w:val="00F83030"/>
    <w:rsid w:val="00F87297"/>
    <w:rsid w:val="00FE2A1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0BD4D-0EF3-4954-88F1-7DBAB29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ind w:left="-1276" w:firstLine="1276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</w:tabs>
      <w:ind w:left="786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426"/>
      </w:tabs>
      <w:ind w:left="780" w:hanging="780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</w:tabs>
      <w:ind w:left="786" w:hanging="644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left" w:pos="426"/>
      </w:tabs>
      <w:ind w:left="780" w:hanging="780"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2977" w:hanging="851"/>
    </w:pPr>
  </w:style>
  <w:style w:type="paragraph" w:styleId="Zkladntextodsazen">
    <w:name w:val="Body Text Indent"/>
    <w:basedOn w:val="Normln"/>
    <w:pPr>
      <w:ind w:left="426" w:hanging="426"/>
    </w:pPr>
  </w:style>
  <w:style w:type="paragraph" w:styleId="Zkladntextodsazen3">
    <w:name w:val="Body Text Indent 3"/>
    <w:basedOn w:val="Normln"/>
    <w:rsid w:val="00E11141"/>
    <w:pPr>
      <w:spacing w:after="120"/>
      <w:ind w:left="283"/>
    </w:pPr>
    <w:rPr>
      <w:sz w:val="16"/>
      <w:szCs w:val="16"/>
    </w:rPr>
  </w:style>
  <w:style w:type="character" w:styleId="Siln">
    <w:name w:val="Strong"/>
    <w:basedOn w:val="Standardnpsmoodstavce"/>
    <w:qFormat/>
    <w:rsid w:val="00DC08C3"/>
    <w:rPr>
      <w:b/>
      <w:bCs/>
    </w:rPr>
  </w:style>
  <w:style w:type="paragraph" w:styleId="Odstavecseseznamem">
    <w:name w:val="List Paragraph"/>
    <w:basedOn w:val="Normln"/>
    <w:uiPriority w:val="34"/>
    <w:qFormat/>
    <w:rsid w:val="00223FD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10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016C"/>
  </w:style>
  <w:style w:type="paragraph" w:styleId="Zpat">
    <w:name w:val="footer"/>
    <w:basedOn w:val="Normln"/>
    <w:link w:val="ZpatChar"/>
    <w:unhideWhenUsed/>
    <w:rsid w:val="00910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16C"/>
  </w:style>
  <w:style w:type="character" w:styleId="Hypertextovodkaz">
    <w:name w:val="Hyperlink"/>
    <w:basedOn w:val="Standardnpsmoodstavce"/>
    <w:unhideWhenUsed/>
    <w:rsid w:val="009101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82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8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DLNK computers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David Línek</dc:creator>
  <cp:lastModifiedBy>Brandová Adéla</cp:lastModifiedBy>
  <cp:revision>2</cp:revision>
  <cp:lastPrinted>2019-11-05T10:43:00Z</cp:lastPrinted>
  <dcterms:created xsi:type="dcterms:W3CDTF">2021-06-04T06:04:00Z</dcterms:created>
  <dcterms:modified xsi:type="dcterms:W3CDTF">2021-06-04T06:04:00Z</dcterms:modified>
</cp:coreProperties>
</file>