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3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8"/>
        <w:gridCol w:w="5677"/>
      </w:tblGrid>
      <w:tr w:rsidR="00D36260" w:rsidTr="00296D31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125829378" behindDoc="0" locked="0" layoutInCell="1" allowOverlap="1">
                      <wp:simplePos x="0" y="0"/>
                      <wp:positionH relativeFrom="page">
                        <wp:posOffset>442595</wp:posOffset>
                      </wp:positionH>
                      <wp:positionV relativeFrom="paragraph">
                        <wp:posOffset>12700</wp:posOffset>
                      </wp:positionV>
                      <wp:extent cx="338455" cy="342900"/>
                      <wp:effectExtent l="0" t="0" r="0" b="0"/>
                      <wp:wrapSquare wrapText="bothSides"/>
                      <wp:docPr id="1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55" cy="3429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36260" w:rsidRDefault="00D36260">
                                  <w:pPr>
                                    <w:pStyle w:val="rovkd0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" o:spid="_x0000_s1026" type="#_x0000_t202" style="position:absolute;margin-left:34.85pt;margin-top:1pt;width:26.65pt;height:2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" filled="f" stroked="f">
                      <v:textbox inset="0,0,0,0">
                        <w:txbxContent>
                          <w:p w:rsidR="00D36260" w:rsidRDefault="00D36260">
                            <w:pPr>
                              <w:pStyle w:val="rovkd0"/>
                              <w:shd w:val="clear" w:color="auto" w:fill="auto"/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738505" distL="484505" distR="4014470" simplePos="0" relativeHeight="125829382" behindDoc="0" locked="0" layoutInCell="1" allowOverlap="1">
                      <wp:simplePos x="0" y="0"/>
                      <wp:positionH relativeFrom="page">
                        <wp:posOffset>931545</wp:posOffset>
                      </wp:positionH>
                      <wp:positionV relativeFrom="paragraph">
                        <wp:posOffset>345440</wp:posOffset>
                      </wp:positionV>
                      <wp:extent cx="648970" cy="187325"/>
                      <wp:effectExtent l="0" t="0" r="0" b="0"/>
                      <wp:wrapTopAndBottom/>
                      <wp:docPr id="5" name="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187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36260" w:rsidRDefault="00D36260">
                                  <w:pPr>
                                    <w:pStyle w:val="Nadpis40"/>
                                    <w:keepNext/>
                                    <w:keepLines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1027" type="#_x0000_t202" style="position:absolute;margin-left:73.35pt;margin-top:27.2pt;width:51.1pt;height:14.75pt;z-index:125829382;visibility:visible;mso-wrap-style:none;mso-wrap-distance-left:38.15pt;mso-wrap-distance-top:0;mso-wrap-distance-right:316.1pt;mso-wrap-distance-bottom:58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" filled="f" stroked="f">
                      <v:textbox inset="0,0,0,0">
                        <w:txbxContent>
                          <w:p w:rsidR="00D36260" w:rsidRDefault="00D36260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180340" distL="1563370" distR="1478915" simplePos="0" relativeHeight="125829385" behindDoc="0" locked="0" layoutInCell="1" allowOverlap="1">
                      <wp:simplePos x="0" y="0"/>
                      <wp:positionH relativeFrom="page">
                        <wp:posOffset>2010410</wp:posOffset>
                      </wp:positionH>
                      <wp:positionV relativeFrom="paragraph">
                        <wp:posOffset>345440</wp:posOffset>
                      </wp:positionV>
                      <wp:extent cx="2105660" cy="745490"/>
                      <wp:effectExtent l="0" t="0" r="0" b="0"/>
                      <wp:wrapTopAndBottom/>
                      <wp:docPr id="9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660" cy="7454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36260" w:rsidRDefault="00D36260">
                                  <w:pPr>
                                    <w:pStyle w:val="Zkladntext20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9" o:spid="_x0000_s1028" type="#_x0000_t202" style="position:absolute;margin-left:158.3pt;margin-top:27.2pt;width:165.8pt;height:58.7pt;z-index:125829385;visibility:visible;mso-wrap-style:square;mso-wrap-distance-left:123.1pt;mso-wrap-distance-top:0;mso-wrap-distance-right:116.45pt;mso-wrap-distance-bottom:1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zthQEAAAMDAAAOAAAAZHJzL2Uyb0RvYy54bWysUlFPwjAQfjfxPzR9lw0E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" filled="f" stroked="f">
                      <v:textbox inset="0,0,0,0">
                        <w:txbxContent>
                          <w:p w:rsidR="00D36260" w:rsidRDefault="00D36260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v:textbox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125829397" behindDoc="0" locked="0" layoutInCell="1" allowOverlap="1">
                      <wp:simplePos x="0" y="0"/>
                      <wp:positionH relativeFrom="page">
                        <wp:posOffset>141605</wp:posOffset>
                      </wp:positionH>
                      <wp:positionV relativeFrom="paragraph">
                        <wp:posOffset>12700</wp:posOffset>
                      </wp:positionV>
                      <wp:extent cx="274320" cy="171450"/>
                      <wp:effectExtent l="0" t="0" r="0" b="0"/>
                      <wp:wrapSquare wrapText="right"/>
                      <wp:docPr id="26" name="Shap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36260" w:rsidRDefault="00D36260">
                                  <w:pPr>
                                    <w:pStyle w:val="Zkladntext1"/>
                                    <w:shd w:val="clear" w:color="auto" w:fill="auto"/>
                                    <w:spacing w:line="240" w:lineRule="auto"/>
                                    <w:ind w:firstLine="0"/>
                                  </w:pP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6" o:spid="_x0000_s1029" type="#_x0000_t202" style="position:absolute;margin-left:11.15pt;margin-top:1pt;width:21.6pt;height:13.5pt;z-index:12582939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" filled="f" stroked="f">
                      <v:textbox inset="0,0,0,0">
                        <w:txbxContent>
                          <w:p w:rsidR="00D36260" w:rsidRDefault="00D36260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v:textbox>
                      <w10:wrap type="square" side="right" anchorx="page"/>
                    </v:shape>
                  </w:pict>
                </mc:Fallback>
              </mc:AlternateContent>
            </w:r>
            <w:r>
              <w:rPr>
                <w:rFonts w:ascii="Cambria" w:eastAsia="Cambria" w:hAnsi="Cambria" w:cs="Cambria"/>
                <w:sz w:val="19"/>
                <w:szCs w:val="19"/>
              </w:rPr>
              <w:t>03.06.2021 10:36</w:t>
            </w:r>
            <w:r>
              <w:t>D</w:t>
            </w:r>
            <w:r>
              <w:t>odavatel:</w:t>
            </w:r>
          </w:p>
          <w:p w:rsidR="00D36260" w:rsidRDefault="00296D31">
            <w:pPr>
              <w:pStyle w:val="Jin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CZC.cz </w:t>
            </w:r>
            <w:r>
              <w:rPr>
                <w:b/>
                <w:bCs/>
              </w:rPr>
              <w:t>s.r.o.</w:t>
            </w:r>
          </w:p>
          <w:p w:rsidR="00D36260" w:rsidRDefault="00296D31">
            <w:pPr>
              <w:pStyle w:val="Jin0"/>
              <w:shd w:val="clear" w:color="auto" w:fill="auto"/>
            </w:pPr>
            <w:proofErr w:type="spellStart"/>
            <w:proofErr w:type="gramStart"/>
            <w:r>
              <w:t>I.máje</w:t>
            </w:r>
            <w:proofErr w:type="spellEnd"/>
            <w:proofErr w:type="gramEnd"/>
            <w:r>
              <w:t xml:space="preserve"> 3236/103, Moravská Ostrava, 70300 Ostrava</w:t>
            </w:r>
          </w:p>
          <w:p w:rsidR="00D36260" w:rsidRDefault="00296D31">
            <w:pPr>
              <w:pStyle w:val="Jin0"/>
              <w:shd w:val="clear" w:color="auto" w:fill="auto"/>
            </w:pPr>
            <w:r>
              <w:t>IČ: 25655701, DIČ: CZ25655701</w:t>
            </w:r>
          </w:p>
          <w:p w:rsidR="00D36260" w:rsidRDefault="00296D31">
            <w:pPr>
              <w:pStyle w:val="Jin0"/>
              <w:shd w:val="clear" w:color="auto" w:fill="auto"/>
              <w:spacing w:after="160"/>
            </w:pPr>
            <w:r>
              <w:t xml:space="preserve">Banka: </w:t>
            </w:r>
            <w:r>
              <w:t>KB CZK, účet 19-8057160247/0100</w:t>
            </w:r>
          </w:p>
          <w:p w:rsidR="00D36260" w:rsidRDefault="00296D31">
            <w:pPr>
              <w:pStyle w:val="Jin0"/>
              <w:shd w:val="clear" w:color="auto" w:fill="auto"/>
              <w:spacing w:after="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Obchodní rejstřík, Městský soud v Praze oddíl C, vložka 58549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260" w:rsidRDefault="00D36260">
            <w:pPr>
              <w:pStyle w:val="Jin0"/>
              <w:shd w:val="clear" w:color="auto" w:fill="auto"/>
            </w:pPr>
          </w:p>
        </w:tc>
      </w:tr>
      <w:tr w:rsidR="00D36260" w:rsidTr="00296D31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tabs>
                <w:tab w:val="left" w:pos="878"/>
              </w:tabs>
              <w:spacing w:after="160"/>
            </w:pPr>
            <w:r>
              <w:t>Příjemce:</w:t>
            </w:r>
            <w:r>
              <w:tab/>
              <w:t>ÚTEF ČVUT</w:t>
            </w:r>
          </w:p>
          <w:p w:rsidR="00D36260" w:rsidRDefault="00D36260">
            <w:pPr>
              <w:pStyle w:val="Jin0"/>
              <w:shd w:val="clear" w:color="auto" w:fill="auto"/>
              <w:jc w:val="center"/>
            </w:pP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spacing w:after="40"/>
              <w:ind w:firstLine="320"/>
            </w:pPr>
            <w:r>
              <w:t>Odběratel: (36960)</w:t>
            </w:r>
          </w:p>
          <w:p w:rsidR="00D36260" w:rsidRDefault="00296D31">
            <w:pPr>
              <w:pStyle w:val="Jin0"/>
              <w:shd w:val="clear" w:color="auto" w:fill="auto"/>
              <w:ind w:left="10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ČVUT v Praze</w:t>
            </w:r>
          </w:p>
          <w:p w:rsidR="00D36260" w:rsidRDefault="00296D31">
            <w:pPr>
              <w:pStyle w:val="Jin0"/>
              <w:shd w:val="clear" w:color="auto" w:fill="auto"/>
              <w:spacing w:line="233" w:lineRule="auto"/>
              <w:ind w:left="10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Ústav technické a experimentální fyziky</w:t>
            </w:r>
          </w:p>
          <w:p w:rsidR="00D36260" w:rsidRDefault="00296D31">
            <w:pPr>
              <w:pStyle w:val="Jin0"/>
              <w:shd w:val="clear" w:color="auto" w:fill="auto"/>
              <w:tabs>
                <w:tab w:val="left" w:pos="1072"/>
                <w:tab w:val="left" w:pos="3078"/>
                <w:tab w:val="left" w:pos="3949"/>
              </w:tabs>
              <w:ind w:firstLine="320"/>
            </w:pPr>
            <w:r>
              <w:tab/>
            </w:r>
          </w:p>
          <w:p w:rsidR="00D36260" w:rsidRDefault="00296D31">
            <w:pPr>
              <w:pStyle w:val="Jin0"/>
              <w:shd w:val="clear" w:color="auto" w:fill="auto"/>
              <w:tabs>
                <w:tab w:val="left" w:pos="3150"/>
                <w:tab w:val="left" w:pos="3956"/>
              </w:tabs>
              <w:ind w:firstLine="320"/>
            </w:pPr>
            <w:r>
              <w:tab/>
            </w:r>
          </w:p>
          <w:p w:rsidR="00D36260" w:rsidRDefault="00296D31" w:rsidP="00296D31">
            <w:pPr>
              <w:pStyle w:val="Jin0"/>
              <w:shd w:val="clear" w:color="auto" w:fill="auto"/>
              <w:tabs>
                <w:tab w:val="left" w:pos="1072"/>
              </w:tabs>
              <w:spacing w:after="140"/>
              <w:ind w:firstLine="320"/>
            </w:pPr>
            <w:r>
              <w:tab/>
            </w:r>
          </w:p>
        </w:tc>
      </w:tr>
      <w:tr w:rsidR="00D36260" w:rsidTr="00296D31">
        <w:tblPrEx>
          <w:tblCellMar>
            <w:top w:w="0" w:type="dxa"/>
            <w:bottom w:w="0" w:type="dxa"/>
          </w:tblCellMar>
        </w:tblPrEx>
        <w:trPr>
          <w:trHeight w:hRule="exact" w:val="1602"/>
          <w:jc w:val="center"/>
        </w:trPr>
        <w:tc>
          <w:tcPr>
            <w:tcW w:w="46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</w:pPr>
            <w:r>
              <w:t>Zákazníkovo označení:</w:t>
            </w:r>
          </w:p>
          <w:p w:rsidR="00D36260" w:rsidRDefault="00296D31">
            <w:pPr>
              <w:pStyle w:val="Jin0"/>
              <w:shd w:val="clear" w:color="auto" w:fill="auto"/>
              <w:tabs>
                <w:tab w:val="left" w:pos="1735"/>
              </w:tabs>
            </w:pPr>
            <w:r>
              <w:t>Objednáno:</w:t>
            </w:r>
            <w:r>
              <w:tab/>
              <w:t>E-mailem</w:t>
            </w:r>
          </w:p>
          <w:p w:rsidR="00D36260" w:rsidRDefault="00296D31">
            <w:pPr>
              <w:pStyle w:val="Jin0"/>
              <w:shd w:val="clear" w:color="auto" w:fill="auto"/>
              <w:tabs>
                <w:tab w:val="left" w:pos="1732"/>
              </w:tabs>
            </w:pPr>
            <w:r>
              <w:t>Doprava:</w:t>
            </w:r>
            <w:r>
              <w:tab/>
              <w:t xml:space="preserve">DPD s </w:t>
            </w:r>
            <w:proofErr w:type="spellStart"/>
            <w:r>
              <w:t>avizací</w:t>
            </w:r>
            <w:proofErr w:type="spellEnd"/>
            <w:r>
              <w:t xml:space="preserve"> po ČR (bez dobírky)</w:t>
            </w:r>
          </w:p>
          <w:p w:rsidR="00D36260" w:rsidRDefault="00296D31">
            <w:pPr>
              <w:pStyle w:val="Jin0"/>
              <w:shd w:val="clear" w:color="auto" w:fill="auto"/>
              <w:tabs>
                <w:tab w:val="left" w:pos="1732"/>
              </w:tabs>
              <w:spacing w:line="230" w:lineRule="auto"/>
            </w:pPr>
            <w:r>
              <w:t>Datum vystavení:</w:t>
            </w:r>
            <w:r>
              <w:tab/>
              <w:t>Rudná</w:t>
            </w:r>
          </w:p>
          <w:p w:rsidR="00D36260" w:rsidRDefault="00296D31">
            <w:pPr>
              <w:pStyle w:val="Jin0"/>
              <w:shd w:val="clear" w:color="auto" w:fill="auto"/>
              <w:tabs>
                <w:tab w:val="left" w:pos="1728"/>
              </w:tabs>
            </w:pPr>
            <w:r>
              <w:t>Platnost nabídky:</w:t>
            </w:r>
            <w:r>
              <w:tab/>
            </w:r>
            <w:proofErr w:type="gramStart"/>
            <w:r>
              <w:t>3.6.2021</w:t>
            </w:r>
            <w:proofErr w:type="gramEnd"/>
          </w:p>
          <w:p w:rsidR="00D36260" w:rsidRDefault="00296D31">
            <w:pPr>
              <w:pStyle w:val="Jin0"/>
              <w:shd w:val="clear" w:color="auto" w:fill="auto"/>
              <w:spacing w:line="230" w:lineRule="auto"/>
            </w:pPr>
            <w:r>
              <w:t>Vystavil:</w:t>
            </w:r>
          </w:p>
          <w:p w:rsidR="00D36260" w:rsidRDefault="00D36260">
            <w:pPr>
              <w:pStyle w:val="Jin0"/>
              <w:shd w:val="clear" w:color="auto" w:fill="auto"/>
              <w:jc w:val="center"/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60" w:rsidRDefault="00D36260"/>
        </w:tc>
      </w:tr>
    </w:tbl>
    <w:p w:rsidR="00D36260" w:rsidRDefault="00D36260">
      <w:pPr>
        <w:spacing w:after="619" w:line="1" w:lineRule="exact"/>
      </w:pPr>
    </w:p>
    <w:p w:rsidR="00D36260" w:rsidRDefault="00D362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4705"/>
        <w:gridCol w:w="310"/>
        <w:gridCol w:w="803"/>
        <w:gridCol w:w="472"/>
        <w:gridCol w:w="522"/>
        <w:gridCol w:w="756"/>
        <w:gridCol w:w="842"/>
        <w:gridCol w:w="785"/>
      </w:tblGrid>
      <w:tr w:rsidR="00D36260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Kód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tabs>
                <w:tab w:val="left" w:pos="4505"/>
              </w:tabs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Název </w:t>
            </w:r>
            <w:r>
              <w:rPr>
                <w:sz w:val="13"/>
                <w:szCs w:val="13"/>
              </w:rPr>
              <w:t>produktu</w:t>
            </w:r>
            <w:r>
              <w:rPr>
                <w:sz w:val="13"/>
                <w:szCs w:val="13"/>
              </w:rPr>
              <w:tab/>
              <w:t>Počet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Cena/jed.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Měna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DPH %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Základ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ind w:firstLine="3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DPH</w:t>
            </w:r>
          </w:p>
        </w:tc>
        <w:tc>
          <w:tcPr>
            <w:tcW w:w="7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Celkem</w:t>
            </w:r>
          </w:p>
        </w:tc>
      </w:tr>
      <w:tr w:rsidR="00D36260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76195</w:t>
            </w:r>
          </w:p>
        </w:tc>
        <w:tc>
          <w:tcPr>
            <w:tcW w:w="47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Doprava DPD s </w:t>
            </w:r>
            <w:proofErr w:type="spellStart"/>
            <w:r>
              <w:rPr>
                <w:sz w:val="13"/>
                <w:szCs w:val="13"/>
              </w:rPr>
              <w:t>avizací</w:t>
            </w:r>
            <w:proofErr w:type="spellEnd"/>
            <w:r>
              <w:rPr>
                <w:sz w:val="13"/>
                <w:szCs w:val="13"/>
              </w:rPr>
              <w:t xml:space="preserve"> (bez dobírky)</w:t>
            </w: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81.82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Kč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81.82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firstLine="34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17.18</w:t>
            </w: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99.00</w:t>
            </w:r>
          </w:p>
        </w:tc>
      </w:tr>
      <w:tr w:rsidR="00D3626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134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288254</w:t>
            </w:r>
          </w:p>
        </w:tc>
        <w:tc>
          <w:tcPr>
            <w:tcW w:w="4705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NB HP </w:t>
            </w:r>
            <w:proofErr w:type="spellStart"/>
            <w:r>
              <w:rPr>
                <w:sz w:val="13"/>
                <w:szCs w:val="13"/>
              </w:rPr>
              <w:t>ProBook</w:t>
            </w:r>
            <w:proofErr w:type="spellEnd"/>
            <w:r>
              <w:rPr>
                <w:sz w:val="13"/>
                <w:szCs w:val="13"/>
              </w:rPr>
              <w:t xml:space="preserve"> 445 G7 14,0"FHD /R5 4500U/8GB/512GB SSD M</w:t>
            </w:r>
          </w:p>
        </w:tc>
        <w:tc>
          <w:tcPr>
            <w:tcW w:w="310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803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14 490.00</w:t>
            </w:r>
          </w:p>
        </w:tc>
        <w:tc>
          <w:tcPr>
            <w:tcW w:w="472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Kč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756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72 450.00</w:t>
            </w:r>
          </w:p>
        </w:tc>
        <w:tc>
          <w:tcPr>
            <w:tcW w:w="842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ind w:right="140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15 214.50</w:t>
            </w:r>
          </w:p>
        </w:tc>
        <w:tc>
          <w:tcPr>
            <w:tcW w:w="785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87 664.50</w:t>
            </w:r>
          </w:p>
        </w:tc>
      </w:tr>
      <w:tr w:rsidR="00D36260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1134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  <w:tc>
          <w:tcPr>
            <w:tcW w:w="4705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left="1100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 xml:space="preserve">- 2.2. </w:t>
            </w:r>
            <w:r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</w:rPr>
              <w:t>Notebook, tablet, 2vl (15.00 Kč / ks)</w:t>
            </w:r>
          </w:p>
        </w:tc>
        <w:tc>
          <w:tcPr>
            <w:tcW w:w="310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shd w:val="clear" w:color="auto" w:fill="FFFFFF"/>
          </w:tcPr>
          <w:p w:rsidR="00D36260" w:rsidRDefault="00D36260">
            <w:pPr>
              <w:rPr>
                <w:sz w:val="10"/>
                <w:szCs w:val="10"/>
              </w:rPr>
            </w:pPr>
          </w:p>
        </w:tc>
      </w:tr>
      <w:tr w:rsidR="00D3626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34" w:type="dxa"/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95057</w:t>
            </w:r>
          </w:p>
        </w:tc>
        <w:tc>
          <w:tcPr>
            <w:tcW w:w="4705" w:type="dxa"/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Doprava ZDARMA</w:t>
            </w:r>
          </w:p>
        </w:tc>
        <w:tc>
          <w:tcPr>
            <w:tcW w:w="310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-81.82</w:t>
            </w:r>
          </w:p>
        </w:tc>
        <w:tc>
          <w:tcPr>
            <w:tcW w:w="472" w:type="dxa"/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ind w:firstLine="26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Kč.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-81.82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ind w:firstLine="28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-17.18</w:t>
            </w:r>
          </w:p>
        </w:tc>
        <w:tc>
          <w:tcPr>
            <w:tcW w:w="785" w:type="dxa"/>
            <w:shd w:val="clear" w:color="auto" w:fill="FFFFFF"/>
            <w:vAlign w:val="center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-99.00</w:t>
            </w:r>
          </w:p>
        </w:tc>
      </w:tr>
      <w:tr w:rsidR="00D36260">
        <w:tblPrEx>
          <w:tblCellMar>
            <w:top w:w="0" w:type="dxa"/>
            <w:bottom w:w="0" w:type="dxa"/>
          </w:tblCellMar>
        </w:tblPrEx>
        <w:trPr>
          <w:trHeight w:hRule="exact" w:val="212"/>
          <w:jc w:val="center"/>
        </w:trPr>
        <w:tc>
          <w:tcPr>
            <w:tcW w:w="1134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RECFEE</w:t>
            </w:r>
          </w:p>
        </w:tc>
        <w:tc>
          <w:tcPr>
            <w:tcW w:w="4705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Recyklační příspěvek</w:t>
            </w:r>
          </w:p>
        </w:tc>
        <w:tc>
          <w:tcPr>
            <w:tcW w:w="310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03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75.00</w:t>
            </w:r>
          </w:p>
        </w:tc>
        <w:tc>
          <w:tcPr>
            <w:tcW w:w="472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Kč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756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75.00</w:t>
            </w:r>
          </w:p>
        </w:tc>
        <w:tc>
          <w:tcPr>
            <w:tcW w:w="842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15.75</w:t>
            </w:r>
          </w:p>
        </w:tc>
        <w:tc>
          <w:tcPr>
            <w:tcW w:w="785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'90.75</w:t>
            </w:r>
          </w:p>
        </w:tc>
      </w:tr>
      <w:tr w:rsidR="00D36260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1134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AO</w:t>
            </w:r>
          </w:p>
        </w:tc>
        <w:tc>
          <w:tcPr>
            <w:tcW w:w="4705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ind w:firstLine="5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Autorský poplatek</w:t>
            </w:r>
          </w:p>
        </w:tc>
        <w:tc>
          <w:tcPr>
            <w:tcW w:w="310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803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150.00</w:t>
            </w:r>
          </w:p>
        </w:tc>
        <w:tc>
          <w:tcPr>
            <w:tcW w:w="472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Kč</w:t>
            </w:r>
          </w:p>
        </w:tc>
        <w:tc>
          <w:tcPr>
            <w:tcW w:w="522" w:type="dxa"/>
            <w:shd w:val="clear" w:color="auto" w:fill="FFFFFF"/>
            <w:vAlign w:val="bottom"/>
          </w:tcPr>
          <w:p w:rsidR="00D36260" w:rsidRDefault="00296D31">
            <w:pPr>
              <w:pStyle w:val="Jin0"/>
              <w:shd w:val="clear" w:color="auto" w:fill="auto"/>
              <w:ind w:firstLine="1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756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150.00</w:t>
            </w:r>
          </w:p>
        </w:tc>
        <w:tc>
          <w:tcPr>
            <w:tcW w:w="842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ind w:firstLine="3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31.50</w:t>
            </w:r>
          </w:p>
        </w:tc>
        <w:tc>
          <w:tcPr>
            <w:tcW w:w="785" w:type="dxa"/>
            <w:shd w:val="clear" w:color="auto" w:fill="FFFFFF"/>
          </w:tcPr>
          <w:p w:rsidR="00D36260" w:rsidRDefault="00296D31">
            <w:pPr>
              <w:pStyle w:val="Jin0"/>
              <w:shd w:val="clear" w:color="auto" w:fill="auto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181.50</w:t>
            </w:r>
          </w:p>
        </w:tc>
      </w:tr>
    </w:tbl>
    <w:p w:rsidR="00D36260" w:rsidRDefault="00D36260">
      <w:pPr>
        <w:spacing w:after="6159" w:line="1" w:lineRule="exact"/>
      </w:pPr>
    </w:p>
    <w:p w:rsidR="00D36260" w:rsidRDefault="00296D3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14300" distL="0" distR="0" simplePos="0" relativeHeight="125829399" behindDoc="0" locked="0" layoutInCell="1" allowOverlap="1">
                <wp:simplePos x="0" y="0"/>
                <wp:positionH relativeFrom="page">
                  <wp:posOffset>1398270</wp:posOffset>
                </wp:positionH>
                <wp:positionV relativeFrom="paragraph">
                  <wp:posOffset>0</wp:posOffset>
                </wp:positionV>
                <wp:extent cx="313055" cy="21971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260" w:rsidRDefault="00296D31">
                            <w:pPr>
                              <w:pStyle w:val="Jin0"/>
                              <w:shd w:val="clear" w:color="auto" w:fill="auto"/>
                              <w:spacing w:line="197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 firmy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10.09999999999999pt;margin-top:0;width:24.649999999999999pt;height:17.300000000000001pt;z-index:-125829354;mso-wrap-distance-left:0;mso-wrap-distance-right:0;mso-wrap-distance-bottom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 firmy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845" distB="116840" distL="0" distR="0" simplePos="0" relativeHeight="125829401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29845</wp:posOffset>
                </wp:positionV>
                <wp:extent cx="2134870" cy="18732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260" w:rsidRDefault="00296D31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NABÍDKA číslo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4521000141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07.84999999999999pt;margin-top:2.3500000000000001pt;width:168.09999999999999pt;height:14.75pt;z-index:-125829352;mso-wrap-distance-left:0;mso-wrap-distance-top:2.3500000000000001pt;mso-wrap-distance-right:0;mso-wrap-distance-bottom:9.199999999999999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NABÍDKA číslo 4521000141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6260" w:rsidRDefault="00296D31">
      <w:pPr>
        <w:pStyle w:val="Jin0"/>
        <w:shd w:val="clear" w:color="auto" w:fill="auto"/>
        <w:spacing w:after="480" w:line="233" w:lineRule="auto"/>
        <w:ind w:left="5740" w:right="620"/>
        <w:jc w:val="righ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3" behindDoc="0" locked="0" layoutInCell="1" allowOverlap="1">
                <wp:simplePos x="0" y="0"/>
                <wp:positionH relativeFrom="page">
                  <wp:posOffset>6427470</wp:posOffset>
                </wp:positionH>
                <wp:positionV relativeFrom="paragraph">
                  <wp:posOffset>12700</wp:posOffset>
                </wp:positionV>
                <wp:extent cx="575945" cy="301625"/>
                <wp:effectExtent l="0" t="0" r="0" b="0"/>
                <wp:wrapSquare wrapText="bothSides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260" w:rsidRDefault="00296D31">
                            <w:pPr>
                              <w:pStyle w:val="Jin0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72 675.00</w:t>
                            </w:r>
                          </w:p>
                          <w:p w:rsidR="00D36260" w:rsidRDefault="00296D31">
                            <w:pPr>
                              <w:pStyle w:val="Jin0"/>
                              <w:shd w:val="clear" w:color="auto" w:fill="auto"/>
                              <w:spacing w:line="233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87 937.00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506.10000000000002pt;margin-top:1.pt;width:45.350000000000001pt;height:23.75pt;z-index:-12582935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72 675.00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87 937.00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19"/>
          <w:szCs w:val="19"/>
        </w:rPr>
        <w:t>Celková hodnota nabídky v Kč: s DPH:</w:t>
      </w:r>
    </w:p>
    <w:p w:rsidR="00D36260" w:rsidRDefault="00296D31">
      <w:pPr>
        <w:pStyle w:val="Jin0"/>
        <w:shd w:val="clear" w:color="auto" w:fill="auto"/>
        <w:spacing w:after="280"/>
      </w:pPr>
      <w:r>
        <w:t>V případě zájmu o objednání zboží nás prosím kontaktujte.</w:t>
      </w:r>
    </w:p>
    <w:p w:rsidR="00D36260" w:rsidRDefault="00296D31">
      <w:pPr>
        <w:pStyle w:val="Jin0"/>
        <w:shd w:val="clear" w:color="auto" w:fill="auto"/>
        <w:jc w:val="center"/>
      </w:pPr>
      <w:r>
        <w:rPr>
          <w:b/>
          <w:bCs/>
        </w:rPr>
        <w:t>Děkujeme a těšíme se na shledanou</w:t>
      </w:r>
      <w:r>
        <w:rPr>
          <w:b/>
          <w:bCs/>
        </w:rPr>
        <w:br/>
      </w:r>
      <w:hyperlink r:id="rId7" w:history="1">
        <w:r>
          <w:rPr>
            <w:b/>
            <w:bCs/>
            <w:lang w:val="en-US" w:eastAsia="en-US" w:bidi="en-US"/>
          </w:rPr>
          <w:t>www.czc.cz</w:t>
        </w:r>
      </w:hyperlink>
      <w:bookmarkStart w:id="0" w:name="_GoBack"/>
      <w:bookmarkEnd w:id="0"/>
    </w:p>
    <w:sectPr w:rsidR="00D36260">
      <w:headerReference w:type="default" r:id="rId8"/>
      <w:footerReference w:type="default" r:id="rId9"/>
      <w:pgSz w:w="11900" w:h="16840"/>
      <w:pgMar w:top="644" w:right="877" w:bottom="1506" w:left="683" w:header="21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6D31">
      <w:r>
        <w:separator/>
      </w:r>
    </w:p>
  </w:endnote>
  <w:endnote w:type="continuationSeparator" w:id="0">
    <w:p w:rsidR="00000000" w:rsidRDefault="0029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60" w:rsidRDefault="00296D3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2996565</wp:posOffset>
              </wp:positionH>
              <wp:positionV relativeFrom="page">
                <wp:posOffset>9651365</wp:posOffset>
              </wp:positionV>
              <wp:extent cx="1504315" cy="6159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1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260" w:rsidRDefault="00296D31">
                          <w:pPr>
                            <w:pStyle w:val="Zhlavnebozpat20"/>
                            <w:shd w:val="clear" w:color="auto" w:fill="auto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I6 (c) 2021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CyberSoft.s.r.o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 xml:space="preserve">. (MJN -3.6.2021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9"/>
                              <w:szCs w:val="9"/>
                            </w:rPr>
                            <w:t>10:15:12)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235.94999999999999pt;margin-top:759.95000000000005pt;width:118.45pt;height:4.8499999999999996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  <w:shd w:val="clear" w:color="auto" w:fill="auto"/>
                        <w:lang w:val="cs-CZ" w:eastAsia="cs-CZ" w:bidi="cs-CZ"/>
                      </w:rPr>
                      <w:t>I6 (c) 2021 CyberSoft.s.r.o. (MJN -3.6.2021 10:15:12)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479425</wp:posOffset>
              </wp:positionH>
              <wp:positionV relativeFrom="page">
                <wp:posOffset>9606280</wp:posOffset>
              </wp:positionV>
              <wp:extent cx="6526530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65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75pt;margin-top:756.39999999999998pt;width:513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60" w:rsidRDefault="00D36260"/>
  </w:footnote>
  <w:footnote w:type="continuationSeparator" w:id="0">
    <w:p w:rsidR="00D36260" w:rsidRDefault="00D362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260" w:rsidRDefault="00D362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BCF"/>
    <w:multiLevelType w:val="multilevel"/>
    <w:tmpl w:val="1144C822"/>
    <w:lvl w:ilvl="0">
      <w:start w:val="1"/>
      <w:numFmt w:val="bullet"/>
      <w:lvlText w:val="V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60"/>
    <w:rsid w:val="00296D31"/>
    <w:rsid w:val="00D3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4F1E-A6A0-4A05-95C1-0D10FC8C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1D227B"/>
      <w:w w:val="8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7" w:lineRule="auto"/>
      <w:jc w:val="center"/>
    </w:pPr>
    <w:rPr>
      <w:rFonts w:ascii="Arial" w:eastAsia="Arial" w:hAnsi="Arial" w:cs="Arial"/>
      <w:color w:val="1D227B"/>
      <w:w w:val="80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2" w:lineRule="auto"/>
      <w:ind w:firstLine="400"/>
    </w:pPr>
    <w:rPr>
      <w:rFonts w:ascii="Consolas" w:eastAsia="Consolas" w:hAnsi="Consolas" w:cs="Consolas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0"/>
      <w:ind w:firstLine="840"/>
      <w:outlineLvl w:val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2021-06-03T12:46:00Z</dcterms:created>
  <dcterms:modified xsi:type="dcterms:W3CDTF">2021-06-03T12:46:00Z</dcterms:modified>
</cp:coreProperties>
</file>