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F7DC" w14:textId="54F456D4" w:rsidR="00733781" w:rsidRPr="00CD3D14" w:rsidRDefault="00733781" w:rsidP="00733781">
      <w:pPr>
        <w:spacing w:after="0"/>
        <w:ind w:left="3540" w:hanging="3540"/>
        <w:jc w:val="center"/>
        <w:rPr>
          <w:rFonts w:ascii="Garamond" w:hAnsi="Garamond" w:cs="Arial"/>
          <w:b/>
          <w:szCs w:val="22"/>
        </w:rPr>
      </w:pPr>
      <w:r w:rsidRPr="00CD3D14">
        <w:rPr>
          <w:rFonts w:ascii="Garamond" w:hAnsi="Garamond" w:cs="Arial"/>
          <w:b/>
          <w:szCs w:val="22"/>
        </w:rPr>
        <w:t xml:space="preserve">Příloha č. </w:t>
      </w:r>
      <w:r w:rsidR="005752F6">
        <w:rPr>
          <w:rFonts w:ascii="Garamond" w:hAnsi="Garamond" w:cs="Arial"/>
          <w:b/>
          <w:szCs w:val="22"/>
        </w:rPr>
        <w:t>1</w:t>
      </w:r>
      <w:r w:rsidR="004A1CE6">
        <w:rPr>
          <w:rFonts w:ascii="Garamond" w:hAnsi="Garamond" w:cs="Arial"/>
          <w:b/>
          <w:szCs w:val="22"/>
        </w:rPr>
        <w:t xml:space="preserve"> </w:t>
      </w:r>
      <w:r w:rsidR="004A1CE6" w:rsidRPr="00CD3D14">
        <w:rPr>
          <w:rFonts w:ascii="Garamond" w:hAnsi="Garamond" w:cs="Arial"/>
          <w:b/>
        </w:rPr>
        <w:t>– Krycí list nabídky</w:t>
      </w:r>
    </w:p>
    <w:p w14:paraId="1BAE99A7" w14:textId="77777777" w:rsidR="00733781" w:rsidRPr="00CD3D14" w:rsidRDefault="00733781" w:rsidP="00733781">
      <w:pPr>
        <w:spacing w:after="0"/>
        <w:ind w:left="3540" w:hanging="3540"/>
        <w:rPr>
          <w:rFonts w:ascii="Garamond" w:hAnsi="Garamond" w:cs="Arial"/>
          <w:szCs w:val="22"/>
        </w:rPr>
      </w:pPr>
      <w:bookmarkStart w:id="0" w:name="_Hlk63694167"/>
      <w:r w:rsidRPr="00CD3D14">
        <w:rPr>
          <w:rFonts w:ascii="Garamond" w:hAnsi="Garamond" w:cs="Arial"/>
          <w:szCs w:val="22"/>
        </w:rPr>
        <w:t>Název veřejné zakázky: Odbavovací zařízení IDOL</w:t>
      </w:r>
      <w:r w:rsidRPr="00CD3D14">
        <w:rPr>
          <w:rFonts w:ascii="Garamond" w:hAnsi="Garamond" w:cs="Arial"/>
          <w:b/>
          <w:szCs w:val="22"/>
        </w:rPr>
        <w:t xml:space="preserve"> („Veřejná zakázka“) </w:t>
      </w:r>
    </w:p>
    <w:p w14:paraId="14495058" w14:textId="7833105B" w:rsidR="00733781" w:rsidRPr="00CD3D14" w:rsidRDefault="00733781" w:rsidP="00733781">
      <w:pPr>
        <w:spacing w:after="0"/>
        <w:rPr>
          <w:rFonts w:ascii="Garamond" w:hAnsi="Garamond" w:cs="Arial"/>
          <w:szCs w:val="22"/>
        </w:rPr>
      </w:pPr>
      <w:bookmarkStart w:id="1" w:name="_Hlk63694202"/>
      <w:bookmarkEnd w:id="0"/>
      <w:r w:rsidRPr="00CD3D14">
        <w:rPr>
          <w:rFonts w:ascii="Garamond" w:hAnsi="Garamond" w:cs="Arial"/>
          <w:szCs w:val="22"/>
        </w:rPr>
        <w:t>Veřejná zakázka je zadávána jako podlimitní sektorová veřejná zakázka postupem mimo režim zadávacího řízení podle § 158 odst. 1 zákona č. 134/2016 Sb., o zadávání veřejných zakázek, ve znění pozdějších předpisů („</w:t>
      </w:r>
      <w:r w:rsidRPr="00CD3D14">
        <w:rPr>
          <w:rFonts w:ascii="Garamond" w:hAnsi="Garamond" w:cs="Arial"/>
          <w:b/>
          <w:bCs/>
          <w:szCs w:val="22"/>
        </w:rPr>
        <w:t>ZZVZ</w:t>
      </w:r>
      <w:r w:rsidRPr="00CD3D14">
        <w:rPr>
          <w:rFonts w:ascii="Garamond" w:hAnsi="Garamond" w:cs="Arial"/>
          <w:szCs w:val="22"/>
        </w:rPr>
        <w:t xml:space="preserve">“), </w:t>
      </w:r>
      <w:r w:rsidR="00E372F5" w:rsidRPr="00CD3D14">
        <w:rPr>
          <w:rFonts w:ascii="Garamond" w:hAnsi="Garamond" w:cs="Arial"/>
          <w:szCs w:val="22"/>
        </w:rPr>
        <w:t xml:space="preserve">na základě </w:t>
      </w:r>
      <w:r w:rsidR="00E372F5" w:rsidRPr="0025257E">
        <w:rPr>
          <w:rFonts w:ascii="Garamond" w:eastAsia="Times New Roman" w:hAnsi="Garamond" w:cs="Segoe UI"/>
          <w:lang w:eastAsia="cs-CZ"/>
        </w:rPr>
        <w:t xml:space="preserve">Výzvy </w:t>
      </w:r>
      <w:r w:rsidR="00E372F5" w:rsidRPr="0025257E">
        <w:rPr>
          <w:rFonts w:ascii="Garamond" w:hAnsi="Garamond"/>
        </w:rPr>
        <w:t>k</w:t>
      </w:r>
      <w:r w:rsidR="00E372F5">
        <w:rPr>
          <w:rFonts w:ascii="Garamond" w:hAnsi="Garamond"/>
        </w:rPr>
        <w:t> </w:t>
      </w:r>
      <w:r w:rsidR="00E372F5" w:rsidRPr="0025257E">
        <w:rPr>
          <w:rFonts w:ascii="Garamond" w:hAnsi="Garamond"/>
        </w:rPr>
        <w:t>účasti</w:t>
      </w:r>
      <w:r w:rsidR="00E372F5">
        <w:rPr>
          <w:rFonts w:ascii="Garamond" w:hAnsi="Garamond"/>
        </w:rPr>
        <w:t xml:space="preserve"> ve výběrovém řízení</w:t>
      </w:r>
      <w:r w:rsidR="00E372F5" w:rsidRPr="0025257E">
        <w:rPr>
          <w:rFonts w:ascii="Garamond" w:hAnsi="Garamond"/>
        </w:rPr>
        <w:t xml:space="preserve"> a k podání předběžné nabídky</w:t>
      </w:r>
      <w:r w:rsidR="00E372F5" w:rsidRPr="00CD3D14">
        <w:rPr>
          <w:rFonts w:ascii="Garamond" w:hAnsi="Garamond" w:cs="Arial"/>
          <w:szCs w:val="22"/>
        </w:rPr>
        <w:t xml:space="preserve"> („</w:t>
      </w:r>
      <w:r w:rsidR="00E372F5" w:rsidRPr="00CD3D14">
        <w:rPr>
          <w:rFonts w:ascii="Garamond" w:hAnsi="Garamond" w:cs="Arial"/>
          <w:b/>
          <w:bCs/>
          <w:szCs w:val="22"/>
        </w:rPr>
        <w:t>Výzva</w:t>
      </w:r>
      <w:r w:rsidR="00E372F5" w:rsidRPr="00CD3D14">
        <w:rPr>
          <w:rFonts w:ascii="Garamond" w:hAnsi="Garamond" w:cs="Arial"/>
          <w:szCs w:val="22"/>
        </w:rPr>
        <w:t>“).</w:t>
      </w:r>
    </w:p>
    <w:bookmarkEnd w:id="1"/>
    <w:p w14:paraId="5B9C0E0B" w14:textId="77777777" w:rsidR="00733781" w:rsidRPr="00CD3D14" w:rsidRDefault="00733781" w:rsidP="00733781">
      <w:pPr>
        <w:spacing w:after="0"/>
        <w:rPr>
          <w:rFonts w:ascii="Garamond" w:hAnsi="Garamond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002"/>
      </w:tblGrid>
      <w:tr w:rsidR="00733781" w:rsidRPr="00CD3D14" w14:paraId="083344D0" w14:textId="77777777" w:rsidTr="007F593C">
        <w:trPr>
          <w:trHeight w:val="515"/>
        </w:trPr>
        <w:tc>
          <w:tcPr>
            <w:tcW w:w="1136" w:type="pct"/>
          </w:tcPr>
          <w:p w14:paraId="0CD3A02E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Dodavatel</w:t>
            </w:r>
          </w:p>
        </w:tc>
        <w:tc>
          <w:tcPr>
            <w:tcW w:w="3864" w:type="pct"/>
          </w:tcPr>
          <w:p w14:paraId="2DB4B292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53DAE536" w14:textId="77777777" w:rsidTr="007F593C">
        <w:trPr>
          <w:trHeight w:val="515"/>
        </w:trPr>
        <w:tc>
          <w:tcPr>
            <w:tcW w:w="1136" w:type="pct"/>
          </w:tcPr>
          <w:p w14:paraId="31E394C3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Sídlo</w:t>
            </w:r>
          </w:p>
        </w:tc>
        <w:tc>
          <w:tcPr>
            <w:tcW w:w="3864" w:type="pct"/>
          </w:tcPr>
          <w:p w14:paraId="02CED556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2C74E869" w14:textId="77777777" w:rsidTr="007F593C">
        <w:trPr>
          <w:trHeight w:val="515"/>
        </w:trPr>
        <w:tc>
          <w:tcPr>
            <w:tcW w:w="1136" w:type="pct"/>
          </w:tcPr>
          <w:p w14:paraId="0F981F77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IČO</w:t>
            </w:r>
          </w:p>
        </w:tc>
        <w:tc>
          <w:tcPr>
            <w:tcW w:w="3864" w:type="pct"/>
          </w:tcPr>
          <w:p w14:paraId="59FBD05A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49EF9958" w14:textId="77777777" w:rsidTr="007F593C">
        <w:trPr>
          <w:trHeight w:val="515"/>
        </w:trPr>
        <w:tc>
          <w:tcPr>
            <w:tcW w:w="1136" w:type="pct"/>
          </w:tcPr>
          <w:p w14:paraId="1C04C436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DIČ</w:t>
            </w:r>
          </w:p>
        </w:tc>
        <w:tc>
          <w:tcPr>
            <w:tcW w:w="3864" w:type="pct"/>
          </w:tcPr>
          <w:p w14:paraId="7DE80AB4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63070960" w14:textId="77777777" w:rsidTr="007F593C">
        <w:trPr>
          <w:trHeight w:val="515"/>
        </w:trPr>
        <w:tc>
          <w:tcPr>
            <w:tcW w:w="1136" w:type="pct"/>
          </w:tcPr>
          <w:p w14:paraId="07DAABD9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Oprávněná osoba</w:t>
            </w:r>
          </w:p>
        </w:tc>
        <w:tc>
          <w:tcPr>
            <w:tcW w:w="3864" w:type="pct"/>
          </w:tcPr>
          <w:p w14:paraId="6AFF665E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52DAE240" w14:textId="77777777" w:rsidTr="007F593C">
        <w:trPr>
          <w:trHeight w:val="515"/>
        </w:trPr>
        <w:tc>
          <w:tcPr>
            <w:tcW w:w="1136" w:type="pct"/>
          </w:tcPr>
          <w:p w14:paraId="1FFF9100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Kontaktní email</w:t>
            </w:r>
          </w:p>
        </w:tc>
        <w:tc>
          <w:tcPr>
            <w:tcW w:w="3864" w:type="pct"/>
          </w:tcPr>
          <w:p w14:paraId="2A6A80C5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  <w:tr w:rsidR="00733781" w:rsidRPr="00CD3D14" w14:paraId="7308C055" w14:textId="77777777" w:rsidTr="007F593C">
        <w:trPr>
          <w:trHeight w:val="515"/>
        </w:trPr>
        <w:tc>
          <w:tcPr>
            <w:tcW w:w="1136" w:type="pct"/>
          </w:tcPr>
          <w:p w14:paraId="3226A58A" w14:textId="77777777" w:rsidR="00733781" w:rsidRPr="00CD3D14" w:rsidRDefault="00733781" w:rsidP="007F593C">
            <w:pPr>
              <w:spacing w:after="0"/>
              <w:jc w:val="center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 w:cs="Arial"/>
                <w:b/>
                <w:szCs w:val="22"/>
              </w:rPr>
              <w:t>Kontaktní telefon</w:t>
            </w:r>
          </w:p>
        </w:tc>
        <w:tc>
          <w:tcPr>
            <w:tcW w:w="3864" w:type="pct"/>
          </w:tcPr>
          <w:p w14:paraId="0FA97561" w14:textId="77777777" w:rsidR="00733781" w:rsidRPr="00CD3D14" w:rsidRDefault="00733781" w:rsidP="007F593C">
            <w:pPr>
              <w:spacing w:after="0"/>
              <w:rPr>
                <w:rFonts w:ascii="Garamond" w:hAnsi="Garamond" w:cs="Arial"/>
                <w:b/>
                <w:szCs w:val="22"/>
              </w:rPr>
            </w:pPr>
            <w:r w:rsidRPr="00CD3D14">
              <w:rPr>
                <w:rFonts w:ascii="Garamond" w:hAnsi="Garamond"/>
                <w:szCs w:val="22"/>
              </w:rPr>
              <w:t>[</w:t>
            </w:r>
            <w:r w:rsidRPr="00CD3D14">
              <w:rPr>
                <w:rFonts w:ascii="Garamond" w:hAnsi="Garamond"/>
                <w:szCs w:val="22"/>
                <w:highlight w:val="yellow"/>
              </w:rPr>
              <w:t>DOPLNÍ DODAVATEL</w:t>
            </w:r>
            <w:r w:rsidRPr="00CD3D14">
              <w:rPr>
                <w:rFonts w:ascii="Garamond" w:hAnsi="Garamond"/>
                <w:szCs w:val="22"/>
              </w:rPr>
              <w:t>]</w:t>
            </w:r>
          </w:p>
        </w:tc>
      </w:tr>
    </w:tbl>
    <w:p w14:paraId="035BFB8B" w14:textId="7EBD6D0B" w:rsidR="0007074C" w:rsidRDefault="0007074C" w:rsidP="00B03A98"/>
    <w:p w14:paraId="4CE7C622" w14:textId="77777777" w:rsidR="00B03A98" w:rsidRPr="003B77C2" w:rsidRDefault="00B03A98" w:rsidP="00B03A98">
      <w:pPr>
        <w:spacing w:after="200" w:line="276" w:lineRule="auto"/>
        <w:jc w:val="lef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  <w:r w:rsidRPr="003B77C2">
        <w:rPr>
          <w:rFonts w:ascii="Garamond" w:hAnsi="Garamond"/>
          <w:b/>
          <w:szCs w:val="22"/>
        </w:rPr>
        <w:lastRenderedPageBreak/>
        <w:t xml:space="preserve">Informace o nabídkové ceně: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935"/>
        <w:gridCol w:w="29"/>
        <w:gridCol w:w="1527"/>
        <w:gridCol w:w="16"/>
        <w:gridCol w:w="1721"/>
        <w:gridCol w:w="13"/>
        <w:gridCol w:w="2078"/>
      </w:tblGrid>
      <w:tr w:rsidR="00B03A98" w:rsidRPr="003B77C2" w14:paraId="2D782291" w14:textId="77777777" w:rsidTr="007F593C">
        <w:trPr>
          <w:trHeight w:val="536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8EA9A" w14:textId="77777777" w:rsidR="00B03A98" w:rsidRPr="003B77C2" w:rsidRDefault="00B03A98" w:rsidP="007F593C">
            <w:pPr>
              <w:spacing w:line="256" w:lineRule="auto"/>
              <w:jc w:val="left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Položka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77F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 w:rsidRPr="003B77C2">
              <w:rPr>
                <w:rFonts w:ascii="Garamond" w:hAnsi="Garamond"/>
                <w:b/>
                <w:sz w:val="20"/>
              </w:rPr>
              <w:t>M.j</w:t>
            </w:r>
            <w:proofErr w:type="spellEnd"/>
            <w:r w:rsidRPr="003B77C2">
              <w:rPr>
                <w:rFonts w:ascii="Garamond" w:hAnsi="Garamond"/>
                <w:b/>
                <w:sz w:val="20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F3A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Cena za 1 </w:t>
            </w:r>
            <w:proofErr w:type="spellStart"/>
            <w:r w:rsidRPr="003B77C2">
              <w:rPr>
                <w:rFonts w:ascii="Garamond" w:hAnsi="Garamond"/>
                <w:b/>
                <w:sz w:val="20"/>
              </w:rPr>
              <w:t>m.j</w:t>
            </w:r>
            <w:proofErr w:type="spellEnd"/>
            <w:r w:rsidRPr="003B77C2">
              <w:rPr>
                <w:rFonts w:ascii="Garamond" w:hAnsi="Garamond"/>
                <w:b/>
                <w:sz w:val="20"/>
              </w:rPr>
              <w:t>. bez DPH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09C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Počet </w:t>
            </w:r>
            <w:proofErr w:type="spellStart"/>
            <w:r w:rsidRPr="003B77C2">
              <w:rPr>
                <w:rFonts w:ascii="Garamond" w:hAnsi="Garamond"/>
                <w:b/>
                <w:sz w:val="20"/>
              </w:rPr>
              <w:t>m.j</w:t>
            </w:r>
            <w:proofErr w:type="spellEnd"/>
            <w:r w:rsidRPr="003B77C2">
              <w:rPr>
                <w:rFonts w:ascii="Garamond" w:hAnsi="Garamond"/>
                <w:b/>
                <w:sz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7E1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Cena celkem za položku bez DPH; tj. násobek ceny za 1 </w:t>
            </w:r>
            <w:proofErr w:type="spellStart"/>
            <w:r w:rsidRPr="003B77C2">
              <w:rPr>
                <w:rFonts w:ascii="Garamond" w:hAnsi="Garamond"/>
                <w:b/>
                <w:sz w:val="20"/>
              </w:rPr>
              <w:t>m.j</w:t>
            </w:r>
            <w:proofErr w:type="spellEnd"/>
            <w:r w:rsidRPr="003B77C2">
              <w:rPr>
                <w:rFonts w:ascii="Garamond" w:hAnsi="Garamond"/>
                <w:b/>
                <w:sz w:val="20"/>
              </w:rPr>
              <w:t xml:space="preserve">.  bez DPH a počtu </w:t>
            </w:r>
            <w:proofErr w:type="spellStart"/>
            <w:r w:rsidRPr="003B77C2">
              <w:rPr>
                <w:rFonts w:ascii="Garamond" w:hAnsi="Garamond"/>
                <w:b/>
                <w:sz w:val="20"/>
              </w:rPr>
              <w:t>m.j</w:t>
            </w:r>
            <w:proofErr w:type="spellEnd"/>
            <w:r w:rsidRPr="003B77C2">
              <w:rPr>
                <w:rFonts w:ascii="Garamond" w:hAnsi="Garamond"/>
                <w:b/>
                <w:sz w:val="20"/>
              </w:rPr>
              <w:t xml:space="preserve">. </w:t>
            </w:r>
          </w:p>
        </w:tc>
      </w:tr>
      <w:tr w:rsidR="00B03A98" w:rsidRPr="003B77C2" w14:paraId="1C2A66F9" w14:textId="77777777" w:rsidTr="007F593C">
        <w:trPr>
          <w:trHeight w:val="1320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2EA04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A: Dodávka nových </w:t>
            </w:r>
            <w:r>
              <w:rPr>
                <w:rFonts w:ascii="Garamond" w:hAnsi="Garamond"/>
                <w:b/>
                <w:sz w:val="20"/>
              </w:rPr>
              <w:t>O</w:t>
            </w:r>
            <w:r w:rsidRPr="003B77C2">
              <w:rPr>
                <w:rFonts w:ascii="Garamond" w:hAnsi="Garamond"/>
                <w:b/>
                <w:sz w:val="20"/>
              </w:rPr>
              <w:t>dbavovacích zařízení včetně instalace, poskytnutí záručního servisu, provedení akceptačních testů a certifikace IDOL</w:t>
            </w:r>
            <w:r>
              <w:rPr>
                <w:rFonts w:ascii="Garamond" w:hAnsi="Garamond"/>
                <w:b/>
                <w:sz w:val="20"/>
              </w:rPr>
              <w:t xml:space="preserve">, </w:t>
            </w:r>
            <w:r w:rsidRPr="00DC7633">
              <w:rPr>
                <w:rFonts w:ascii="Garamond" w:hAnsi="Garamond"/>
                <w:b/>
                <w:sz w:val="20"/>
              </w:rPr>
              <w:t>proškolení personálu Zadavatele</w:t>
            </w:r>
            <w:r w:rsidRPr="003B77C2">
              <w:rPr>
                <w:rFonts w:ascii="Garamond" w:hAnsi="Garamond"/>
                <w:b/>
                <w:sz w:val="20"/>
              </w:rPr>
              <w:t xml:space="preserve"> a dodání uživatelského manuálu řidiče pro odbavovací zařízení v tištěné podobě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762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53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7C0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E42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</w:tr>
      <w:tr w:rsidR="00B03A98" w:rsidRPr="003B77C2" w14:paraId="52BA2614" w14:textId="77777777" w:rsidTr="007F593C">
        <w:trPr>
          <w:trHeight w:val="204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D0C64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B: Poskytnutí SW licencí k odbavovacím zařízením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910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89F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]]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E57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A62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]]</w:t>
            </w:r>
          </w:p>
        </w:tc>
      </w:tr>
      <w:tr w:rsidR="00B03A98" w:rsidRPr="003B77C2" w14:paraId="51E95F32" w14:textId="77777777" w:rsidTr="007F593C">
        <w:trPr>
          <w:trHeight w:val="560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BD6F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C: Poskytnutí SW licence k Systému Backoffice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1F2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37F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38C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CB4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</w:tr>
      <w:tr w:rsidR="00B03A98" w:rsidRPr="003B77C2" w14:paraId="16ABC710" w14:textId="77777777" w:rsidTr="007F593C">
        <w:trPr>
          <w:trHeight w:val="35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D7C9" w14:textId="728FA5A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 xml:space="preserve">D: Dodávka SAM modulů </w:t>
            </w:r>
            <w:r w:rsidR="00F454FB">
              <w:rPr>
                <w:rFonts w:ascii="Garamond" w:hAnsi="Garamond"/>
                <w:b/>
                <w:sz w:val="20"/>
              </w:rPr>
              <w:t xml:space="preserve">pro </w:t>
            </w:r>
            <w:proofErr w:type="spellStart"/>
            <w:r w:rsidR="00F454FB">
              <w:rPr>
                <w:rFonts w:ascii="Garamond" w:hAnsi="Garamond"/>
                <w:b/>
                <w:sz w:val="20"/>
              </w:rPr>
              <w:t>Opuscard</w:t>
            </w:r>
            <w:proofErr w:type="spellEnd"/>
            <w:r w:rsidR="00F454FB">
              <w:rPr>
                <w:rFonts w:ascii="Garamond" w:hAnsi="Garamond"/>
                <w:b/>
                <w:sz w:val="20"/>
              </w:rPr>
              <w:t xml:space="preserve"> 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C98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45C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D70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95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0CF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0615BECD" w14:textId="77777777" w:rsidTr="007F593C">
        <w:trPr>
          <w:trHeight w:val="35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07DB0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 xml:space="preserve">E: Dodávka </w:t>
            </w:r>
            <w:r>
              <w:rPr>
                <w:rFonts w:ascii="Garamond" w:hAnsi="Garamond"/>
                <w:b/>
                <w:bCs/>
                <w:sz w:val="20"/>
              </w:rPr>
              <w:t>P</w:t>
            </w:r>
            <w:r w:rsidRPr="003B77C2">
              <w:rPr>
                <w:rFonts w:ascii="Garamond" w:hAnsi="Garamond"/>
                <w:b/>
                <w:bCs/>
                <w:sz w:val="20"/>
              </w:rPr>
              <w:t>řihlašovacích karet uživatelů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0B7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5E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5C8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200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734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464ADAB6" w14:textId="77777777" w:rsidTr="007F593C">
        <w:trPr>
          <w:trHeight w:val="1052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567D6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 xml:space="preserve">F: Dodávka </w:t>
            </w:r>
            <w:r>
              <w:rPr>
                <w:rFonts w:ascii="Garamond" w:hAnsi="Garamond"/>
                <w:b/>
                <w:bCs/>
                <w:sz w:val="20"/>
              </w:rPr>
              <w:t>D</w:t>
            </w:r>
            <w:r w:rsidRPr="003B77C2">
              <w:rPr>
                <w:rFonts w:ascii="Garamond" w:hAnsi="Garamond"/>
                <w:b/>
                <w:bCs/>
                <w:sz w:val="20"/>
              </w:rPr>
              <w:t xml:space="preserve">ržáků pro instalaci </w:t>
            </w:r>
            <w:r>
              <w:rPr>
                <w:rFonts w:ascii="Garamond" w:hAnsi="Garamond"/>
                <w:b/>
                <w:bCs/>
                <w:sz w:val="20"/>
              </w:rPr>
              <w:t>O</w:t>
            </w:r>
            <w:r w:rsidRPr="003B77C2">
              <w:rPr>
                <w:rFonts w:ascii="Garamond" w:hAnsi="Garamond"/>
                <w:b/>
                <w:bCs/>
                <w:sz w:val="20"/>
              </w:rPr>
              <w:t>dbavovacích zařízení včetně uzamykatelné zásuvky na finanční hotovost (pokladna řidiče) a vnitřní vložky na mince denominované v CZK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A6A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46E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1F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95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3C6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09545243" w14:textId="77777777" w:rsidTr="007F593C">
        <w:trPr>
          <w:trHeight w:val="119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55268" w14:textId="77777777" w:rsidR="00B03A98" w:rsidRPr="003B77C2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>G: Dodávka samostatných vnitřních vložek na mince denominované v CZK do uzamykatelné zásuvky (pokladny řidiče)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4E7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ks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296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E9A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6EE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7FA1EF18" w14:textId="77777777" w:rsidTr="007F593C">
        <w:trPr>
          <w:trHeight w:val="353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49A1A" w14:textId="77777777" w:rsidR="00B03A98" w:rsidRPr="00376ED3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76ED3">
              <w:rPr>
                <w:rFonts w:ascii="Garamond" w:hAnsi="Garamond"/>
                <w:b/>
                <w:bCs/>
                <w:sz w:val="20"/>
              </w:rPr>
              <w:t xml:space="preserve">H: Poskytnutí služeb podpory a údržby odbavovacího systému </w:t>
            </w:r>
            <w:r w:rsidRPr="004A1CE6">
              <w:rPr>
                <w:rFonts w:ascii="Garamond" w:hAnsi="Garamond"/>
                <w:b/>
                <w:bCs/>
                <w:sz w:val="20"/>
              </w:rPr>
              <w:t>v období 48 měsíců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F0C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měsíc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A4B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32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5A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34B9633B" w14:textId="77777777" w:rsidTr="007F593C">
        <w:trPr>
          <w:trHeight w:val="682"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E6F99" w14:textId="77777777" w:rsidR="00B03A98" w:rsidRPr="00376ED3" w:rsidRDefault="00B03A98" w:rsidP="007F593C">
            <w:pPr>
              <w:spacing w:line="256" w:lineRule="auto"/>
              <w:rPr>
                <w:rFonts w:ascii="Garamond" w:hAnsi="Garamond"/>
                <w:b/>
                <w:bCs/>
                <w:sz w:val="20"/>
              </w:rPr>
            </w:pPr>
            <w:r w:rsidRPr="00376ED3">
              <w:rPr>
                <w:rFonts w:ascii="Garamond" w:hAnsi="Garamond"/>
                <w:b/>
                <w:bCs/>
                <w:sz w:val="20"/>
              </w:rPr>
              <w:t>I: Poskytnutí služeb mimozáručního servisu dodaných odbavov</w:t>
            </w:r>
            <w:r w:rsidRPr="00107803">
              <w:rPr>
                <w:rFonts w:ascii="Garamond" w:hAnsi="Garamond"/>
                <w:b/>
                <w:bCs/>
                <w:sz w:val="20"/>
              </w:rPr>
              <w:t xml:space="preserve">acích zařízení </w:t>
            </w:r>
            <w:r w:rsidRPr="004A1CE6">
              <w:rPr>
                <w:rFonts w:ascii="Garamond" w:hAnsi="Garamond"/>
                <w:b/>
                <w:bCs/>
                <w:sz w:val="20"/>
              </w:rPr>
              <w:t>v období 48 měsíců</w:t>
            </w:r>
            <w:r w:rsidRPr="00376ED3">
              <w:rPr>
                <w:rFonts w:ascii="Garamond" w:hAnsi="Garamond"/>
                <w:b/>
                <w:bCs/>
                <w:sz w:val="20"/>
              </w:rPr>
              <w:t xml:space="preserve">: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811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hod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9D1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839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3B77C2">
              <w:rPr>
                <w:rFonts w:ascii="Garamond" w:hAnsi="Garamond"/>
                <w:b/>
                <w:sz w:val="20"/>
              </w:rPr>
              <w:t>300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F9E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bCs/>
                <w:sz w:val="20"/>
              </w:rPr>
            </w:pPr>
            <w:r w:rsidRPr="003B77C2">
              <w:rPr>
                <w:rFonts w:ascii="Garamond" w:hAnsi="Garamond"/>
                <w:bCs/>
                <w:sz w:val="20"/>
              </w:rPr>
              <w:t>[</w:t>
            </w:r>
            <w:r w:rsidRPr="003B77C2">
              <w:rPr>
                <w:rFonts w:ascii="Garamond" w:hAnsi="Garamond"/>
                <w:bCs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bCs/>
                <w:sz w:val="20"/>
              </w:rPr>
              <w:t>]</w:t>
            </w:r>
          </w:p>
        </w:tc>
      </w:tr>
      <w:tr w:rsidR="00B03A98" w:rsidRPr="003B77C2" w14:paraId="74583F1F" w14:textId="77777777" w:rsidTr="007F593C">
        <w:trPr>
          <w:trHeight w:val="353"/>
          <w:jc w:val="center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09850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left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 xml:space="preserve">Celková nabídková cena, tj. součet položek A až I bez DPH: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2A6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</w:tr>
      <w:tr w:rsidR="00B03A98" w:rsidRPr="003B77C2" w14:paraId="1AAC5AB0" w14:textId="77777777" w:rsidTr="007F593C">
        <w:trPr>
          <w:trHeight w:val="390"/>
          <w:jc w:val="center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A79C6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left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>Vyčíslení DPH: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854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</w:tr>
      <w:tr w:rsidR="00B03A98" w:rsidRPr="003B77C2" w14:paraId="76879D14" w14:textId="77777777" w:rsidTr="007F593C">
        <w:trPr>
          <w:trHeight w:val="645"/>
          <w:jc w:val="center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FBFF1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left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b/>
                <w:bCs/>
                <w:sz w:val="20"/>
              </w:rPr>
              <w:t xml:space="preserve">Celková nabídková s DPH: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EA0" w14:textId="77777777" w:rsidR="00B03A98" w:rsidRPr="003B77C2" w:rsidRDefault="00B03A98" w:rsidP="007F593C">
            <w:pPr>
              <w:pStyle w:val="Normal1"/>
              <w:tabs>
                <w:tab w:val="left" w:pos="2552"/>
              </w:tabs>
              <w:spacing w:after="0" w:line="256" w:lineRule="auto"/>
              <w:ind w:left="0"/>
              <w:contextualSpacing/>
              <w:jc w:val="center"/>
              <w:rPr>
                <w:rFonts w:ascii="Garamond" w:hAnsi="Garamond"/>
                <w:sz w:val="20"/>
              </w:rPr>
            </w:pPr>
            <w:r w:rsidRPr="003B77C2">
              <w:rPr>
                <w:rFonts w:ascii="Garamond" w:hAnsi="Garamond"/>
                <w:sz w:val="20"/>
              </w:rPr>
              <w:t>[</w:t>
            </w:r>
            <w:r w:rsidRPr="003B77C2">
              <w:rPr>
                <w:rFonts w:ascii="Garamond" w:hAnsi="Garamond"/>
                <w:sz w:val="20"/>
                <w:highlight w:val="yellow"/>
              </w:rPr>
              <w:t>DOPLNÍ DODAVATEL DODAVATEL</w:t>
            </w:r>
            <w:r w:rsidRPr="003B77C2">
              <w:rPr>
                <w:rFonts w:ascii="Garamond" w:hAnsi="Garamond"/>
                <w:sz w:val="20"/>
              </w:rPr>
              <w:t>]</w:t>
            </w:r>
          </w:p>
        </w:tc>
      </w:tr>
    </w:tbl>
    <w:p w14:paraId="6A39BD5A" w14:textId="77777777" w:rsidR="004A1CE6" w:rsidRDefault="004A1CE6" w:rsidP="00B03A98">
      <w:pPr>
        <w:rPr>
          <w:rFonts w:ascii="Garamond" w:hAnsi="Garamond"/>
          <w:bCs/>
          <w:szCs w:val="22"/>
        </w:rPr>
      </w:pPr>
    </w:p>
    <w:p w14:paraId="6BF26749" w14:textId="77777777" w:rsidR="004A1CE6" w:rsidRDefault="004A1CE6">
      <w:pPr>
        <w:suppressAutoHyphens w:val="0"/>
        <w:spacing w:before="0" w:after="160" w:line="259" w:lineRule="auto"/>
        <w:jc w:val="left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br w:type="page"/>
      </w:r>
    </w:p>
    <w:p w14:paraId="28AD9C92" w14:textId="1FBFD134" w:rsidR="00B03A98" w:rsidRDefault="00B03A98" w:rsidP="00B03A98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lastRenderedPageBreak/>
        <w:t xml:space="preserve">K definici rozhodných pojmů odkazuje Zadavatel na přílohu č. </w:t>
      </w:r>
      <w:r w:rsidRPr="00FE7F47">
        <w:rPr>
          <w:rFonts w:ascii="Garamond" w:hAnsi="Garamond"/>
          <w:bCs/>
          <w:szCs w:val="22"/>
        </w:rPr>
        <w:t xml:space="preserve">3 </w:t>
      </w:r>
      <w:r>
        <w:rPr>
          <w:rFonts w:ascii="Garamond" w:hAnsi="Garamond"/>
          <w:bCs/>
          <w:szCs w:val="22"/>
        </w:rPr>
        <w:t xml:space="preserve">této Výzvy – </w:t>
      </w:r>
      <w:r w:rsidRPr="00FE7F47">
        <w:rPr>
          <w:rFonts w:ascii="Garamond" w:hAnsi="Garamond"/>
          <w:bCs/>
          <w:szCs w:val="22"/>
        </w:rPr>
        <w:t>Specifikace předmětu plnění Veřejné zakázky</w:t>
      </w:r>
      <w:r>
        <w:rPr>
          <w:rFonts w:ascii="Garamond" w:hAnsi="Garamond"/>
          <w:bCs/>
          <w:szCs w:val="22"/>
        </w:rPr>
        <w:t xml:space="preserve">. </w:t>
      </w:r>
    </w:p>
    <w:p w14:paraId="2214B661" w14:textId="77777777" w:rsidR="00B03A98" w:rsidRPr="00CD3D14" w:rsidRDefault="00B03A98" w:rsidP="00B03A98">
      <w:pPr>
        <w:rPr>
          <w:rFonts w:ascii="Garamond" w:hAnsi="Garamond" w:cs="Arial"/>
          <w:szCs w:val="22"/>
        </w:rPr>
      </w:pPr>
      <w:r w:rsidRPr="00CD3D14">
        <w:rPr>
          <w:rFonts w:ascii="Garamond" w:hAnsi="Garamond" w:cs="Arial"/>
          <w:szCs w:val="22"/>
        </w:rPr>
        <w:t xml:space="preserve">Dodavatel tímto prohlašuje, že </w:t>
      </w:r>
    </w:p>
    <w:p w14:paraId="0FA55BD7" w14:textId="77777777" w:rsidR="00B03A98" w:rsidRPr="00CD3D14" w:rsidRDefault="00B03A98" w:rsidP="00B03A98">
      <w:pPr>
        <w:numPr>
          <w:ilvl w:val="0"/>
          <w:numId w:val="3"/>
        </w:numPr>
        <w:suppressAutoHyphens w:val="0"/>
        <w:rPr>
          <w:rFonts w:ascii="Garamond" w:hAnsi="Garamond" w:cs="Arial"/>
          <w:szCs w:val="22"/>
        </w:rPr>
      </w:pPr>
      <w:r w:rsidRPr="00CD3D14">
        <w:rPr>
          <w:rFonts w:ascii="Garamond" w:hAnsi="Garamond" w:cs="Arial"/>
          <w:szCs w:val="22"/>
        </w:rPr>
        <w:t xml:space="preserve">podáním </w:t>
      </w:r>
      <w:r>
        <w:rPr>
          <w:rFonts w:ascii="Garamond" w:hAnsi="Garamond" w:cs="Arial"/>
          <w:szCs w:val="22"/>
        </w:rPr>
        <w:t>N</w:t>
      </w:r>
      <w:r w:rsidRPr="00CD3D14">
        <w:rPr>
          <w:rFonts w:ascii="Garamond" w:hAnsi="Garamond" w:cs="Arial"/>
          <w:szCs w:val="22"/>
        </w:rPr>
        <w:t>abídky přijímá zadávací podmínky uvedené ve Výzvě k podání nabídek a jejích přílohách, případně ve vysvětlení, změně nebo doplnění a dalších dokumentech obsahujících zadávací podmínky, a tyto jsou mu jasné a srozumitelné;</w:t>
      </w:r>
    </w:p>
    <w:p w14:paraId="55C10E36" w14:textId="77777777" w:rsidR="00B03A98" w:rsidRPr="00CD3D14" w:rsidRDefault="00B03A98" w:rsidP="00B03A98">
      <w:pPr>
        <w:numPr>
          <w:ilvl w:val="0"/>
          <w:numId w:val="3"/>
        </w:numPr>
        <w:suppressAutoHyphens w:val="0"/>
        <w:rPr>
          <w:rFonts w:ascii="Garamond" w:hAnsi="Garamond" w:cs="Arial"/>
          <w:szCs w:val="22"/>
        </w:rPr>
      </w:pPr>
      <w:r w:rsidRPr="00CD3D14">
        <w:rPr>
          <w:rFonts w:ascii="Garamond" w:hAnsi="Garamond" w:cs="Arial"/>
          <w:szCs w:val="22"/>
        </w:rPr>
        <w:t xml:space="preserve">veškeré uvedené informace, údaje a podklady, které uvádí ke splnění požadavků stanovených </w:t>
      </w:r>
      <w:r>
        <w:rPr>
          <w:rFonts w:ascii="Garamond" w:hAnsi="Garamond" w:cs="Arial"/>
          <w:szCs w:val="22"/>
        </w:rPr>
        <w:t>Z</w:t>
      </w:r>
      <w:r w:rsidRPr="00CD3D14">
        <w:rPr>
          <w:rFonts w:ascii="Garamond" w:hAnsi="Garamond" w:cs="Arial"/>
          <w:szCs w:val="22"/>
        </w:rPr>
        <w:t>adavatelem, jsou pravdivé, úplné a odpovídají skutečnosti.</w:t>
      </w:r>
    </w:p>
    <w:p w14:paraId="6A4B15EA" w14:textId="77777777" w:rsidR="00B03A98" w:rsidRPr="00CD3D14" w:rsidRDefault="00B03A98" w:rsidP="00B03A98">
      <w:pPr>
        <w:suppressAutoHyphens w:val="0"/>
        <w:rPr>
          <w:rFonts w:ascii="Garamond" w:hAnsi="Garamond" w:cs="Arial"/>
          <w:szCs w:val="22"/>
        </w:rPr>
      </w:pPr>
      <w:r w:rsidRPr="00CD3D14">
        <w:rPr>
          <w:rFonts w:ascii="Garamond" w:hAnsi="Garamond"/>
          <w:szCs w:val="22"/>
        </w:rPr>
        <w:t xml:space="preserve">Místo: </w:t>
      </w:r>
      <w:r w:rsidRPr="00CD3D14">
        <w:rPr>
          <w:rFonts w:ascii="Garamond" w:hAnsi="Garamond"/>
          <w:szCs w:val="22"/>
          <w:highlight w:val="yellow"/>
        </w:rPr>
        <w:t>[DOPLNÍ DODAVATEL]</w:t>
      </w:r>
    </w:p>
    <w:p w14:paraId="5D94AC37" w14:textId="77777777" w:rsidR="00B03A98" w:rsidRPr="00CD3D14" w:rsidRDefault="00B03A98" w:rsidP="00B03A98">
      <w:pPr>
        <w:rPr>
          <w:rFonts w:ascii="Garamond" w:hAnsi="Garamond"/>
          <w:szCs w:val="22"/>
        </w:rPr>
      </w:pPr>
      <w:r w:rsidRPr="00CD3D14">
        <w:rPr>
          <w:rFonts w:ascii="Garamond" w:hAnsi="Garamond"/>
          <w:szCs w:val="22"/>
        </w:rPr>
        <w:t xml:space="preserve">Datum: </w:t>
      </w:r>
      <w:r w:rsidRPr="00CD3D14">
        <w:rPr>
          <w:rFonts w:ascii="Garamond" w:hAnsi="Garamond"/>
          <w:szCs w:val="22"/>
          <w:highlight w:val="yellow"/>
        </w:rPr>
        <w:t>[DOPLNÍ DODAVATEL]</w:t>
      </w:r>
    </w:p>
    <w:p w14:paraId="2B9F9DA3" w14:textId="77777777" w:rsidR="00B03A98" w:rsidRPr="00CD3D14" w:rsidRDefault="00B03A98" w:rsidP="00B03A98">
      <w:pPr>
        <w:rPr>
          <w:rFonts w:ascii="Garamond" w:hAnsi="Garamond"/>
          <w:szCs w:val="22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6520"/>
      </w:tblGrid>
      <w:tr w:rsidR="00B03A98" w:rsidRPr="00CD3D14" w14:paraId="39EA3944" w14:textId="77777777" w:rsidTr="007F593C">
        <w:trPr>
          <w:trHeight w:val="371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F4005" w14:textId="77777777" w:rsidR="00B03A98" w:rsidRPr="00CD3D14" w:rsidRDefault="00B03A98" w:rsidP="007F593C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Cs w:val="22"/>
              </w:rPr>
            </w:pPr>
            <w:r w:rsidRPr="00CD3D14">
              <w:rPr>
                <w:rFonts w:ascii="Garamond" w:hAnsi="Garamond"/>
                <w:b/>
                <w:szCs w:val="22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66F" w14:textId="77777777" w:rsidR="00B03A98" w:rsidRPr="00CD3D14" w:rsidRDefault="00B03A98" w:rsidP="007F593C">
            <w:pPr>
              <w:spacing w:line="320" w:lineRule="atLeast"/>
              <w:jc w:val="left"/>
              <w:rPr>
                <w:rFonts w:ascii="Garamond" w:hAnsi="Garamond"/>
                <w:b/>
                <w:szCs w:val="22"/>
                <w:highlight w:val="yellow"/>
              </w:rPr>
            </w:pPr>
            <w:r w:rsidRPr="00CD3D14">
              <w:rPr>
                <w:rFonts w:ascii="Garamond" w:hAnsi="Garamond"/>
                <w:szCs w:val="22"/>
                <w:highlight w:val="yellow"/>
              </w:rPr>
              <w:t>[DOPLNÍ DODAVATEL]</w:t>
            </w:r>
          </w:p>
        </w:tc>
      </w:tr>
      <w:tr w:rsidR="00B03A98" w:rsidRPr="00CD3D14" w14:paraId="363B6BFD" w14:textId="77777777" w:rsidTr="007F593C">
        <w:trPr>
          <w:trHeight w:val="38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3B07B" w14:textId="77777777" w:rsidR="00B03A98" w:rsidRPr="00CD3D14" w:rsidRDefault="00B03A98" w:rsidP="007F593C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Cs w:val="22"/>
              </w:rPr>
            </w:pPr>
            <w:r w:rsidRPr="00CD3D14">
              <w:rPr>
                <w:rFonts w:ascii="Garamond" w:hAnsi="Garamond"/>
                <w:b/>
                <w:szCs w:val="22"/>
              </w:rPr>
              <w:t xml:space="preserve">Funkce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432A" w14:textId="77777777" w:rsidR="00B03A98" w:rsidRPr="00CD3D14" w:rsidRDefault="00B03A98" w:rsidP="007F593C">
            <w:pPr>
              <w:spacing w:line="320" w:lineRule="atLeast"/>
              <w:jc w:val="left"/>
              <w:rPr>
                <w:rFonts w:ascii="Garamond" w:hAnsi="Garamond"/>
                <w:b/>
                <w:szCs w:val="22"/>
                <w:highlight w:val="yellow"/>
              </w:rPr>
            </w:pPr>
            <w:r w:rsidRPr="00CD3D14">
              <w:rPr>
                <w:rFonts w:ascii="Garamond" w:hAnsi="Garamond"/>
                <w:szCs w:val="22"/>
                <w:highlight w:val="yellow"/>
              </w:rPr>
              <w:t>[DOPLNÍ DODAVATEL]</w:t>
            </w:r>
          </w:p>
        </w:tc>
      </w:tr>
    </w:tbl>
    <w:p w14:paraId="20AA9890" w14:textId="77777777" w:rsidR="00B03A98" w:rsidRPr="00CD3D14" w:rsidRDefault="00B03A98" w:rsidP="00B03A98">
      <w:pPr>
        <w:spacing w:after="0"/>
        <w:rPr>
          <w:rFonts w:ascii="Garamond" w:hAnsi="Garamond" w:cs="Arial"/>
          <w:szCs w:val="22"/>
        </w:rPr>
      </w:pPr>
    </w:p>
    <w:sectPr w:rsidR="00B03A98" w:rsidRPr="00CD3D14" w:rsidSect="002B08FB">
      <w:headerReference w:type="default" r:id="rId8"/>
      <w:pgSz w:w="11906" w:h="16838" w:code="9"/>
      <w:pgMar w:top="1418" w:right="1418" w:bottom="1418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2A3F" w14:textId="77777777" w:rsidR="00152080" w:rsidRDefault="00152080" w:rsidP="00733781">
      <w:pPr>
        <w:spacing w:before="0" w:after="0"/>
      </w:pPr>
      <w:r>
        <w:separator/>
      </w:r>
    </w:p>
  </w:endnote>
  <w:endnote w:type="continuationSeparator" w:id="0">
    <w:p w14:paraId="14125755" w14:textId="77777777" w:rsidR="00152080" w:rsidRDefault="00152080" w:rsidP="00733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F5CE" w14:textId="77777777" w:rsidR="00152080" w:rsidRDefault="00152080" w:rsidP="00733781">
      <w:pPr>
        <w:spacing w:before="0" w:after="0"/>
      </w:pPr>
      <w:r>
        <w:separator/>
      </w:r>
    </w:p>
  </w:footnote>
  <w:footnote w:type="continuationSeparator" w:id="0">
    <w:p w14:paraId="1A3A8278" w14:textId="77777777" w:rsidR="00152080" w:rsidRDefault="00152080" w:rsidP="007337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F369" w14:textId="77777777" w:rsidR="00733781" w:rsidRPr="00B80728" w:rsidRDefault="00733781" w:rsidP="00733781">
    <w:pPr>
      <w:pStyle w:val="Zhlav"/>
      <w:ind w:left="-851"/>
      <w:jc w:val="left"/>
    </w:pPr>
    <w:bookmarkStart w:id="2" w:name="_Hlk63694080"/>
    <w:r w:rsidRPr="00924B64">
      <w:rPr>
        <w:rFonts w:ascii="Garamond" w:hAnsi="Garamond"/>
      </w:rPr>
      <w:t>ČSAD Liberec, a.s.</w:t>
    </w:r>
  </w:p>
  <w:bookmarkEnd w:id="2"/>
  <w:p w14:paraId="07427EE4" w14:textId="77777777" w:rsidR="00733781" w:rsidRDefault="007337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6A7B"/>
    <w:multiLevelType w:val="hybridMultilevel"/>
    <w:tmpl w:val="7B7E36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3F9"/>
    <w:multiLevelType w:val="hybridMultilevel"/>
    <w:tmpl w:val="696A6FB2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81"/>
    <w:rsid w:val="0007074C"/>
    <w:rsid w:val="00152080"/>
    <w:rsid w:val="002B08FB"/>
    <w:rsid w:val="002C7DC6"/>
    <w:rsid w:val="004A1CE6"/>
    <w:rsid w:val="004C475B"/>
    <w:rsid w:val="005752F6"/>
    <w:rsid w:val="006F18BB"/>
    <w:rsid w:val="00733781"/>
    <w:rsid w:val="00B03A98"/>
    <w:rsid w:val="00E372F5"/>
    <w:rsid w:val="00F454FB"/>
    <w:rsid w:val="00F71A32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7B9"/>
  <w15:chartTrackingRefBased/>
  <w15:docId w15:val="{0E6304D9-865E-4DAB-90F3-5FB464EB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781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Odrážky"/>
    <w:basedOn w:val="Normln"/>
    <w:link w:val="OdstavecseseznamemChar"/>
    <w:uiPriority w:val="34"/>
    <w:qFormat/>
    <w:rsid w:val="00733781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"/>
    <w:link w:val="Odstavecseseznamem"/>
    <w:uiPriority w:val="34"/>
    <w:qFormat/>
    <w:rsid w:val="007337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81"/>
    <w:rPr>
      <w:rFonts w:ascii="Segoe UI" w:eastAsia="SimSu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73378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3781"/>
    <w:rPr>
      <w:rFonts w:ascii="Times New Roman" w:eastAsia="SimSun" w:hAnsi="Times New Roman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3378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33781"/>
    <w:rPr>
      <w:rFonts w:ascii="Times New Roman" w:eastAsia="SimSun" w:hAnsi="Times New Roman" w:cs="Times New Roman"/>
      <w:szCs w:val="20"/>
      <w:lang w:eastAsia="ar-SA"/>
    </w:rPr>
  </w:style>
  <w:style w:type="paragraph" w:customStyle="1" w:styleId="Normal1">
    <w:name w:val="Normal 1"/>
    <w:basedOn w:val="Normln"/>
    <w:rsid w:val="00B03A98"/>
    <w:pPr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489F-640C-4A44-BC83-7461D60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 </dc:creator>
  <cp:keywords/>
  <dc:description/>
  <cp:lastModifiedBy>Havel &amp; Partners </cp:lastModifiedBy>
  <cp:revision>7</cp:revision>
  <dcterms:created xsi:type="dcterms:W3CDTF">2021-02-23T16:02:00Z</dcterms:created>
  <dcterms:modified xsi:type="dcterms:W3CDTF">2021-03-01T08:23:00Z</dcterms:modified>
</cp:coreProperties>
</file>