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3FC8C" w14:textId="77777777" w:rsidR="00EB5F14" w:rsidRDefault="00EB5F14" w:rsidP="00D53E9A">
      <w:pPr>
        <w:jc w:val="center"/>
        <w:rPr>
          <w:rFonts w:ascii="Arial" w:hAnsi="Arial" w:cs="Arial"/>
          <w:sz w:val="24"/>
          <w:szCs w:val="24"/>
        </w:rPr>
      </w:pPr>
    </w:p>
    <w:p w14:paraId="61257FB6" w14:textId="21327610" w:rsidR="00EB5F14" w:rsidRDefault="00EB5F14" w:rsidP="00D53E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Č. 1 </w:t>
      </w:r>
    </w:p>
    <w:p w14:paraId="2B5FD4EB" w14:textId="77777777" w:rsidR="00EB5F14" w:rsidRDefault="00EB5F14" w:rsidP="00D53E9A">
      <w:pPr>
        <w:jc w:val="center"/>
        <w:rPr>
          <w:rFonts w:ascii="Arial" w:hAnsi="Arial" w:cs="Arial"/>
          <w:sz w:val="24"/>
          <w:szCs w:val="24"/>
        </w:rPr>
      </w:pPr>
    </w:p>
    <w:p w14:paraId="17E53EC1" w14:textId="264C88B6" w:rsidR="00D53E9A" w:rsidRPr="00D53E9A" w:rsidRDefault="00D53E9A" w:rsidP="00D53E9A">
      <w:pPr>
        <w:jc w:val="center"/>
        <w:rPr>
          <w:rFonts w:ascii="Arial" w:hAnsi="Arial" w:cs="Arial"/>
          <w:sz w:val="24"/>
          <w:szCs w:val="24"/>
        </w:rPr>
      </w:pPr>
      <w:r w:rsidRPr="00D53E9A">
        <w:rPr>
          <w:rFonts w:ascii="Arial" w:hAnsi="Arial" w:cs="Arial"/>
          <w:sz w:val="24"/>
          <w:szCs w:val="24"/>
        </w:rPr>
        <w:t xml:space="preserve">SMLOUVA O DÍLO č. </w:t>
      </w:r>
      <w:r w:rsidR="00215F76">
        <w:rPr>
          <w:rFonts w:ascii="Arial" w:hAnsi="Arial" w:cs="Arial"/>
          <w:sz w:val="24"/>
          <w:szCs w:val="24"/>
        </w:rPr>
        <w:t>501</w:t>
      </w:r>
      <w:r w:rsidRPr="00D53E9A">
        <w:rPr>
          <w:rFonts w:ascii="Arial" w:hAnsi="Arial" w:cs="Arial"/>
          <w:sz w:val="24"/>
          <w:szCs w:val="24"/>
        </w:rPr>
        <w:t>/2021</w:t>
      </w:r>
    </w:p>
    <w:p w14:paraId="50A52451" w14:textId="77777777" w:rsidR="00D53E9A" w:rsidRPr="00D53E9A" w:rsidRDefault="00D53E9A" w:rsidP="00D53E9A">
      <w:pPr>
        <w:jc w:val="center"/>
        <w:rPr>
          <w:rFonts w:ascii="Arial" w:hAnsi="Arial" w:cs="Arial"/>
          <w:sz w:val="24"/>
          <w:szCs w:val="24"/>
        </w:rPr>
      </w:pPr>
      <w:r w:rsidRPr="00D53E9A">
        <w:rPr>
          <w:rFonts w:ascii="Arial" w:hAnsi="Arial" w:cs="Arial"/>
          <w:sz w:val="24"/>
          <w:szCs w:val="24"/>
        </w:rPr>
        <w:t>uzavřená podle § 2586 a násl. občanského zákoníku č. 89/2012 Sb.</w:t>
      </w:r>
    </w:p>
    <w:p w14:paraId="6A6F05B9" w14:textId="77777777" w:rsidR="00D53E9A" w:rsidRPr="00D53E9A" w:rsidRDefault="00D53E9A" w:rsidP="00D53E9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403B834B" w14:textId="77777777" w:rsidR="00DB447E" w:rsidRPr="00D53E9A" w:rsidRDefault="00D53E9A" w:rsidP="00D53E9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Chromatog</w:t>
      </w:r>
      <w:r w:rsidR="00D67AD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="00D67AD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plynový Agilent 7890B (ič. 97486) - výměna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 xml:space="preserve">ECD detektoru </w:t>
      </w:r>
      <w:r w:rsidRPr="00D53E9A">
        <w:rPr>
          <w:rFonts w:ascii="Arial" w:hAnsi="Arial" w:cs="Arial"/>
          <w:sz w:val="24"/>
          <w:szCs w:val="24"/>
        </w:rPr>
        <w:t xml:space="preserve"> </w:t>
      </w:r>
      <w:r w:rsidR="00DB447E" w:rsidRPr="00D53E9A">
        <w:rPr>
          <w:rFonts w:ascii="Arial" w:hAnsi="Arial" w:cs="Arial"/>
          <w:b/>
          <w:sz w:val="24"/>
          <w:szCs w:val="24"/>
        </w:rPr>
        <w:tab/>
      </w:r>
    </w:p>
    <w:p w14:paraId="46289C1A" w14:textId="77777777" w:rsidR="00D53E9A" w:rsidRDefault="00DB447E" w:rsidP="00DB447E">
      <w:pPr>
        <w:tabs>
          <w:tab w:val="left" w:pos="1701"/>
          <w:tab w:val="left" w:pos="5670"/>
        </w:tabs>
        <w:rPr>
          <w:rFonts w:ascii="Arial" w:hAnsi="Arial" w:cs="Arial"/>
          <w:sz w:val="24"/>
          <w:szCs w:val="24"/>
        </w:rPr>
      </w:pPr>
      <w:r w:rsidRPr="00D53E9A">
        <w:rPr>
          <w:rFonts w:ascii="Arial" w:hAnsi="Arial" w:cs="Arial"/>
          <w:sz w:val="24"/>
          <w:szCs w:val="24"/>
        </w:rPr>
        <w:tab/>
      </w:r>
    </w:p>
    <w:p w14:paraId="1EF972B4" w14:textId="77777777" w:rsidR="00D53E9A" w:rsidRPr="00D67AD2" w:rsidRDefault="00F12975" w:rsidP="00DB447E">
      <w:pPr>
        <w:tabs>
          <w:tab w:val="left" w:pos="1701"/>
          <w:tab w:val="left" w:pos="5670"/>
        </w:tabs>
        <w:rPr>
          <w:rFonts w:ascii="Arial" w:hAnsi="Arial" w:cs="Arial"/>
          <w:szCs w:val="24"/>
        </w:rPr>
      </w:pPr>
      <w:r w:rsidRPr="00D67AD2">
        <w:rPr>
          <w:rFonts w:ascii="Arial" w:hAnsi="Arial" w:cs="Arial"/>
          <w:szCs w:val="24"/>
        </w:rPr>
        <w:t xml:space="preserve">číslo smlouvy </w:t>
      </w:r>
      <w:r w:rsidR="00D53E9A" w:rsidRPr="00D67AD2">
        <w:rPr>
          <w:rFonts w:ascii="Arial" w:hAnsi="Arial" w:cs="Arial"/>
          <w:szCs w:val="24"/>
        </w:rPr>
        <w:t>Objednatele</w:t>
      </w:r>
      <w:r w:rsidRPr="00D67AD2">
        <w:rPr>
          <w:rFonts w:ascii="Arial" w:hAnsi="Arial" w:cs="Arial"/>
          <w:szCs w:val="24"/>
        </w:rPr>
        <w:t>:</w:t>
      </w:r>
      <w:r w:rsidR="00215F76">
        <w:rPr>
          <w:rFonts w:ascii="Arial" w:hAnsi="Arial" w:cs="Arial"/>
          <w:szCs w:val="24"/>
        </w:rPr>
        <w:t>501/2021</w:t>
      </w:r>
      <w:r w:rsidRPr="00D67AD2">
        <w:rPr>
          <w:rFonts w:ascii="Arial" w:hAnsi="Arial" w:cs="Arial"/>
          <w:szCs w:val="24"/>
        </w:rPr>
        <w:tab/>
      </w:r>
    </w:p>
    <w:p w14:paraId="62B23463" w14:textId="77777777" w:rsidR="00F12975" w:rsidRPr="00D67AD2" w:rsidRDefault="00F12975" w:rsidP="00D53E9A">
      <w:pPr>
        <w:tabs>
          <w:tab w:val="left" w:pos="1701"/>
          <w:tab w:val="left" w:pos="4111"/>
        </w:tabs>
        <w:rPr>
          <w:rFonts w:ascii="Arial" w:hAnsi="Arial" w:cs="Arial"/>
          <w:szCs w:val="24"/>
        </w:rPr>
      </w:pPr>
      <w:r w:rsidRPr="00D67AD2">
        <w:rPr>
          <w:rFonts w:ascii="Arial" w:hAnsi="Arial" w:cs="Arial"/>
          <w:szCs w:val="24"/>
        </w:rPr>
        <w:t xml:space="preserve">číslo smlouvy </w:t>
      </w:r>
      <w:r w:rsidR="00D53E9A" w:rsidRPr="00D67AD2">
        <w:rPr>
          <w:rFonts w:ascii="Arial" w:hAnsi="Arial" w:cs="Arial"/>
          <w:szCs w:val="24"/>
        </w:rPr>
        <w:t>Dodavatele</w:t>
      </w:r>
      <w:r w:rsidRPr="00D67AD2">
        <w:rPr>
          <w:rFonts w:ascii="Arial" w:hAnsi="Arial" w:cs="Arial"/>
          <w:szCs w:val="24"/>
        </w:rPr>
        <w:t>:</w:t>
      </w:r>
      <w:r w:rsidR="00D53E9A" w:rsidRPr="00D67AD2">
        <w:rPr>
          <w:rFonts w:ascii="Arial" w:hAnsi="Arial" w:cs="Arial"/>
          <w:szCs w:val="24"/>
        </w:rPr>
        <w:tab/>
      </w:r>
      <w:r w:rsidR="00DB447E" w:rsidRPr="00D67AD2">
        <w:rPr>
          <w:rFonts w:ascii="Arial" w:hAnsi="Arial" w:cs="Arial"/>
          <w:szCs w:val="24"/>
        </w:rPr>
        <w:tab/>
      </w:r>
      <w:r w:rsidRPr="00D67AD2">
        <w:rPr>
          <w:rFonts w:ascii="Arial" w:hAnsi="Arial" w:cs="Arial"/>
          <w:szCs w:val="24"/>
        </w:rPr>
        <w:tab/>
      </w:r>
      <w:r w:rsidRPr="00D67AD2">
        <w:rPr>
          <w:rFonts w:ascii="Arial" w:hAnsi="Arial" w:cs="Arial"/>
          <w:szCs w:val="24"/>
        </w:rPr>
        <w:tab/>
      </w:r>
      <w:r w:rsidRPr="00D67AD2">
        <w:rPr>
          <w:rFonts w:ascii="Arial" w:hAnsi="Arial" w:cs="Arial"/>
          <w:szCs w:val="24"/>
        </w:rPr>
        <w:tab/>
      </w:r>
    </w:p>
    <w:p w14:paraId="6990A15D" w14:textId="77777777"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14:paraId="6C8B6019" w14:textId="77777777" w:rsidR="00F12975" w:rsidRPr="009F2CAE" w:rsidRDefault="00F12975" w:rsidP="00F12975">
      <w:pPr>
        <w:rPr>
          <w:rFonts w:ascii="Arial" w:hAnsi="Arial" w:cs="Arial"/>
          <w:b/>
        </w:rPr>
      </w:pPr>
    </w:p>
    <w:p w14:paraId="39F28DD4" w14:textId="77777777"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14:paraId="2937C37A" w14:textId="77777777" w:rsidR="00D67AD2" w:rsidRPr="00084C91" w:rsidRDefault="00675508" w:rsidP="00E522E3">
      <w:pPr>
        <w:pStyle w:val="Odstavecseseznamem"/>
        <w:numPr>
          <w:ilvl w:val="0"/>
          <w:numId w:val="36"/>
        </w:numPr>
        <w:tabs>
          <w:tab w:val="left" w:pos="540"/>
        </w:tabs>
        <w:ind w:hanging="90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SMLUVNÍ STRANY</w:t>
      </w:r>
    </w:p>
    <w:p w14:paraId="5B52E168" w14:textId="77777777" w:rsidR="00195812" w:rsidRPr="00D67AD2" w:rsidRDefault="00195812" w:rsidP="00F12975">
      <w:pPr>
        <w:jc w:val="center"/>
        <w:rPr>
          <w:rFonts w:ascii="Arial" w:hAnsi="Arial" w:cs="Arial"/>
          <w:b/>
        </w:rPr>
      </w:pPr>
    </w:p>
    <w:p w14:paraId="159E3491" w14:textId="77777777" w:rsidR="00D53E9A" w:rsidRPr="00084C91" w:rsidRDefault="00D53E9A" w:rsidP="00084C91">
      <w:pPr>
        <w:pStyle w:val="Odstavecseseznamem"/>
        <w:numPr>
          <w:ilvl w:val="1"/>
          <w:numId w:val="33"/>
        </w:numPr>
        <w:tabs>
          <w:tab w:val="left" w:pos="540"/>
        </w:tabs>
        <w:ind w:left="567" w:hanging="567"/>
        <w:rPr>
          <w:rFonts w:ascii="Arial" w:hAnsi="Arial" w:cs="Arial"/>
          <w:b/>
          <w:sz w:val="22"/>
        </w:rPr>
      </w:pPr>
      <w:r w:rsidRPr="00084C91">
        <w:rPr>
          <w:rFonts w:ascii="Arial" w:hAnsi="Arial" w:cs="Arial"/>
          <w:b/>
          <w:sz w:val="22"/>
        </w:rPr>
        <w:t>Objednatel:</w:t>
      </w:r>
    </w:p>
    <w:p w14:paraId="715353B9" w14:textId="77777777" w:rsidR="00D53E9A" w:rsidRPr="00084C91" w:rsidRDefault="00D53E9A" w:rsidP="002019AF">
      <w:pPr>
        <w:pStyle w:val="Odstavecseseznamem"/>
        <w:spacing w:after="120"/>
        <w:ind w:left="360"/>
        <w:rPr>
          <w:rFonts w:ascii="Arial" w:hAnsi="Arial" w:cs="Arial"/>
          <w:b/>
          <w:u w:val="single"/>
        </w:rPr>
      </w:pPr>
    </w:p>
    <w:p w14:paraId="24BFD120" w14:textId="77777777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>Společnost:</w:t>
      </w:r>
      <w:r w:rsidRPr="00D67AD2">
        <w:rPr>
          <w:rFonts w:ascii="Arial" w:hAnsi="Arial" w:cs="Arial"/>
          <w:bCs/>
        </w:rPr>
        <w:tab/>
      </w:r>
      <w:bookmarkStart w:id="0" w:name="txtQte1a"/>
      <w:bookmarkEnd w:id="0"/>
      <w:r w:rsidRPr="00D67AD2">
        <w:rPr>
          <w:rFonts w:ascii="Arial" w:hAnsi="Arial" w:cs="Arial"/>
          <w:bCs/>
        </w:rPr>
        <w:t>Povodí Ohře, státní podnik</w:t>
      </w:r>
      <w:r w:rsidR="002019AF">
        <w:rPr>
          <w:rFonts w:ascii="Arial" w:hAnsi="Arial" w:cs="Arial"/>
          <w:bCs/>
        </w:rPr>
        <w:br/>
      </w:r>
      <w:r w:rsidRPr="00D67AD2">
        <w:rPr>
          <w:rFonts w:ascii="Arial" w:hAnsi="Arial" w:cs="Arial"/>
          <w:bCs/>
        </w:rPr>
        <w:tab/>
        <w:t>Bezručova 4219</w:t>
      </w:r>
      <w:r w:rsidR="002019AF">
        <w:rPr>
          <w:rFonts w:ascii="Arial" w:hAnsi="Arial" w:cs="Arial"/>
          <w:bCs/>
        </w:rPr>
        <w:br/>
      </w:r>
      <w:r w:rsidRPr="00D67AD2">
        <w:rPr>
          <w:rFonts w:ascii="Arial" w:hAnsi="Arial" w:cs="Arial"/>
          <w:bCs/>
        </w:rPr>
        <w:tab/>
        <w:t>430 03 Chomutov</w:t>
      </w:r>
    </w:p>
    <w:p w14:paraId="6DC68845" w14:textId="77777777" w:rsidR="00D53E9A" w:rsidRPr="00D67AD2" w:rsidRDefault="00D53E9A" w:rsidP="002019AF">
      <w:pPr>
        <w:tabs>
          <w:tab w:val="left" w:pos="2160"/>
        </w:tabs>
        <w:spacing w:after="120"/>
        <w:ind w:left="2124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ab/>
        <w:t>zapsán v obchodním rejstříku Krajského soudu v Ústí nad Labem, oddíl A, vložka 13052</w:t>
      </w:r>
    </w:p>
    <w:p w14:paraId="7466C27D" w14:textId="4DEEC8CB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  <w:bCs/>
        </w:rPr>
      </w:pPr>
      <w:bookmarkStart w:id="1" w:name="txtQte4a"/>
      <w:bookmarkEnd w:id="1"/>
      <w:proofErr w:type="gramStart"/>
      <w:r w:rsidRPr="00D67AD2">
        <w:rPr>
          <w:rFonts w:ascii="Arial" w:hAnsi="Arial" w:cs="Arial"/>
          <w:bCs/>
        </w:rPr>
        <w:t>Zastoupená:</w:t>
      </w:r>
      <w:r w:rsidRPr="00D67AD2">
        <w:rPr>
          <w:rFonts w:ascii="Arial" w:hAnsi="Arial" w:cs="Arial"/>
          <w:bCs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="00160157">
        <w:rPr>
          <w:rFonts w:ascii="Arial" w:hAnsi="Arial" w:cs="Arial"/>
          <w:bCs/>
        </w:rPr>
        <w:t xml:space="preserve"> </w:t>
      </w:r>
      <w:r w:rsidRPr="00D67AD2">
        <w:rPr>
          <w:rFonts w:ascii="Arial" w:hAnsi="Arial" w:cs="Arial"/>
          <w:bCs/>
        </w:rPr>
        <w:t>generálním</w:t>
      </w:r>
      <w:proofErr w:type="gramEnd"/>
      <w:r w:rsidRPr="00D67AD2">
        <w:rPr>
          <w:rFonts w:ascii="Arial" w:hAnsi="Arial" w:cs="Arial"/>
          <w:bCs/>
        </w:rPr>
        <w:t xml:space="preserve"> ředitelem</w:t>
      </w:r>
    </w:p>
    <w:p w14:paraId="25402654" w14:textId="53553941" w:rsidR="00D53E9A" w:rsidRPr="00D67AD2" w:rsidRDefault="00D53E9A" w:rsidP="002019AF">
      <w:pPr>
        <w:tabs>
          <w:tab w:val="left" w:pos="2160"/>
        </w:tabs>
        <w:spacing w:after="120"/>
        <w:ind w:left="2160" w:hanging="216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ab/>
        <w:t xml:space="preserve">Zastoupená ve věcech </w:t>
      </w:r>
      <w:proofErr w:type="gramStart"/>
      <w:r w:rsidRPr="00D67AD2">
        <w:rPr>
          <w:rFonts w:ascii="Arial" w:hAnsi="Arial" w:cs="Arial"/>
          <w:bCs/>
        </w:rPr>
        <w:t>smluvních:</w:t>
      </w:r>
      <w:r w:rsidR="00160157">
        <w:rPr>
          <w:rFonts w:ascii="Arial" w:hAnsi="Arial" w:cs="Arial"/>
          <w:bCs/>
        </w:rPr>
        <w:t xml:space="preserve"> </w:t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="00160157">
        <w:rPr>
          <w:rFonts w:ascii="Arial" w:hAnsi="Arial" w:cs="Arial"/>
          <w:bCs/>
        </w:rPr>
        <w:t xml:space="preserve">, </w:t>
      </w:r>
      <w:r w:rsidRPr="00D67AD2">
        <w:rPr>
          <w:rFonts w:ascii="Arial" w:hAnsi="Arial" w:cs="Arial"/>
          <w:bCs/>
        </w:rPr>
        <w:t>ředitelem</w:t>
      </w:r>
      <w:proofErr w:type="gramEnd"/>
      <w:r w:rsidRPr="00D67AD2">
        <w:rPr>
          <w:rFonts w:ascii="Arial" w:hAnsi="Arial" w:cs="Arial"/>
          <w:bCs/>
        </w:rPr>
        <w:t xml:space="preserve"> správy povodí</w:t>
      </w:r>
    </w:p>
    <w:p w14:paraId="290B342B" w14:textId="2B93BD22" w:rsidR="00D53E9A" w:rsidRPr="00D67AD2" w:rsidRDefault="00D53E9A" w:rsidP="002019AF">
      <w:pPr>
        <w:tabs>
          <w:tab w:val="left" w:pos="2160"/>
        </w:tabs>
        <w:spacing w:after="120"/>
        <w:ind w:left="2160" w:right="91" w:hanging="216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ab/>
        <w:t xml:space="preserve">Zastoupená ve věcech </w:t>
      </w:r>
      <w:proofErr w:type="gramStart"/>
      <w:r w:rsidRPr="00D67AD2">
        <w:rPr>
          <w:rFonts w:ascii="Arial" w:hAnsi="Arial" w:cs="Arial"/>
          <w:bCs/>
        </w:rPr>
        <w:t xml:space="preserve">technických: </w:t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Pr="00D67AD2">
        <w:rPr>
          <w:rFonts w:ascii="Arial" w:hAnsi="Arial" w:cs="Arial"/>
          <w:bCs/>
        </w:rPr>
        <w:t>, vedoucím</w:t>
      </w:r>
      <w:proofErr w:type="gramEnd"/>
      <w:r w:rsidRPr="00D67AD2">
        <w:rPr>
          <w:rFonts w:ascii="Arial" w:hAnsi="Arial" w:cs="Arial"/>
          <w:bCs/>
        </w:rPr>
        <w:t xml:space="preserve"> odboru VH laboratoří</w:t>
      </w:r>
    </w:p>
    <w:p w14:paraId="2DDD0C52" w14:textId="675B14FB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 xml:space="preserve">Bankovní </w:t>
      </w:r>
      <w:proofErr w:type="gramStart"/>
      <w:r w:rsidRPr="00D67AD2">
        <w:rPr>
          <w:rFonts w:ascii="Arial" w:hAnsi="Arial" w:cs="Arial"/>
          <w:bCs/>
        </w:rPr>
        <w:t>spojení:</w:t>
      </w:r>
      <w:r w:rsidRPr="00D67AD2">
        <w:rPr>
          <w:rFonts w:ascii="Arial" w:hAnsi="Arial" w:cs="Arial"/>
          <w:bCs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proofErr w:type="gramEnd"/>
    </w:p>
    <w:p w14:paraId="142E7032" w14:textId="4AD50108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</w:p>
    <w:p w14:paraId="5492EFCD" w14:textId="77777777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>IČO:</w:t>
      </w:r>
      <w:r w:rsidRPr="00D67AD2">
        <w:rPr>
          <w:rFonts w:ascii="Arial" w:hAnsi="Arial" w:cs="Arial"/>
          <w:bCs/>
        </w:rPr>
        <w:tab/>
        <w:t>70889988</w:t>
      </w:r>
      <w:r w:rsidRPr="00D67AD2">
        <w:rPr>
          <w:rFonts w:ascii="Arial" w:hAnsi="Arial" w:cs="Arial"/>
          <w:bCs/>
        </w:rPr>
        <w:tab/>
      </w:r>
    </w:p>
    <w:p w14:paraId="240669CF" w14:textId="77777777" w:rsidR="00D53E9A" w:rsidRPr="00D67AD2" w:rsidRDefault="00D53E9A" w:rsidP="002019AF">
      <w:pPr>
        <w:spacing w:after="120"/>
        <w:rPr>
          <w:rFonts w:ascii="Arial" w:hAnsi="Arial" w:cs="Arial"/>
          <w:bCs/>
        </w:rPr>
      </w:pPr>
      <w:r w:rsidRPr="00D67AD2">
        <w:rPr>
          <w:rFonts w:ascii="Arial" w:hAnsi="Arial" w:cs="Arial"/>
          <w:bCs/>
        </w:rPr>
        <w:t>DIČ:</w:t>
      </w:r>
      <w:r w:rsidRPr="00D67AD2">
        <w:rPr>
          <w:rFonts w:ascii="Arial" w:hAnsi="Arial" w:cs="Arial"/>
          <w:bCs/>
        </w:rPr>
        <w:tab/>
      </w:r>
      <w:r w:rsidRPr="00D67AD2">
        <w:rPr>
          <w:rFonts w:ascii="Arial" w:hAnsi="Arial" w:cs="Arial"/>
          <w:bCs/>
        </w:rPr>
        <w:tab/>
      </w:r>
      <w:r w:rsidRPr="00D67AD2">
        <w:rPr>
          <w:rFonts w:ascii="Arial" w:hAnsi="Arial" w:cs="Arial"/>
          <w:bCs/>
        </w:rPr>
        <w:tab/>
        <w:t>CZ 70889988</w:t>
      </w:r>
    </w:p>
    <w:p w14:paraId="2515F7FA" w14:textId="77777777" w:rsidR="00D53E9A" w:rsidRPr="00D67AD2" w:rsidRDefault="00D53E9A" w:rsidP="002019AF">
      <w:pPr>
        <w:spacing w:after="120"/>
        <w:rPr>
          <w:rFonts w:ascii="Arial" w:hAnsi="Arial" w:cs="Arial"/>
        </w:rPr>
      </w:pPr>
    </w:p>
    <w:p w14:paraId="56D6FA20" w14:textId="77777777" w:rsidR="00D53E9A" w:rsidRPr="00084C91" w:rsidRDefault="00D53E9A" w:rsidP="00084C91">
      <w:pPr>
        <w:pStyle w:val="Odstavecseseznamem"/>
        <w:numPr>
          <w:ilvl w:val="1"/>
          <w:numId w:val="33"/>
        </w:numPr>
        <w:tabs>
          <w:tab w:val="left" w:pos="540"/>
        </w:tabs>
        <w:ind w:left="567" w:hanging="567"/>
        <w:rPr>
          <w:rFonts w:ascii="Arial" w:hAnsi="Arial" w:cs="Arial"/>
          <w:b/>
          <w:sz w:val="22"/>
        </w:rPr>
      </w:pPr>
      <w:r w:rsidRPr="00084C91">
        <w:rPr>
          <w:rFonts w:ascii="Arial" w:hAnsi="Arial" w:cs="Arial"/>
          <w:b/>
          <w:sz w:val="22"/>
        </w:rPr>
        <w:t>Dodavatel:</w:t>
      </w:r>
    </w:p>
    <w:p w14:paraId="10468255" w14:textId="77777777" w:rsidR="00D53E9A" w:rsidRPr="00D67AD2" w:rsidRDefault="00D53E9A" w:rsidP="002019AF">
      <w:pPr>
        <w:spacing w:after="120"/>
        <w:rPr>
          <w:rFonts w:ascii="Arial" w:hAnsi="Arial" w:cs="Arial"/>
        </w:rPr>
      </w:pPr>
    </w:p>
    <w:p w14:paraId="7C02AF26" w14:textId="77777777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</w:rPr>
      </w:pPr>
      <w:r w:rsidRPr="00D67AD2">
        <w:rPr>
          <w:rFonts w:ascii="Arial" w:hAnsi="Arial" w:cs="Arial"/>
          <w:bCs/>
        </w:rPr>
        <w:t>Společnost:</w:t>
      </w:r>
      <w:r w:rsidRPr="00D67AD2">
        <w:rPr>
          <w:rFonts w:ascii="Arial" w:hAnsi="Arial" w:cs="Arial"/>
        </w:rPr>
        <w:tab/>
        <w:t>HPST, s.r.o.</w:t>
      </w:r>
      <w:r w:rsidR="002019AF">
        <w:rPr>
          <w:rFonts w:ascii="Arial" w:hAnsi="Arial" w:cs="Arial"/>
        </w:rPr>
        <w:br/>
      </w:r>
      <w:r w:rsidRPr="00D67AD2">
        <w:rPr>
          <w:rFonts w:ascii="Arial" w:hAnsi="Arial" w:cs="Arial"/>
        </w:rPr>
        <w:tab/>
        <w:t>Písnická 372/20</w:t>
      </w:r>
      <w:r w:rsidR="002019AF">
        <w:rPr>
          <w:rFonts w:ascii="Arial" w:hAnsi="Arial" w:cs="Arial"/>
        </w:rPr>
        <w:br/>
      </w:r>
      <w:r w:rsidRPr="00D67AD2">
        <w:rPr>
          <w:rFonts w:ascii="Arial" w:hAnsi="Arial" w:cs="Arial"/>
        </w:rPr>
        <w:tab/>
        <w:t>142 00 Praha 4</w:t>
      </w:r>
    </w:p>
    <w:p w14:paraId="0E062E75" w14:textId="77777777" w:rsidR="00D53E9A" w:rsidRPr="00D67AD2" w:rsidRDefault="00D53E9A" w:rsidP="002019AF">
      <w:pPr>
        <w:spacing w:after="120"/>
        <w:rPr>
          <w:rFonts w:ascii="Arial" w:hAnsi="Arial" w:cs="Arial"/>
        </w:rPr>
      </w:pPr>
      <w:r w:rsidRPr="00D67AD2">
        <w:rPr>
          <w:rFonts w:ascii="Arial" w:hAnsi="Arial" w:cs="Arial"/>
        </w:rPr>
        <w:tab/>
      </w:r>
      <w:r w:rsidRPr="00D67AD2">
        <w:rPr>
          <w:rFonts w:ascii="Arial" w:hAnsi="Arial" w:cs="Arial"/>
        </w:rPr>
        <w:tab/>
      </w:r>
      <w:r w:rsidRPr="00D67AD2">
        <w:rPr>
          <w:rFonts w:ascii="Arial" w:hAnsi="Arial" w:cs="Arial"/>
        </w:rPr>
        <w:tab/>
        <w:t>zapsaná v </w:t>
      </w:r>
      <w:r w:rsidRPr="00D67AD2">
        <w:rPr>
          <w:rFonts w:ascii="Arial" w:hAnsi="Arial" w:cs="Arial"/>
          <w:bCs/>
        </w:rPr>
        <w:t>obchodním rejstříku</w:t>
      </w:r>
      <w:r w:rsidRPr="00D67AD2">
        <w:rPr>
          <w:rFonts w:ascii="Arial" w:hAnsi="Arial" w:cs="Arial"/>
        </w:rPr>
        <w:t xml:space="preserve"> Městského soudu v Praze</w:t>
      </w:r>
      <w:r w:rsidR="002019AF">
        <w:rPr>
          <w:rFonts w:ascii="Arial" w:hAnsi="Arial" w:cs="Arial"/>
        </w:rPr>
        <w:t xml:space="preserve">, oddíl C, </w:t>
      </w:r>
      <w:r w:rsidRPr="00D67AD2">
        <w:rPr>
          <w:rFonts w:ascii="Arial" w:hAnsi="Arial" w:cs="Arial"/>
        </w:rPr>
        <w:t>vložka 70568</w:t>
      </w:r>
    </w:p>
    <w:p w14:paraId="1E30F67A" w14:textId="47E9ABD7" w:rsidR="00D53E9A" w:rsidRPr="00D67AD2" w:rsidRDefault="00D53E9A" w:rsidP="002019AF">
      <w:pPr>
        <w:pStyle w:val="Style1"/>
        <w:tabs>
          <w:tab w:val="left" w:pos="2160"/>
        </w:tabs>
        <w:spacing w:after="120"/>
        <w:rPr>
          <w:rFonts w:ascii="Arial" w:eastAsiaTheme="minorEastAsia" w:hAnsi="Arial" w:cs="Arial"/>
          <w:sz w:val="20"/>
          <w:lang w:eastAsia="ja-JP"/>
        </w:rPr>
      </w:pPr>
      <w:proofErr w:type="gramStart"/>
      <w:r w:rsidRPr="00D67AD2">
        <w:rPr>
          <w:rFonts w:ascii="Arial" w:eastAsiaTheme="minorEastAsia" w:hAnsi="Arial" w:cs="Arial"/>
          <w:sz w:val="20"/>
          <w:lang w:eastAsia="ja-JP"/>
        </w:rPr>
        <w:t>Zastoupená:</w:t>
      </w:r>
      <w:r w:rsidRPr="00D67AD2">
        <w:rPr>
          <w:rFonts w:ascii="Arial" w:eastAsiaTheme="minorEastAsia" w:hAnsi="Arial" w:cs="Arial"/>
          <w:sz w:val="20"/>
          <w:lang w:eastAsia="ja-JP"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Pr="00D67AD2">
        <w:rPr>
          <w:rFonts w:ascii="Arial" w:eastAsiaTheme="minorEastAsia" w:hAnsi="Arial" w:cs="Arial"/>
          <w:sz w:val="20"/>
          <w:lang w:eastAsia="ja-JP"/>
        </w:rPr>
        <w:t>, Jednatelem</w:t>
      </w:r>
      <w:proofErr w:type="gramEnd"/>
      <w:r w:rsidRPr="00D67AD2">
        <w:rPr>
          <w:rFonts w:ascii="Arial" w:eastAsiaTheme="minorEastAsia" w:hAnsi="Arial" w:cs="Arial"/>
          <w:sz w:val="20"/>
          <w:lang w:eastAsia="ja-JP"/>
        </w:rPr>
        <w:t xml:space="preserve"> HPST, s.r.o.</w:t>
      </w:r>
    </w:p>
    <w:p w14:paraId="58FAB87F" w14:textId="2ADDF2C9" w:rsidR="004437E3" w:rsidRDefault="004437E3" w:rsidP="002019AF">
      <w:pPr>
        <w:pStyle w:val="Style1"/>
        <w:tabs>
          <w:tab w:val="left" w:pos="216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proofErr w:type="gramStart"/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="00160157">
        <w:rPr>
          <w:rFonts w:ascii="Arial" w:hAnsi="Arial" w:cs="Arial"/>
          <w:bCs/>
        </w:rPr>
        <w:t xml:space="preserve">, </w:t>
      </w:r>
      <w:r w:rsidRPr="00967C70">
        <w:rPr>
          <w:rFonts w:ascii="Arial" w:hAnsi="Arial" w:cs="Arial"/>
          <w:bCs/>
          <w:sz w:val="20"/>
        </w:rPr>
        <w:t>manažerem</w:t>
      </w:r>
      <w:proofErr w:type="gramEnd"/>
      <w:r w:rsidRPr="00967C70">
        <w:rPr>
          <w:rFonts w:ascii="Arial" w:hAnsi="Arial" w:cs="Arial"/>
          <w:bCs/>
          <w:sz w:val="20"/>
        </w:rPr>
        <w:t>, na základě plné moci</w:t>
      </w:r>
      <w:r w:rsidRPr="00D67AD2">
        <w:rPr>
          <w:rFonts w:ascii="Arial" w:hAnsi="Arial" w:cs="Arial"/>
          <w:sz w:val="20"/>
        </w:rPr>
        <w:t xml:space="preserve"> </w:t>
      </w:r>
    </w:p>
    <w:p w14:paraId="76AEAB63" w14:textId="67F7D819" w:rsidR="00D53E9A" w:rsidRPr="00D67AD2" w:rsidRDefault="00D53E9A" w:rsidP="002019AF">
      <w:pPr>
        <w:pStyle w:val="Style1"/>
        <w:tabs>
          <w:tab w:val="left" w:pos="2160"/>
        </w:tabs>
        <w:spacing w:after="120"/>
        <w:rPr>
          <w:rFonts w:ascii="Arial" w:eastAsiaTheme="minorEastAsia" w:hAnsi="Arial" w:cs="Arial"/>
          <w:sz w:val="20"/>
          <w:lang w:eastAsia="ja-JP"/>
        </w:rPr>
      </w:pPr>
      <w:r w:rsidRPr="00D67AD2">
        <w:rPr>
          <w:rFonts w:ascii="Arial" w:hAnsi="Arial" w:cs="Arial"/>
          <w:sz w:val="20"/>
        </w:rPr>
        <w:t xml:space="preserve">Bankovní </w:t>
      </w:r>
      <w:proofErr w:type="gramStart"/>
      <w:r w:rsidRPr="00D67AD2">
        <w:rPr>
          <w:rFonts w:ascii="Arial" w:hAnsi="Arial" w:cs="Arial"/>
          <w:sz w:val="20"/>
        </w:rPr>
        <w:t>spojení:</w:t>
      </w:r>
      <w:r w:rsidRPr="00D67AD2">
        <w:rPr>
          <w:rFonts w:ascii="Arial" w:eastAsiaTheme="minorEastAsia" w:hAnsi="Arial" w:cs="Arial"/>
          <w:sz w:val="20"/>
          <w:lang w:eastAsia="ja-JP"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proofErr w:type="gramEnd"/>
    </w:p>
    <w:p w14:paraId="4A3853C1" w14:textId="2E4D5793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</w:rPr>
      </w:pPr>
      <w:r w:rsidRPr="00D67AD2">
        <w:rPr>
          <w:rFonts w:ascii="Arial" w:hAnsi="Arial" w:cs="Arial"/>
        </w:rPr>
        <w:tab/>
      </w:r>
      <w:proofErr w:type="gramStart"/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r w:rsidRPr="00D67AD2">
        <w:rPr>
          <w:rFonts w:ascii="Arial" w:hAnsi="Arial" w:cs="Arial"/>
        </w:rPr>
        <w:t>IČO</w:t>
      </w:r>
      <w:proofErr w:type="gramEnd"/>
      <w:r w:rsidRPr="00D67AD2">
        <w:rPr>
          <w:rFonts w:ascii="Arial" w:hAnsi="Arial" w:cs="Arial"/>
        </w:rPr>
        <w:t>:</w:t>
      </w:r>
      <w:r w:rsidRPr="00D67AD2">
        <w:rPr>
          <w:rFonts w:ascii="Arial" w:hAnsi="Arial" w:cs="Arial"/>
        </w:rPr>
        <w:tab/>
        <w:t>25791079</w:t>
      </w:r>
    </w:p>
    <w:p w14:paraId="6DF1FCC2" w14:textId="77777777" w:rsidR="00D53E9A" w:rsidRPr="00D67AD2" w:rsidRDefault="00D53E9A" w:rsidP="002019AF">
      <w:pPr>
        <w:tabs>
          <w:tab w:val="left" w:pos="2160"/>
        </w:tabs>
        <w:spacing w:after="120"/>
        <w:rPr>
          <w:rFonts w:ascii="Arial" w:hAnsi="Arial" w:cs="Arial"/>
        </w:rPr>
      </w:pPr>
      <w:r w:rsidRPr="00D67AD2">
        <w:rPr>
          <w:rFonts w:ascii="Arial" w:hAnsi="Arial" w:cs="Arial"/>
        </w:rPr>
        <w:t>DIČ:</w:t>
      </w:r>
      <w:r w:rsidRPr="00D67AD2">
        <w:rPr>
          <w:rFonts w:ascii="Arial" w:hAnsi="Arial" w:cs="Arial"/>
        </w:rPr>
        <w:tab/>
        <w:t xml:space="preserve">CZ25791079 </w:t>
      </w:r>
    </w:p>
    <w:p w14:paraId="777AA306" w14:textId="14FA06A4" w:rsidR="009B3696" w:rsidRDefault="009B3696" w:rsidP="002019AF">
      <w:pPr>
        <w:spacing w:after="120"/>
        <w:jc w:val="center"/>
        <w:rPr>
          <w:rFonts w:ascii="Arial" w:hAnsi="Arial" w:cs="Arial"/>
        </w:rPr>
      </w:pPr>
    </w:p>
    <w:p w14:paraId="56DD8C35" w14:textId="0C58A3CD" w:rsidR="000D2DCD" w:rsidRDefault="000D2DCD" w:rsidP="002019AF">
      <w:pPr>
        <w:spacing w:after="120"/>
        <w:jc w:val="center"/>
        <w:rPr>
          <w:rFonts w:ascii="Arial" w:hAnsi="Arial" w:cs="Arial"/>
        </w:rPr>
      </w:pPr>
    </w:p>
    <w:p w14:paraId="3F909B15" w14:textId="77777777" w:rsidR="000D2DCD" w:rsidRPr="00D67AD2" w:rsidRDefault="000D2DCD" w:rsidP="002019AF">
      <w:pPr>
        <w:spacing w:after="120"/>
        <w:jc w:val="center"/>
        <w:rPr>
          <w:rFonts w:ascii="Arial" w:hAnsi="Arial" w:cs="Arial"/>
        </w:rPr>
      </w:pPr>
    </w:p>
    <w:p w14:paraId="36CD0375" w14:textId="644BC8D3" w:rsidR="00E522E3" w:rsidRDefault="00E522E3">
      <w:pPr>
        <w:rPr>
          <w:rFonts w:ascii="Arial" w:hAnsi="Arial" w:cs="Arial"/>
          <w:b/>
          <w:sz w:val="22"/>
          <w:u w:val="single"/>
        </w:rPr>
      </w:pPr>
    </w:p>
    <w:p w14:paraId="720A7718" w14:textId="58C51495" w:rsidR="00D67AD2" w:rsidRPr="00084C91" w:rsidRDefault="00675508" w:rsidP="00E522E3">
      <w:pPr>
        <w:pStyle w:val="Odstavecseseznamem"/>
        <w:numPr>
          <w:ilvl w:val="0"/>
          <w:numId w:val="36"/>
        </w:numPr>
        <w:tabs>
          <w:tab w:val="left" w:pos="540"/>
        </w:tabs>
        <w:ind w:hanging="90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PŘEDMĚT </w:t>
      </w:r>
      <w:r w:rsidR="00EB5F14">
        <w:rPr>
          <w:rFonts w:ascii="Arial" w:hAnsi="Arial" w:cs="Arial"/>
          <w:b/>
          <w:sz w:val="22"/>
          <w:u w:val="single"/>
        </w:rPr>
        <w:t>DODATKU</w:t>
      </w:r>
    </w:p>
    <w:p w14:paraId="423F439D" w14:textId="422D2F4D" w:rsidR="00EB5F14" w:rsidRDefault="00EB5F14" w:rsidP="00030FDD">
      <w:pPr>
        <w:pStyle w:val="Textvbloku"/>
        <w:numPr>
          <w:ilvl w:val="1"/>
          <w:numId w:val="37"/>
        </w:numPr>
        <w:tabs>
          <w:tab w:val="left" w:pos="1134"/>
        </w:tabs>
        <w:spacing w:before="100" w:beforeAutospacing="1"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 na úpravě náležitostí smlouvy o dílo </w:t>
      </w:r>
      <w:r w:rsidR="009B7966">
        <w:rPr>
          <w:rFonts w:ascii="Arial" w:hAnsi="Arial" w:cs="Arial"/>
          <w:sz w:val="20"/>
          <w:szCs w:val="20"/>
        </w:rPr>
        <w:t xml:space="preserve">č. 501/2021 dále jen “Smlouvy“ </w:t>
      </w:r>
      <w:r>
        <w:rPr>
          <w:rFonts w:ascii="Arial" w:hAnsi="Arial" w:cs="Arial"/>
          <w:sz w:val="20"/>
          <w:szCs w:val="20"/>
        </w:rPr>
        <w:t>takto:</w:t>
      </w:r>
    </w:p>
    <w:p w14:paraId="7D7C167F" w14:textId="172C521A" w:rsidR="000D2DCD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bodě 1.2. Dodavatel:  </w:t>
      </w:r>
    </w:p>
    <w:p w14:paraId="18AAE1CE" w14:textId="03F07DED" w:rsidR="000D2DCD" w:rsidRPr="000D2DCD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</w:t>
      </w:r>
      <w:r w:rsidR="00EB5F14">
        <w:rPr>
          <w:rFonts w:ascii="Arial" w:hAnsi="Arial" w:cs="Arial"/>
          <w:sz w:val="20"/>
          <w:szCs w:val="20"/>
        </w:rPr>
        <w:t xml:space="preserve">nově zní: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DCD">
        <w:rPr>
          <w:rFonts w:ascii="Arial" w:hAnsi="Arial" w:cs="Arial"/>
          <w:sz w:val="20"/>
          <w:szCs w:val="20"/>
        </w:rPr>
        <w:t>HPST, s.r</w:t>
      </w:r>
      <w:r>
        <w:rPr>
          <w:rFonts w:ascii="Arial" w:hAnsi="Arial" w:cs="Arial"/>
          <w:sz w:val="20"/>
          <w:szCs w:val="20"/>
        </w:rPr>
        <w:t>.</w:t>
      </w:r>
      <w:r w:rsidRPr="000D2DCD">
        <w:rPr>
          <w:rFonts w:ascii="Arial" w:hAnsi="Arial" w:cs="Arial"/>
          <w:sz w:val="20"/>
          <w:szCs w:val="20"/>
        </w:rPr>
        <w:t>o.</w:t>
      </w:r>
    </w:p>
    <w:p w14:paraId="28FDFC5F" w14:textId="0AACBBEC" w:rsidR="000D2DCD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5F14" w:rsidRPr="000D2DCD">
        <w:rPr>
          <w:rFonts w:ascii="Arial" w:hAnsi="Arial" w:cs="Arial"/>
          <w:b/>
          <w:bCs/>
          <w:sz w:val="20"/>
          <w:szCs w:val="20"/>
        </w:rPr>
        <w:t>Na</w:t>
      </w:r>
      <w:r w:rsidR="00EB5F14" w:rsidRPr="00EB5F14">
        <w:rPr>
          <w:rFonts w:ascii="Arial" w:hAnsi="Arial" w:cs="Arial"/>
          <w:b/>
          <w:bCs/>
          <w:sz w:val="20"/>
          <w:szCs w:val="20"/>
        </w:rPr>
        <w:t xml:space="preserve"> Jetelce 69/2</w:t>
      </w:r>
    </w:p>
    <w:p w14:paraId="0B31EC01" w14:textId="0CC45204" w:rsidR="00EB5F14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B5F14" w:rsidRPr="00EB5F14">
        <w:rPr>
          <w:rFonts w:ascii="Arial" w:hAnsi="Arial" w:cs="Arial"/>
          <w:b/>
          <w:bCs/>
          <w:sz w:val="20"/>
          <w:szCs w:val="20"/>
        </w:rPr>
        <w:t>190 00 Praha 9</w:t>
      </w:r>
    </w:p>
    <w:p w14:paraId="5F380A50" w14:textId="77777777" w:rsidR="000D2DCD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sz w:val="20"/>
          <w:szCs w:val="20"/>
        </w:rPr>
      </w:pPr>
    </w:p>
    <w:p w14:paraId="7E51B296" w14:textId="008C6EAA" w:rsidR="000D2DCD" w:rsidRDefault="00EB5F14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nově </w:t>
      </w:r>
      <w:proofErr w:type="gramStart"/>
      <w:r>
        <w:rPr>
          <w:rFonts w:ascii="Arial" w:hAnsi="Arial" w:cs="Arial"/>
          <w:sz w:val="20"/>
          <w:szCs w:val="20"/>
        </w:rPr>
        <w:t xml:space="preserve">zní: </w:t>
      </w:r>
      <w:r w:rsidR="000D2DCD">
        <w:rPr>
          <w:rFonts w:ascii="Arial" w:hAnsi="Arial" w:cs="Arial"/>
          <w:sz w:val="20"/>
          <w:szCs w:val="20"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  <w:proofErr w:type="gramEnd"/>
    </w:p>
    <w:p w14:paraId="19F6C924" w14:textId="522B6EAC" w:rsidR="00EB5F14" w:rsidRPr="00EB5F14" w:rsidRDefault="000D2DCD" w:rsidP="000D2DCD">
      <w:pPr>
        <w:pStyle w:val="Textvbloku"/>
        <w:tabs>
          <w:tab w:val="left" w:pos="1134"/>
        </w:tabs>
        <w:ind w:left="567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60157" w:rsidRPr="00160157">
        <w:rPr>
          <w:rFonts w:ascii="Arial" w:hAnsi="Arial" w:cs="Arial"/>
          <w:bCs/>
          <w:highlight w:val="black"/>
        </w:rPr>
        <w:t>.</w:t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</w:r>
      <w:r w:rsidR="00160157" w:rsidRPr="00160157">
        <w:rPr>
          <w:rFonts w:ascii="Arial" w:hAnsi="Arial" w:cs="Arial"/>
          <w:bCs/>
          <w:highlight w:val="black"/>
        </w:rPr>
        <w:tab/>
        <w:t>.</w:t>
      </w:r>
    </w:p>
    <w:p w14:paraId="700B623F" w14:textId="28854810" w:rsidR="00D67AD2" w:rsidRDefault="00EB5F14" w:rsidP="00030FDD">
      <w:pPr>
        <w:pStyle w:val="Textvbloku"/>
        <w:numPr>
          <w:ilvl w:val="1"/>
          <w:numId w:val="37"/>
        </w:numPr>
        <w:tabs>
          <w:tab w:val="left" w:pos="1134"/>
        </w:tabs>
        <w:spacing w:before="100" w:beforeAutospacing="1"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body </w:t>
      </w:r>
      <w:r w:rsidR="009B796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 zůstávají nezměněny.</w:t>
      </w:r>
      <w:r w:rsidR="00D67AD2" w:rsidRPr="00675508">
        <w:rPr>
          <w:rFonts w:ascii="Arial" w:hAnsi="Arial" w:cs="Arial"/>
          <w:sz w:val="20"/>
          <w:szCs w:val="20"/>
        </w:rPr>
        <w:t xml:space="preserve"> </w:t>
      </w:r>
    </w:p>
    <w:p w14:paraId="6ED21746" w14:textId="77777777" w:rsidR="00E522E3" w:rsidRPr="009D287A" w:rsidRDefault="00E522E3" w:rsidP="00E522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CD3CD65" w14:textId="77777777" w:rsidR="00E522E3" w:rsidRPr="00030FDD" w:rsidRDefault="00E522E3" w:rsidP="00E522E3">
      <w:pPr>
        <w:pStyle w:val="Odstavecseseznamem"/>
        <w:numPr>
          <w:ilvl w:val="0"/>
          <w:numId w:val="36"/>
        </w:numPr>
        <w:tabs>
          <w:tab w:val="left" w:pos="540"/>
        </w:tabs>
        <w:ind w:hanging="900"/>
        <w:rPr>
          <w:rFonts w:ascii="Arial" w:hAnsi="Arial" w:cs="Arial"/>
          <w:b/>
          <w:caps/>
          <w:sz w:val="22"/>
          <w:u w:val="single"/>
        </w:rPr>
      </w:pPr>
      <w:r w:rsidRPr="00030FDD">
        <w:rPr>
          <w:rFonts w:ascii="Arial" w:hAnsi="Arial" w:cs="Arial"/>
          <w:b/>
          <w:caps/>
          <w:sz w:val="22"/>
          <w:u w:val="single"/>
        </w:rPr>
        <w:t xml:space="preserve">Závěrečná ustanovení </w:t>
      </w:r>
    </w:p>
    <w:p w14:paraId="347B6400" w14:textId="77777777" w:rsidR="00E522E3" w:rsidRPr="009D287A" w:rsidRDefault="00E522E3" w:rsidP="00E522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CB81256" w14:textId="77777777" w:rsidR="00E522E3" w:rsidRPr="00E522E3" w:rsidRDefault="00E522E3" w:rsidP="00E522E3">
      <w:pPr>
        <w:pStyle w:val="Odstavecseseznamem"/>
        <w:numPr>
          <w:ilvl w:val="0"/>
          <w:numId w:val="42"/>
        </w:numPr>
        <w:tabs>
          <w:tab w:val="left" w:pos="540"/>
          <w:tab w:val="left" w:pos="900"/>
          <w:tab w:val="left" w:pos="2340"/>
          <w:tab w:val="left" w:pos="3240"/>
        </w:tabs>
        <w:spacing w:before="100" w:beforeAutospacing="1" w:after="120"/>
        <w:ind w:right="72"/>
        <w:jc w:val="both"/>
        <w:rPr>
          <w:rFonts w:ascii="Arial" w:hAnsi="Arial" w:cs="Arial"/>
          <w:vanish/>
        </w:rPr>
      </w:pPr>
    </w:p>
    <w:p w14:paraId="4934E5B2" w14:textId="75A05032" w:rsidR="00E522E3" w:rsidRPr="00E522E3" w:rsidRDefault="00E522E3" w:rsidP="009B7966">
      <w:pPr>
        <w:pStyle w:val="Odstavecseseznamem"/>
        <w:numPr>
          <w:ilvl w:val="1"/>
          <w:numId w:val="45"/>
        </w:numPr>
        <w:tabs>
          <w:tab w:val="left" w:pos="567"/>
          <w:tab w:val="left" w:pos="900"/>
          <w:tab w:val="left" w:pos="2340"/>
          <w:tab w:val="left" w:pos="3240"/>
        </w:tabs>
        <w:spacing w:before="100" w:beforeAutospacing="1" w:after="120"/>
        <w:ind w:left="567" w:right="72" w:hanging="567"/>
        <w:jc w:val="both"/>
        <w:rPr>
          <w:rFonts w:ascii="Arial" w:hAnsi="Arial" w:cs="Arial"/>
        </w:rPr>
      </w:pPr>
      <w:r w:rsidRPr="00E522E3">
        <w:rPr>
          <w:rFonts w:ascii="Arial" w:hAnsi="Arial" w:cs="Arial"/>
        </w:rPr>
        <w:t xml:space="preserve">Obě smluvní strany shodně prohlašují, že si </w:t>
      </w:r>
      <w:r w:rsidR="009B7966">
        <w:rPr>
          <w:rFonts w:ascii="Arial" w:hAnsi="Arial" w:cs="Arial"/>
        </w:rPr>
        <w:t xml:space="preserve">dodatek č. 1 Smlouvy </w:t>
      </w:r>
      <w:r w:rsidRPr="00E522E3">
        <w:rPr>
          <w:rFonts w:ascii="Arial" w:hAnsi="Arial" w:cs="Arial"/>
        </w:rPr>
        <w:t>před je</w:t>
      </w:r>
      <w:r w:rsidR="009B7966">
        <w:rPr>
          <w:rFonts w:ascii="Arial" w:hAnsi="Arial" w:cs="Arial"/>
        </w:rPr>
        <w:t>ho</w:t>
      </w:r>
      <w:r w:rsidRPr="00E522E3">
        <w:rPr>
          <w:rFonts w:ascii="Arial" w:hAnsi="Arial" w:cs="Arial"/>
        </w:rPr>
        <w:t xml:space="preserve"> podpisem přečetly, že byl</w:t>
      </w:r>
      <w:r w:rsidR="009B7966">
        <w:rPr>
          <w:rFonts w:ascii="Arial" w:hAnsi="Arial" w:cs="Arial"/>
        </w:rPr>
        <w:t xml:space="preserve"> </w:t>
      </w:r>
      <w:r w:rsidRPr="00E522E3">
        <w:rPr>
          <w:rFonts w:ascii="Arial" w:hAnsi="Arial" w:cs="Arial"/>
        </w:rPr>
        <w:t>uzavřen</w:t>
      </w:r>
      <w:r w:rsidR="009B7966">
        <w:rPr>
          <w:rFonts w:ascii="Arial" w:hAnsi="Arial" w:cs="Arial"/>
        </w:rPr>
        <w:t xml:space="preserve"> </w:t>
      </w:r>
      <w:r w:rsidRPr="00E522E3">
        <w:rPr>
          <w:rFonts w:ascii="Arial" w:hAnsi="Arial" w:cs="Arial"/>
        </w:rPr>
        <w:t xml:space="preserve">po vzájemném projednání podle jejich pravé a svobodné vůle, určitě, vážně a srozumitelně, nikoliv v tísni a za nápadně nevýhodných podmínek. </w:t>
      </w:r>
    </w:p>
    <w:p w14:paraId="0D5CAE97" w14:textId="7C9602E0" w:rsidR="00E522E3" w:rsidRPr="00E522E3" w:rsidRDefault="00E522E3" w:rsidP="009B7966">
      <w:pPr>
        <w:pStyle w:val="Odstavecseseznamem"/>
        <w:numPr>
          <w:ilvl w:val="1"/>
          <w:numId w:val="45"/>
        </w:numPr>
        <w:tabs>
          <w:tab w:val="left" w:pos="567"/>
          <w:tab w:val="left" w:pos="900"/>
          <w:tab w:val="left" w:pos="2340"/>
          <w:tab w:val="left" w:pos="3240"/>
        </w:tabs>
        <w:spacing w:before="100" w:beforeAutospacing="1" w:after="120"/>
        <w:ind w:left="567" w:right="72" w:hanging="567"/>
        <w:jc w:val="both"/>
        <w:rPr>
          <w:rFonts w:ascii="Arial" w:hAnsi="Arial" w:cs="Arial"/>
        </w:rPr>
      </w:pPr>
      <w:r w:rsidRPr="00E522E3">
        <w:rPr>
          <w:rFonts w:ascii="Arial" w:hAnsi="Arial" w:cs="Arial"/>
        </w:rPr>
        <w:t xml:space="preserve">Smluvní strany berou na vědomí, že Povodí Ohře, státní podnik, je povinen zveřejnit obraz </w:t>
      </w:r>
      <w:r w:rsidR="009B7966">
        <w:rPr>
          <w:rFonts w:ascii="Arial" w:hAnsi="Arial" w:cs="Arial"/>
        </w:rPr>
        <w:t>dodatku č. 1 S</w:t>
      </w:r>
      <w:r w:rsidRPr="00E522E3">
        <w:rPr>
          <w:rFonts w:ascii="Arial" w:hAnsi="Arial" w:cs="Arial"/>
        </w:rPr>
        <w:t xml:space="preserve">mlouvy a jejích případných </w:t>
      </w:r>
      <w:proofErr w:type="gramStart"/>
      <w:r w:rsidR="009B7966">
        <w:rPr>
          <w:rFonts w:ascii="Arial" w:hAnsi="Arial" w:cs="Arial"/>
        </w:rPr>
        <w:t>další</w:t>
      </w:r>
      <w:proofErr w:type="gramEnd"/>
      <w:r w:rsidR="009B7966">
        <w:rPr>
          <w:rFonts w:ascii="Arial" w:hAnsi="Arial" w:cs="Arial"/>
        </w:rPr>
        <w:t xml:space="preserve"> </w:t>
      </w:r>
      <w:r w:rsidRPr="00E522E3">
        <w:rPr>
          <w:rFonts w:ascii="Arial" w:hAnsi="Arial" w:cs="Arial"/>
        </w:rPr>
        <w:t xml:space="preserve">změn (dodatků) a dalších dokumentů od této </w:t>
      </w:r>
      <w:r w:rsidR="009B7966">
        <w:rPr>
          <w:rFonts w:ascii="Arial" w:hAnsi="Arial" w:cs="Arial"/>
        </w:rPr>
        <w:t>S</w:t>
      </w:r>
      <w:r w:rsidRPr="00E522E3">
        <w:rPr>
          <w:rFonts w:ascii="Arial" w:hAnsi="Arial" w:cs="Arial"/>
        </w:rPr>
        <w:t xml:space="preserve">mlouvy odvozených včetně metadat požadovaných k uveřejnění dle zákona č. 340/2015 Sb. o registru smluv. Zveřejnění </w:t>
      </w:r>
      <w:r w:rsidR="009B7966">
        <w:rPr>
          <w:rFonts w:ascii="Arial" w:hAnsi="Arial" w:cs="Arial"/>
        </w:rPr>
        <w:t xml:space="preserve">dodatku č. 1 </w:t>
      </w:r>
      <w:r w:rsidR="000D2DCD">
        <w:rPr>
          <w:rFonts w:ascii="Arial" w:hAnsi="Arial" w:cs="Arial"/>
        </w:rPr>
        <w:t>S</w:t>
      </w:r>
      <w:r w:rsidRPr="00E522E3">
        <w:rPr>
          <w:rFonts w:ascii="Arial" w:hAnsi="Arial" w:cs="Arial"/>
        </w:rPr>
        <w:t xml:space="preserve">mlouvy a metadat v registru smluv zajistí Povodí Ohře, státní podnik, který má právo </w:t>
      </w:r>
      <w:r w:rsidR="009B7966">
        <w:rPr>
          <w:rFonts w:ascii="Arial" w:hAnsi="Arial" w:cs="Arial"/>
        </w:rPr>
        <w:t>tento dodatek č. 1 Sml</w:t>
      </w:r>
      <w:r w:rsidRPr="00E522E3">
        <w:rPr>
          <w:rFonts w:ascii="Arial" w:hAnsi="Arial" w:cs="Arial"/>
        </w:rPr>
        <w:t>ouv</w:t>
      </w:r>
      <w:r w:rsidR="009B7966">
        <w:rPr>
          <w:rFonts w:ascii="Arial" w:hAnsi="Arial" w:cs="Arial"/>
        </w:rPr>
        <w:t>y</w:t>
      </w:r>
      <w:r w:rsidRPr="00E522E3">
        <w:rPr>
          <w:rFonts w:ascii="Arial" w:hAnsi="Arial" w:cs="Arial"/>
        </w:rPr>
        <w:t xml:space="preserve"> zveřejnit rovněž v pochybnostech o tom, zda </w:t>
      </w:r>
      <w:r w:rsidR="000D2DCD">
        <w:rPr>
          <w:rFonts w:ascii="Arial" w:hAnsi="Arial" w:cs="Arial"/>
        </w:rPr>
        <w:t>d</w:t>
      </w:r>
      <w:r w:rsidR="009B7966">
        <w:rPr>
          <w:rFonts w:ascii="Arial" w:hAnsi="Arial" w:cs="Arial"/>
        </w:rPr>
        <w:t xml:space="preserve">odatek </w:t>
      </w:r>
      <w:r w:rsidR="000D2DCD">
        <w:rPr>
          <w:rFonts w:ascii="Arial" w:hAnsi="Arial" w:cs="Arial"/>
        </w:rPr>
        <w:t>č. 1 S</w:t>
      </w:r>
      <w:r w:rsidRPr="00E522E3">
        <w:rPr>
          <w:rFonts w:ascii="Arial" w:hAnsi="Arial" w:cs="Arial"/>
        </w:rPr>
        <w:t>mlouv</w:t>
      </w:r>
      <w:r w:rsidR="009B7966">
        <w:rPr>
          <w:rFonts w:ascii="Arial" w:hAnsi="Arial" w:cs="Arial"/>
        </w:rPr>
        <w:t>y</w:t>
      </w:r>
      <w:r w:rsidRPr="00E522E3">
        <w:rPr>
          <w:rFonts w:ascii="Arial" w:hAnsi="Arial" w:cs="Arial"/>
        </w:rPr>
        <w:t xml:space="preserve"> zveřejnění podléhá či nikoliv. </w:t>
      </w:r>
    </w:p>
    <w:p w14:paraId="729EA52B" w14:textId="5A0851BD" w:rsidR="00E522E3" w:rsidRPr="00E522E3" w:rsidRDefault="009B7966" w:rsidP="009B7966">
      <w:pPr>
        <w:pStyle w:val="Odstavecseseznamem"/>
        <w:numPr>
          <w:ilvl w:val="1"/>
          <w:numId w:val="45"/>
        </w:numPr>
        <w:tabs>
          <w:tab w:val="left" w:pos="567"/>
          <w:tab w:val="left" w:pos="900"/>
          <w:tab w:val="left" w:pos="2340"/>
          <w:tab w:val="left" w:pos="3240"/>
        </w:tabs>
        <w:spacing w:before="100" w:beforeAutospacing="1" w:after="120"/>
        <w:ind w:left="567" w:right="7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</w:t>
      </w:r>
      <w:r w:rsidR="000D2DCD">
        <w:rPr>
          <w:rFonts w:ascii="Arial" w:hAnsi="Arial" w:cs="Arial"/>
        </w:rPr>
        <w:t xml:space="preserve">Smlouvy </w:t>
      </w:r>
      <w:r w:rsidR="00E522E3" w:rsidRPr="00E522E3">
        <w:rPr>
          <w:rFonts w:ascii="Arial" w:hAnsi="Arial" w:cs="Arial"/>
        </w:rPr>
        <w:t xml:space="preserve">nabývá platnosti dnem jejího podpisu poslední ze smluvních </w:t>
      </w:r>
      <w:r w:rsidR="00030FDD">
        <w:rPr>
          <w:rFonts w:ascii="Arial" w:hAnsi="Arial" w:cs="Arial"/>
        </w:rPr>
        <w:t>stran a účinnosti zveřejněním v </w:t>
      </w:r>
      <w:r w:rsidR="00E522E3" w:rsidRPr="00E522E3">
        <w:rPr>
          <w:rFonts w:ascii="Arial" w:hAnsi="Arial" w:cs="Arial"/>
        </w:rPr>
        <w:t>Registru smluv, pokud této účinnosti dle příslušných ustanovení smlouvy nenabude později.</w:t>
      </w:r>
    </w:p>
    <w:p w14:paraId="4B3350FD" w14:textId="5D6F6171" w:rsidR="00E522E3" w:rsidRPr="00E522E3" w:rsidRDefault="009B7966" w:rsidP="009B7966">
      <w:pPr>
        <w:pStyle w:val="Odstavecseseznamem"/>
        <w:numPr>
          <w:ilvl w:val="1"/>
          <w:numId w:val="45"/>
        </w:numPr>
        <w:tabs>
          <w:tab w:val="left" w:pos="567"/>
          <w:tab w:val="left" w:pos="900"/>
          <w:tab w:val="left" w:pos="2340"/>
          <w:tab w:val="left" w:pos="3240"/>
        </w:tabs>
        <w:spacing w:before="100" w:beforeAutospacing="1" w:after="120"/>
        <w:ind w:left="567" w:right="7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</w:t>
      </w:r>
      <w:r w:rsidR="000D2DCD">
        <w:rPr>
          <w:rFonts w:ascii="Arial" w:hAnsi="Arial" w:cs="Arial"/>
        </w:rPr>
        <w:t>S</w:t>
      </w:r>
      <w:r w:rsidR="00E522E3" w:rsidRPr="00E522E3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="00E522E3" w:rsidRPr="00E522E3">
        <w:rPr>
          <w:rFonts w:ascii="Arial" w:hAnsi="Arial" w:cs="Arial"/>
        </w:rPr>
        <w:t xml:space="preserve"> je sepsán ve dvou vyhotoveních, z nichž po jednom obdrží každá smluvní strana. </w:t>
      </w:r>
    </w:p>
    <w:p w14:paraId="0AB6E92F" w14:textId="77777777" w:rsidR="00A05528" w:rsidRPr="00D67AD2" w:rsidRDefault="00A05528" w:rsidP="00216B13">
      <w:pPr>
        <w:spacing w:line="120" w:lineRule="auto"/>
        <w:ind w:left="357" w:hanging="357"/>
        <w:jc w:val="both"/>
        <w:rPr>
          <w:rFonts w:ascii="Arial" w:hAnsi="Arial" w:cs="Arial"/>
        </w:rPr>
      </w:pPr>
    </w:p>
    <w:p w14:paraId="261C5970" w14:textId="77777777" w:rsidR="00216B13" w:rsidRPr="00D67AD2" w:rsidRDefault="00216B13" w:rsidP="00216B13">
      <w:pPr>
        <w:rPr>
          <w:rFonts w:ascii="Arial" w:hAnsi="Arial" w:cs="Arial"/>
          <w:b/>
          <w:u w:val="single"/>
        </w:rPr>
      </w:pPr>
    </w:p>
    <w:p w14:paraId="289FDB5B" w14:textId="77777777" w:rsidR="00216B13" w:rsidRPr="00D67AD2" w:rsidRDefault="00216B13" w:rsidP="00216B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54"/>
        <w:gridCol w:w="1206"/>
        <w:gridCol w:w="2020"/>
        <w:gridCol w:w="2300"/>
      </w:tblGrid>
      <w:tr w:rsidR="008F3025" w:rsidRPr="00D67AD2" w14:paraId="0338AA5B" w14:textId="77777777" w:rsidTr="00EE6FA2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AEF858" w14:textId="077A0BCA" w:rsidR="00216B13" w:rsidRPr="00D67AD2" w:rsidRDefault="00216B13" w:rsidP="00EE6FA2">
            <w:pPr>
              <w:rPr>
                <w:rFonts w:ascii="Arial" w:hAnsi="Arial" w:cs="Arial"/>
              </w:rPr>
            </w:pPr>
            <w:r w:rsidRPr="00D67AD2">
              <w:rPr>
                <w:rFonts w:ascii="Arial" w:hAnsi="Arial" w:cs="Arial"/>
              </w:rPr>
              <w:t>V</w:t>
            </w:r>
            <w:r w:rsidR="009B7966">
              <w:rPr>
                <w:rFonts w:ascii="Arial" w:hAnsi="Arial" w:cs="Arial"/>
              </w:rPr>
              <w:t> </w:t>
            </w:r>
            <w:r w:rsidR="00494E7F" w:rsidRPr="00D67AD2">
              <w:rPr>
                <w:rFonts w:ascii="Arial" w:hAnsi="Arial" w:cs="Arial"/>
              </w:rPr>
              <w:t>Praze</w:t>
            </w:r>
            <w:r w:rsidR="009B7966">
              <w:rPr>
                <w:rFonts w:ascii="Arial" w:hAnsi="Arial" w:cs="Arial"/>
              </w:rPr>
              <w:t xml:space="preserve"> </w:t>
            </w:r>
            <w:r w:rsidRPr="00D67AD2">
              <w:rPr>
                <w:rFonts w:ascii="Arial" w:hAnsi="Arial" w:cs="Arial"/>
              </w:rPr>
              <w:t>dne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7A09FB" w14:textId="77777777" w:rsidR="00216B13" w:rsidRPr="00D67AD2" w:rsidRDefault="00216B13" w:rsidP="008F3025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DBD00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7A8622C" w14:textId="77777777" w:rsidR="00216B13" w:rsidRPr="00D67AD2" w:rsidRDefault="00216B13" w:rsidP="00EE6FA2">
            <w:pPr>
              <w:rPr>
                <w:rFonts w:ascii="Arial" w:hAnsi="Arial" w:cs="Arial"/>
              </w:rPr>
            </w:pPr>
            <w:r w:rsidRPr="00D67AD2">
              <w:rPr>
                <w:rFonts w:ascii="Arial" w:hAnsi="Arial" w:cs="Arial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CAFC2A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</w:tr>
      <w:tr w:rsidR="008F3025" w:rsidRPr="00D67AD2" w14:paraId="4764B432" w14:textId="77777777" w:rsidTr="00EE6FA2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C2965" w14:textId="77777777" w:rsidR="00216B13" w:rsidRPr="00D67AD2" w:rsidRDefault="00216B13" w:rsidP="00EE6FA2">
            <w:pPr>
              <w:rPr>
                <w:rFonts w:ascii="Arial" w:hAnsi="Arial" w:cs="Arial"/>
              </w:rPr>
            </w:pPr>
            <w:r w:rsidRPr="00D67AD2">
              <w:rPr>
                <w:rFonts w:ascii="Arial" w:hAnsi="Arial" w:cs="Arial"/>
              </w:rPr>
              <w:t xml:space="preserve">za </w:t>
            </w:r>
            <w:r w:rsidR="0084705E">
              <w:rPr>
                <w:rFonts w:ascii="Arial" w:hAnsi="Arial" w:cs="Arial"/>
              </w:rPr>
              <w:t>Dodavatele</w:t>
            </w:r>
            <w:r w:rsidRPr="00D67AD2">
              <w:rPr>
                <w:rFonts w:ascii="Arial" w:hAnsi="Arial" w:cs="Arial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CD459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1DD8" w14:textId="77777777" w:rsidR="00216B13" w:rsidRPr="00D67AD2" w:rsidRDefault="00216B13" w:rsidP="00030FDD">
            <w:pPr>
              <w:rPr>
                <w:rFonts w:ascii="Arial" w:hAnsi="Arial" w:cs="Arial"/>
              </w:rPr>
            </w:pPr>
            <w:r w:rsidRPr="00D67AD2">
              <w:rPr>
                <w:rFonts w:ascii="Arial" w:hAnsi="Arial" w:cs="Arial"/>
              </w:rPr>
              <w:t xml:space="preserve">za </w:t>
            </w:r>
            <w:r w:rsidR="00030FDD">
              <w:rPr>
                <w:rFonts w:ascii="Arial" w:hAnsi="Arial" w:cs="Arial"/>
              </w:rPr>
              <w:t>Objednatele</w:t>
            </w:r>
            <w:r w:rsidRPr="00D67AD2">
              <w:rPr>
                <w:rFonts w:ascii="Arial" w:hAnsi="Arial" w:cs="Arial"/>
              </w:rPr>
              <w:t>:</w:t>
            </w:r>
          </w:p>
        </w:tc>
      </w:tr>
      <w:tr w:rsidR="008F3025" w:rsidRPr="00D67AD2" w14:paraId="06456E4E" w14:textId="77777777" w:rsidTr="00EE6FA2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61BC00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64409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1CE6CF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  <w:p w14:paraId="24CF6F5D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  <w:p w14:paraId="44F0064C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  <w:p w14:paraId="472E5E56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  <w:p w14:paraId="58E5E314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</w:tr>
      <w:tr w:rsidR="008F3025" w:rsidRPr="004437E3" w14:paraId="2A389B73" w14:textId="7777777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5595D" w14:textId="0C925176" w:rsidR="00216B13" w:rsidRPr="004437E3" w:rsidRDefault="004437E3" w:rsidP="004437E3">
            <w:pPr>
              <w:keepNext/>
              <w:keepLines/>
              <w:tabs>
                <w:tab w:val="left" w:pos="1320"/>
              </w:tabs>
              <w:contextualSpacing/>
              <w:jc w:val="center"/>
              <w:rPr>
                <w:rFonts w:ascii="Arial" w:hAnsi="Arial" w:cs="Arial"/>
                <w:bCs/>
              </w:rPr>
            </w:pPr>
            <w:r w:rsidRPr="004437E3">
              <w:rPr>
                <w:rFonts w:ascii="Arial" w:hAnsi="Arial" w:cs="Arial"/>
                <w:bCs/>
              </w:rPr>
              <w:t>HPST,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21302" w14:textId="77777777" w:rsidR="00216B13" w:rsidRPr="004437E3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025D8" w14:textId="77777777" w:rsidR="00216B13" w:rsidRPr="004437E3" w:rsidRDefault="00216B13" w:rsidP="00EE6FA2">
            <w:pPr>
              <w:jc w:val="center"/>
              <w:rPr>
                <w:rFonts w:ascii="Arial" w:hAnsi="Arial" w:cs="Arial"/>
              </w:rPr>
            </w:pPr>
            <w:r w:rsidRPr="004437E3">
              <w:rPr>
                <w:rFonts w:ascii="Arial" w:hAnsi="Arial" w:cs="Arial"/>
              </w:rPr>
              <w:t>Povodí Ohře, státní podnik</w:t>
            </w:r>
          </w:p>
        </w:tc>
      </w:tr>
      <w:tr w:rsidR="008F3025" w:rsidRPr="00D67AD2" w14:paraId="53D9AE01" w14:textId="7777777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0454C" w14:textId="5D31AD44" w:rsidR="00216B13" w:rsidRPr="00D67AD2" w:rsidRDefault="00160157" w:rsidP="004437E3">
            <w:pPr>
              <w:jc w:val="center"/>
              <w:rPr>
                <w:rFonts w:ascii="Arial" w:hAnsi="Arial" w:cs="Arial"/>
              </w:rPr>
            </w:pPr>
            <w:proofErr w:type="gramStart"/>
            <w:r w:rsidRPr="00160157">
              <w:rPr>
                <w:rFonts w:ascii="Arial" w:hAnsi="Arial" w:cs="Arial"/>
                <w:bCs/>
                <w:highlight w:val="black"/>
              </w:rPr>
              <w:t>.</w:t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  <w:t>.</w:t>
            </w:r>
            <w:r w:rsidR="004437E3" w:rsidRPr="00E03BA2">
              <w:rPr>
                <w:rFonts w:ascii="Arial" w:hAnsi="Arial" w:cs="Arial"/>
                <w:bCs/>
              </w:rPr>
              <w:t>, servisní</w:t>
            </w:r>
            <w:proofErr w:type="gramEnd"/>
            <w:r w:rsidR="004437E3" w:rsidRPr="00E03BA2">
              <w:rPr>
                <w:rFonts w:ascii="Arial" w:hAnsi="Arial" w:cs="Arial"/>
                <w:bCs/>
              </w:rPr>
              <w:t xml:space="preserve"> manažer, 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F4920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54CA2" w14:textId="4BB00668" w:rsidR="00216B13" w:rsidRPr="00D67AD2" w:rsidRDefault="00160157" w:rsidP="002953FD">
            <w:pPr>
              <w:jc w:val="center"/>
              <w:rPr>
                <w:rFonts w:ascii="Arial" w:hAnsi="Arial" w:cs="Arial"/>
              </w:rPr>
            </w:pPr>
            <w:r w:rsidRPr="00160157">
              <w:rPr>
                <w:rFonts w:ascii="Arial" w:hAnsi="Arial" w:cs="Arial"/>
                <w:bCs/>
                <w:highlight w:val="black"/>
              </w:rPr>
              <w:t>.</w:t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</w:r>
            <w:r w:rsidRPr="00160157">
              <w:rPr>
                <w:rFonts w:ascii="Arial" w:hAnsi="Arial" w:cs="Arial"/>
                <w:bCs/>
                <w:highlight w:val="black"/>
              </w:rPr>
              <w:tab/>
              <w:t>.</w:t>
            </w:r>
            <w:bookmarkStart w:id="2" w:name="_GoBack"/>
            <w:bookmarkEnd w:id="2"/>
          </w:p>
        </w:tc>
      </w:tr>
      <w:tr w:rsidR="00216B13" w:rsidRPr="00D67AD2" w14:paraId="237DADE1" w14:textId="7777777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53D52" w14:textId="3E7794C0" w:rsidR="00216B13" w:rsidRPr="00D67AD2" w:rsidRDefault="004437E3" w:rsidP="00EE6FA2">
            <w:pPr>
              <w:jc w:val="center"/>
              <w:rPr>
                <w:rFonts w:ascii="Arial" w:hAnsi="Arial" w:cs="Arial"/>
              </w:rPr>
            </w:pPr>
            <w:r w:rsidRPr="00E03BA2"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Cs/>
              </w:rPr>
              <w:t> </w:t>
            </w:r>
            <w:r w:rsidRPr="00E03BA2">
              <w:rPr>
                <w:rFonts w:ascii="Arial" w:hAnsi="Arial" w:cs="Arial"/>
                <w:bCs/>
              </w:rPr>
              <w:t>základě plné moci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E4E47" w14:textId="77777777" w:rsidR="00216B13" w:rsidRPr="00D67AD2" w:rsidRDefault="00216B13" w:rsidP="00EE6FA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DCB50" w14:textId="77777777" w:rsidR="00216B13" w:rsidRPr="00D67AD2" w:rsidRDefault="00030FDD" w:rsidP="002953FD">
            <w:pPr>
              <w:jc w:val="center"/>
              <w:rPr>
                <w:rFonts w:ascii="Arial" w:hAnsi="Arial" w:cs="Arial"/>
              </w:rPr>
            </w:pPr>
            <w:r w:rsidRPr="00D67AD2">
              <w:rPr>
                <w:rFonts w:ascii="Arial" w:hAnsi="Arial" w:cs="Arial"/>
              </w:rPr>
              <w:t>Ř</w:t>
            </w:r>
            <w:r w:rsidR="00216B13" w:rsidRPr="00D67AD2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správy povodí</w:t>
            </w:r>
          </w:p>
        </w:tc>
      </w:tr>
    </w:tbl>
    <w:p w14:paraId="27846735" w14:textId="77777777" w:rsidR="00216B13" w:rsidRPr="00D67AD2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p w14:paraId="1D782742" w14:textId="77777777" w:rsidR="00216B13" w:rsidRPr="00D67AD2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p w14:paraId="2586E200" w14:textId="77777777" w:rsidR="00216B13" w:rsidRPr="00D67AD2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p w14:paraId="4298D75E" w14:textId="77777777" w:rsidR="00216B13" w:rsidRPr="00D67AD2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sectPr w:rsidR="00216B13" w:rsidRPr="00D67AD2" w:rsidSect="000E41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91" w:bottom="1440" w:left="108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63D20" w14:textId="77777777" w:rsidR="00A527CE" w:rsidRDefault="00A527CE">
      <w:r>
        <w:separator/>
      </w:r>
    </w:p>
  </w:endnote>
  <w:endnote w:type="continuationSeparator" w:id="0">
    <w:p w14:paraId="4041375C" w14:textId="77777777" w:rsidR="00A527CE" w:rsidRDefault="00A5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DE7A" w14:textId="77777777"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9B413" w14:textId="77777777"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891F85" w14:textId="77777777" w:rsidR="00457CBB" w:rsidRDefault="00457CBB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601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30FDD" w:rsidRPr="00030FDD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030FDD" w:rsidRPr="00030FDD">
              <w:rPr>
                <w:rFonts w:ascii="Arial" w:hAnsi="Arial" w:cs="Arial"/>
                <w:b/>
                <w:sz w:val="18"/>
                <w:szCs w:val="18"/>
              </w:rPr>
              <w:instrText>PAGE   \* MERGEFORMAT</w:instrText>
            </w:r>
            <w:r w:rsidR="00030FDD" w:rsidRPr="00030FD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0157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030FDD" w:rsidRPr="00030FD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F8AF5CE" w14:textId="77777777"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5BE31" w14:textId="77777777"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09E2CB4" w14:textId="77777777"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EE506" w14:textId="77777777" w:rsidR="00A527CE" w:rsidRDefault="00A527CE">
      <w:r>
        <w:separator/>
      </w:r>
    </w:p>
  </w:footnote>
  <w:footnote w:type="continuationSeparator" w:id="0">
    <w:p w14:paraId="30583014" w14:textId="77777777" w:rsidR="00A527CE" w:rsidRDefault="00A5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8B23" w14:textId="77777777" w:rsidR="00AD5843" w:rsidRPr="00D53E9A" w:rsidRDefault="00AD5843" w:rsidP="00D53E9A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F472" w14:textId="77777777"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0B963C77"/>
    <w:multiLevelType w:val="multilevel"/>
    <w:tmpl w:val="A8AEB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E3F477D"/>
    <w:multiLevelType w:val="multilevel"/>
    <w:tmpl w:val="93C0A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78603F"/>
    <w:multiLevelType w:val="hybridMultilevel"/>
    <w:tmpl w:val="93361B12"/>
    <w:lvl w:ilvl="0" w:tplc="485C7C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9022FD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6F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4A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8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26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88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C1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AE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27649D1"/>
    <w:multiLevelType w:val="multilevel"/>
    <w:tmpl w:val="DAEE8DA0"/>
    <w:styleLink w:val="WWNum19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24E762CE"/>
    <w:multiLevelType w:val="hybridMultilevel"/>
    <w:tmpl w:val="765069F0"/>
    <w:lvl w:ilvl="0" w:tplc="0D3E4EB8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380138"/>
    <w:multiLevelType w:val="multilevel"/>
    <w:tmpl w:val="F2788B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CE566B"/>
    <w:multiLevelType w:val="hybridMultilevel"/>
    <w:tmpl w:val="4954A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E4EB8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2E246405"/>
    <w:multiLevelType w:val="multilevel"/>
    <w:tmpl w:val="E1D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E65BA7"/>
    <w:multiLevelType w:val="multilevel"/>
    <w:tmpl w:val="B0F89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>
    <w:nsid w:val="3FCD541F"/>
    <w:multiLevelType w:val="multilevel"/>
    <w:tmpl w:val="C66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71A9B"/>
    <w:multiLevelType w:val="multilevel"/>
    <w:tmpl w:val="D2A800C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7F1EE3"/>
    <w:multiLevelType w:val="multilevel"/>
    <w:tmpl w:val="36F6E3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>
    <w:nsid w:val="4DD34EC7"/>
    <w:multiLevelType w:val="multilevel"/>
    <w:tmpl w:val="CD141A5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540A4B82"/>
    <w:multiLevelType w:val="hybridMultilevel"/>
    <w:tmpl w:val="E0C0B008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4D36C56"/>
    <w:multiLevelType w:val="multilevel"/>
    <w:tmpl w:val="BCA237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EF4D24"/>
    <w:multiLevelType w:val="multilevel"/>
    <w:tmpl w:val="6246B1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3E2981"/>
    <w:multiLevelType w:val="multilevel"/>
    <w:tmpl w:val="0ABC3DB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EC61B3"/>
    <w:multiLevelType w:val="hybridMultilevel"/>
    <w:tmpl w:val="987C6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82176"/>
    <w:multiLevelType w:val="hybridMultilevel"/>
    <w:tmpl w:val="A47A7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7667E"/>
    <w:multiLevelType w:val="multilevel"/>
    <w:tmpl w:val="8FF298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738F1177"/>
    <w:multiLevelType w:val="multilevel"/>
    <w:tmpl w:val="5A46B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5DB3297"/>
    <w:multiLevelType w:val="hybridMultilevel"/>
    <w:tmpl w:val="46384A3E"/>
    <w:lvl w:ilvl="0" w:tplc="0F8A6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654A2E"/>
    <w:multiLevelType w:val="hybridMultilevel"/>
    <w:tmpl w:val="30989F3A"/>
    <w:lvl w:ilvl="0" w:tplc="8E04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2">
    <w:nsid w:val="7A3171B4"/>
    <w:multiLevelType w:val="hybridMultilevel"/>
    <w:tmpl w:val="F1F01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21"/>
  </w:num>
  <w:num w:numId="5">
    <w:abstractNumId w:val="30"/>
  </w:num>
  <w:num w:numId="6">
    <w:abstractNumId w:val="22"/>
  </w:num>
  <w:num w:numId="7">
    <w:abstractNumId w:val="1"/>
  </w:num>
  <w:num w:numId="8">
    <w:abstractNumId w:val="16"/>
  </w:num>
  <w:num w:numId="9">
    <w:abstractNumId w:val="29"/>
  </w:num>
  <w:num w:numId="10">
    <w:abstractNumId w:val="31"/>
  </w:num>
  <w:num w:numId="11">
    <w:abstractNumId w:val="4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41"/>
  </w:num>
  <w:num w:numId="17">
    <w:abstractNumId w:val="33"/>
  </w:num>
  <w:num w:numId="18">
    <w:abstractNumId w:val="25"/>
  </w:num>
  <w:num w:numId="19">
    <w:abstractNumId w:val="7"/>
  </w:num>
  <w:num w:numId="20">
    <w:abstractNumId w:val="7"/>
  </w:num>
  <w:num w:numId="21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4"/>
  </w:num>
  <w:num w:numId="2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17"/>
  </w:num>
  <w:num w:numId="28">
    <w:abstractNumId w:val="38"/>
  </w:num>
  <w:num w:numId="29">
    <w:abstractNumId w:val="5"/>
  </w:num>
  <w:num w:numId="30">
    <w:abstractNumId w:val="39"/>
  </w:num>
  <w:num w:numId="31">
    <w:abstractNumId w:val="40"/>
  </w:num>
  <w:num w:numId="32">
    <w:abstractNumId w:val="42"/>
  </w:num>
  <w:num w:numId="33">
    <w:abstractNumId w:val="10"/>
  </w:num>
  <w:num w:numId="34">
    <w:abstractNumId w:val="28"/>
  </w:num>
  <w:num w:numId="35">
    <w:abstractNumId w:val="8"/>
  </w:num>
  <w:num w:numId="36">
    <w:abstractNumId w:val="24"/>
  </w:num>
  <w:num w:numId="37">
    <w:abstractNumId w:val="15"/>
  </w:num>
  <w:num w:numId="38">
    <w:abstractNumId w:val="2"/>
  </w:num>
  <w:num w:numId="39">
    <w:abstractNumId w:val="18"/>
  </w:num>
  <w:num w:numId="40">
    <w:abstractNumId w:val="23"/>
  </w:num>
  <w:num w:numId="41">
    <w:abstractNumId w:val="20"/>
  </w:num>
  <w:num w:numId="42">
    <w:abstractNumId w:val="27"/>
  </w:num>
  <w:num w:numId="43">
    <w:abstractNumId w:val="9"/>
  </w:num>
  <w:num w:numId="44">
    <w:abstractNumId w:val="3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B"/>
    <w:rsid w:val="00016250"/>
    <w:rsid w:val="00025CA3"/>
    <w:rsid w:val="0002659B"/>
    <w:rsid w:val="00026DD9"/>
    <w:rsid w:val="00030DDD"/>
    <w:rsid w:val="00030FDD"/>
    <w:rsid w:val="000343D5"/>
    <w:rsid w:val="00041849"/>
    <w:rsid w:val="00045E19"/>
    <w:rsid w:val="00050E38"/>
    <w:rsid w:val="0005307D"/>
    <w:rsid w:val="00057AA9"/>
    <w:rsid w:val="00057FC2"/>
    <w:rsid w:val="00060441"/>
    <w:rsid w:val="000608B9"/>
    <w:rsid w:val="00071E2F"/>
    <w:rsid w:val="00080DC2"/>
    <w:rsid w:val="00082677"/>
    <w:rsid w:val="00084C91"/>
    <w:rsid w:val="00084E23"/>
    <w:rsid w:val="00085F37"/>
    <w:rsid w:val="0009559C"/>
    <w:rsid w:val="0009655A"/>
    <w:rsid w:val="00097164"/>
    <w:rsid w:val="000A03A3"/>
    <w:rsid w:val="000A3036"/>
    <w:rsid w:val="000A38EC"/>
    <w:rsid w:val="000B131A"/>
    <w:rsid w:val="000D0AAA"/>
    <w:rsid w:val="000D1CD5"/>
    <w:rsid w:val="000D2A67"/>
    <w:rsid w:val="000D2DCD"/>
    <w:rsid w:val="000D2FC9"/>
    <w:rsid w:val="000E0EE6"/>
    <w:rsid w:val="000E418E"/>
    <w:rsid w:val="000F05B5"/>
    <w:rsid w:val="000F1C8D"/>
    <w:rsid w:val="000F30AC"/>
    <w:rsid w:val="000F4819"/>
    <w:rsid w:val="00105A58"/>
    <w:rsid w:val="0010779E"/>
    <w:rsid w:val="0011328D"/>
    <w:rsid w:val="001220C9"/>
    <w:rsid w:val="001244F4"/>
    <w:rsid w:val="0013076B"/>
    <w:rsid w:val="00141F26"/>
    <w:rsid w:val="001430C5"/>
    <w:rsid w:val="00150BB2"/>
    <w:rsid w:val="00152D3A"/>
    <w:rsid w:val="00160157"/>
    <w:rsid w:val="001651D2"/>
    <w:rsid w:val="00166276"/>
    <w:rsid w:val="00166C7B"/>
    <w:rsid w:val="0016763E"/>
    <w:rsid w:val="0017713F"/>
    <w:rsid w:val="0018224D"/>
    <w:rsid w:val="00185689"/>
    <w:rsid w:val="00185778"/>
    <w:rsid w:val="00186544"/>
    <w:rsid w:val="00192A4E"/>
    <w:rsid w:val="00194A0A"/>
    <w:rsid w:val="00194BD7"/>
    <w:rsid w:val="00195812"/>
    <w:rsid w:val="001A286E"/>
    <w:rsid w:val="001A4630"/>
    <w:rsid w:val="001B1FD8"/>
    <w:rsid w:val="001C3166"/>
    <w:rsid w:val="001D6383"/>
    <w:rsid w:val="001E1627"/>
    <w:rsid w:val="001E3915"/>
    <w:rsid w:val="001E4D86"/>
    <w:rsid w:val="001E7FCB"/>
    <w:rsid w:val="001F69A7"/>
    <w:rsid w:val="001F6B00"/>
    <w:rsid w:val="002019AF"/>
    <w:rsid w:val="002128ED"/>
    <w:rsid w:val="00215278"/>
    <w:rsid w:val="00215516"/>
    <w:rsid w:val="00215F76"/>
    <w:rsid w:val="00216B13"/>
    <w:rsid w:val="00216D10"/>
    <w:rsid w:val="00231B66"/>
    <w:rsid w:val="002340E9"/>
    <w:rsid w:val="00235C76"/>
    <w:rsid w:val="00236F79"/>
    <w:rsid w:val="002426B1"/>
    <w:rsid w:val="002463F9"/>
    <w:rsid w:val="002467D8"/>
    <w:rsid w:val="0025340D"/>
    <w:rsid w:val="00254FE9"/>
    <w:rsid w:val="0025704F"/>
    <w:rsid w:val="002708E1"/>
    <w:rsid w:val="0027716B"/>
    <w:rsid w:val="00280521"/>
    <w:rsid w:val="0028234B"/>
    <w:rsid w:val="00283581"/>
    <w:rsid w:val="00290CB2"/>
    <w:rsid w:val="002953FD"/>
    <w:rsid w:val="0029694C"/>
    <w:rsid w:val="002B248D"/>
    <w:rsid w:val="002B5524"/>
    <w:rsid w:val="002B6189"/>
    <w:rsid w:val="002C327B"/>
    <w:rsid w:val="002C3852"/>
    <w:rsid w:val="002C47EC"/>
    <w:rsid w:val="002D1F04"/>
    <w:rsid w:val="002D3117"/>
    <w:rsid w:val="002E6316"/>
    <w:rsid w:val="003001D0"/>
    <w:rsid w:val="0030035E"/>
    <w:rsid w:val="00301FF4"/>
    <w:rsid w:val="00303ADC"/>
    <w:rsid w:val="003041B5"/>
    <w:rsid w:val="0031035B"/>
    <w:rsid w:val="00315B26"/>
    <w:rsid w:val="00316090"/>
    <w:rsid w:val="003204A6"/>
    <w:rsid w:val="00320EC3"/>
    <w:rsid w:val="00323C07"/>
    <w:rsid w:val="00341B59"/>
    <w:rsid w:val="00346ECD"/>
    <w:rsid w:val="003572B8"/>
    <w:rsid w:val="00360B49"/>
    <w:rsid w:val="0036642D"/>
    <w:rsid w:val="00376954"/>
    <w:rsid w:val="003921FF"/>
    <w:rsid w:val="00394100"/>
    <w:rsid w:val="003A0084"/>
    <w:rsid w:val="003A41A1"/>
    <w:rsid w:val="003A44A3"/>
    <w:rsid w:val="003A76D4"/>
    <w:rsid w:val="003B26D5"/>
    <w:rsid w:val="003B7470"/>
    <w:rsid w:val="003D24DA"/>
    <w:rsid w:val="003D679F"/>
    <w:rsid w:val="003F127C"/>
    <w:rsid w:val="003F6D9D"/>
    <w:rsid w:val="004121CE"/>
    <w:rsid w:val="00420F02"/>
    <w:rsid w:val="00432439"/>
    <w:rsid w:val="00432E20"/>
    <w:rsid w:val="004437E3"/>
    <w:rsid w:val="00445BD4"/>
    <w:rsid w:val="00447522"/>
    <w:rsid w:val="004503DA"/>
    <w:rsid w:val="00453132"/>
    <w:rsid w:val="004536C9"/>
    <w:rsid w:val="004575D9"/>
    <w:rsid w:val="0045762B"/>
    <w:rsid w:val="00457CBB"/>
    <w:rsid w:val="00465556"/>
    <w:rsid w:val="004772D3"/>
    <w:rsid w:val="00481E94"/>
    <w:rsid w:val="0048663D"/>
    <w:rsid w:val="00486A58"/>
    <w:rsid w:val="00490610"/>
    <w:rsid w:val="004929A9"/>
    <w:rsid w:val="00494E7F"/>
    <w:rsid w:val="00496E9A"/>
    <w:rsid w:val="004B3093"/>
    <w:rsid w:val="004B7337"/>
    <w:rsid w:val="004C02D8"/>
    <w:rsid w:val="004C74FD"/>
    <w:rsid w:val="004D2579"/>
    <w:rsid w:val="004D2BCF"/>
    <w:rsid w:val="004D568F"/>
    <w:rsid w:val="004E644A"/>
    <w:rsid w:val="004E65E3"/>
    <w:rsid w:val="00501B85"/>
    <w:rsid w:val="00501F5A"/>
    <w:rsid w:val="005057FA"/>
    <w:rsid w:val="005066AA"/>
    <w:rsid w:val="005078E3"/>
    <w:rsid w:val="00512BCB"/>
    <w:rsid w:val="0051332E"/>
    <w:rsid w:val="00517B28"/>
    <w:rsid w:val="005243BB"/>
    <w:rsid w:val="00524DBB"/>
    <w:rsid w:val="00526B5D"/>
    <w:rsid w:val="00531208"/>
    <w:rsid w:val="00531C74"/>
    <w:rsid w:val="0054490E"/>
    <w:rsid w:val="00544F9D"/>
    <w:rsid w:val="00550278"/>
    <w:rsid w:val="005507A4"/>
    <w:rsid w:val="00553FB3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A5A1C"/>
    <w:rsid w:val="005B4065"/>
    <w:rsid w:val="005C3D19"/>
    <w:rsid w:val="005C678A"/>
    <w:rsid w:val="005D0C7A"/>
    <w:rsid w:val="005D1A9A"/>
    <w:rsid w:val="005D6920"/>
    <w:rsid w:val="005E21DA"/>
    <w:rsid w:val="005F4C76"/>
    <w:rsid w:val="005F6166"/>
    <w:rsid w:val="00603485"/>
    <w:rsid w:val="00606897"/>
    <w:rsid w:val="00620D0E"/>
    <w:rsid w:val="00624508"/>
    <w:rsid w:val="00625FF6"/>
    <w:rsid w:val="00630782"/>
    <w:rsid w:val="0063557D"/>
    <w:rsid w:val="0063628F"/>
    <w:rsid w:val="00637ADA"/>
    <w:rsid w:val="00640EF8"/>
    <w:rsid w:val="00645DC7"/>
    <w:rsid w:val="0066020A"/>
    <w:rsid w:val="00672265"/>
    <w:rsid w:val="006750FB"/>
    <w:rsid w:val="00675508"/>
    <w:rsid w:val="00676859"/>
    <w:rsid w:val="006769BE"/>
    <w:rsid w:val="00676E2B"/>
    <w:rsid w:val="006955B9"/>
    <w:rsid w:val="00696075"/>
    <w:rsid w:val="006B0B09"/>
    <w:rsid w:val="006B27E1"/>
    <w:rsid w:val="006D082C"/>
    <w:rsid w:val="006D2D86"/>
    <w:rsid w:val="006D3824"/>
    <w:rsid w:val="006E7753"/>
    <w:rsid w:val="006E7A85"/>
    <w:rsid w:val="006F2A21"/>
    <w:rsid w:val="007045D7"/>
    <w:rsid w:val="0070500B"/>
    <w:rsid w:val="00710767"/>
    <w:rsid w:val="0071252B"/>
    <w:rsid w:val="00715AC7"/>
    <w:rsid w:val="00716707"/>
    <w:rsid w:val="00725E69"/>
    <w:rsid w:val="00731107"/>
    <w:rsid w:val="0073235F"/>
    <w:rsid w:val="0073467E"/>
    <w:rsid w:val="00735B3A"/>
    <w:rsid w:val="00737BF1"/>
    <w:rsid w:val="00751D97"/>
    <w:rsid w:val="00761A46"/>
    <w:rsid w:val="007767C1"/>
    <w:rsid w:val="0079045B"/>
    <w:rsid w:val="007921B5"/>
    <w:rsid w:val="0079688D"/>
    <w:rsid w:val="007A2C8A"/>
    <w:rsid w:val="007B2957"/>
    <w:rsid w:val="007B475B"/>
    <w:rsid w:val="007C3323"/>
    <w:rsid w:val="007C3CE7"/>
    <w:rsid w:val="007D2397"/>
    <w:rsid w:val="007D27B4"/>
    <w:rsid w:val="007D31D1"/>
    <w:rsid w:val="007D5993"/>
    <w:rsid w:val="007D5BEF"/>
    <w:rsid w:val="007D7293"/>
    <w:rsid w:val="007E4FC3"/>
    <w:rsid w:val="007F72DE"/>
    <w:rsid w:val="00803C57"/>
    <w:rsid w:val="0080438F"/>
    <w:rsid w:val="00812FF9"/>
    <w:rsid w:val="00830DE5"/>
    <w:rsid w:val="0084300C"/>
    <w:rsid w:val="0084705E"/>
    <w:rsid w:val="0085244A"/>
    <w:rsid w:val="00856C1A"/>
    <w:rsid w:val="00860D7A"/>
    <w:rsid w:val="00864FDE"/>
    <w:rsid w:val="008663A3"/>
    <w:rsid w:val="0089639A"/>
    <w:rsid w:val="0089659B"/>
    <w:rsid w:val="008B366C"/>
    <w:rsid w:val="008C4278"/>
    <w:rsid w:val="008C624F"/>
    <w:rsid w:val="008C65E6"/>
    <w:rsid w:val="008C6CAF"/>
    <w:rsid w:val="008C73D2"/>
    <w:rsid w:val="008D01E2"/>
    <w:rsid w:val="008D1E40"/>
    <w:rsid w:val="008D65AD"/>
    <w:rsid w:val="008E454F"/>
    <w:rsid w:val="008E684F"/>
    <w:rsid w:val="008F0FAB"/>
    <w:rsid w:val="008F3025"/>
    <w:rsid w:val="008F7919"/>
    <w:rsid w:val="009006AF"/>
    <w:rsid w:val="00906D15"/>
    <w:rsid w:val="00924B55"/>
    <w:rsid w:val="009279CA"/>
    <w:rsid w:val="00933584"/>
    <w:rsid w:val="009445B7"/>
    <w:rsid w:val="00953BBD"/>
    <w:rsid w:val="00965959"/>
    <w:rsid w:val="00966EF3"/>
    <w:rsid w:val="009704A4"/>
    <w:rsid w:val="009715B2"/>
    <w:rsid w:val="00982E3B"/>
    <w:rsid w:val="0098402E"/>
    <w:rsid w:val="00991523"/>
    <w:rsid w:val="009A1D52"/>
    <w:rsid w:val="009B1397"/>
    <w:rsid w:val="009B3696"/>
    <w:rsid w:val="009B7966"/>
    <w:rsid w:val="009C7F87"/>
    <w:rsid w:val="009D3939"/>
    <w:rsid w:val="009D5790"/>
    <w:rsid w:val="009F2CAE"/>
    <w:rsid w:val="009F5470"/>
    <w:rsid w:val="009F7403"/>
    <w:rsid w:val="00A03F58"/>
    <w:rsid w:val="00A05528"/>
    <w:rsid w:val="00A10FCA"/>
    <w:rsid w:val="00A15538"/>
    <w:rsid w:val="00A23A1F"/>
    <w:rsid w:val="00A33947"/>
    <w:rsid w:val="00A4532E"/>
    <w:rsid w:val="00A51749"/>
    <w:rsid w:val="00A527CE"/>
    <w:rsid w:val="00A54C25"/>
    <w:rsid w:val="00A753B2"/>
    <w:rsid w:val="00A80A44"/>
    <w:rsid w:val="00A813E9"/>
    <w:rsid w:val="00A836A9"/>
    <w:rsid w:val="00A913B0"/>
    <w:rsid w:val="00A95D06"/>
    <w:rsid w:val="00AA3FB5"/>
    <w:rsid w:val="00AA548B"/>
    <w:rsid w:val="00AB259B"/>
    <w:rsid w:val="00AC4428"/>
    <w:rsid w:val="00AC59EB"/>
    <w:rsid w:val="00AD204B"/>
    <w:rsid w:val="00AD54A4"/>
    <w:rsid w:val="00AD5843"/>
    <w:rsid w:val="00AE69D4"/>
    <w:rsid w:val="00AE70D1"/>
    <w:rsid w:val="00AF0E2F"/>
    <w:rsid w:val="00AF6E4B"/>
    <w:rsid w:val="00B0072A"/>
    <w:rsid w:val="00B020C9"/>
    <w:rsid w:val="00B04FC5"/>
    <w:rsid w:val="00B12373"/>
    <w:rsid w:val="00B13C81"/>
    <w:rsid w:val="00B24299"/>
    <w:rsid w:val="00B26235"/>
    <w:rsid w:val="00B37489"/>
    <w:rsid w:val="00B3794C"/>
    <w:rsid w:val="00B406FF"/>
    <w:rsid w:val="00B4721E"/>
    <w:rsid w:val="00B56E8C"/>
    <w:rsid w:val="00B62056"/>
    <w:rsid w:val="00B62A17"/>
    <w:rsid w:val="00B648B3"/>
    <w:rsid w:val="00B70053"/>
    <w:rsid w:val="00B70CB9"/>
    <w:rsid w:val="00B82978"/>
    <w:rsid w:val="00B87D72"/>
    <w:rsid w:val="00B913AF"/>
    <w:rsid w:val="00B91E24"/>
    <w:rsid w:val="00B95516"/>
    <w:rsid w:val="00B95D9C"/>
    <w:rsid w:val="00BB50A0"/>
    <w:rsid w:val="00BD3EBA"/>
    <w:rsid w:val="00BD6F3B"/>
    <w:rsid w:val="00BF0EF3"/>
    <w:rsid w:val="00C00D91"/>
    <w:rsid w:val="00C102D0"/>
    <w:rsid w:val="00C16B05"/>
    <w:rsid w:val="00C2088F"/>
    <w:rsid w:val="00C332B0"/>
    <w:rsid w:val="00C354B0"/>
    <w:rsid w:val="00C42913"/>
    <w:rsid w:val="00C55E39"/>
    <w:rsid w:val="00C63C01"/>
    <w:rsid w:val="00C67CD7"/>
    <w:rsid w:val="00C84E58"/>
    <w:rsid w:val="00C87410"/>
    <w:rsid w:val="00C915D6"/>
    <w:rsid w:val="00C92FF9"/>
    <w:rsid w:val="00C97AC0"/>
    <w:rsid w:val="00CA2E45"/>
    <w:rsid w:val="00CB0526"/>
    <w:rsid w:val="00CB3F87"/>
    <w:rsid w:val="00CC4902"/>
    <w:rsid w:val="00CC5695"/>
    <w:rsid w:val="00CD6AD2"/>
    <w:rsid w:val="00CE1D84"/>
    <w:rsid w:val="00CE37FE"/>
    <w:rsid w:val="00CE5110"/>
    <w:rsid w:val="00CE5337"/>
    <w:rsid w:val="00D03CB0"/>
    <w:rsid w:val="00D05309"/>
    <w:rsid w:val="00D113D0"/>
    <w:rsid w:val="00D244C4"/>
    <w:rsid w:val="00D25742"/>
    <w:rsid w:val="00D25888"/>
    <w:rsid w:val="00D26780"/>
    <w:rsid w:val="00D3342D"/>
    <w:rsid w:val="00D36AA3"/>
    <w:rsid w:val="00D4217E"/>
    <w:rsid w:val="00D53E9A"/>
    <w:rsid w:val="00D54B78"/>
    <w:rsid w:val="00D6266B"/>
    <w:rsid w:val="00D6300D"/>
    <w:rsid w:val="00D64973"/>
    <w:rsid w:val="00D67AD2"/>
    <w:rsid w:val="00D734ED"/>
    <w:rsid w:val="00D87191"/>
    <w:rsid w:val="00D91FCC"/>
    <w:rsid w:val="00D9206E"/>
    <w:rsid w:val="00D943AC"/>
    <w:rsid w:val="00D95598"/>
    <w:rsid w:val="00D958F7"/>
    <w:rsid w:val="00D95991"/>
    <w:rsid w:val="00D96FF9"/>
    <w:rsid w:val="00D97B32"/>
    <w:rsid w:val="00DA4274"/>
    <w:rsid w:val="00DA7B35"/>
    <w:rsid w:val="00DB085B"/>
    <w:rsid w:val="00DB3123"/>
    <w:rsid w:val="00DB447E"/>
    <w:rsid w:val="00DC424D"/>
    <w:rsid w:val="00DC6595"/>
    <w:rsid w:val="00DD3314"/>
    <w:rsid w:val="00DD59DF"/>
    <w:rsid w:val="00DE075F"/>
    <w:rsid w:val="00DF52BB"/>
    <w:rsid w:val="00DF5E29"/>
    <w:rsid w:val="00DF70DA"/>
    <w:rsid w:val="00E001DF"/>
    <w:rsid w:val="00E13680"/>
    <w:rsid w:val="00E15A0B"/>
    <w:rsid w:val="00E25998"/>
    <w:rsid w:val="00E3219F"/>
    <w:rsid w:val="00E329D4"/>
    <w:rsid w:val="00E35E60"/>
    <w:rsid w:val="00E4493E"/>
    <w:rsid w:val="00E46589"/>
    <w:rsid w:val="00E46E87"/>
    <w:rsid w:val="00E522E3"/>
    <w:rsid w:val="00E523BC"/>
    <w:rsid w:val="00E54C20"/>
    <w:rsid w:val="00E65B2C"/>
    <w:rsid w:val="00E668BE"/>
    <w:rsid w:val="00E66D49"/>
    <w:rsid w:val="00E74D0F"/>
    <w:rsid w:val="00E85DE6"/>
    <w:rsid w:val="00E91E5B"/>
    <w:rsid w:val="00E9522A"/>
    <w:rsid w:val="00E972A1"/>
    <w:rsid w:val="00EA0FB6"/>
    <w:rsid w:val="00EA113B"/>
    <w:rsid w:val="00EA2036"/>
    <w:rsid w:val="00EA4625"/>
    <w:rsid w:val="00EB10A5"/>
    <w:rsid w:val="00EB5F14"/>
    <w:rsid w:val="00EB66C8"/>
    <w:rsid w:val="00EC23BA"/>
    <w:rsid w:val="00EC384E"/>
    <w:rsid w:val="00EC5E2B"/>
    <w:rsid w:val="00EC6530"/>
    <w:rsid w:val="00ED191B"/>
    <w:rsid w:val="00ED23D2"/>
    <w:rsid w:val="00ED3F6E"/>
    <w:rsid w:val="00EE2C8C"/>
    <w:rsid w:val="00EE4C22"/>
    <w:rsid w:val="00EF14DC"/>
    <w:rsid w:val="00EF1518"/>
    <w:rsid w:val="00EF3AA9"/>
    <w:rsid w:val="00F039E5"/>
    <w:rsid w:val="00F07083"/>
    <w:rsid w:val="00F12975"/>
    <w:rsid w:val="00F1346C"/>
    <w:rsid w:val="00F1461E"/>
    <w:rsid w:val="00F14C49"/>
    <w:rsid w:val="00F25D7A"/>
    <w:rsid w:val="00F33857"/>
    <w:rsid w:val="00F54572"/>
    <w:rsid w:val="00F64236"/>
    <w:rsid w:val="00F72C21"/>
    <w:rsid w:val="00FA08D0"/>
    <w:rsid w:val="00FA363C"/>
    <w:rsid w:val="00FA7DE4"/>
    <w:rsid w:val="00FC2DA2"/>
    <w:rsid w:val="00FC3CD8"/>
    <w:rsid w:val="00FD0739"/>
    <w:rsid w:val="00FD4128"/>
    <w:rsid w:val="00FD4825"/>
    <w:rsid w:val="00FD6994"/>
    <w:rsid w:val="00FD6CDA"/>
    <w:rsid w:val="00FE09C3"/>
    <w:rsid w:val="00FE0C5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5F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19"/>
      </w:numPr>
    </w:pPr>
  </w:style>
  <w:style w:type="character" w:customStyle="1" w:styleId="currencysymbol">
    <w:name w:val="currency_symbol"/>
    <w:basedOn w:val="Standardnpsmoodstavce"/>
    <w:rsid w:val="006F2A21"/>
  </w:style>
  <w:style w:type="paragraph" w:styleId="Normlnweb">
    <w:name w:val="Normal (Web)"/>
    <w:basedOn w:val="Normln"/>
    <w:uiPriority w:val="99"/>
    <w:semiHidden/>
    <w:unhideWhenUsed/>
    <w:rsid w:val="006F2A21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6AA3"/>
    <w:rPr>
      <w:color w:val="605E5C"/>
      <w:shd w:val="clear" w:color="auto" w:fill="E1DFDD"/>
    </w:rPr>
  </w:style>
  <w:style w:type="paragraph" w:customStyle="1" w:styleId="Style1">
    <w:name w:val="Style1"/>
    <w:basedOn w:val="Normln"/>
    <w:link w:val="Style1Char"/>
    <w:qFormat/>
    <w:rsid w:val="00D53E9A"/>
    <w:pPr>
      <w:widowControl w:val="0"/>
    </w:pPr>
    <w:rPr>
      <w:sz w:val="24"/>
      <w:lang w:eastAsia="en-US"/>
    </w:rPr>
  </w:style>
  <w:style w:type="character" w:customStyle="1" w:styleId="Style1Char">
    <w:name w:val="Style1 Char"/>
    <w:basedOn w:val="Standardnpsmoodstavce"/>
    <w:link w:val="Style1"/>
    <w:rsid w:val="00D53E9A"/>
    <w:rPr>
      <w:sz w:val="24"/>
      <w:lang w:eastAsia="en-US"/>
    </w:rPr>
  </w:style>
  <w:style w:type="paragraph" w:styleId="Textvbloku">
    <w:name w:val="Block Text"/>
    <w:basedOn w:val="Normln"/>
    <w:rsid w:val="00D67AD2"/>
    <w:pPr>
      <w:tabs>
        <w:tab w:val="left" w:pos="540"/>
      </w:tabs>
      <w:ind w:left="540" w:right="72" w:hanging="5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19"/>
      </w:numPr>
    </w:pPr>
  </w:style>
  <w:style w:type="character" w:customStyle="1" w:styleId="currencysymbol">
    <w:name w:val="currency_symbol"/>
    <w:basedOn w:val="Standardnpsmoodstavce"/>
    <w:rsid w:val="006F2A21"/>
  </w:style>
  <w:style w:type="paragraph" w:styleId="Normlnweb">
    <w:name w:val="Normal (Web)"/>
    <w:basedOn w:val="Normln"/>
    <w:uiPriority w:val="99"/>
    <w:semiHidden/>
    <w:unhideWhenUsed/>
    <w:rsid w:val="006F2A21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6AA3"/>
    <w:rPr>
      <w:color w:val="605E5C"/>
      <w:shd w:val="clear" w:color="auto" w:fill="E1DFDD"/>
    </w:rPr>
  </w:style>
  <w:style w:type="paragraph" w:customStyle="1" w:styleId="Style1">
    <w:name w:val="Style1"/>
    <w:basedOn w:val="Normln"/>
    <w:link w:val="Style1Char"/>
    <w:qFormat/>
    <w:rsid w:val="00D53E9A"/>
    <w:pPr>
      <w:widowControl w:val="0"/>
    </w:pPr>
    <w:rPr>
      <w:sz w:val="24"/>
      <w:lang w:eastAsia="en-US"/>
    </w:rPr>
  </w:style>
  <w:style w:type="character" w:customStyle="1" w:styleId="Style1Char">
    <w:name w:val="Style1 Char"/>
    <w:basedOn w:val="Standardnpsmoodstavce"/>
    <w:link w:val="Style1"/>
    <w:rsid w:val="00D53E9A"/>
    <w:rPr>
      <w:sz w:val="24"/>
      <w:lang w:eastAsia="en-US"/>
    </w:rPr>
  </w:style>
  <w:style w:type="paragraph" w:styleId="Textvbloku">
    <w:name w:val="Block Text"/>
    <w:basedOn w:val="Normln"/>
    <w:rsid w:val="00D67AD2"/>
    <w:pPr>
      <w:tabs>
        <w:tab w:val="left" w:pos="540"/>
      </w:tabs>
      <w:ind w:left="540" w:right="72" w:hanging="5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088">
          <w:marLeft w:val="0"/>
          <w:marRight w:val="0"/>
          <w:marTop w:val="0"/>
          <w:marBottom w:val="0"/>
          <w:divBdr>
            <w:top w:val="none" w:sz="0" w:space="0" w:color="auto"/>
            <w:left w:val="dotted" w:sz="12" w:space="0" w:color="D9D9D9"/>
            <w:bottom w:val="none" w:sz="0" w:space="0" w:color="auto"/>
            <w:right w:val="none" w:sz="0" w:space="0" w:color="auto"/>
          </w:divBdr>
          <w:divsChild>
            <w:div w:id="2072265174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none" w:sz="0" w:space="0" w:color="auto"/>
                <w:bottom w:val="dotted" w:sz="12" w:space="23" w:color="D9D9D9"/>
                <w:right w:val="none" w:sz="0" w:space="10" w:color="auto"/>
              </w:divBdr>
            </w:div>
          </w:divsChild>
        </w:div>
      </w:divsChild>
    </w:div>
    <w:div w:id="139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52A2-7F9C-4BCE-BC23-AEE02101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Bednarek Jan</cp:lastModifiedBy>
  <cp:revision>3</cp:revision>
  <cp:lastPrinted>2019-04-11T06:51:00Z</cp:lastPrinted>
  <dcterms:created xsi:type="dcterms:W3CDTF">2021-06-03T08:43:00Z</dcterms:created>
  <dcterms:modified xsi:type="dcterms:W3CDTF">2021-06-03T08:45:00Z</dcterms:modified>
  <cp:category>Výběrové řízení</cp:category>
</cp:coreProperties>
</file>