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37DA02E2" w14:textId="3CFD556E" w:rsidR="00E626A2" w:rsidRDefault="00015C66" w:rsidP="00D4417C">
      <w:pPr>
        <w:widowControl/>
        <w:spacing w:before="20" w:after="0" w:line="22" w:lineRule="atLeast"/>
        <w:ind w:left="709"/>
        <w:jc w:val="center"/>
        <w:rPr>
          <w:rFonts w:ascii="Segoe UI" w:hAnsi="Segoe UI" w:cs="Segoe UI"/>
          <w:b/>
          <w:sz w:val="18"/>
          <w:szCs w:val="18"/>
        </w:rPr>
      </w:pPr>
      <w:r>
        <w:rPr>
          <w:rFonts w:ascii="Segoe UI" w:hAnsi="Segoe UI" w:cs="Segoe UI"/>
          <w:b/>
          <w:sz w:val="18"/>
          <w:szCs w:val="18"/>
        </w:rPr>
        <w:t xml:space="preserve"> </w:t>
      </w:r>
      <w:r w:rsidR="00E626A2" w:rsidRPr="007E2EA8">
        <w:rPr>
          <w:rFonts w:ascii="Segoe UI" w:hAnsi="Segoe UI" w:cs="Segoe UI"/>
          <w:b/>
          <w:sz w:val="18"/>
          <w:szCs w:val="18"/>
        </w:rPr>
        <w:t>SMLOUVA O DÍLO</w:t>
      </w:r>
    </w:p>
    <w:p w14:paraId="37DA02E3" w14:textId="6DD8FB8C" w:rsidR="000D2447" w:rsidRPr="000D2447" w:rsidRDefault="000D2447" w:rsidP="000D2447">
      <w:pPr>
        <w:spacing w:after="120" w:line="276" w:lineRule="auto"/>
        <w:contextualSpacing/>
        <w:jc w:val="center"/>
        <w:rPr>
          <w:rFonts w:ascii="Segoe UI" w:hAnsi="Segoe UI" w:cs="Segoe UI"/>
          <w:sz w:val="18"/>
          <w:szCs w:val="18"/>
        </w:rPr>
      </w:pPr>
      <w:r w:rsidRPr="15FEECFD">
        <w:rPr>
          <w:rFonts w:ascii="Segoe UI" w:hAnsi="Segoe UI" w:cs="Segoe UI"/>
          <w:sz w:val="18"/>
          <w:szCs w:val="18"/>
        </w:rPr>
        <w:t xml:space="preserve">evidovaná u objednatele pod č. </w:t>
      </w:r>
      <w:r w:rsidR="002C1ADA">
        <w:rPr>
          <w:rFonts w:ascii="Segoe UI" w:hAnsi="Segoe UI" w:cs="Segoe UI"/>
          <w:sz w:val="18"/>
          <w:szCs w:val="18"/>
        </w:rPr>
        <w:t>PO 427/S/21</w:t>
      </w:r>
    </w:p>
    <w:p w14:paraId="37DA02E4" w14:textId="77777777" w:rsidR="000D2447" w:rsidRPr="000D2447" w:rsidRDefault="000D2447" w:rsidP="000D2447">
      <w:pPr>
        <w:spacing w:after="120" w:line="276" w:lineRule="auto"/>
        <w:contextualSpacing/>
        <w:jc w:val="center"/>
        <w:rPr>
          <w:rFonts w:ascii="Segoe UI" w:hAnsi="Segoe UI" w:cs="Segoe UI"/>
          <w:sz w:val="18"/>
          <w:szCs w:val="18"/>
        </w:rPr>
      </w:pPr>
      <w:r w:rsidRPr="000D2447">
        <w:rPr>
          <w:rFonts w:ascii="Segoe UI" w:hAnsi="Segoe UI" w:cs="Segoe UI"/>
          <w:sz w:val="18"/>
          <w:szCs w:val="18"/>
        </w:rPr>
        <w:t xml:space="preserve">evidovaná u </w:t>
      </w:r>
      <w:r w:rsidR="00941C6A">
        <w:rPr>
          <w:rFonts w:ascii="Segoe UI" w:hAnsi="Segoe UI" w:cs="Segoe UI"/>
          <w:sz w:val="18"/>
          <w:szCs w:val="18"/>
        </w:rPr>
        <w:t>zhotovitele</w:t>
      </w:r>
      <w:r w:rsidRPr="000D2447">
        <w:rPr>
          <w:rFonts w:ascii="Segoe UI" w:hAnsi="Segoe UI" w:cs="Segoe UI"/>
          <w:sz w:val="18"/>
          <w:szCs w:val="18"/>
        </w:rPr>
        <w:t xml:space="preserve"> pod č. ………………</w:t>
      </w:r>
    </w:p>
    <w:p w14:paraId="37DA02E5" w14:textId="77777777" w:rsidR="000D2447" w:rsidRPr="000D2447" w:rsidRDefault="000D2447" w:rsidP="000D2447">
      <w:pPr>
        <w:spacing w:after="120" w:line="276" w:lineRule="auto"/>
        <w:contextualSpacing/>
        <w:jc w:val="center"/>
        <w:rPr>
          <w:rFonts w:ascii="Segoe UI" w:hAnsi="Segoe UI" w:cs="Segoe UI"/>
          <w:sz w:val="18"/>
          <w:szCs w:val="18"/>
        </w:rPr>
      </w:pPr>
      <w:r w:rsidRPr="000D2447">
        <w:rPr>
          <w:rFonts w:ascii="Segoe UI" w:hAnsi="Segoe UI" w:cs="Segoe UI"/>
          <w:sz w:val="18"/>
          <w:szCs w:val="18"/>
        </w:rPr>
        <w:t>(dále jen „tato smlouva“)</w:t>
      </w:r>
    </w:p>
    <w:p w14:paraId="37DA02E6" w14:textId="77777777" w:rsidR="000D2447" w:rsidRDefault="000D2447" w:rsidP="00D4417C">
      <w:pPr>
        <w:widowControl/>
        <w:spacing w:before="20" w:after="0" w:line="22" w:lineRule="atLeast"/>
        <w:ind w:left="709"/>
        <w:jc w:val="center"/>
        <w:rPr>
          <w:rFonts w:ascii="Segoe UI" w:hAnsi="Segoe UI" w:cs="Segoe UI"/>
          <w:b/>
          <w:sz w:val="18"/>
          <w:szCs w:val="18"/>
        </w:rPr>
      </w:pPr>
    </w:p>
    <w:p w14:paraId="37DA02E7" w14:textId="77777777" w:rsidR="00C62261" w:rsidRDefault="00C62261" w:rsidP="00D4417C">
      <w:pPr>
        <w:widowControl/>
        <w:spacing w:before="20" w:after="0" w:line="22" w:lineRule="atLeast"/>
        <w:ind w:left="709"/>
        <w:jc w:val="center"/>
        <w:rPr>
          <w:rFonts w:ascii="Segoe UI" w:hAnsi="Segoe UI" w:cs="Segoe UI"/>
          <w:b/>
          <w:sz w:val="18"/>
          <w:szCs w:val="18"/>
        </w:rPr>
      </w:pPr>
    </w:p>
    <w:p w14:paraId="37DA02E8" w14:textId="77777777" w:rsidR="000D2447" w:rsidRPr="00D847B1" w:rsidRDefault="000D2447" w:rsidP="00D847B1">
      <w:pPr>
        <w:pStyle w:val="Nadpis1"/>
      </w:pPr>
      <w:r w:rsidRPr="00D847B1">
        <w:t>Smluvní strany</w:t>
      </w:r>
    </w:p>
    <w:tbl>
      <w:tblPr>
        <w:tblStyle w:val="Mkatabulky"/>
        <w:tblW w:w="1019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022"/>
        <w:gridCol w:w="1061"/>
      </w:tblGrid>
      <w:tr w:rsidR="008526F7" w:rsidRPr="007E2EA8" w14:paraId="37DA02F2" w14:textId="77777777" w:rsidTr="00074B67">
        <w:trPr>
          <w:trHeight w:val="286"/>
        </w:trPr>
        <w:tc>
          <w:tcPr>
            <w:tcW w:w="4111" w:type="dxa"/>
            <w:vAlign w:val="center"/>
          </w:tcPr>
          <w:p w14:paraId="37DA02EF" w14:textId="77777777" w:rsidR="000D2447" w:rsidRPr="007E2EA8" w:rsidRDefault="000D2447" w:rsidP="00C62261">
            <w:pPr>
              <w:spacing w:before="20" w:after="0" w:line="22" w:lineRule="atLeast"/>
              <w:ind w:left="709" w:right="-102" w:hanging="425"/>
              <w:jc w:val="both"/>
              <w:rPr>
                <w:rFonts w:ascii="Segoe UI" w:hAnsi="Segoe UI" w:cs="Segoe UI"/>
                <w:b/>
                <w:sz w:val="18"/>
                <w:szCs w:val="18"/>
              </w:rPr>
            </w:pPr>
            <w:r w:rsidRPr="007E2EA8">
              <w:rPr>
                <w:rFonts w:ascii="Segoe UI" w:hAnsi="Segoe UI" w:cs="Segoe UI"/>
                <w:b/>
                <w:sz w:val="18"/>
                <w:szCs w:val="18"/>
              </w:rPr>
              <w:t>Všeobecná fakultní nemocnice v Praze</w:t>
            </w:r>
          </w:p>
          <w:p w14:paraId="37DA02F0" w14:textId="77777777" w:rsidR="00C6435B" w:rsidRPr="007E2EA8" w:rsidRDefault="00C6435B" w:rsidP="00C62261">
            <w:pPr>
              <w:spacing w:before="20" w:after="0" w:line="22" w:lineRule="atLeast"/>
              <w:ind w:left="709" w:hanging="425"/>
              <w:rPr>
                <w:rFonts w:ascii="Segoe UI" w:hAnsi="Segoe UI" w:cs="Segoe UI"/>
                <w:b/>
                <w:sz w:val="18"/>
                <w:szCs w:val="18"/>
              </w:rPr>
            </w:pPr>
            <w:r w:rsidRPr="007E2EA8">
              <w:rPr>
                <w:rFonts w:ascii="Segoe UI" w:hAnsi="Segoe UI" w:cs="Segoe UI"/>
                <w:sz w:val="18"/>
                <w:szCs w:val="18"/>
              </w:rPr>
              <w:t>se sídlem:</w:t>
            </w:r>
          </w:p>
        </w:tc>
        <w:tc>
          <w:tcPr>
            <w:tcW w:w="6083" w:type="dxa"/>
            <w:gridSpan w:val="2"/>
            <w:vAlign w:val="center"/>
          </w:tcPr>
          <w:p w14:paraId="42D45652" w14:textId="77777777" w:rsidR="000811CC" w:rsidRDefault="000811CC" w:rsidP="00D4417C">
            <w:pPr>
              <w:spacing w:before="20" w:after="0" w:line="22" w:lineRule="atLeast"/>
              <w:ind w:left="709"/>
              <w:rPr>
                <w:rFonts w:ascii="Segoe UI" w:hAnsi="Segoe UI" w:cs="Segoe UI"/>
                <w:sz w:val="18"/>
                <w:szCs w:val="18"/>
              </w:rPr>
            </w:pPr>
          </w:p>
          <w:p w14:paraId="37DA02F1" w14:textId="05E87B71" w:rsidR="00C6435B" w:rsidRPr="007E2EA8" w:rsidRDefault="00890D2E" w:rsidP="00D4417C">
            <w:pPr>
              <w:spacing w:before="20" w:after="0" w:line="22" w:lineRule="atLeast"/>
              <w:ind w:left="709"/>
              <w:rPr>
                <w:rFonts w:ascii="Segoe UI" w:hAnsi="Segoe UI" w:cs="Segoe UI"/>
                <w:b/>
                <w:sz w:val="18"/>
                <w:szCs w:val="18"/>
              </w:rPr>
            </w:pPr>
            <w:r w:rsidRPr="007E2EA8">
              <w:rPr>
                <w:rFonts w:ascii="Segoe UI" w:hAnsi="Segoe UI" w:cs="Segoe UI"/>
                <w:sz w:val="18"/>
                <w:szCs w:val="18"/>
              </w:rPr>
              <w:t>U Nemocnice 499/2, 128 0</w:t>
            </w:r>
            <w:r w:rsidR="00CB3018">
              <w:rPr>
                <w:rFonts w:ascii="Segoe UI" w:hAnsi="Segoe UI" w:cs="Segoe UI"/>
                <w:sz w:val="18"/>
                <w:szCs w:val="18"/>
              </w:rPr>
              <w:t>8</w:t>
            </w:r>
            <w:r w:rsidRPr="007E2EA8">
              <w:rPr>
                <w:rFonts w:ascii="Segoe UI" w:hAnsi="Segoe UI" w:cs="Segoe UI"/>
                <w:sz w:val="18"/>
                <w:szCs w:val="18"/>
              </w:rPr>
              <w:t xml:space="preserve"> Praha 2</w:t>
            </w:r>
          </w:p>
        </w:tc>
      </w:tr>
      <w:tr w:rsidR="008526F7" w:rsidRPr="007E2EA8" w14:paraId="37DA02F5" w14:textId="77777777" w:rsidTr="00074B67">
        <w:trPr>
          <w:trHeight w:val="286"/>
        </w:trPr>
        <w:tc>
          <w:tcPr>
            <w:tcW w:w="4111" w:type="dxa"/>
            <w:vAlign w:val="center"/>
          </w:tcPr>
          <w:p w14:paraId="37DA02F3" w14:textId="4475A6C5" w:rsidR="00C6435B" w:rsidRPr="007E2EA8" w:rsidRDefault="00C6435B" w:rsidP="00C62261">
            <w:pPr>
              <w:spacing w:before="20" w:after="0" w:line="22" w:lineRule="atLeast"/>
              <w:ind w:left="709" w:hanging="425"/>
              <w:rPr>
                <w:rFonts w:ascii="Segoe UI" w:hAnsi="Segoe UI" w:cs="Segoe UI"/>
                <w:b/>
                <w:sz w:val="18"/>
                <w:szCs w:val="18"/>
              </w:rPr>
            </w:pPr>
            <w:r w:rsidRPr="007E2EA8">
              <w:rPr>
                <w:rFonts w:ascii="Segoe UI" w:hAnsi="Segoe UI" w:cs="Segoe UI"/>
                <w:sz w:val="18"/>
                <w:szCs w:val="18"/>
              </w:rPr>
              <w:t xml:space="preserve">IČ: </w:t>
            </w:r>
          </w:p>
        </w:tc>
        <w:tc>
          <w:tcPr>
            <w:tcW w:w="6083" w:type="dxa"/>
            <w:gridSpan w:val="2"/>
            <w:vAlign w:val="center"/>
          </w:tcPr>
          <w:p w14:paraId="37DA02F4" w14:textId="3D04CDCD" w:rsidR="00C6435B" w:rsidRPr="007E2EA8" w:rsidRDefault="6BF2FE59" w:rsidP="00D4417C">
            <w:pPr>
              <w:spacing w:before="20" w:after="0" w:line="22" w:lineRule="atLeast"/>
              <w:ind w:left="709"/>
              <w:rPr>
                <w:rFonts w:ascii="Segoe UI" w:hAnsi="Segoe UI" w:cs="Segoe UI"/>
                <w:b/>
                <w:sz w:val="18"/>
                <w:szCs w:val="18"/>
              </w:rPr>
            </w:pPr>
            <w:r w:rsidRPr="67C71FB9">
              <w:rPr>
                <w:rFonts w:ascii="Segoe UI" w:hAnsi="Segoe UI" w:cs="Segoe UI"/>
                <w:b/>
                <w:bCs/>
                <w:sz w:val="18"/>
                <w:szCs w:val="18"/>
              </w:rPr>
              <w:t>00064165</w:t>
            </w:r>
          </w:p>
        </w:tc>
      </w:tr>
      <w:tr w:rsidR="008526F7" w:rsidRPr="007E2EA8" w14:paraId="37DA02F9" w14:textId="77777777" w:rsidTr="00074B67">
        <w:trPr>
          <w:trHeight w:val="286"/>
        </w:trPr>
        <w:tc>
          <w:tcPr>
            <w:tcW w:w="4111" w:type="dxa"/>
            <w:vAlign w:val="center"/>
          </w:tcPr>
          <w:p w14:paraId="37DA02F6" w14:textId="4A96C0A3" w:rsidR="000D2447" w:rsidRDefault="000D2447" w:rsidP="00C62261">
            <w:pPr>
              <w:spacing w:before="20" w:after="0" w:line="22" w:lineRule="atLeast"/>
              <w:ind w:left="709" w:hanging="425"/>
              <w:rPr>
                <w:rFonts w:ascii="Segoe UI" w:hAnsi="Segoe UI" w:cs="Segoe UI"/>
                <w:sz w:val="18"/>
                <w:szCs w:val="18"/>
              </w:rPr>
            </w:pPr>
            <w:r w:rsidRPr="007E2EA8">
              <w:rPr>
                <w:rFonts w:ascii="Segoe UI" w:hAnsi="Segoe UI" w:cs="Segoe UI"/>
                <w:sz w:val="18"/>
                <w:szCs w:val="18"/>
              </w:rPr>
              <w:t xml:space="preserve">DIČ: </w:t>
            </w:r>
          </w:p>
          <w:p w14:paraId="37DA02F7" w14:textId="77777777" w:rsidR="00C6435B" w:rsidRPr="007E2EA8" w:rsidRDefault="00C6435B" w:rsidP="00C62261">
            <w:pPr>
              <w:spacing w:before="20" w:after="0" w:line="22" w:lineRule="atLeast"/>
              <w:ind w:left="709" w:hanging="425"/>
              <w:rPr>
                <w:rFonts w:ascii="Segoe UI" w:hAnsi="Segoe UI" w:cs="Segoe UI"/>
                <w:b/>
                <w:sz w:val="18"/>
                <w:szCs w:val="18"/>
              </w:rPr>
            </w:pPr>
            <w:r w:rsidRPr="007E2EA8">
              <w:rPr>
                <w:rFonts w:ascii="Segoe UI" w:hAnsi="Segoe UI" w:cs="Segoe UI"/>
                <w:sz w:val="18"/>
                <w:szCs w:val="18"/>
              </w:rPr>
              <w:t>zastoupena:</w:t>
            </w:r>
          </w:p>
        </w:tc>
        <w:tc>
          <w:tcPr>
            <w:tcW w:w="6083" w:type="dxa"/>
            <w:gridSpan w:val="2"/>
            <w:vAlign w:val="center"/>
          </w:tcPr>
          <w:p w14:paraId="7F5E32B0" w14:textId="718E7EB3" w:rsidR="00CC3E41" w:rsidRDefault="53F8C808" w:rsidP="00D4417C">
            <w:pPr>
              <w:spacing w:before="20" w:after="0" w:line="22" w:lineRule="atLeast"/>
              <w:ind w:left="709"/>
              <w:rPr>
                <w:rFonts w:ascii="Segoe UI" w:hAnsi="Segoe UI" w:cs="Segoe UI"/>
                <w:sz w:val="18"/>
                <w:szCs w:val="18"/>
              </w:rPr>
            </w:pPr>
            <w:r w:rsidRPr="67C71FB9">
              <w:rPr>
                <w:rFonts w:ascii="Segoe UI" w:hAnsi="Segoe UI" w:cs="Segoe UI"/>
                <w:sz w:val="18"/>
                <w:szCs w:val="18"/>
              </w:rPr>
              <w:t>CZ00064165</w:t>
            </w:r>
          </w:p>
          <w:p w14:paraId="37DA02F8" w14:textId="026BDF32" w:rsidR="00C6435B" w:rsidRPr="007E2EA8" w:rsidRDefault="00D44B3A" w:rsidP="00D4417C">
            <w:pPr>
              <w:spacing w:before="20" w:after="0" w:line="22" w:lineRule="atLeast"/>
              <w:ind w:left="709"/>
              <w:rPr>
                <w:rFonts w:ascii="Segoe UI" w:hAnsi="Segoe UI" w:cs="Segoe UI"/>
                <w:b/>
                <w:sz w:val="18"/>
                <w:szCs w:val="18"/>
              </w:rPr>
            </w:pPr>
            <w:r w:rsidRPr="007E2EA8">
              <w:rPr>
                <w:rFonts w:ascii="Segoe UI" w:hAnsi="Segoe UI" w:cs="Segoe UI"/>
                <w:sz w:val="18"/>
                <w:szCs w:val="18"/>
              </w:rPr>
              <w:t xml:space="preserve">prof. MUDr. David Feltl, Ph.D., MBA, ředitel </w:t>
            </w:r>
          </w:p>
        </w:tc>
      </w:tr>
      <w:tr w:rsidR="008526F7" w:rsidRPr="007E2EA8" w14:paraId="37DA02FC" w14:textId="77777777" w:rsidTr="00074B67">
        <w:trPr>
          <w:trHeight w:val="286"/>
        </w:trPr>
        <w:tc>
          <w:tcPr>
            <w:tcW w:w="4111" w:type="dxa"/>
            <w:vAlign w:val="center"/>
          </w:tcPr>
          <w:p w14:paraId="37DA02FA" w14:textId="77777777" w:rsidR="00C6435B" w:rsidRPr="007E2EA8" w:rsidRDefault="00C6435B" w:rsidP="00C62261">
            <w:pPr>
              <w:spacing w:before="20" w:after="0" w:line="22" w:lineRule="atLeast"/>
              <w:ind w:left="709" w:hanging="425"/>
              <w:rPr>
                <w:rFonts w:ascii="Segoe UI" w:hAnsi="Segoe UI" w:cs="Segoe UI"/>
                <w:b/>
                <w:sz w:val="18"/>
                <w:szCs w:val="18"/>
              </w:rPr>
            </w:pPr>
            <w:r w:rsidRPr="007E2EA8">
              <w:rPr>
                <w:rFonts w:ascii="Segoe UI" w:hAnsi="Segoe UI" w:cs="Segoe UI"/>
                <w:sz w:val="18"/>
                <w:szCs w:val="18"/>
              </w:rPr>
              <w:t>bankovní spojení:</w:t>
            </w:r>
          </w:p>
        </w:tc>
        <w:tc>
          <w:tcPr>
            <w:tcW w:w="6083" w:type="dxa"/>
            <w:gridSpan w:val="2"/>
            <w:vAlign w:val="center"/>
          </w:tcPr>
          <w:p w14:paraId="37DA02FB" w14:textId="77777777" w:rsidR="00C6435B" w:rsidRPr="007E2EA8" w:rsidRDefault="009D0EBA" w:rsidP="00D4417C">
            <w:pPr>
              <w:spacing w:before="20" w:after="0" w:line="22" w:lineRule="atLeast"/>
              <w:ind w:left="709"/>
              <w:rPr>
                <w:rFonts w:ascii="Segoe UI" w:hAnsi="Segoe UI" w:cs="Segoe UI"/>
                <w:b/>
                <w:sz w:val="18"/>
                <w:szCs w:val="18"/>
              </w:rPr>
            </w:pPr>
            <w:r w:rsidRPr="007E2EA8">
              <w:rPr>
                <w:rFonts w:ascii="Segoe UI" w:hAnsi="Segoe UI" w:cs="Segoe UI"/>
                <w:sz w:val="18"/>
                <w:szCs w:val="18"/>
              </w:rPr>
              <w:t xml:space="preserve">Česká národní banka </w:t>
            </w:r>
          </w:p>
        </w:tc>
      </w:tr>
      <w:tr w:rsidR="008526F7" w:rsidRPr="007E2EA8" w14:paraId="37DA02FF" w14:textId="77777777" w:rsidTr="00074B67">
        <w:trPr>
          <w:trHeight w:val="286"/>
        </w:trPr>
        <w:tc>
          <w:tcPr>
            <w:tcW w:w="4111" w:type="dxa"/>
            <w:vAlign w:val="center"/>
          </w:tcPr>
          <w:p w14:paraId="37DA02FD" w14:textId="77777777" w:rsidR="00C6435B" w:rsidRPr="007E2EA8" w:rsidRDefault="00C6435B" w:rsidP="00C62261">
            <w:pPr>
              <w:spacing w:before="20" w:after="0" w:line="22" w:lineRule="atLeast"/>
              <w:ind w:left="709" w:hanging="425"/>
              <w:rPr>
                <w:rFonts w:ascii="Segoe UI" w:hAnsi="Segoe UI" w:cs="Segoe UI"/>
                <w:b/>
                <w:sz w:val="18"/>
                <w:szCs w:val="18"/>
              </w:rPr>
            </w:pPr>
            <w:r w:rsidRPr="007E2EA8">
              <w:rPr>
                <w:rFonts w:ascii="Segoe UI" w:hAnsi="Segoe UI" w:cs="Segoe UI"/>
                <w:sz w:val="18"/>
                <w:szCs w:val="18"/>
              </w:rPr>
              <w:t>číslo účtu:</w:t>
            </w:r>
          </w:p>
        </w:tc>
        <w:tc>
          <w:tcPr>
            <w:tcW w:w="6083" w:type="dxa"/>
            <w:gridSpan w:val="2"/>
            <w:vAlign w:val="center"/>
          </w:tcPr>
          <w:p w14:paraId="37DA02FE" w14:textId="77777777" w:rsidR="00C6435B" w:rsidRPr="007E2EA8" w:rsidRDefault="00890D2E" w:rsidP="00D4417C">
            <w:pPr>
              <w:spacing w:before="20" w:after="0" w:line="22" w:lineRule="atLeast"/>
              <w:ind w:left="709"/>
              <w:rPr>
                <w:rFonts w:ascii="Segoe UI" w:hAnsi="Segoe UI" w:cs="Segoe UI"/>
                <w:b/>
                <w:sz w:val="18"/>
                <w:szCs w:val="18"/>
              </w:rPr>
            </w:pPr>
            <w:r w:rsidRPr="007E2EA8">
              <w:rPr>
                <w:rFonts w:ascii="Segoe UI" w:hAnsi="Segoe UI" w:cs="Segoe UI"/>
                <w:sz w:val="18"/>
                <w:szCs w:val="18"/>
              </w:rPr>
              <w:t>24035021/0</w:t>
            </w:r>
            <w:r w:rsidR="009D0EBA" w:rsidRPr="007E2EA8">
              <w:rPr>
                <w:rFonts w:ascii="Segoe UI" w:hAnsi="Segoe UI" w:cs="Segoe UI"/>
                <w:sz w:val="18"/>
                <w:szCs w:val="18"/>
              </w:rPr>
              <w:t>7</w:t>
            </w:r>
            <w:r w:rsidRPr="007E2EA8">
              <w:rPr>
                <w:rFonts w:ascii="Segoe UI" w:hAnsi="Segoe UI" w:cs="Segoe UI"/>
                <w:sz w:val="18"/>
                <w:szCs w:val="18"/>
              </w:rPr>
              <w:t>10</w:t>
            </w:r>
          </w:p>
        </w:tc>
      </w:tr>
      <w:tr w:rsidR="008526F7" w:rsidRPr="007E2EA8" w14:paraId="37DA0302" w14:textId="77777777" w:rsidTr="00074B67">
        <w:trPr>
          <w:trHeight w:val="286"/>
        </w:trPr>
        <w:tc>
          <w:tcPr>
            <w:tcW w:w="4111" w:type="dxa"/>
            <w:vAlign w:val="center"/>
          </w:tcPr>
          <w:p w14:paraId="37DA0300" w14:textId="5BCB8C9D" w:rsidR="00C6435B" w:rsidRPr="007E2EA8" w:rsidRDefault="00956A03" w:rsidP="00C62261">
            <w:pPr>
              <w:spacing w:before="20" w:after="0" w:line="22" w:lineRule="atLeast"/>
              <w:ind w:left="709" w:hanging="425"/>
              <w:rPr>
                <w:rFonts w:ascii="Segoe UI" w:hAnsi="Segoe UI" w:cs="Segoe UI"/>
                <w:b/>
                <w:sz w:val="18"/>
                <w:szCs w:val="18"/>
              </w:rPr>
            </w:pPr>
            <w:r w:rsidRPr="007E2EA8">
              <w:rPr>
                <w:rFonts w:ascii="Segoe UI" w:hAnsi="Segoe UI" w:cs="Segoe UI"/>
                <w:sz w:val="18"/>
                <w:szCs w:val="18"/>
              </w:rPr>
              <w:t>jako</w:t>
            </w:r>
            <w:r w:rsidRPr="007E2EA8">
              <w:rPr>
                <w:rFonts w:ascii="Segoe UI" w:hAnsi="Segoe UI" w:cs="Segoe UI"/>
                <w:b/>
                <w:sz w:val="18"/>
                <w:szCs w:val="18"/>
              </w:rPr>
              <w:t xml:space="preserve"> objednatel </w:t>
            </w:r>
            <w:r w:rsidRPr="007E2EA8">
              <w:rPr>
                <w:rFonts w:ascii="Segoe UI" w:hAnsi="Segoe UI" w:cs="Segoe UI"/>
                <w:sz w:val="18"/>
                <w:szCs w:val="18"/>
              </w:rPr>
              <w:t>na straně jedné</w:t>
            </w:r>
            <w:r w:rsidRPr="007E2EA8" w:rsidDel="00956A03">
              <w:rPr>
                <w:rFonts w:ascii="Segoe UI" w:hAnsi="Segoe UI" w:cs="Segoe UI"/>
                <w:sz w:val="18"/>
                <w:szCs w:val="18"/>
              </w:rPr>
              <w:t xml:space="preserve"> </w:t>
            </w:r>
          </w:p>
        </w:tc>
        <w:tc>
          <w:tcPr>
            <w:tcW w:w="6083" w:type="dxa"/>
            <w:gridSpan w:val="2"/>
            <w:vAlign w:val="center"/>
          </w:tcPr>
          <w:p w14:paraId="37DA0301" w14:textId="77777777" w:rsidR="00C6435B" w:rsidRPr="007E2EA8" w:rsidRDefault="00C6435B" w:rsidP="00D4417C">
            <w:pPr>
              <w:spacing w:before="20" w:after="0" w:line="22" w:lineRule="atLeast"/>
              <w:ind w:left="709"/>
              <w:rPr>
                <w:rFonts w:ascii="Segoe UI" w:hAnsi="Segoe UI" w:cs="Segoe UI"/>
                <w:b/>
                <w:sz w:val="18"/>
                <w:szCs w:val="18"/>
              </w:rPr>
            </w:pPr>
          </w:p>
        </w:tc>
      </w:tr>
      <w:tr w:rsidR="008526F7" w:rsidRPr="007E2EA8" w14:paraId="37DA0305" w14:textId="77777777" w:rsidTr="00074B67">
        <w:trPr>
          <w:trHeight w:val="286"/>
        </w:trPr>
        <w:tc>
          <w:tcPr>
            <w:tcW w:w="4111" w:type="dxa"/>
            <w:vAlign w:val="center"/>
          </w:tcPr>
          <w:p w14:paraId="37DA0303" w14:textId="77777777" w:rsidR="00C6435B" w:rsidRPr="007E2EA8" w:rsidRDefault="00C6435B" w:rsidP="00C62261">
            <w:pPr>
              <w:widowControl/>
              <w:spacing w:before="20" w:after="0" w:line="22" w:lineRule="atLeast"/>
              <w:ind w:left="0" w:hanging="425"/>
              <w:rPr>
                <w:rFonts w:ascii="Segoe UI" w:hAnsi="Segoe UI" w:cs="Segoe UI"/>
                <w:sz w:val="18"/>
                <w:szCs w:val="18"/>
              </w:rPr>
            </w:pPr>
          </w:p>
        </w:tc>
        <w:tc>
          <w:tcPr>
            <w:tcW w:w="6083" w:type="dxa"/>
            <w:gridSpan w:val="2"/>
            <w:vAlign w:val="center"/>
          </w:tcPr>
          <w:p w14:paraId="37DA0304" w14:textId="77777777" w:rsidR="00C6435B" w:rsidRPr="007E2EA8" w:rsidRDefault="00C6435B" w:rsidP="00D4417C">
            <w:pPr>
              <w:spacing w:before="20" w:after="0" w:line="22" w:lineRule="atLeast"/>
              <w:ind w:left="709"/>
              <w:rPr>
                <w:rFonts w:ascii="Segoe UI" w:hAnsi="Segoe UI" w:cs="Segoe UI"/>
                <w:b/>
                <w:sz w:val="18"/>
                <w:szCs w:val="18"/>
              </w:rPr>
            </w:pPr>
          </w:p>
        </w:tc>
      </w:tr>
      <w:tr w:rsidR="008526F7" w:rsidRPr="007E2EA8" w14:paraId="37DA0308" w14:textId="77777777" w:rsidTr="00074B67">
        <w:trPr>
          <w:trHeight w:val="286"/>
        </w:trPr>
        <w:tc>
          <w:tcPr>
            <w:tcW w:w="4111" w:type="dxa"/>
            <w:vAlign w:val="center"/>
          </w:tcPr>
          <w:p w14:paraId="37DA0306" w14:textId="77777777" w:rsidR="007437E3" w:rsidRPr="007E2EA8" w:rsidRDefault="007437E3" w:rsidP="00C62261">
            <w:pPr>
              <w:spacing w:before="20" w:after="0" w:line="22" w:lineRule="atLeast"/>
              <w:ind w:left="709" w:hanging="425"/>
              <w:rPr>
                <w:rFonts w:ascii="Segoe UI" w:hAnsi="Segoe UI" w:cs="Segoe UI"/>
                <w:sz w:val="18"/>
                <w:szCs w:val="18"/>
              </w:rPr>
            </w:pPr>
            <w:r w:rsidRPr="007E2EA8">
              <w:rPr>
                <w:rFonts w:ascii="Segoe UI" w:hAnsi="Segoe UI" w:cs="Segoe UI"/>
                <w:sz w:val="18"/>
                <w:szCs w:val="18"/>
              </w:rPr>
              <w:t>a</w:t>
            </w:r>
          </w:p>
        </w:tc>
        <w:tc>
          <w:tcPr>
            <w:tcW w:w="6083" w:type="dxa"/>
            <w:gridSpan w:val="2"/>
            <w:vAlign w:val="center"/>
          </w:tcPr>
          <w:p w14:paraId="37DA0307" w14:textId="77777777" w:rsidR="007437E3" w:rsidRPr="007E2EA8" w:rsidRDefault="007437E3" w:rsidP="00D4417C">
            <w:pPr>
              <w:spacing w:before="20" w:after="0" w:line="22" w:lineRule="atLeast"/>
              <w:ind w:left="709"/>
              <w:rPr>
                <w:rFonts w:ascii="Segoe UI" w:hAnsi="Segoe UI" w:cs="Segoe UI"/>
                <w:b/>
                <w:sz w:val="18"/>
                <w:szCs w:val="18"/>
              </w:rPr>
            </w:pPr>
          </w:p>
        </w:tc>
      </w:tr>
      <w:tr w:rsidR="008526F7" w:rsidRPr="007E2EA8" w14:paraId="37DA030B" w14:textId="77777777" w:rsidTr="00074B67">
        <w:trPr>
          <w:trHeight w:val="286"/>
        </w:trPr>
        <w:tc>
          <w:tcPr>
            <w:tcW w:w="4111" w:type="dxa"/>
            <w:vAlign w:val="center"/>
          </w:tcPr>
          <w:p w14:paraId="37DA0309" w14:textId="247C5C2E" w:rsidR="004636FE" w:rsidRPr="007E2EA8" w:rsidRDefault="003B74B6" w:rsidP="00C62261">
            <w:pPr>
              <w:spacing w:before="20" w:after="0" w:line="22" w:lineRule="atLeast"/>
              <w:ind w:left="709" w:hanging="425"/>
              <w:rPr>
                <w:rFonts w:ascii="Segoe UI" w:hAnsi="Segoe UI" w:cs="Segoe UI"/>
                <w:b/>
                <w:sz w:val="18"/>
                <w:szCs w:val="18"/>
              </w:rPr>
            </w:pPr>
            <w:r w:rsidRPr="00654F36">
              <w:rPr>
                <w:rFonts w:ascii="Segoe UI" w:hAnsi="Segoe UI" w:cs="Segoe UI"/>
                <w:b/>
                <w:sz w:val="18"/>
                <w:szCs w:val="18"/>
              </w:rPr>
              <w:t>PPS Kania s.r.o.</w:t>
            </w:r>
          </w:p>
        </w:tc>
        <w:tc>
          <w:tcPr>
            <w:tcW w:w="6083" w:type="dxa"/>
            <w:gridSpan w:val="2"/>
            <w:vAlign w:val="center"/>
          </w:tcPr>
          <w:p w14:paraId="37DA030A" w14:textId="77777777" w:rsidR="0028475B" w:rsidRPr="007E2EA8" w:rsidRDefault="0028475B" w:rsidP="00D4417C">
            <w:pPr>
              <w:spacing w:before="20" w:after="0" w:line="22" w:lineRule="atLeast"/>
              <w:ind w:left="709"/>
              <w:rPr>
                <w:rFonts w:ascii="Segoe UI" w:hAnsi="Segoe UI" w:cs="Segoe UI"/>
                <w:b/>
                <w:sz w:val="18"/>
                <w:szCs w:val="18"/>
              </w:rPr>
            </w:pPr>
          </w:p>
        </w:tc>
      </w:tr>
      <w:tr w:rsidR="008526F7" w:rsidRPr="00654F36" w14:paraId="37DA030D" w14:textId="77777777" w:rsidTr="00074B67">
        <w:trPr>
          <w:gridAfter w:val="1"/>
          <w:wAfter w:w="1061" w:type="dxa"/>
          <w:trHeight w:val="286"/>
        </w:trPr>
        <w:tc>
          <w:tcPr>
            <w:tcW w:w="9133" w:type="dxa"/>
            <w:gridSpan w:val="2"/>
            <w:vAlign w:val="center"/>
          </w:tcPr>
          <w:p w14:paraId="2937A006" w14:textId="5602D9E0" w:rsidR="003B74B6" w:rsidRPr="00654F36" w:rsidRDefault="007437E3" w:rsidP="00654F36">
            <w:pPr>
              <w:ind w:firstLine="1"/>
              <w:rPr>
                <w:rFonts w:ascii="Segoe UI" w:hAnsi="Segoe UI" w:cs="Segoe UI"/>
                <w:sz w:val="18"/>
                <w:szCs w:val="18"/>
              </w:rPr>
            </w:pPr>
            <w:r w:rsidRPr="00654F36">
              <w:rPr>
                <w:rFonts w:ascii="Segoe UI" w:hAnsi="Segoe UI" w:cs="Segoe UI"/>
                <w:sz w:val="18"/>
                <w:szCs w:val="18"/>
              </w:rPr>
              <w:t xml:space="preserve">zapsaná v obchodním rejstříku vedeném </w:t>
            </w:r>
            <w:r w:rsidR="003B74B6" w:rsidRPr="00654F36">
              <w:rPr>
                <w:rFonts w:ascii="Segoe UI" w:hAnsi="Segoe UI" w:cs="Segoe UI"/>
                <w:sz w:val="18"/>
                <w:szCs w:val="18"/>
              </w:rPr>
              <w:t>u Krajského soudu v Ostravě v oddílu C, vložce 25838</w:t>
            </w:r>
          </w:p>
          <w:p w14:paraId="37DA030C" w14:textId="7A97B640" w:rsidR="007437E3" w:rsidRPr="00654F36" w:rsidRDefault="007437E3" w:rsidP="00C62261">
            <w:pPr>
              <w:spacing w:before="20" w:after="0" w:line="22" w:lineRule="atLeast"/>
              <w:ind w:left="709" w:hanging="425"/>
              <w:rPr>
                <w:rFonts w:ascii="Segoe UI" w:hAnsi="Segoe UI" w:cs="Segoe UI"/>
                <w:sz w:val="18"/>
                <w:szCs w:val="18"/>
              </w:rPr>
            </w:pPr>
          </w:p>
        </w:tc>
      </w:tr>
      <w:tr w:rsidR="008526F7" w:rsidRPr="007E2EA8" w14:paraId="37DA0310" w14:textId="77777777" w:rsidTr="00074B67">
        <w:trPr>
          <w:trHeight w:val="286"/>
        </w:trPr>
        <w:tc>
          <w:tcPr>
            <w:tcW w:w="4111" w:type="dxa"/>
            <w:vAlign w:val="center"/>
          </w:tcPr>
          <w:p w14:paraId="37DA030E" w14:textId="77777777" w:rsidR="0028475B" w:rsidRPr="00654F36" w:rsidRDefault="0028475B" w:rsidP="00C62261">
            <w:pPr>
              <w:spacing w:before="20" w:after="0" w:line="22" w:lineRule="atLeast"/>
              <w:ind w:left="709" w:hanging="425"/>
              <w:rPr>
                <w:rFonts w:ascii="Segoe UI" w:hAnsi="Segoe UI" w:cs="Segoe UI"/>
                <w:sz w:val="18"/>
                <w:szCs w:val="18"/>
              </w:rPr>
            </w:pPr>
            <w:r w:rsidRPr="007E2EA8">
              <w:rPr>
                <w:rFonts w:ascii="Segoe UI" w:hAnsi="Segoe UI" w:cs="Segoe UI"/>
                <w:sz w:val="18"/>
                <w:szCs w:val="18"/>
              </w:rPr>
              <w:t>se sídlem:</w:t>
            </w:r>
          </w:p>
        </w:tc>
        <w:tc>
          <w:tcPr>
            <w:tcW w:w="6083" w:type="dxa"/>
            <w:gridSpan w:val="2"/>
            <w:vAlign w:val="center"/>
          </w:tcPr>
          <w:p w14:paraId="37DA030F" w14:textId="14ECD313" w:rsidR="0028475B" w:rsidRPr="00654F36" w:rsidRDefault="003B74B6" w:rsidP="00D4417C">
            <w:pPr>
              <w:spacing w:before="20" w:after="0" w:line="22" w:lineRule="atLeast"/>
              <w:ind w:left="709"/>
              <w:rPr>
                <w:rFonts w:ascii="Segoe UI" w:hAnsi="Segoe UI" w:cs="Segoe UI"/>
                <w:sz w:val="18"/>
                <w:szCs w:val="18"/>
              </w:rPr>
            </w:pPr>
            <w:r w:rsidRPr="00654F36">
              <w:rPr>
                <w:rFonts w:ascii="Segoe UI" w:hAnsi="Segoe UI" w:cs="Segoe UI"/>
                <w:sz w:val="18"/>
                <w:szCs w:val="18"/>
              </w:rPr>
              <w:t>Nivnická 665/10, 709 00 Ostrava – Mariánské Hory</w:t>
            </w:r>
          </w:p>
        </w:tc>
      </w:tr>
      <w:tr w:rsidR="008526F7" w:rsidRPr="007E2EA8" w14:paraId="37DA0313" w14:textId="77777777" w:rsidTr="00074B67">
        <w:trPr>
          <w:trHeight w:val="286"/>
        </w:trPr>
        <w:tc>
          <w:tcPr>
            <w:tcW w:w="4111" w:type="dxa"/>
            <w:vAlign w:val="center"/>
          </w:tcPr>
          <w:p w14:paraId="37DA0311" w14:textId="77777777" w:rsidR="0028475B" w:rsidRPr="00654F36" w:rsidRDefault="0028475B" w:rsidP="00C62261">
            <w:pPr>
              <w:spacing w:before="20" w:after="0" w:line="22" w:lineRule="atLeast"/>
              <w:ind w:left="709" w:hanging="425"/>
              <w:rPr>
                <w:rFonts w:ascii="Segoe UI" w:hAnsi="Segoe UI" w:cs="Segoe UI"/>
                <w:sz w:val="18"/>
                <w:szCs w:val="18"/>
              </w:rPr>
            </w:pPr>
            <w:r w:rsidRPr="00CC3E41">
              <w:rPr>
                <w:rFonts w:ascii="Segoe UI" w:hAnsi="Segoe UI" w:cs="Segoe UI"/>
                <w:sz w:val="18"/>
                <w:szCs w:val="18"/>
              </w:rPr>
              <w:t>IČ</w:t>
            </w:r>
            <w:r w:rsidR="002B771B" w:rsidRPr="00CC3E41">
              <w:rPr>
                <w:rFonts w:ascii="Segoe UI" w:hAnsi="Segoe UI" w:cs="Segoe UI"/>
                <w:sz w:val="18"/>
                <w:szCs w:val="18"/>
              </w:rPr>
              <w:t>:</w:t>
            </w:r>
          </w:p>
        </w:tc>
        <w:tc>
          <w:tcPr>
            <w:tcW w:w="6083" w:type="dxa"/>
            <w:gridSpan w:val="2"/>
            <w:vAlign w:val="center"/>
          </w:tcPr>
          <w:p w14:paraId="37DA0312" w14:textId="55690311" w:rsidR="0028475B" w:rsidRPr="00654F36" w:rsidRDefault="00654F36" w:rsidP="00D4417C">
            <w:pPr>
              <w:spacing w:before="20" w:after="0" w:line="22" w:lineRule="atLeast"/>
              <w:ind w:left="709"/>
              <w:rPr>
                <w:rFonts w:ascii="Segoe UI" w:hAnsi="Segoe UI" w:cs="Segoe UI"/>
                <w:sz w:val="18"/>
                <w:szCs w:val="18"/>
              </w:rPr>
            </w:pPr>
            <w:r w:rsidRPr="00654F36">
              <w:rPr>
                <w:rFonts w:ascii="Segoe UI" w:hAnsi="Segoe UI" w:cs="Segoe UI"/>
                <w:sz w:val="18"/>
                <w:szCs w:val="18"/>
              </w:rPr>
              <w:t>26821940</w:t>
            </w:r>
          </w:p>
        </w:tc>
      </w:tr>
      <w:tr w:rsidR="008526F7" w:rsidRPr="007E2EA8" w14:paraId="37DA0316" w14:textId="77777777" w:rsidTr="00074B67">
        <w:trPr>
          <w:trHeight w:val="286"/>
        </w:trPr>
        <w:tc>
          <w:tcPr>
            <w:tcW w:w="4111" w:type="dxa"/>
            <w:vAlign w:val="center"/>
          </w:tcPr>
          <w:p w14:paraId="37DA0314" w14:textId="77777777" w:rsidR="00527427" w:rsidRPr="00CC3E41" w:rsidRDefault="00527427" w:rsidP="00C62261">
            <w:pPr>
              <w:spacing w:before="20" w:after="0" w:line="22" w:lineRule="atLeast"/>
              <w:ind w:left="709" w:hanging="425"/>
              <w:rPr>
                <w:rFonts w:ascii="Segoe UI" w:hAnsi="Segoe UI" w:cs="Segoe UI"/>
                <w:sz w:val="18"/>
                <w:szCs w:val="18"/>
              </w:rPr>
            </w:pPr>
            <w:r w:rsidRPr="00CC3E41">
              <w:rPr>
                <w:rFonts w:ascii="Segoe UI" w:hAnsi="Segoe UI" w:cs="Segoe UI"/>
                <w:sz w:val="18"/>
                <w:szCs w:val="18"/>
              </w:rPr>
              <w:t>DIČ:</w:t>
            </w:r>
          </w:p>
        </w:tc>
        <w:tc>
          <w:tcPr>
            <w:tcW w:w="6083" w:type="dxa"/>
            <w:gridSpan w:val="2"/>
            <w:vAlign w:val="center"/>
          </w:tcPr>
          <w:p w14:paraId="37DA0315" w14:textId="04C994C6" w:rsidR="00527427" w:rsidRPr="007E2EA8" w:rsidRDefault="00654F36" w:rsidP="00D4417C">
            <w:pPr>
              <w:spacing w:before="20" w:after="0" w:line="22" w:lineRule="atLeast"/>
              <w:ind w:left="709"/>
              <w:rPr>
                <w:rFonts w:ascii="Segoe UI" w:hAnsi="Segoe UI" w:cs="Segoe UI"/>
                <w:sz w:val="18"/>
                <w:szCs w:val="18"/>
              </w:rPr>
            </w:pPr>
            <w:r w:rsidRPr="00654F36">
              <w:rPr>
                <w:rFonts w:ascii="Segoe UI" w:hAnsi="Segoe UI" w:cs="Segoe UI"/>
                <w:sz w:val="18"/>
                <w:szCs w:val="18"/>
              </w:rPr>
              <w:t>CZ26821940</w:t>
            </w:r>
          </w:p>
        </w:tc>
      </w:tr>
      <w:tr w:rsidR="008526F7" w:rsidRPr="007E2EA8" w14:paraId="37DA0319" w14:textId="77777777" w:rsidTr="00074B67">
        <w:trPr>
          <w:trHeight w:val="286"/>
        </w:trPr>
        <w:tc>
          <w:tcPr>
            <w:tcW w:w="4111" w:type="dxa"/>
            <w:vAlign w:val="center"/>
          </w:tcPr>
          <w:p w14:paraId="37DA0317" w14:textId="77777777" w:rsidR="00527427" w:rsidRPr="00654F36" w:rsidRDefault="00527427" w:rsidP="00C62261">
            <w:pPr>
              <w:spacing w:before="20" w:after="0" w:line="22" w:lineRule="atLeast"/>
              <w:ind w:left="709" w:hanging="425"/>
              <w:rPr>
                <w:rFonts w:ascii="Segoe UI" w:hAnsi="Segoe UI" w:cs="Segoe UI"/>
                <w:sz w:val="18"/>
                <w:szCs w:val="18"/>
              </w:rPr>
            </w:pPr>
            <w:r w:rsidRPr="00CC3E41">
              <w:rPr>
                <w:rFonts w:ascii="Segoe UI" w:hAnsi="Segoe UI" w:cs="Segoe UI"/>
                <w:sz w:val="18"/>
                <w:szCs w:val="18"/>
              </w:rPr>
              <w:t>zastoupena:</w:t>
            </w:r>
          </w:p>
        </w:tc>
        <w:tc>
          <w:tcPr>
            <w:tcW w:w="6083" w:type="dxa"/>
            <w:gridSpan w:val="2"/>
            <w:vAlign w:val="center"/>
          </w:tcPr>
          <w:p w14:paraId="37DA0318" w14:textId="1D18C1D4" w:rsidR="00527427" w:rsidRPr="00654F36" w:rsidRDefault="00654F36" w:rsidP="00D4417C">
            <w:pPr>
              <w:spacing w:before="20" w:after="0" w:line="22" w:lineRule="atLeast"/>
              <w:ind w:left="709"/>
              <w:rPr>
                <w:rFonts w:ascii="Segoe UI" w:hAnsi="Segoe UI" w:cs="Segoe UI"/>
                <w:sz w:val="18"/>
                <w:szCs w:val="18"/>
              </w:rPr>
            </w:pPr>
            <w:r w:rsidRPr="00654F36">
              <w:rPr>
                <w:rFonts w:ascii="Segoe UI" w:hAnsi="Segoe UI" w:cs="Segoe UI"/>
                <w:sz w:val="18"/>
                <w:szCs w:val="18"/>
              </w:rPr>
              <w:t>Janem Kaniou, jednatelem</w:t>
            </w:r>
          </w:p>
        </w:tc>
      </w:tr>
      <w:tr w:rsidR="008526F7" w:rsidRPr="007E2EA8" w14:paraId="37DA031C" w14:textId="77777777" w:rsidTr="00074B67">
        <w:trPr>
          <w:trHeight w:val="286"/>
        </w:trPr>
        <w:tc>
          <w:tcPr>
            <w:tcW w:w="4111" w:type="dxa"/>
            <w:vAlign w:val="center"/>
          </w:tcPr>
          <w:p w14:paraId="37DA031A" w14:textId="77777777" w:rsidR="00527427" w:rsidRPr="00654F36" w:rsidRDefault="00527427" w:rsidP="00C62261">
            <w:pPr>
              <w:spacing w:before="20" w:after="0" w:line="22" w:lineRule="atLeast"/>
              <w:ind w:left="709" w:hanging="425"/>
              <w:rPr>
                <w:rFonts w:ascii="Segoe UI" w:hAnsi="Segoe UI" w:cs="Segoe UI"/>
                <w:sz w:val="18"/>
                <w:szCs w:val="18"/>
              </w:rPr>
            </w:pPr>
            <w:r w:rsidRPr="00CC3E41">
              <w:rPr>
                <w:rFonts w:ascii="Segoe UI" w:hAnsi="Segoe UI" w:cs="Segoe UI"/>
                <w:sz w:val="18"/>
                <w:szCs w:val="18"/>
              </w:rPr>
              <w:t>bankovní spojení:</w:t>
            </w:r>
          </w:p>
        </w:tc>
        <w:tc>
          <w:tcPr>
            <w:tcW w:w="6083" w:type="dxa"/>
            <w:gridSpan w:val="2"/>
            <w:vAlign w:val="center"/>
          </w:tcPr>
          <w:p w14:paraId="37DA031B" w14:textId="33DA7A05" w:rsidR="00527427" w:rsidRPr="00654F36" w:rsidRDefault="00654F36" w:rsidP="00D4417C">
            <w:pPr>
              <w:spacing w:before="20" w:after="0" w:line="22" w:lineRule="atLeast"/>
              <w:ind w:left="709"/>
              <w:rPr>
                <w:rFonts w:ascii="Segoe UI" w:hAnsi="Segoe UI" w:cs="Segoe UI"/>
                <w:sz w:val="18"/>
                <w:szCs w:val="18"/>
              </w:rPr>
            </w:pPr>
            <w:r w:rsidRPr="00654F36">
              <w:rPr>
                <w:rFonts w:ascii="Segoe UI" w:hAnsi="Segoe UI" w:cs="Segoe UI"/>
                <w:sz w:val="18"/>
                <w:szCs w:val="18"/>
              </w:rPr>
              <w:t>Komerční banka a.s., pobočka Ostrava</w:t>
            </w:r>
          </w:p>
        </w:tc>
      </w:tr>
      <w:tr w:rsidR="008526F7" w:rsidRPr="007E2EA8" w14:paraId="37DA031F" w14:textId="77777777" w:rsidTr="00074B67">
        <w:trPr>
          <w:trHeight w:val="286"/>
        </w:trPr>
        <w:tc>
          <w:tcPr>
            <w:tcW w:w="4111" w:type="dxa"/>
            <w:vAlign w:val="center"/>
          </w:tcPr>
          <w:p w14:paraId="37DA031D" w14:textId="77777777" w:rsidR="00527427" w:rsidRPr="00654F36" w:rsidRDefault="00527427" w:rsidP="00C62261">
            <w:pPr>
              <w:spacing w:before="20" w:after="0" w:line="22" w:lineRule="atLeast"/>
              <w:ind w:left="709" w:hanging="425"/>
              <w:rPr>
                <w:rFonts w:ascii="Segoe UI" w:hAnsi="Segoe UI" w:cs="Segoe UI"/>
                <w:sz w:val="18"/>
                <w:szCs w:val="18"/>
              </w:rPr>
            </w:pPr>
            <w:r w:rsidRPr="00CC3E41">
              <w:rPr>
                <w:rFonts w:ascii="Segoe UI" w:hAnsi="Segoe UI" w:cs="Segoe UI"/>
                <w:sz w:val="18"/>
                <w:szCs w:val="18"/>
              </w:rPr>
              <w:t>číslo účtu:</w:t>
            </w:r>
          </w:p>
        </w:tc>
        <w:tc>
          <w:tcPr>
            <w:tcW w:w="6083" w:type="dxa"/>
            <w:gridSpan w:val="2"/>
            <w:vAlign w:val="center"/>
          </w:tcPr>
          <w:p w14:paraId="37DA031E" w14:textId="7E27A623" w:rsidR="00527427" w:rsidRPr="00654F36" w:rsidRDefault="00654F36" w:rsidP="00D4417C">
            <w:pPr>
              <w:spacing w:before="20" w:after="0" w:line="22" w:lineRule="atLeast"/>
              <w:ind w:left="709"/>
              <w:rPr>
                <w:rFonts w:ascii="Segoe UI" w:hAnsi="Segoe UI" w:cs="Segoe UI"/>
                <w:sz w:val="18"/>
                <w:szCs w:val="18"/>
              </w:rPr>
            </w:pPr>
            <w:r w:rsidRPr="00654F36">
              <w:rPr>
                <w:rFonts w:ascii="Segoe UI" w:hAnsi="Segoe UI" w:cs="Segoe UI"/>
                <w:sz w:val="18"/>
                <w:szCs w:val="18"/>
              </w:rPr>
              <w:t>86-5277760267/0100</w:t>
            </w:r>
          </w:p>
        </w:tc>
      </w:tr>
      <w:tr w:rsidR="00956A03" w:rsidRPr="007E2EA8" w14:paraId="37DA0323" w14:textId="77777777" w:rsidTr="00074B67">
        <w:trPr>
          <w:trHeight w:val="286"/>
        </w:trPr>
        <w:tc>
          <w:tcPr>
            <w:tcW w:w="4111" w:type="dxa"/>
            <w:vAlign w:val="center"/>
          </w:tcPr>
          <w:p w14:paraId="37DA0320" w14:textId="77777777" w:rsidR="00956A03" w:rsidRPr="00CC3E41" w:rsidRDefault="00956A03" w:rsidP="00C62261">
            <w:pPr>
              <w:widowControl/>
              <w:spacing w:before="20" w:after="0" w:line="22" w:lineRule="atLeast"/>
              <w:ind w:left="709" w:hanging="425"/>
              <w:rPr>
                <w:rFonts w:ascii="Segoe UI" w:hAnsi="Segoe UI" w:cs="Segoe UI"/>
                <w:sz w:val="18"/>
                <w:szCs w:val="18"/>
              </w:rPr>
            </w:pPr>
            <w:r w:rsidRPr="00CC3E41">
              <w:rPr>
                <w:rFonts w:ascii="Segoe UI" w:hAnsi="Segoe UI" w:cs="Segoe UI"/>
                <w:sz w:val="18"/>
                <w:szCs w:val="18"/>
              </w:rPr>
              <w:t>jako</w:t>
            </w:r>
            <w:r w:rsidRPr="00CC3E41">
              <w:rPr>
                <w:rFonts w:ascii="Segoe UI" w:hAnsi="Segoe UI" w:cs="Segoe UI"/>
                <w:b/>
                <w:sz w:val="18"/>
                <w:szCs w:val="18"/>
              </w:rPr>
              <w:t xml:space="preserve"> zhotovitel </w:t>
            </w:r>
            <w:r w:rsidRPr="00CC3E41">
              <w:rPr>
                <w:rFonts w:ascii="Segoe UI" w:hAnsi="Segoe UI" w:cs="Segoe UI"/>
                <w:sz w:val="18"/>
                <w:szCs w:val="18"/>
              </w:rPr>
              <w:t>na straně druhé</w:t>
            </w:r>
          </w:p>
          <w:p w14:paraId="37DA0321" w14:textId="77777777" w:rsidR="00956A03" w:rsidRPr="00CC3E41" w:rsidRDefault="00956A03" w:rsidP="00C62261">
            <w:pPr>
              <w:spacing w:before="20" w:after="0" w:line="22" w:lineRule="atLeast"/>
              <w:ind w:left="0" w:hanging="425"/>
              <w:rPr>
                <w:rFonts w:ascii="Segoe UI" w:hAnsi="Segoe UI" w:cs="Segoe UI"/>
                <w:b/>
                <w:sz w:val="18"/>
                <w:szCs w:val="18"/>
              </w:rPr>
            </w:pPr>
          </w:p>
        </w:tc>
        <w:tc>
          <w:tcPr>
            <w:tcW w:w="6083" w:type="dxa"/>
            <w:gridSpan w:val="2"/>
            <w:vAlign w:val="center"/>
          </w:tcPr>
          <w:p w14:paraId="37DA0322" w14:textId="77777777" w:rsidR="00956A03" w:rsidRPr="007E2EA8" w:rsidRDefault="00956A03" w:rsidP="00D4417C">
            <w:pPr>
              <w:spacing w:before="20" w:after="0" w:line="22" w:lineRule="atLeast"/>
              <w:ind w:left="709"/>
              <w:rPr>
                <w:rFonts w:ascii="Segoe UI" w:hAnsi="Segoe UI" w:cs="Segoe UI"/>
                <w:b/>
                <w:sz w:val="18"/>
                <w:szCs w:val="18"/>
              </w:rPr>
            </w:pPr>
          </w:p>
        </w:tc>
      </w:tr>
      <w:tr w:rsidR="00956A03" w:rsidRPr="007E2EA8" w14:paraId="37DA0334" w14:textId="77777777" w:rsidTr="00074B67">
        <w:trPr>
          <w:trHeight w:val="286"/>
        </w:trPr>
        <w:tc>
          <w:tcPr>
            <w:tcW w:w="4111" w:type="dxa"/>
            <w:vAlign w:val="center"/>
          </w:tcPr>
          <w:p w14:paraId="37DA0324" w14:textId="77777777" w:rsidR="00956A03" w:rsidRPr="00CC3E41" w:rsidRDefault="00956A03" w:rsidP="003866BF">
            <w:pPr>
              <w:spacing w:after="120" w:line="276" w:lineRule="auto"/>
              <w:ind w:firstLine="29"/>
              <w:contextualSpacing/>
              <w:rPr>
                <w:rFonts w:ascii="Segoe UI" w:hAnsi="Segoe UI" w:cs="Segoe UI"/>
                <w:sz w:val="18"/>
                <w:szCs w:val="18"/>
              </w:rPr>
            </w:pPr>
            <w:r w:rsidRPr="00CC3E41">
              <w:rPr>
                <w:rFonts w:ascii="Segoe UI" w:hAnsi="Segoe UI" w:cs="Segoe UI"/>
                <w:sz w:val="18"/>
                <w:szCs w:val="18"/>
              </w:rPr>
              <w:t>(„objednatel“ a „zhotovitel“ dále společně jen jako „</w:t>
            </w:r>
            <w:r w:rsidRPr="00CC3E41">
              <w:rPr>
                <w:rFonts w:ascii="Segoe UI" w:hAnsi="Segoe UI" w:cs="Segoe UI"/>
                <w:b/>
                <w:sz w:val="18"/>
                <w:szCs w:val="18"/>
              </w:rPr>
              <w:t>smluvní strany</w:t>
            </w:r>
            <w:r w:rsidRPr="00CC3E41">
              <w:rPr>
                <w:rFonts w:ascii="Segoe UI" w:hAnsi="Segoe UI" w:cs="Segoe UI"/>
                <w:sz w:val="18"/>
                <w:szCs w:val="18"/>
              </w:rPr>
              <w:t>“)</w:t>
            </w:r>
          </w:p>
          <w:p w14:paraId="37DA0325" w14:textId="77777777" w:rsidR="005F5D2C" w:rsidRPr="00CC3E41" w:rsidRDefault="005F5D2C" w:rsidP="003866BF">
            <w:pPr>
              <w:spacing w:after="120" w:line="276" w:lineRule="auto"/>
              <w:ind w:firstLine="29"/>
              <w:contextualSpacing/>
              <w:rPr>
                <w:rFonts w:ascii="Segoe UI" w:hAnsi="Segoe UI" w:cs="Segoe UI"/>
                <w:sz w:val="18"/>
                <w:szCs w:val="18"/>
              </w:rPr>
            </w:pPr>
          </w:p>
          <w:p w14:paraId="37DA0326" w14:textId="11292AB3" w:rsidR="00956A03" w:rsidRPr="00CC3E41" w:rsidRDefault="00956A03" w:rsidP="00CB092D">
            <w:pPr>
              <w:spacing w:after="120" w:line="276" w:lineRule="auto"/>
              <w:ind w:firstLine="29"/>
              <w:contextualSpacing/>
              <w:rPr>
                <w:rFonts w:ascii="Segoe UI" w:hAnsi="Segoe UI" w:cs="Segoe UI"/>
                <w:b/>
                <w:sz w:val="18"/>
                <w:szCs w:val="18"/>
              </w:rPr>
            </w:pPr>
            <w:r w:rsidRPr="00CC3E41">
              <w:rPr>
                <w:rFonts w:ascii="Segoe UI" w:hAnsi="Segoe UI" w:cs="Segoe UI"/>
                <w:b/>
                <w:sz w:val="18"/>
                <w:szCs w:val="18"/>
              </w:rPr>
              <w:t>Zmocněnci pro jednání smluvní a ekonomická:</w:t>
            </w:r>
          </w:p>
          <w:p w14:paraId="37DA0327" w14:textId="4C048516" w:rsidR="00956A03" w:rsidRPr="00CC3E41" w:rsidRDefault="00956A03" w:rsidP="00137640">
            <w:pPr>
              <w:spacing w:after="120" w:line="276" w:lineRule="auto"/>
              <w:ind w:firstLine="29"/>
              <w:contextualSpacing/>
              <w:rPr>
                <w:rFonts w:ascii="Segoe UI" w:hAnsi="Segoe UI" w:cs="Segoe UI"/>
                <w:sz w:val="18"/>
                <w:szCs w:val="18"/>
              </w:rPr>
            </w:pPr>
            <w:r w:rsidRPr="00CC3E41">
              <w:rPr>
                <w:rFonts w:ascii="Segoe UI" w:hAnsi="Segoe UI" w:cs="Segoe UI"/>
                <w:sz w:val="18"/>
                <w:szCs w:val="18"/>
              </w:rPr>
              <w:t>za objednatele:</w:t>
            </w:r>
            <w:r w:rsidRPr="00CC3E41">
              <w:rPr>
                <w:rFonts w:ascii="Segoe UI" w:hAnsi="Segoe UI" w:cs="Segoe UI"/>
                <w:sz w:val="18"/>
                <w:szCs w:val="18"/>
              </w:rPr>
              <w:tab/>
            </w:r>
            <w:r w:rsidRPr="00CC3E41">
              <w:rPr>
                <w:rFonts w:ascii="Segoe UI" w:hAnsi="Segoe UI" w:cs="Segoe UI"/>
                <w:sz w:val="18"/>
                <w:szCs w:val="18"/>
              </w:rPr>
              <w:tab/>
            </w:r>
          </w:p>
          <w:p w14:paraId="37DA0328" w14:textId="159642F1" w:rsidR="00956A03" w:rsidRPr="00CC3E41" w:rsidRDefault="00956A03" w:rsidP="00137640">
            <w:pPr>
              <w:pStyle w:val="Zpat"/>
              <w:tabs>
                <w:tab w:val="clear" w:pos="4536"/>
                <w:tab w:val="clear" w:pos="9072"/>
              </w:tabs>
              <w:spacing w:after="120" w:line="276" w:lineRule="auto"/>
              <w:ind w:firstLine="29"/>
              <w:contextualSpacing/>
              <w:rPr>
                <w:rFonts w:ascii="Segoe UI" w:hAnsi="Segoe UI" w:cs="Segoe UI"/>
                <w:b/>
                <w:sz w:val="18"/>
                <w:szCs w:val="18"/>
                <w:lang w:eastAsia="ar-SA"/>
              </w:rPr>
            </w:pPr>
            <w:r w:rsidRPr="00CC3E41">
              <w:rPr>
                <w:rFonts w:ascii="Segoe UI" w:hAnsi="Segoe UI" w:cs="Segoe UI"/>
                <w:sz w:val="18"/>
                <w:szCs w:val="18"/>
              </w:rPr>
              <w:t>za zhotovitele:</w:t>
            </w:r>
            <w:r w:rsidRPr="00CC3E41">
              <w:rPr>
                <w:rFonts w:ascii="Segoe UI" w:hAnsi="Segoe UI" w:cs="Segoe UI"/>
                <w:sz w:val="18"/>
                <w:szCs w:val="18"/>
              </w:rPr>
              <w:tab/>
            </w:r>
            <w:r w:rsidRPr="00CC3E41">
              <w:rPr>
                <w:rFonts w:ascii="Segoe UI" w:hAnsi="Segoe UI" w:cs="Segoe UI"/>
                <w:sz w:val="18"/>
                <w:szCs w:val="18"/>
              </w:rPr>
              <w:tab/>
            </w:r>
          </w:p>
          <w:p w14:paraId="37DA0329" w14:textId="77777777" w:rsidR="00956A03" w:rsidRPr="00CC3E41" w:rsidRDefault="00956A03" w:rsidP="00137640">
            <w:pPr>
              <w:pStyle w:val="Zpat"/>
              <w:tabs>
                <w:tab w:val="clear" w:pos="4536"/>
                <w:tab w:val="clear" w:pos="9072"/>
              </w:tabs>
              <w:spacing w:after="120" w:line="276" w:lineRule="auto"/>
              <w:ind w:firstLine="29"/>
              <w:contextualSpacing/>
              <w:rPr>
                <w:rFonts w:ascii="Segoe UI" w:hAnsi="Segoe UI" w:cs="Segoe UI"/>
                <w:sz w:val="18"/>
                <w:szCs w:val="18"/>
              </w:rPr>
            </w:pPr>
          </w:p>
          <w:p w14:paraId="37DA032A" w14:textId="77777777" w:rsidR="00956A03" w:rsidRPr="00CC3E41" w:rsidRDefault="00956A03" w:rsidP="00137640">
            <w:pPr>
              <w:spacing w:after="120" w:line="276" w:lineRule="auto"/>
              <w:ind w:firstLine="29"/>
              <w:contextualSpacing/>
              <w:rPr>
                <w:rFonts w:ascii="Segoe UI" w:hAnsi="Segoe UI" w:cs="Segoe UI"/>
                <w:b/>
                <w:sz w:val="18"/>
                <w:szCs w:val="18"/>
              </w:rPr>
            </w:pPr>
            <w:r w:rsidRPr="00CC3E41">
              <w:rPr>
                <w:rFonts w:ascii="Segoe UI" w:hAnsi="Segoe UI" w:cs="Segoe UI"/>
                <w:b/>
                <w:sz w:val="18"/>
                <w:szCs w:val="18"/>
              </w:rPr>
              <w:t>Zmocněnci pro jednání věcná a technická:</w:t>
            </w:r>
          </w:p>
          <w:p w14:paraId="37DA032B" w14:textId="7B0DA0F1" w:rsidR="00956A03" w:rsidRPr="00CC3E41" w:rsidRDefault="00956A03" w:rsidP="00137640">
            <w:pPr>
              <w:spacing w:after="120" w:line="276" w:lineRule="auto"/>
              <w:ind w:firstLine="29"/>
              <w:contextualSpacing/>
              <w:rPr>
                <w:rFonts w:ascii="Segoe UI" w:hAnsi="Segoe UI" w:cs="Segoe UI"/>
                <w:sz w:val="18"/>
                <w:szCs w:val="18"/>
              </w:rPr>
            </w:pPr>
            <w:r w:rsidRPr="00CC3E41">
              <w:rPr>
                <w:rFonts w:ascii="Segoe UI" w:hAnsi="Segoe UI" w:cs="Segoe UI"/>
                <w:sz w:val="18"/>
                <w:szCs w:val="18"/>
              </w:rPr>
              <w:t>za objednatele:</w:t>
            </w:r>
            <w:r w:rsidRPr="00CC3E41">
              <w:rPr>
                <w:rFonts w:ascii="Segoe UI" w:hAnsi="Segoe UI" w:cs="Segoe UI"/>
                <w:sz w:val="18"/>
                <w:szCs w:val="18"/>
              </w:rPr>
              <w:tab/>
            </w:r>
            <w:r w:rsidRPr="00CC3E41">
              <w:rPr>
                <w:rFonts w:ascii="Segoe UI" w:hAnsi="Segoe UI" w:cs="Segoe UI"/>
                <w:sz w:val="18"/>
                <w:szCs w:val="18"/>
              </w:rPr>
              <w:tab/>
            </w:r>
          </w:p>
          <w:p w14:paraId="37DA032C" w14:textId="0FCE06F2" w:rsidR="00956A03" w:rsidRPr="00CC3E41" w:rsidRDefault="00956A03" w:rsidP="00137640">
            <w:pPr>
              <w:pStyle w:val="Zpat"/>
              <w:tabs>
                <w:tab w:val="clear" w:pos="4536"/>
                <w:tab w:val="clear" w:pos="9072"/>
              </w:tabs>
              <w:spacing w:after="120" w:line="276" w:lineRule="auto"/>
              <w:ind w:firstLine="29"/>
              <w:contextualSpacing/>
              <w:rPr>
                <w:rFonts w:ascii="Segoe UI" w:hAnsi="Segoe UI" w:cs="Segoe UI"/>
                <w:b/>
                <w:sz w:val="18"/>
                <w:szCs w:val="18"/>
                <w:lang w:eastAsia="ar-SA"/>
              </w:rPr>
            </w:pPr>
            <w:r w:rsidRPr="00CC3E41">
              <w:rPr>
                <w:rFonts w:ascii="Segoe UI" w:hAnsi="Segoe UI" w:cs="Segoe UI"/>
                <w:sz w:val="18"/>
                <w:szCs w:val="18"/>
              </w:rPr>
              <w:t>za zhotovitele:</w:t>
            </w:r>
            <w:r w:rsidRPr="00CC3E41">
              <w:rPr>
                <w:rFonts w:ascii="Segoe UI" w:hAnsi="Segoe UI" w:cs="Segoe UI"/>
                <w:sz w:val="18"/>
                <w:szCs w:val="18"/>
              </w:rPr>
              <w:tab/>
            </w:r>
            <w:r w:rsidRPr="00CC3E41">
              <w:rPr>
                <w:rFonts w:ascii="Segoe UI" w:hAnsi="Segoe UI" w:cs="Segoe UI"/>
                <w:sz w:val="18"/>
                <w:szCs w:val="18"/>
              </w:rPr>
              <w:tab/>
            </w:r>
          </w:p>
          <w:p w14:paraId="7E827578" w14:textId="77777777" w:rsidR="00956A03" w:rsidRDefault="00956A03" w:rsidP="00D4417C">
            <w:pPr>
              <w:widowControl/>
              <w:spacing w:before="20" w:after="0" w:line="22" w:lineRule="atLeast"/>
              <w:ind w:left="709"/>
              <w:rPr>
                <w:rFonts w:ascii="Segoe UI" w:hAnsi="Segoe UI" w:cs="Segoe UI"/>
                <w:sz w:val="18"/>
                <w:szCs w:val="18"/>
              </w:rPr>
            </w:pPr>
          </w:p>
          <w:p w14:paraId="37DA0332" w14:textId="6F828DAF" w:rsidR="00815F53" w:rsidRPr="00CC3E41" w:rsidRDefault="00815F53" w:rsidP="00D4417C">
            <w:pPr>
              <w:widowControl/>
              <w:spacing w:before="20" w:after="0" w:line="22" w:lineRule="atLeast"/>
              <w:ind w:left="709"/>
              <w:rPr>
                <w:rFonts w:ascii="Segoe UI" w:hAnsi="Segoe UI" w:cs="Segoe UI"/>
                <w:sz w:val="18"/>
                <w:szCs w:val="18"/>
              </w:rPr>
            </w:pPr>
          </w:p>
        </w:tc>
        <w:tc>
          <w:tcPr>
            <w:tcW w:w="6083" w:type="dxa"/>
            <w:gridSpan w:val="2"/>
          </w:tcPr>
          <w:p w14:paraId="1916B965" w14:textId="77777777" w:rsidR="006400E2" w:rsidRDefault="006400E2" w:rsidP="005D1E90">
            <w:pPr>
              <w:ind w:left="0" w:firstLine="0"/>
              <w:rPr>
                <w:rFonts w:ascii="Segoe UI" w:hAnsi="Segoe UI" w:cs="Segoe UI"/>
                <w:sz w:val="18"/>
                <w:szCs w:val="18"/>
              </w:rPr>
            </w:pPr>
          </w:p>
          <w:p w14:paraId="39132876" w14:textId="77777777" w:rsidR="006400E2" w:rsidRDefault="006400E2" w:rsidP="006400E2">
            <w:pPr>
              <w:spacing w:after="0"/>
              <w:ind w:left="0" w:firstLine="0"/>
              <w:rPr>
                <w:rFonts w:ascii="Segoe UI" w:hAnsi="Segoe UI" w:cs="Segoe UI"/>
                <w:sz w:val="18"/>
                <w:szCs w:val="18"/>
              </w:rPr>
            </w:pPr>
          </w:p>
          <w:p w14:paraId="5F2E3B4E" w14:textId="77777777" w:rsidR="006400E2" w:rsidRDefault="006400E2" w:rsidP="006400E2">
            <w:pPr>
              <w:spacing w:after="0"/>
              <w:ind w:left="0" w:firstLine="0"/>
              <w:rPr>
                <w:rFonts w:ascii="Segoe UI" w:hAnsi="Segoe UI" w:cs="Segoe UI"/>
                <w:sz w:val="18"/>
                <w:szCs w:val="18"/>
              </w:rPr>
            </w:pPr>
          </w:p>
          <w:p w14:paraId="7E290D68" w14:textId="77777777" w:rsidR="006400E2" w:rsidRDefault="006400E2" w:rsidP="006400E2">
            <w:pPr>
              <w:spacing w:after="0"/>
              <w:ind w:left="0" w:firstLine="0"/>
              <w:rPr>
                <w:rFonts w:ascii="Segoe UI" w:hAnsi="Segoe UI" w:cs="Segoe UI"/>
                <w:sz w:val="18"/>
                <w:szCs w:val="18"/>
              </w:rPr>
            </w:pPr>
          </w:p>
          <w:p w14:paraId="415BF8BE" w14:textId="77777777" w:rsidR="006400E2" w:rsidRDefault="006400E2" w:rsidP="006400E2">
            <w:pPr>
              <w:spacing w:after="0"/>
              <w:ind w:left="0" w:firstLine="0"/>
              <w:rPr>
                <w:rFonts w:ascii="Segoe UI" w:hAnsi="Segoe UI" w:cs="Segoe UI"/>
                <w:sz w:val="18"/>
                <w:szCs w:val="18"/>
              </w:rPr>
            </w:pPr>
          </w:p>
          <w:p w14:paraId="3CC632CE" w14:textId="55E3AA3D" w:rsidR="00700DFF" w:rsidRDefault="00700DFF" w:rsidP="0068718D">
            <w:pPr>
              <w:spacing w:after="0"/>
              <w:ind w:left="0" w:firstLine="459"/>
              <w:rPr>
                <w:rFonts w:ascii="Segoe UI" w:hAnsi="Segoe UI" w:cs="Segoe UI"/>
                <w:sz w:val="18"/>
                <w:szCs w:val="18"/>
              </w:rPr>
            </w:pPr>
            <w:r w:rsidRPr="007E2EA8">
              <w:rPr>
                <w:rFonts w:ascii="Segoe UI" w:hAnsi="Segoe UI" w:cs="Segoe UI"/>
                <w:sz w:val="18"/>
                <w:szCs w:val="18"/>
              </w:rPr>
              <w:t>prof. MUDr. David Feltl, Ph.D., MBA, ředitel</w:t>
            </w:r>
          </w:p>
          <w:p w14:paraId="1A06C95E" w14:textId="77777777" w:rsidR="0068718D" w:rsidRPr="00654F36" w:rsidRDefault="0068718D" w:rsidP="006400E2">
            <w:pPr>
              <w:spacing w:after="0"/>
              <w:ind w:left="0" w:firstLine="0"/>
              <w:rPr>
                <w:rFonts w:ascii="Segoe UI" w:hAnsi="Segoe UI" w:cs="Segoe UI"/>
                <w:sz w:val="18"/>
                <w:szCs w:val="18"/>
              </w:rPr>
            </w:pPr>
          </w:p>
          <w:p w14:paraId="4E9DE701" w14:textId="4933A0CB" w:rsidR="00700DFF" w:rsidRPr="00654F36" w:rsidRDefault="00654F36" w:rsidP="00074B67">
            <w:pPr>
              <w:ind w:firstLine="177"/>
              <w:rPr>
                <w:rFonts w:ascii="Segoe UI" w:hAnsi="Segoe UI" w:cs="Segoe UI"/>
                <w:sz w:val="18"/>
                <w:szCs w:val="18"/>
              </w:rPr>
            </w:pPr>
            <w:r w:rsidRPr="00654F36">
              <w:rPr>
                <w:rFonts w:ascii="Segoe UI" w:hAnsi="Segoe UI" w:cs="Segoe UI"/>
                <w:sz w:val="18"/>
                <w:szCs w:val="18"/>
              </w:rPr>
              <w:t>Jan Kania, jednatel</w:t>
            </w:r>
          </w:p>
          <w:p w14:paraId="0A31FDBB" w14:textId="77777777" w:rsidR="00700DFF" w:rsidRPr="00654F36" w:rsidRDefault="00700DFF" w:rsidP="00700DFF">
            <w:pPr>
              <w:ind w:left="0" w:firstLine="0"/>
              <w:rPr>
                <w:rFonts w:ascii="Segoe UI" w:hAnsi="Segoe UI" w:cs="Segoe UI"/>
                <w:sz w:val="18"/>
                <w:szCs w:val="18"/>
              </w:rPr>
            </w:pPr>
          </w:p>
          <w:p w14:paraId="585AF828" w14:textId="77777777" w:rsidR="00700DFF" w:rsidRPr="00654F36" w:rsidRDefault="00700DFF" w:rsidP="00700DFF">
            <w:pPr>
              <w:ind w:left="0" w:firstLine="0"/>
              <w:rPr>
                <w:rFonts w:ascii="Segoe UI" w:hAnsi="Segoe UI" w:cs="Segoe UI"/>
                <w:sz w:val="18"/>
                <w:szCs w:val="18"/>
              </w:rPr>
            </w:pPr>
          </w:p>
          <w:p w14:paraId="572EE1BA" w14:textId="58FE20F3" w:rsidR="00FC7D93" w:rsidRDefault="005C6FF9" w:rsidP="00C37037">
            <w:pPr>
              <w:ind w:left="418" w:firstLine="0"/>
              <w:rPr>
                <w:rFonts w:ascii="Segoe UI" w:hAnsi="Segoe UI" w:cs="Segoe UI"/>
                <w:sz w:val="18"/>
                <w:szCs w:val="18"/>
              </w:rPr>
            </w:pPr>
            <w:proofErr w:type="spellStart"/>
            <w:r>
              <w:rPr>
                <w:rFonts w:ascii="Segoe UI" w:hAnsi="Segoe UI" w:cs="Segoe UI"/>
                <w:sz w:val="18"/>
                <w:szCs w:val="18"/>
              </w:rPr>
              <w:t>xxxxxxxxxxxxxxx</w:t>
            </w:r>
            <w:proofErr w:type="spellEnd"/>
          </w:p>
          <w:p w14:paraId="78F1FF8E" w14:textId="5E0F6E29" w:rsidR="009E0852" w:rsidRPr="00654F36" w:rsidRDefault="00654F36" w:rsidP="008B6439">
            <w:pPr>
              <w:spacing w:after="0"/>
              <w:ind w:firstLine="177"/>
              <w:rPr>
                <w:rFonts w:ascii="Segoe UI" w:hAnsi="Segoe UI" w:cs="Segoe UI"/>
                <w:sz w:val="18"/>
                <w:szCs w:val="18"/>
              </w:rPr>
            </w:pPr>
            <w:r w:rsidRPr="00654F36">
              <w:rPr>
                <w:rFonts w:ascii="Segoe UI" w:hAnsi="Segoe UI" w:cs="Segoe UI"/>
                <w:sz w:val="18"/>
                <w:szCs w:val="18"/>
              </w:rPr>
              <w:t>Jan Kania, jednatel</w:t>
            </w:r>
          </w:p>
          <w:p w14:paraId="37DA0333" w14:textId="397EF94D" w:rsidR="009E0852" w:rsidRPr="00654F36" w:rsidRDefault="009E0852" w:rsidP="00FC7D93">
            <w:pPr>
              <w:ind w:left="0" w:firstLine="459"/>
              <w:rPr>
                <w:rFonts w:ascii="Segoe UI" w:hAnsi="Segoe UI" w:cs="Segoe UI"/>
                <w:sz w:val="18"/>
                <w:szCs w:val="18"/>
              </w:rPr>
            </w:pPr>
          </w:p>
        </w:tc>
      </w:tr>
    </w:tbl>
    <w:p w14:paraId="4093D31B" w14:textId="77777777" w:rsidR="008D2DA0" w:rsidRPr="00296C37" w:rsidRDefault="008D2DA0" w:rsidP="00C706B3">
      <w:pPr>
        <w:pStyle w:val="Nadpis1"/>
      </w:pPr>
      <w:r w:rsidRPr="00296C37">
        <w:t>Úvodní ustanovení</w:t>
      </w:r>
    </w:p>
    <w:p w14:paraId="021677AC" w14:textId="1F7EB6C5" w:rsidR="008D2DA0" w:rsidRPr="007E2EA8" w:rsidRDefault="008D2DA0" w:rsidP="008D2DA0">
      <w:pPr>
        <w:pStyle w:val="Odstavecseseznamem"/>
        <w:numPr>
          <w:ilvl w:val="0"/>
          <w:numId w:val="9"/>
        </w:numPr>
        <w:spacing w:before="20" w:after="0" w:line="22" w:lineRule="atLeast"/>
        <w:ind w:left="426" w:hanging="283"/>
        <w:contextualSpacing w:val="0"/>
        <w:jc w:val="both"/>
        <w:rPr>
          <w:rFonts w:ascii="Segoe UI" w:hAnsi="Segoe UI" w:cs="Segoe UI"/>
          <w:sz w:val="18"/>
          <w:szCs w:val="18"/>
        </w:rPr>
      </w:pPr>
      <w:r>
        <w:rPr>
          <w:rFonts w:ascii="Segoe UI" w:hAnsi="Segoe UI" w:cs="Segoe UI"/>
          <w:sz w:val="18"/>
          <w:szCs w:val="18"/>
        </w:rPr>
        <w:t xml:space="preserve"> Smluvní strany </w:t>
      </w:r>
      <w:r w:rsidRPr="007E2EA8">
        <w:rPr>
          <w:rFonts w:ascii="Segoe UI" w:hAnsi="Segoe UI" w:cs="Segoe UI"/>
          <w:sz w:val="18"/>
          <w:szCs w:val="18"/>
        </w:rPr>
        <w:t xml:space="preserve">uzavírají níže uvedeného dne, měsíce a roku dle zákona č. 134/2016 Sb., o </w:t>
      </w:r>
      <w:r w:rsidR="00741DD2">
        <w:rPr>
          <w:rFonts w:ascii="Segoe UI" w:hAnsi="Segoe UI" w:cs="Segoe UI"/>
          <w:sz w:val="18"/>
          <w:szCs w:val="18"/>
        </w:rPr>
        <w:t xml:space="preserve">zadávání </w:t>
      </w:r>
      <w:r w:rsidRPr="007E2EA8">
        <w:rPr>
          <w:rFonts w:ascii="Segoe UI" w:hAnsi="Segoe UI" w:cs="Segoe UI"/>
          <w:sz w:val="18"/>
          <w:szCs w:val="18"/>
        </w:rPr>
        <w:t xml:space="preserve">veřejných </w:t>
      </w:r>
      <w:r w:rsidR="00741DD2">
        <w:rPr>
          <w:rFonts w:ascii="Segoe UI" w:hAnsi="Segoe UI" w:cs="Segoe UI"/>
          <w:sz w:val="18"/>
          <w:szCs w:val="18"/>
        </w:rPr>
        <w:t>zakázek v platném znění</w:t>
      </w:r>
      <w:r w:rsidRPr="007E2EA8">
        <w:rPr>
          <w:rFonts w:ascii="Segoe UI" w:hAnsi="Segoe UI" w:cs="Segoe UI"/>
          <w:sz w:val="18"/>
          <w:szCs w:val="18"/>
        </w:rPr>
        <w:t xml:space="preserve"> a dle ustanovení § 2586 zákona č. 89/2012 Sb., občanský zákoník v platném znění a na základě vyhodnocení výsledků </w:t>
      </w:r>
      <w:r>
        <w:rPr>
          <w:rFonts w:ascii="Segoe UI" w:hAnsi="Segoe UI" w:cs="Segoe UI"/>
          <w:sz w:val="18"/>
          <w:szCs w:val="18"/>
        </w:rPr>
        <w:t xml:space="preserve">nadlimitní </w:t>
      </w:r>
      <w:r w:rsidRPr="007E2EA8">
        <w:rPr>
          <w:rFonts w:ascii="Segoe UI" w:hAnsi="Segoe UI" w:cs="Segoe UI"/>
          <w:sz w:val="18"/>
          <w:szCs w:val="18"/>
        </w:rPr>
        <w:t>veřejné zakázky s</w:t>
      </w:r>
      <w:r w:rsidR="00D45840">
        <w:rPr>
          <w:rFonts w:ascii="Segoe UI" w:hAnsi="Segoe UI" w:cs="Segoe UI"/>
          <w:sz w:val="18"/>
          <w:szCs w:val="18"/>
        </w:rPr>
        <w:t> </w:t>
      </w:r>
      <w:r w:rsidRPr="007E2EA8">
        <w:rPr>
          <w:rFonts w:ascii="Segoe UI" w:hAnsi="Segoe UI" w:cs="Segoe UI"/>
          <w:sz w:val="18"/>
          <w:szCs w:val="18"/>
        </w:rPr>
        <w:t>názvem</w:t>
      </w:r>
      <w:r w:rsidR="00D45840">
        <w:rPr>
          <w:rFonts w:ascii="Segoe UI" w:hAnsi="Segoe UI" w:cs="Segoe UI"/>
          <w:sz w:val="18"/>
          <w:szCs w:val="18"/>
        </w:rPr>
        <w:t>:</w:t>
      </w:r>
    </w:p>
    <w:p w14:paraId="5465240D" w14:textId="0D60FD99" w:rsidR="008D2DA0" w:rsidRDefault="008D2DA0" w:rsidP="00D45840">
      <w:pPr>
        <w:pStyle w:val="Odstavecseseznamem"/>
        <w:spacing w:before="20" w:after="0" w:line="22" w:lineRule="atLeast"/>
        <w:ind w:left="709"/>
        <w:contextualSpacing w:val="0"/>
        <w:jc w:val="center"/>
        <w:rPr>
          <w:rFonts w:ascii="Segoe UI" w:hAnsi="Segoe UI" w:cs="Segoe UI"/>
          <w:b/>
          <w:sz w:val="18"/>
          <w:szCs w:val="18"/>
        </w:rPr>
      </w:pPr>
      <w:r w:rsidRPr="007E2EA8">
        <w:rPr>
          <w:rFonts w:ascii="Segoe UI" w:hAnsi="Segoe UI" w:cs="Segoe UI"/>
          <w:b/>
          <w:sz w:val="18"/>
          <w:szCs w:val="18"/>
        </w:rPr>
        <w:t>„</w:t>
      </w:r>
      <w:r w:rsidR="00D45840" w:rsidRPr="007E2EA8">
        <w:rPr>
          <w:rFonts w:ascii="Segoe UI" w:hAnsi="Segoe UI" w:cs="Segoe UI"/>
          <w:b/>
          <w:sz w:val="18"/>
          <w:szCs w:val="18"/>
        </w:rPr>
        <w:t xml:space="preserve">VFN Praha – </w:t>
      </w:r>
      <w:proofErr w:type="spellStart"/>
      <w:r w:rsidR="00D45840">
        <w:rPr>
          <w:rFonts w:ascii="Segoe UI" w:hAnsi="Segoe UI" w:cs="Segoe UI"/>
          <w:b/>
          <w:sz w:val="18"/>
          <w:szCs w:val="18"/>
        </w:rPr>
        <w:t>Bariatrické</w:t>
      </w:r>
      <w:proofErr w:type="spellEnd"/>
      <w:r w:rsidR="00D45840" w:rsidRPr="00152A96">
        <w:rPr>
          <w:rFonts w:ascii="Segoe UI" w:hAnsi="Segoe UI" w:cs="Segoe UI"/>
          <w:b/>
          <w:sz w:val="18"/>
          <w:szCs w:val="18"/>
        </w:rPr>
        <w:t xml:space="preserve"> centrum</w:t>
      </w:r>
      <w:r w:rsidR="00D45840" w:rsidRPr="00152A96" w:rsidDel="00152A96">
        <w:rPr>
          <w:rFonts w:ascii="Segoe UI" w:hAnsi="Segoe UI" w:cs="Segoe UI"/>
          <w:b/>
          <w:sz w:val="18"/>
          <w:szCs w:val="18"/>
        </w:rPr>
        <w:t xml:space="preserve"> </w:t>
      </w:r>
      <w:r w:rsidR="00D45840">
        <w:rPr>
          <w:rFonts w:ascii="Segoe UI" w:hAnsi="Segoe UI" w:cs="Segoe UI"/>
          <w:b/>
          <w:sz w:val="18"/>
          <w:szCs w:val="18"/>
        </w:rPr>
        <w:t>– provádění projektové a inženýrské činnosti</w:t>
      </w:r>
      <w:r w:rsidRPr="007E2EA8">
        <w:rPr>
          <w:rFonts w:ascii="Segoe UI" w:hAnsi="Segoe UI" w:cs="Segoe UI"/>
          <w:b/>
          <w:sz w:val="18"/>
          <w:szCs w:val="18"/>
        </w:rPr>
        <w:t>“</w:t>
      </w:r>
    </w:p>
    <w:p w14:paraId="229AD534" w14:textId="2CB082F6" w:rsidR="008D2DA0" w:rsidRDefault="008D2DA0" w:rsidP="002A5370">
      <w:pPr>
        <w:pStyle w:val="Odstavecseseznamem"/>
        <w:spacing w:before="20" w:after="0" w:line="22" w:lineRule="atLeast"/>
        <w:ind w:left="426"/>
        <w:contextualSpacing w:val="0"/>
        <w:rPr>
          <w:rFonts w:ascii="Segoe UI" w:hAnsi="Segoe UI" w:cs="Segoe UI"/>
          <w:sz w:val="18"/>
          <w:szCs w:val="18"/>
        </w:rPr>
      </w:pPr>
      <w:r w:rsidRPr="00BB31E8">
        <w:rPr>
          <w:rFonts w:ascii="Segoe UI" w:hAnsi="Segoe UI" w:cs="Segoe UI"/>
          <w:sz w:val="18"/>
          <w:szCs w:val="18"/>
        </w:rPr>
        <w:t xml:space="preserve">zveřejněné ve Věstníku veřejných zakázek pod ev. č. VZ: </w:t>
      </w:r>
      <w:hyperlink r:id="rId12" w:history="1">
        <w:r w:rsidR="003F4189" w:rsidRPr="00975B8A">
          <w:rPr>
            <w:rFonts w:ascii="Segoe UI" w:hAnsi="Segoe UI" w:cs="Segoe UI"/>
            <w:sz w:val="18"/>
          </w:rPr>
          <w:t>Z2021-008887</w:t>
        </w:r>
      </w:hyperlink>
      <w:r w:rsidRPr="00BB31E8">
        <w:rPr>
          <w:rFonts w:ascii="Segoe UI" w:hAnsi="Segoe UI" w:cs="Segoe UI"/>
          <w:sz w:val="18"/>
          <w:szCs w:val="18"/>
        </w:rPr>
        <w:t xml:space="preserve"> ze dne </w:t>
      </w:r>
      <w:r w:rsidR="003F4189" w:rsidRPr="00975B8A">
        <w:rPr>
          <w:rFonts w:ascii="Segoe UI" w:hAnsi="Segoe UI" w:cs="Segoe UI"/>
          <w:sz w:val="18"/>
          <w:szCs w:val="18"/>
        </w:rPr>
        <w:t>15.3.2021</w:t>
      </w:r>
      <w:r w:rsidRPr="00BB31E8">
        <w:rPr>
          <w:rFonts w:ascii="Segoe UI" w:hAnsi="Segoe UI" w:cs="Segoe UI"/>
          <w:sz w:val="18"/>
          <w:szCs w:val="18"/>
        </w:rPr>
        <w:t xml:space="preserve"> a v Úředním věstníku Evropské unie pod č. oznámení o zahájení zadávacího řízení</w:t>
      </w:r>
      <w:r w:rsidR="002E55F6">
        <w:rPr>
          <w:rFonts w:ascii="Segoe UI" w:hAnsi="Segoe UI" w:cs="Segoe UI"/>
          <w:sz w:val="18"/>
          <w:szCs w:val="18"/>
        </w:rPr>
        <w:t xml:space="preserve"> </w:t>
      </w:r>
      <w:r w:rsidR="00975B8A" w:rsidRPr="00975B8A">
        <w:rPr>
          <w:rFonts w:ascii="Segoe UI" w:hAnsi="Segoe UI" w:cs="Segoe UI"/>
          <w:sz w:val="18"/>
          <w:szCs w:val="18"/>
        </w:rPr>
        <w:t>2021/S 052-131140</w:t>
      </w:r>
      <w:r w:rsidR="002E55F6" w:rsidRPr="00975B8A">
        <w:rPr>
          <w:rFonts w:ascii="Segoe UI" w:hAnsi="Segoe UI" w:cs="Segoe UI"/>
          <w:sz w:val="18"/>
          <w:szCs w:val="18"/>
        </w:rPr>
        <w:t xml:space="preserve"> </w:t>
      </w:r>
      <w:r w:rsidRPr="00BB31E8">
        <w:rPr>
          <w:rFonts w:ascii="Segoe UI" w:hAnsi="Segoe UI" w:cs="Segoe UI"/>
          <w:sz w:val="18"/>
          <w:szCs w:val="18"/>
        </w:rPr>
        <w:t xml:space="preserve">ze dne </w:t>
      </w:r>
      <w:r w:rsidR="00975B8A" w:rsidRPr="00975B8A">
        <w:rPr>
          <w:rFonts w:ascii="Segoe UI" w:hAnsi="Segoe UI" w:cs="Segoe UI"/>
          <w:sz w:val="18"/>
          <w:szCs w:val="18"/>
        </w:rPr>
        <w:t>11.3.2021</w:t>
      </w:r>
      <w:r w:rsidRPr="00BB31E8">
        <w:rPr>
          <w:rFonts w:ascii="Segoe UI" w:hAnsi="Segoe UI" w:cs="Segoe UI"/>
          <w:sz w:val="18"/>
          <w:szCs w:val="18"/>
        </w:rPr>
        <w:t xml:space="preserve"> tuto </w:t>
      </w:r>
      <w:r>
        <w:rPr>
          <w:rFonts w:ascii="Segoe UI" w:hAnsi="Segoe UI" w:cs="Segoe UI"/>
          <w:sz w:val="18"/>
          <w:szCs w:val="18"/>
        </w:rPr>
        <w:t>smlouvu o dílo.</w:t>
      </w:r>
    </w:p>
    <w:p w14:paraId="1443A0BE" w14:textId="77777777" w:rsidR="008D2DA0" w:rsidRPr="00D551DC" w:rsidRDefault="008D2DA0" w:rsidP="008D2DA0">
      <w:pPr>
        <w:pStyle w:val="Odstavecseseznamem"/>
        <w:numPr>
          <w:ilvl w:val="0"/>
          <w:numId w:val="9"/>
        </w:numPr>
        <w:spacing w:before="20" w:after="0" w:line="22" w:lineRule="atLeast"/>
        <w:ind w:left="426" w:hanging="283"/>
        <w:contextualSpacing w:val="0"/>
        <w:rPr>
          <w:rFonts w:ascii="Segoe UI" w:hAnsi="Segoe UI" w:cs="Segoe UI"/>
          <w:sz w:val="18"/>
          <w:szCs w:val="18"/>
        </w:rPr>
      </w:pPr>
      <w:r w:rsidRPr="00D551DC">
        <w:rPr>
          <w:rFonts w:ascii="Segoe UI" w:hAnsi="Segoe UI" w:cs="Segoe UI"/>
          <w:sz w:val="18"/>
          <w:szCs w:val="18"/>
        </w:rPr>
        <w:t>Podkladem pro uzavření této smlouvy je:</w:t>
      </w:r>
    </w:p>
    <w:p w14:paraId="017A5040" w14:textId="378200EC" w:rsidR="008D2DA0" w:rsidRPr="00F72DC7" w:rsidRDefault="008D2DA0" w:rsidP="008D2DA0">
      <w:pPr>
        <w:pStyle w:val="Odstavecseseznamem"/>
        <w:numPr>
          <w:ilvl w:val="1"/>
          <w:numId w:val="9"/>
        </w:numPr>
        <w:spacing w:before="20" w:after="0" w:line="22" w:lineRule="atLeast"/>
        <w:ind w:hanging="367"/>
        <w:rPr>
          <w:rFonts w:ascii="Segoe UI" w:hAnsi="Segoe UI" w:cs="Segoe UI"/>
          <w:sz w:val="18"/>
          <w:szCs w:val="18"/>
        </w:rPr>
      </w:pPr>
      <w:r>
        <w:rPr>
          <w:rFonts w:ascii="Segoe UI" w:hAnsi="Segoe UI" w:cs="Segoe UI"/>
          <w:sz w:val="18"/>
          <w:szCs w:val="18"/>
        </w:rPr>
        <w:t xml:space="preserve">cenová </w:t>
      </w:r>
      <w:r w:rsidRPr="00F72DC7">
        <w:rPr>
          <w:rFonts w:ascii="Segoe UI" w:hAnsi="Segoe UI" w:cs="Segoe UI"/>
          <w:sz w:val="18"/>
          <w:szCs w:val="18"/>
        </w:rPr>
        <w:t xml:space="preserve">nabídka </w:t>
      </w:r>
      <w:r w:rsidR="00741DD2">
        <w:rPr>
          <w:rFonts w:ascii="Segoe UI" w:hAnsi="Segoe UI" w:cs="Segoe UI"/>
          <w:sz w:val="18"/>
          <w:szCs w:val="18"/>
        </w:rPr>
        <w:t>zhotovitele</w:t>
      </w:r>
      <w:r w:rsidR="00741DD2" w:rsidRPr="00F72DC7">
        <w:rPr>
          <w:rFonts w:ascii="Segoe UI" w:hAnsi="Segoe UI" w:cs="Segoe UI"/>
          <w:sz w:val="18"/>
          <w:szCs w:val="18"/>
        </w:rPr>
        <w:t xml:space="preserve"> </w:t>
      </w:r>
      <w:r w:rsidRPr="00F72DC7">
        <w:rPr>
          <w:rFonts w:ascii="Segoe UI" w:hAnsi="Segoe UI" w:cs="Segoe UI"/>
          <w:sz w:val="18"/>
          <w:szCs w:val="18"/>
        </w:rPr>
        <w:t xml:space="preserve">ze dne </w:t>
      </w:r>
      <w:r w:rsidR="00654F36">
        <w:rPr>
          <w:rFonts w:ascii="Segoe UI" w:hAnsi="Segoe UI" w:cs="Segoe UI"/>
          <w:sz w:val="18"/>
          <w:szCs w:val="18"/>
        </w:rPr>
        <w:t>14. 4. 2021</w:t>
      </w:r>
    </w:p>
    <w:p w14:paraId="4C6555B5" w14:textId="6C47D471" w:rsidR="008D2DA0" w:rsidRDefault="003827A4" w:rsidP="008D2DA0">
      <w:pPr>
        <w:pStyle w:val="Odstavecseseznamem"/>
        <w:numPr>
          <w:ilvl w:val="1"/>
          <w:numId w:val="9"/>
        </w:numPr>
        <w:spacing w:before="20" w:after="0" w:line="22" w:lineRule="atLeast"/>
        <w:ind w:hanging="367"/>
        <w:rPr>
          <w:rFonts w:ascii="Segoe UI" w:hAnsi="Segoe UI" w:cs="Segoe UI"/>
          <w:sz w:val="18"/>
          <w:szCs w:val="18"/>
        </w:rPr>
      </w:pPr>
      <w:r w:rsidRPr="003827A4">
        <w:rPr>
          <w:rFonts w:ascii="Segoe UI" w:hAnsi="Segoe UI" w:cs="Segoe UI"/>
          <w:sz w:val="18"/>
          <w:szCs w:val="18"/>
        </w:rPr>
        <w:t>zadávací dokumentace k Zadávacímu řízení (dále jen „ZD“)</w:t>
      </w:r>
      <w:r>
        <w:rPr>
          <w:rFonts w:ascii="Segoe UI" w:hAnsi="Segoe UI" w:cs="Segoe UI"/>
          <w:sz w:val="18"/>
          <w:szCs w:val="18"/>
        </w:rPr>
        <w:t>;</w:t>
      </w:r>
    </w:p>
    <w:p w14:paraId="1AADF009" w14:textId="7D0D4FD7" w:rsidR="003827A4" w:rsidRPr="008D2DA0" w:rsidRDefault="003827A4" w:rsidP="008D2DA0">
      <w:pPr>
        <w:pStyle w:val="Odstavecseseznamem"/>
        <w:numPr>
          <w:ilvl w:val="1"/>
          <w:numId w:val="9"/>
        </w:numPr>
        <w:spacing w:before="20" w:after="0" w:line="22" w:lineRule="atLeast"/>
        <w:ind w:hanging="367"/>
        <w:rPr>
          <w:rFonts w:ascii="Segoe UI" w:hAnsi="Segoe UI" w:cs="Segoe UI"/>
          <w:sz w:val="18"/>
          <w:szCs w:val="18"/>
        </w:rPr>
      </w:pPr>
      <w:r>
        <w:rPr>
          <w:rFonts w:ascii="Segoe UI" w:hAnsi="Segoe UI" w:cs="Segoe UI"/>
          <w:sz w:val="18"/>
          <w:szCs w:val="18"/>
        </w:rPr>
        <w:lastRenderedPageBreak/>
        <w:t>i</w:t>
      </w:r>
      <w:r w:rsidRPr="00BA0A2F">
        <w:rPr>
          <w:rFonts w:ascii="Segoe UI" w:hAnsi="Segoe UI" w:cs="Segoe UI"/>
          <w:sz w:val="18"/>
          <w:szCs w:val="18"/>
        </w:rPr>
        <w:t>nvestiční záměr VFN</w:t>
      </w:r>
      <w:r>
        <w:rPr>
          <w:rFonts w:ascii="Segoe UI" w:hAnsi="Segoe UI" w:cs="Segoe UI"/>
          <w:sz w:val="18"/>
          <w:szCs w:val="18"/>
        </w:rPr>
        <w:t>, kter</w:t>
      </w:r>
      <w:r w:rsidR="008D5C71">
        <w:rPr>
          <w:rFonts w:ascii="Segoe UI" w:hAnsi="Segoe UI" w:cs="Segoe UI"/>
          <w:sz w:val="18"/>
          <w:szCs w:val="18"/>
        </w:rPr>
        <w:t>ý</w:t>
      </w:r>
      <w:r>
        <w:rPr>
          <w:rFonts w:ascii="Segoe UI" w:hAnsi="Segoe UI" w:cs="Segoe UI"/>
          <w:sz w:val="18"/>
          <w:szCs w:val="18"/>
        </w:rPr>
        <w:t xml:space="preserve"> je přílohou č. 4 této smlouvy.</w:t>
      </w:r>
    </w:p>
    <w:p w14:paraId="6695CBE8" w14:textId="3C62E572" w:rsidR="008D2DA0" w:rsidRPr="00D551DC" w:rsidRDefault="00F65551" w:rsidP="002A59AD">
      <w:pPr>
        <w:pStyle w:val="Odstavecseseznamem"/>
        <w:numPr>
          <w:ilvl w:val="0"/>
          <w:numId w:val="9"/>
        </w:numPr>
        <w:spacing w:before="20" w:after="0" w:line="22" w:lineRule="atLeast"/>
        <w:ind w:left="426" w:hanging="284"/>
        <w:contextualSpacing w:val="0"/>
        <w:jc w:val="both"/>
        <w:rPr>
          <w:rFonts w:ascii="Segoe UI" w:hAnsi="Segoe UI" w:cs="Segoe UI"/>
          <w:sz w:val="18"/>
          <w:szCs w:val="18"/>
        </w:rPr>
      </w:pPr>
      <w:r>
        <w:rPr>
          <w:rFonts w:ascii="Segoe UI" w:hAnsi="Segoe UI" w:cs="Segoe UI"/>
          <w:sz w:val="18"/>
          <w:szCs w:val="18"/>
        </w:rPr>
        <w:t>Zhotovitel</w:t>
      </w:r>
      <w:r w:rsidRPr="00D551DC">
        <w:rPr>
          <w:rFonts w:ascii="Segoe UI" w:hAnsi="Segoe UI" w:cs="Segoe UI"/>
          <w:sz w:val="18"/>
          <w:szCs w:val="18"/>
        </w:rPr>
        <w:t xml:space="preserve"> </w:t>
      </w:r>
      <w:r w:rsidR="008D2DA0" w:rsidRPr="00D551DC">
        <w:rPr>
          <w:rFonts w:ascii="Segoe UI" w:hAnsi="Segoe UI" w:cs="Segoe UI"/>
          <w:sz w:val="18"/>
          <w:szCs w:val="18"/>
        </w:rPr>
        <w:t>potvrzuje, že se v plném rozsahu seznámil s rozsahem a povahou předmětu Zadávacího řízení, že jsou mu známy veškeré technické, kvalitativní a jiné podmínky</w:t>
      </w:r>
      <w:r w:rsidR="00741DD2">
        <w:rPr>
          <w:rFonts w:ascii="Segoe UI" w:hAnsi="Segoe UI" w:cs="Segoe UI"/>
          <w:sz w:val="18"/>
          <w:szCs w:val="18"/>
        </w:rPr>
        <w:t>,</w:t>
      </w:r>
      <w:r w:rsidR="008D2DA0" w:rsidRPr="00D551DC">
        <w:rPr>
          <w:rFonts w:ascii="Segoe UI" w:hAnsi="Segoe UI" w:cs="Segoe UI"/>
          <w:sz w:val="18"/>
          <w:szCs w:val="18"/>
        </w:rPr>
        <w:t xml:space="preserve"> a že disponuje takovými kapacitami a odbornými znalostmi, které jsou k plnění této smlouvy nezbytné. </w:t>
      </w:r>
    </w:p>
    <w:p w14:paraId="37DA0347" w14:textId="2201AF9B" w:rsidR="00E626A2" w:rsidRDefault="00E626A2" w:rsidP="00C706B3">
      <w:pPr>
        <w:pStyle w:val="Nadpis1"/>
      </w:pPr>
      <w:r w:rsidRPr="000C7A79">
        <w:t>Předmět plnění</w:t>
      </w:r>
    </w:p>
    <w:p w14:paraId="35BA910B" w14:textId="77777777" w:rsidR="00611F1C" w:rsidRPr="00611F1C" w:rsidRDefault="00611F1C" w:rsidP="00611F1C"/>
    <w:p w14:paraId="0F810566" w14:textId="28E87331" w:rsidR="005A12FE" w:rsidRPr="0094444D" w:rsidRDefault="00AC0C0B" w:rsidP="0094444D">
      <w:pPr>
        <w:pStyle w:val="Odstavecseseznamem"/>
        <w:numPr>
          <w:ilvl w:val="0"/>
          <w:numId w:val="45"/>
        </w:numPr>
        <w:spacing w:before="20" w:after="0" w:line="22" w:lineRule="atLeast"/>
        <w:ind w:left="426" w:hanging="284"/>
        <w:contextualSpacing w:val="0"/>
        <w:jc w:val="both"/>
        <w:rPr>
          <w:rFonts w:ascii="Segoe UI" w:hAnsi="Segoe UI" w:cs="Segoe UI"/>
          <w:sz w:val="18"/>
          <w:szCs w:val="18"/>
        </w:rPr>
      </w:pPr>
      <w:r w:rsidRPr="0094444D">
        <w:rPr>
          <w:rFonts w:ascii="Segoe UI" w:hAnsi="Segoe UI" w:cs="Segoe UI"/>
          <w:sz w:val="18"/>
          <w:szCs w:val="18"/>
        </w:rPr>
        <w:t xml:space="preserve">Předmětem této smlouvy je závazek zhotovitele za podmínek této smlouvy provést na svůj náklad a nebezpečí pro objednatele dílo, spočívající ve vypracování projektové </w:t>
      </w:r>
      <w:r w:rsidR="00F72DC7" w:rsidRPr="0094444D">
        <w:rPr>
          <w:rFonts w:ascii="Segoe UI" w:hAnsi="Segoe UI" w:cs="Segoe UI"/>
          <w:sz w:val="18"/>
          <w:szCs w:val="18"/>
        </w:rPr>
        <w:t>dokumentace</w:t>
      </w:r>
      <w:r w:rsidR="00763D25" w:rsidRPr="0094444D">
        <w:rPr>
          <w:rFonts w:ascii="Segoe UI" w:hAnsi="Segoe UI" w:cs="Segoe UI"/>
          <w:sz w:val="18"/>
          <w:szCs w:val="18"/>
        </w:rPr>
        <w:t xml:space="preserve"> (dále také jako „PD“)</w:t>
      </w:r>
      <w:r w:rsidR="00741DD2" w:rsidRPr="0094444D">
        <w:rPr>
          <w:rFonts w:ascii="Segoe UI" w:hAnsi="Segoe UI" w:cs="Segoe UI"/>
          <w:sz w:val="18"/>
          <w:szCs w:val="18"/>
        </w:rPr>
        <w:t>,</w:t>
      </w:r>
      <w:r w:rsidR="009E21B2" w:rsidRPr="0094444D">
        <w:rPr>
          <w:rFonts w:ascii="Segoe UI" w:hAnsi="Segoe UI" w:cs="Segoe UI"/>
          <w:sz w:val="18"/>
          <w:szCs w:val="18"/>
        </w:rPr>
        <w:t xml:space="preserve"> provedení inženýrské činnosti</w:t>
      </w:r>
      <w:r w:rsidR="00741DD2" w:rsidRPr="0094444D">
        <w:rPr>
          <w:rFonts w:ascii="Segoe UI" w:hAnsi="Segoe UI" w:cs="Segoe UI"/>
          <w:sz w:val="18"/>
          <w:szCs w:val="18"/>
        </w:rPr>
        <w:t xml:space="preserve"> a autorského dozoru</w:t>
      </w:r>
      <w:r w:rsidR="009E21B2" w:rsidRPr="0094444D">
        <w:rPr>
          <w:rFonts w:ascii="Segoe UI" w:hAnsi="Segoe UI" w:cs="Segoe UI"/>
          <w:sz w:val="18"/>
          <w:szCs w:val="18"/>
        </w:rPr>
        <w:t xml:space="preserve"> pro </w:t>
      </w:r>
      <w:r w:rsidR="00C73D3D" w:rsidRPr="0094444D">
        <w:rPr>
          <w:rFonts w:ascii="Segoe UI" w:hAnsi="Segoe UI" w:cs="Segoe UI"/>
          <w:sz w:val="18"/>
          <w:szCs w:val="18"/>
        </w:rPr>
        <w:t>stavb</w:t>
      </w:r>
      <w:r w:rsidR="009E21B2" w:rsidRPr="0094444D">
        <w:rPr>
          <w:rFonts w:ascii="Segoe UI" w:hAnsi="Segoe UI" w:cs="Segoe UI"/>
          <w:sz w:val="18"/>
          <w:szCs w:val="18"/>
        </w:rPr>
        <w:t>u</w:t>
      </w:r>
      <w:r w:rsidR="005A12FE" w:rsidRPr="0094444D">
        <w:rPr>
          <w:rFonts w:ascii="Segoe UI" w:hAnsi="Segoe UI" w:cs="Segoe UI"/>
          <w:sz w:val="18"/>
          <w:szCs w:val="18"/>
        </w:rPr>
        <w:t>:</w:t>
      </w:r>
      <w:r w:rsidRPr="0094444D">
        <w:rPr>
          <w:rFonts w:ascii="Segoe UI" w:hAnsi="Segoe UI" w:cs="Segoe UI"/>
          <w:sz w:val="18"/>
          <w:szCs w:val="18"/>
        </w:rPr>
        <w:t xml:space="preserve"> </w:t>
      </w:r>
    </w:p>
    <w:p w14:paraId="14BD537B" w14:textId="2AAA0BE7" w:rsidR="005A12FE" w:rsidRPr="004225F6" w:rsidRDefault="005A12FE" w:rsidP="004225F6">
      <w:pPr>
        <w:pStyle w:val="Odstavecseseznamem"/>
        <w:spacing w:before="20" w:after="0" w:line="22" w:lineRule="atLeast"/>
        <w:ind w:left="851"/>
        <w:contextualSpacing w:val="0"/>
        <w:jc w:val="center"/>
        <w:rPr>
          <w:rFonts w:ascii="Segoe UI" w:hAnsi="Segoe UI" w:cs="Segoe UI"/>
          <w:b/>
          <w:sz w:val="18"/>
          <w:szCs w:val="18"/>
        </w:rPr>
      </w:pPr>
      <w:r w:rsidRPr="004225F6">
        <w:rPr>
          <w:rFonts w:ascii="Segoe UI" w:hAnsi="Segoe UI" w:cs="Segoe UI"/>
          <w:b/>
          <w:sz w:val="18"/>
          <w:szCs w:val="18"/>
        </w:rPr>
        <w:t xml:space="preserve">„VFN Praha – </w:t>
      </w:r>
      <w:proofErr w:type="spellStart"/>
      <w:r w:rsidRPr="004225F6">
        <w:rPr>
          <w:rFonts w:ascii="Segoe UI" w:hAnsi="Segoe UI" w:cs="Segoe UI"/>
          <w:b/>
          <w:sz w:val="18"/>
          <w:szCs w:val="18"/>
        </w:rPr>
        <w:t>Bariatrické</w:t>
      </w:r>
      <w:proofErr w:type="spellEnd"/>
      <w:r w:rsidRPr="004225F6">
        <w:rPr>
          <w:rFonts w:ascii="Segoe UI" w:hAnsi="Segoe UI" w:cs="Segoe UI"/>
          <w:b/>
          <w:sz w:val="18"/>
          <w:szCs w:val="18"/>
        </w:rPr>
        <w:t xml:space="preserve"> centrum“</w:t>
      </w:r>
    </w:p>
    <w:p w14:paraId="37DA0348" w14:textId="41B24531" w:rsidR="00721635" w:rsidRDefault="00AC0C0B" w:rsidP="005A12FE">
      <w:pPr>
        <w:pStyle w:val="Odstavecseseznamem"/>
        <w:spacing w:before="20" w:after="0" w:line="22" w:lineRule="atLeast"/>
        <w:ind w:left="851"/>
        <w:contextualSpacing w:val="0"/>
        <w:jc w:val="both"/>
        <w:rPr>
          <w:rFonts w:ascii="Segoe UI" w:hAnsi="Segoe UI" w:cs="Segoe UI"/>
          <w:bCs/>
          <w:sz w:val="18"/>
          <w:szCs w:val="18"/>
        </w:rPr>
      </w:pPr>
      <w:r w:rsidRPr="00E43ED4">
        <w:rPr>
          <w:rFonts w:ascii="Segoe UI" w:hAnsi="Segoe UI" w:cs="Segoe UI"/>
          <w:bCs/>
          <w:sz w:val="18"/>
          <w:szCs w:val="18"/>
        </w:rPr>
        <w:t xml:space="preserve">na </w:t>
      </w:r>
      <w:r w:rsidR="002C3131" w:rsidRPr="00E43ED4">
        <w:rPr>
          <w:rFonts w:ascii="Segoe UI" w:hAnsi="Segoe UI" w:cs="Segoe UI"/>
          <w:bCs/>
          <w:sz w:val="18"/>
          <w:szCs w:val="18"/>
        </w:rPr>
        <w:t xml:space="preserve">adrese </w:t>
      </w:r>
      <w:r w:rsidR="00ED00EA" w:rsidRPr="00E43ED4">
        <w:rPr>
          <w:rFonts w:ascii="Segoe UI" w:hAnsi="Segoe UI" w:cs="Segoe UI"/>
          <w:bCs/>
          <w:sz w:val="18"/>
          <w:szCs w:val="18"/>
        </w:rPr>
        <w:t>Karlov</w:t>
      </w:r>
      <w:r w:rsidR="007B4F57" w:rsidRPr="00E43ED4">
        <w:rPr>
          <w:rFonts w:ascii="Segoe UI" w:hAnsi="Segoe UI" w:cs="Segoe UI"/>
          <w:bCs/>
          <w:sz w:val="18"/>
          <w:szCs w:val="18"/>
        </w:rPr>
        <w:t>o nám. 504/36,</w:t>
      </w:r>
      <w:r w:rsidR="004001F3" w:rsidRPr="00E43ED4">
        <w:rPr>
          <w:rFonts w:ascii="Segoe UI" w:hAnsi="Segoe UI" w:cs="Segoe UI"/>
          <w:bCs/>
          <w:sz w:val="18"/>
          <w:szCs w:val="18"/>
        </w:rPr>
        <w:t xml:space="preserve"> </w:t>
      </w:r>
      <w:r w:rsidR="00E43ED4" w:rsidRPr="00E43ED4">
        <w:rPr>
          <w:rFonts w:ascii="Segoe UI" w:hAnsi="Segoe UI" w:cs="Segoe UI"/>
          <w:bCs/>
          <w:sz w:val="18"/>
          <w:szCs w:val="18"/>
        </w:rPr>
        <w:t xml:space="preserve">U Nemocnice 504/1, </w:t>
      </w:r>
      <w:r w:rsidR="00B736BC" w:rsidRPr="00E43ED4">
        <w:rPr>
          <w:rFonts w:ascii="Segoe UI" w:hAnsi="Segoe UI" w:cs="Segoe UI"/>
          <w:bCs/>
          <w:sz w:val="18"/>
          <w:szCs w:val="18"/>
        </w:rPr>
        <w:t>12</w:t>
      </w:r>
      <w:r w:rsidR="003E5CC4">
        <w:rPr>
          <w:rFonts w:ascii="Segoe UI" w:hAnsi="Segoe UI" w:cs="Segoe UI"/>
          <w:bCs/>
          <w:sz w:val="18"/>
          <w:szCs w:val="18"/>
        </w:rPr>
        <w:t>8</w:t>
      </w:r>
      <w:r w:rsidR="00B736BC" w:rsidRPr="00E43ED4">
        <w:rPr>
          <w:rFonts w:ascii="Segoe UI" w:hAnsi="Segoe UI" w:cs="Segoe UI"/>
          <w:bCs/>
          <w:sz w:val="18"/>
          <w:szCs w:val="18"/>
        </w:rPr>
        <w:t xml:space="preserve"> 00 </w:t>
      </w:r>
      <w:r w:rsidR="002C3131" w:rsidRPr="00E43ED4">
        <w:rPr>
          <w:rFonts w:ascii="Segoe UI" w:hAnsi="Segoe UI" w:cs="Segoe UI"/>
          <w:bCs/>
          <w:sz w:val="18"/>
          <w:szCs w:val="18"/>
        </w:rPr>
        <w:t>Praha 2</w:t>
      </w:r>
      <w:r w:rsidR="00E41237" w:rsidRPr="00E43ED4">
        <w:rPr>
          <w:rFonts w:ascii="Segoe UI" w:hAnsi="Segoe UI" w:cs="Segoe UI"/>
          <w:bCs/>
          <w:sz w:val="18"/>
          <w:szCs w:val="18"/>
        </w:rPr>
        <w:t xml:space="preserve">, </w:t>
      </w:r>
      <w:r w:rsidR="001F4341" w:rsidRPr="00E43ED4">
        <w:rPr>
          <w:rFonts w:ascii="Segoe UI" w:hAnsi="Segoe UI" w:cs="Segoe UI"/>
          <w:bCs/>
          <w:sz w:val="18"/>
          <w:szCs w:val="18"/>
        </w:rPr>
        <w:t xml:space="preserve">v souladu </w:t>
      </w:r>
      <w:r w:rsidR="00514507" w:rsidRPr="00E43ED4">
        <w:rPr>
          <w:rFonts w:ascii="Segoe UI" w:hAnsi="Segoe UI" w:cs="Segoe UI"/>
          <w:bCs/>
          <w:sz w:val="18"/>
          <w:szCs w:val="18"/>
        </w:rPr>
        <w:t>s příslušnými</w:t>
      </w:r>
      <w:r w:rsidR="001F4341" w:rsidRPr="00E43ED4">
        <w:rPr>
          <w:rFonts w:ascii="Segoe UI" w:hAnsi="Segoe UI" w:cs="Segoe UI"/>
          <w:bCs/>
          <w:sz w:val="18"/>
          <w:szCs w:val="18"/>
        </w:rPr>
        <w:t xml:space="preserve"> obecně závaznými právními předpisy</w:t>
      </w:r>
      <w:r w:rsidR="000F2665" w:rsidRPr="00E43ED4">
        <w:rPr>
          <w:rFonts w:ascii="Segoe UI" w:hAnsi="Segoe UI" w:cs="Segoe UI"/>
          <w:bCs/>
          <w:sz w:val="18"/>
          <w:szCs w:val="18"/>
        </w:rPr>
        <w:t xml:space="preserve"> (dále vše souhrnně jako „dílo“)</w:t>
      </w:r>
      <w:r w:rsidRPr="00E43ED4">
        <w:rPr>
          <w:rFonts w:ascii="Segoe UI" w:hAnsi="Segoe UI" w:cs="Segoe UI"/>
          <w:bCs/>
          <w:sz w:val="18"/>
          <w:szCs w:val="18"/>
        </w:rPr>
        <w:t xml:space="preserve"> </w:t>
      </w:r>
      <w:r w:rsidR="009E21B2" w:rsidRPr="00E43ED4">
        <w:rPr>
          <w:rFonts w:ascii="Segoe UI" w:hAnsi="Segoe UI" w:cs="Segoe UI"/>
          <w:bCs/>
          <w:sz w:val="18"/>
          <w:szCs w:val="18"/>
        </w:rPr>
        <w:t>v tomto rozsahu:</w:t>
      </w:r>
    </w:p>
    <w:p w14:paraId="37DA0349" w14:textId="707E5799" w:rsidR="009E21B2" w:rsidRPr="00B11589" w:rsidRDefault="00F3432F" w:rsidP="00CB30B6">
      <w:pPr>
        <w:pStyle w:val="Odstavecseseznamem"/>
        <w:numPr>
          <w:ilvl w:val="1"/>
          <w:numId w:val="27"/>
        </w:numPr>
        <w:spacing w:before="20" w:after="0" w:line="22" w:lineRule="atLeast"/>
        <w:ind w:left="851" w:hanging="425"/>
        <w:contextualSpacing w:val="0"/>
        <w:jc w:val="both"/>
        <w:rPr>
          <w:rFonts w:ascii="Segoe UI" w:hAnsi="Segoe UI" w:cs="Segoe UI"/>
          <w:b/>
          <w:bCs/>
          <w:sz w:val="18"/>
          <w:szCs w:val="18"/>
        </w:rPr>
      </w:pPr>
      <w:r>
        <w:rPr>
          <w:rFonts w:ascii="Segoe UI" w:hAnsi="Segoe UI" w:cs="Segoe UI"/>
          <w:b/>
          <w:sz w:val="18"/>
          <w:szCs w:val="18"/>
        </w:rPr>
        <w:t>v</w:t>
      </w:r>
      <w:r w:rsidR="009E21B2" w:rsidRPr="00D74549">
        <w:rPr>
          <w:rFonts w:ascii="Segoe UI" w:hAnsi="Segoe UI" w:cs="Segoe UI"/>
          <w:b/>
          <w:sz w:val="18"/>
          <w:szCs w:val="18"/>
        </w:rPr>
        <w:t>ypracování projektové dokumentace</w:t>
      </w:r>
    </w:p>
    <w:p w14:paraId="37DA034A" w14:textId="2344A08A" w:rsidR="009E21B2" w:rsidRPr="00C046BC" w:rsidRDefault="00CB6FB0" w:rsidP="00C046BC">
      <w:pPr>
        <w:pStyle w:val="Odstavecseseznamem"/>
        <w:numPr>
          <w:ilvl w:val="2"/>
          <w:numId w:val="27"/>
        </w:numPr>
        <w:spacing w:before="20" w:after="0" w:line="22" w:lineRule="atLeast"/>
        <w:jc w:val="both"/>
        <w:rPr>
          <w:rFonts w:ascii="Segoe UI" w:hAnsi="Segoe UI" w:cs="Segoe UI"/>
          <w:sz w:val="18"/>
          <w:szCs w:val="18"/>
        </w:rPr>
      </w:pPr>
      <w:r>
        <w:rPr>
          <w:rFonts w:ascii="Segoe UI" w:hAnsi="Segoe UI" w:cs="Segoe UI"/>
          <w:sz w:val="18"/>
          <w:szCs w:val="18"/>
        </w:rPr>
        <w:t>d</w:t>
      </w:r>
      <w:r w:rsidR="009E21B2" w:rsidRPr="00C046BC">
        <w:rPr>
          <w:rFonts w:ascii="Segoe UI" w:hAnsi="Segoe UI" w:cs="Segoe UI"/>
          <w:sz w:val="18"/>
          <w:szCs w:val="18"/>
        </w:rPr>
        <w:t>okumentace pro stavební povolení (dále jen „DSP“)</w:t>
      </w:r>
      <w:r w:rsidR="00F85ED1" w:rsidRPr="00C046BC">
        <w:rPr>
          <w:rFonts w:ascii="Segoe UI" w:hAnsi="Segoe UI" w:cs="Segoe UI"/>
          <w:sz w:val="18"/>
          <w:szCs w:val="18"/>
        </w:rPr>
        <w:t xml:space="preserve"> vč. samostatné přílohy obsahující informaci o způsobu vypořádání se se všemi příslušnými § Nařízení č. 10/2016 hl. m. Prahy</w:t>
      </w:r>
      <w:r>
        <w:rPr>
          <w:rFonts w:ascii="Segoe UI" w:hAnsi="Segoe UI" w:cs="Segoe UI"/>
          <w:sz w:val="18"/>
          <w:szCs w:val="18"/>
        </w:rPr>
        <w:t xml:space="preserve"> v platném znění</w:t>
      </w:r>
      <w:r w:rsidR="00F85ED1" w:rsidRPr="00C046BC">
        <w:rPr>
          <w:rFonts w:ascii="Segoe UI" w:hAnsi="Segoe UI" w:cs="Segoe UI"/>
          <w:sz w:val="18"/>
          <w:szCs w:val="18"/>
        </w:rPr>
        <w:t xml:space="preserve"> a zpracovaného protokolu vnějších vlivů</w:t>
      </w:r>
      <w:r w:rsidR="000F2665" w:rsidRPr="00C046BC">
        <w:rPr>
          <w:rFonts w:ascii="Segoe UI" w:hAnsi="Segoe UI" w:cs="Segoe UI"/>
          <w:sz w:val="18"/>
          <w:szCs w:val="18"/>
        </w:rPr>
        <w:t>;</w:t>
      </w:r>
    </w:p>
    <w:p w14:paraId="37DA034B" w14:textId="1ACF8AC1" w:rsidR="009E21B2" w:rsidRPr="00C046BC" w:rsidRDefault="00CB6FB0" w:rsidP="00C046BC">
      <w:pPr>
        <w:pStyle w:val="Odstavecseseznamem"/>
        <w:numPr>
          <w:ilvl w:val="2"/>
          <w:numId w:val="27"/>
        </w:numPr>
        <w:spacing w:before="20" w:after="0" w:line="22" w:lineRule="atLeast"/>
        <w:jc w:val="both"/>
        <w:rPr>
          <w:rFonts w:ascii="Segoe UI" w:hAnsi="Segoe UI" w:cs="Segoe UI"/>
          <w:sz w:val="18"/>
          <w:szCs w:val="18"/>
        </w:rPr>
      </w:pPr>
      <w:r>
        <w:rPr>
          <w:rFonts w:ascii="Segoe UI" w:hAnsi="Segoe UI" w:cs="Segoe UI"/>
          <w:sz w:val="18"/>
          <w:szCs w:val="18"/>
        </w:rPr>
        <w:t>d</w:t>
      </w:r>
      <w:r w:rsidR="009E21B2" w:rsidRPr="00C046BC">
        <w:rPr>
          <w:rFonts w:ascii="Segoe UI" w:hAnsi="Segoe UI" w:cs="Segoe UI"/>
          <w:sz w:val="18"/>
          <w:szCs w:val="18"/>
        </w:rPr>
        <w:t xml:space="preserve">okumentace pro provádění stavby a </w:t>
      </w:r>
      <w:r w:rsidR="00F92951" w:rsidRPr="00C046BC">
        <w:rPr>
          <w:rFonts w:ascii="Segoe UI" w:hAnsi="Segoe UI" w:cs="Segoe UI"/>
          <w:sz w:val="18"/>
          <w:szCs w:val="18"/>
        </w:rPr>
        <w:t xml:space="preserve">pro </w:t>
      </w:r>
      <w:r w:rsidR="009E21B2" w:rsidRPr="00C046BC">
        <w:rPr>
          <w:rFonts w:ascii="Segoe UI" w:hAnsi="Segoe UI" w:cs="Segoe UI"/>
          <w:sz w:val="18"/>
          <w:szCs w:val="18"/>
        </w:rPr>
        <w:t>výběr zhotovitele stavby (dále jen „DPS“)</w:t>
      </w:r>
      <w:r w:rsidR="000F2665" w:rsidRPr="00C046BC">
        <w:rPr>
          <w:rFonts w:ascii="Segoe UI" w:hAnsi="Segoe UI" w:cs="Segoe UI"/>
          <w:sz w:val="18"/>
          <w:szCs w:val="18"/>
        </w:rPr>
        <w:t>;</w:t>
      </w:r>
    </w:p>
    <w:p w14:paraId="37DA034C" w14:textId="7E306792" w:rsidR="009E21B2" w:rsidRDefault="00F3432F" w:rsidP="00CB30B6">
      <w:pPr>
        <w:pStyle w:val="Odstavecseseznamem"/>
        <w:numPr>
          <w:ilvl w:val="1"/>
          <w:numId w:val="27"/>
        </w:numPr>
        <w:spacing w:before="20" w:after="0" w:line="22" w:lineRule="atLeast"/>
        <w:ind w:left="851" w:hanging="425"/>
        <w:contextualSpacing w:val="0"/>
        <w:jc w:val="both"/>
        <w:rPr>
          <w:rFonts w:ascii="Segoe UI" w:hAnsi="Segoe UI" w:cs="Segoe UI"/>
          <w:sz w:val="18"/>
          <w:szCs w:val="18"/>
        </w:rPr>
      </w:pPr>
      <w:r>
        <w:rPr>
          <w:rFonts w:ascii="Segoe UI" w:hAnsi="Segoe UI" w:cs="Segoe UI"/>
          <w:b/>
          <w:sz w:val="18"/>
          <w:szCs w:val="18"/>
        </w:rPr>
        <w:t>i</w:t>
      </w:r>
      <w:r w:rsidR="00896EF1" w:rsidRPr="00D74549">
        <w:rPr>
          <w:rFonts w:ascii="Segoe UI" w:hAnsi="Segoe UI" w:cs="Segoe UI"/>
          <w:b/>
          <w:sz w:val="18"/>
          <w:szCs w:val="18"/>
        </w:rPr>
        <w:t xml:space="preserve">nženýrská </w:t>
      </w:r>
      <w:proofErr w:type="gramStart"/>
      <w:r w:rsidR="00896EF1" w:rsidRPr="00D74549">
        <w:rPr>
          <w:rFonts w:ascii="Segoe UI" w:hAnsi="Segoe UI" w:cs="Segoe UI"/>
          <w:b/>
          <w:sz w:val="18"/>
          <w:szCs w:val="18"/>
        </w:rPr>
        <w:t xml:space="preserve">činnost - </w:t>
      </w:r>
      <w:r w:rsidR="009E21B2">
        <w:rPr>
          <w:rFonts w:ascii="Segoe UI" w:hAnsi="Segoe UI" w:cs="Segoe UI"/>
          <w:sz w:val="18"/>
          <w:szCs w:val="18"/>
        </w:rPr>
        <w:t>zaji</w:t>
      </w:r>
      <w:r w:rsidR="009E21B2" w:rsidRPr="009E5AC1">
        <w:rPr>
          <w:rFonts w:ascii="Segoe UI" w:hAnsi="Segoe UI" w:cs="Segoe UI"/>
          <w:sz w:val="18"/>
          <w:szCs w:val="18"/>
        </w:rPr>
        <w:t>štění</w:t>
      </w:r>
      <w:proofErr w:type="gramEnd"/>
      <w:r w:rsidR="009E21B2" w:rsidRPr="009E5AC1">
        <w:rPr>
          <w:rFonts w:ascii="Segoe UI" w:hAnsi="Segoe UI" w:cs="Segoe UI"/>
          <w:sz w:val="18"/>
          <w:szCs w:val="18"/>
        </w:rPr>
        <w:t xml:space="preserve"> vydání pravomocného stavebního povolení</w:t>
      </w:r>
      <w:r w:rsidR="001E665E">
        <w:rPr>
          <w:rFonts w:ascii="Segoe UI" w:hAnsi="Segoe UI" w:cs="Segoe UI"/>
          <w:sz w:val="18"/>
          <w:szCs w:val="18"/>
        </w:rPr>
        <w:t>;</w:t>
      </w:r>
      <w:r w:rsidR="009E21B2" w:rsidRPr="009E5AC1">
        <w:rPr>
          <w:rFonts w:ascii="Segoe UI" w:hAnsi="Segoe UI" w:cs="Segoe UI"/>
          <w:sz w:val="18"/>
          <w:szCs w:val="18"/>
        </w:rPr>
        <w:t xml:space="preserve"> </w:t>
      </w:r>
    </w:p>
    <w:p w14:paraId="26EC2F53" w14:textId="0F151BA9" w:rsidR="00CA77A8" w:rsidRDefault="00CA77A8" w:rsidP="00CA77A8">
      <w:pPr>
        <w:pStyle w:val="Odstavecseseznamem"/>
        <w:numPr>
          <w:ilvl w:val="1"/>
          <w:numId w:val="27"/>
        </w:numPr>
        <w:spacing w:before="20" w:after="0" w:line="22" w:lineRule="atLeast"/>
        <w:ind w:left="851" w:hanging="425"/>
        <w:contextualSpacing w:val="0"/>
        <w:jc w:val="both"/>
        <w:rPr>
          <w:rFonts w:ascii="Segoe UI" w:hAnsi="Segoe UI" w:cs="Segoe UI"/>
          <w:b/>
          <w:sz w:val="18"/>
          <w:szCs w:val="18"/>
        </w:rPr>
      </w:pPr>
      <w:r w:rsidRPr="00CA77A8">
        <w:rPr>
          <w:rFonts w:ascii="Segoe UI" w:hAnsi="Segoe UI" w:cs="Segoe UI"/>
          <w:b/>
          <w:sz w:val="18"/>
          <w:szCs w:val="18"/>
        </w:rPr>
        <w:t xml:space="preserve">součinnost zhotovitele </w:t>
      </w:r>
      <w:r w:rsidRPr="00251E61">
        <w:rPr>
          <w:rFonts w:ascii="Segoe UI" w:hAnsi="Segoe UI" w:cs="Segoe UI"/>
          <w:sz w:val="18"/>
          <w:szCs w:val="18"/>
        </w:rPr>
        <w:t>v rámci zadávacího řízení na zhotovitele stavby;</w:t>
      </w:r>
    </w:p>
    <w:p w14:paraId="37D2CAB5" w14:textId="5F351EE2" w:rsidR="007D3B5F" w:rsidRPr="007D3B5F" w:rsidRDefault="007D3B5F" w:rsidP="007D3B5F">
      <w:pPr>
        <w:pStyle w:val="Odstavecseseznamem"/>
        <w:numPr>
          <w:ilvl w:val="1"/>
          <w:numId w:val="27"/>
        </w:numPr>
        <w:spacing w:before="20" w:after="0" w:line="22" w:lineRule="atLeast"/>
        <w:ind w:left="851" w:hanging="425"/>
        <w:contextualSpacing w:val="0"/>
        <w:jc w:val="both"/>
        <w:rPr>
          <w:rFonts w:ascii="Segoe UI" w:hAnsi="Segoe UI" w:cs="Segoe UI"/>
          <w:sz w:val="18"/>
          <w:szCs w:val="18"/>
        </w:rPr>
      </w:pPr>
      <w:r w:rsidRPr="00D74549">
        <w:rPr>
          <w:rFonts w:ascii="Segoe UI" w:hAnsi="Segoe UI" w:cs="Segoe UI"/>
          <w:b/>
          <w:sz w:val="18"/>
          <w:szCs w:val="18"/>
        </w:rPr>
        <w:t>výkon autorského dozoru</w:t>
      </w:r>
      <w:r w:rsidRPr="00C873E1">
        <w:rPr>
          <w:rFonts w:ascii="Segoe UI" w:hAnsi="Segoe UI" w:cs="Segoe UI"/>
          <w:sz w:val="18"/>
          <w:szCs w:val="18"/>
        </w:rPr>
        <w:t xml:space="preserve"> (dále jen „AD“) zhotovitele</w:t>
      </w:r>
      <w:r w:rsidR="0078300D">
        <w:rPr>
          <w:rFonts w:ascii="Segoe UI" w:hAnsi="Segoe UI" w:cs="Segoe UI"/>
          <w:sz w:val="18"/>
          <w:szCs w:val="18"/>
        </w:rPr>
        <w:t>;</w:t>
      </w:r>
      <w:r w:rsidRPr="00C873E1">
        <w:rPr>
          <w:rFonts w:ascii="Segoe UI" w:hAnsi="Segoe UI" w:cs="Segoe UI"/>
          <w:sz w:val="18"/>
          <w:szCs w:val="18"/>
        </w:rPr>
        <w:t xml:space="preserve"> </w:t>
      </w:r>
    </w:p>
    <w:p w14:paraId="5EAA77F8" w14:textId="2F6D7C00" w:rsidR="00C11BFB" w:rsidRDefault="00C11BFB" w:rsidP="00C11BFB">
      <w:pPr>
        <w:pStyle w:val="Odstavecseseznamem"/>
        <w:numPr>
          <w:ilvl w:val="1"/>
          <w:numId w:val="27"/>
        </w:numPr>
        <w:spacing w:before="20" w:after="0" w:line="22" w:lineRule="atLeast"/>
        <w:ind w:left="851" w:hanging="425"/>
        <w:contextualSpacing w:val="0"/>
        <w:jc w:val="both"/>
        <w:rPr>
          <w:rFonts w:ascii="Segoe UI" w:hAnsi="Segoe UI" w:cs="Segoe UI"/>
          <w:sz w:val="18"/>
          <w:szCs w:val="18"/>
        </w:rPr>
      </w:pPr>
      <w:bookmarkStart w:id="0" w:name="_Ref445709917"/>
      <w:r>
        <w:rPr>
          <w:rFonts w:ascii="Segoe UI" w:hAnsi="Segoe UI" w:cs="Segoe UI"/>
          <w:b/>
          <w:sz w:val="18"/>
          <w:szCs w:val="18"/>
        </w:rPr>
        <w:t>o</w:t>
      </w:r>
      <w:r w:rsidRPr="00C11BFB">
        <w:rPr>
          <w:rFonts w:ascii="Segoe UI" w:hAnsi="Segoe UI" w:cs="Segoe UI"/>
          <w:b/>
          <w:sz w:val="18"/>
          <w:szCs w:val="18"/>
        </w:rPr>
        <w:t>statní činnosti</w:t>
      </w:r>
      <w:r w:rsidR="00EC2E98">
        <w:rPr>
          <w:rFonts w:ascii="Segoe UI" w:hAnsi="Segoe UI" w:cs="Segoe UI"/>
          <w:b/>
          <w:sz w:val="18"/>
          <w:szCs w:val="18"/>
        </w:rPr>
        <w:t xml:space="preserve"> </w:t>
      </w:r>
      <w:r w:rsidR="00EC2E98" w:rsidRPr="007E2EA8">
        <w:rPr>
          <w:rFonts w:ascii="Segoe UI" w:hAnsi="Segoe UI" w:cs="Segoe UI"/>
          <w:sz w:val="18"/>
          <w:szCs w:val="18"/>
        </w:rPr>
        <w:t>související s přípravou a realizací stavby</w:t>
      </w:r>
      <w:r w:rsidRPr="00CB6FB0">
        <w:rPr>
          <w:rFonts w:ascii="Segoe UI" w:hAnsi="Segoe UI" w:cs="Segoe UI"/>
          <w:bCs/>
          <w:sz w:val="18"/>
          <w:szCs w:val="18"/>
        </w:rPr>
        <w:t>,</w:t>
      </w:r>
      <w:r w:rsidRPr="00C11BFB">
        <w:rPr>
          <w:rFonts w:ascii="Segoe UI" w:hAnsi="Segoe UI" w:cs="Segoe UI"/>
          <w:sz w:val="18"/>
          <w:szCs w:val="18"/>
        </w:rPr>
        <w:t xml:space="preserve"> jejichž nutnost plnění vyplyne v průběhu plnění díla, na základě </w:t>
      </w:r>
      <w:bookmarkEnd w:id="0"/>
      <w:r w:rsidRPr="00C11BFB">
        <w:rPr>
          <w:rFonts w:ascii="Segoe UI" w:hAnsi="Segoe UI" w:cs="Segoe UI"/>
          <w:sz w:val="18"/>
          <w:szCs w:val="18"/>
        </w:rPr>
        <w:t>požadavku objednatele</w:t>
      </w:r>
      <w:r w:rsidR="00890C92">
        <w:rPr>
          <w:rFonts w:ascii="Segoe UI" w:hAnsi="Segoe UI" w:cs="Segoe UI"/>
          <w:sz w:val="18"/>
          <w:szCs w:val="18"/>
        </w:rPr>
        <w:t>.</w:t>
      </w:r>
    </w:p>
    <w:p w14:paraId="37DA0351" w14:textId="77777777" w:rsidR="00D4417C" w:rsidRDefault="00D2317E" w:rsidP="00C706B3">
      <w:pPr>
        <w:pStyle w:val="Odstavecseseznamem"/>
        <w:numPr>
          <w:ilvl w:val="0"/>
          <w:numId w:val="27"/>
        </w:numPr>
        <w:spacing w:before="20" w:after="0" w:line="22" w:lineRule="atLeast"/>
        <w:ind w:left="426" w:hanging="283"/>
        <w:contextualSpacing w:val="0"/>
        <w:jc w:val="both"/>
        <w:rPr>
          <w:rFonts w:ascii="Segoe UI" w:hAnsi="Segoe UI" w:cs="Segoe UI"/>
          <w:sz w:val="18"/>
          <w:szCs w:val="18"/>
        </w:rPr>
      </w:pPr>
      <w:r w:rsidRPr="007E2EA8">
        <w:rPr>
          <w:rFonts w:ascii="Segoe UI" w:hAnsi="Segoe UI" w:cs="Segoe UI"/>
          <w:sz w:val="18"/>
          <w:szCs w:val="18"/>
        </w:rPr>
        <w:t>Dílo bude provedeno v soulad</w:t>
      </w:r>
      <w:r w:rsidR="0087156E" w:rsidRPr="007E2EA8">
        <w:rPr>
          <w:rFonts w:ascii="Segoe UI" w:hAnsi="Segoe UI" w:cs="Segoe UI"/>
          <w:sz w:val="18"/>
          <w:szCs w:val="18"/>
        </w:rPr>
        <w:t>u</w:t>
      </w:r>
      <w:r w:rsidR="000F2665">
        <w:rPr>
          <w:rFonts w:ascii="Segoe UI" w:hAnsi="Segoe UI" w:cs="Segoe UI"/>
          <w:sz w:val="18"/>
          <w:szCs w:val="18"/>
        </w:rPr>
        <w:t>:</w:t>
      </w:r>
      <w:r w:rsidR="00833F31" w:rsidRPr="007E2EA8">
        <w:rPr>
          <w:rFonts w:ascii="Segoe UI" w:hAnsi="Segoe UI" w:cs="Segoe UI"/>
          <w:sz w:val="18"/>
          <w:szCs w:val="18"/>
        </w:rPr>
        <w:t xml:space="preserve"> </w:t>
      </w:r>
    </w:p>
    <w:p w14:paraId="37DA0355" w14:textId="37F2F6F0" w:rsidR="0087156E" w:rsidRPr="00D9069F" w:rsidRDefault="0087156E" w:rsidP="00C706B3">
      <w:pPr>
        <w:pStyle w:val="Odstavecseseznamem"/>
        <w:numPr>
          <w:ilvl w:val="1"/>
          <w:numId w:val="27"/>
        </w:numPr>
        <w:spacing w:before="20" w:after="0" w:line="22" w:lineRule="atLeast"/>
        <w:ind w:left="851" w:hanging="425"/>
        <w:jc w:val="both"/>
        <w:rPr>
          <w:rFonts w:ascii="Segoe UI" w:hAnsi="Segoe UI" w:cs="Segoe UI"/>
          <w:sz w:val="18"/>
          <w:szCs w:val="18"/>
        </w:rPr>
      </w:pPr>
      <w:r w:rsidRPr="00D9069F">
        <w:rPr>
          <w:rFonts w:ascii="Segoe UI" w:hAnsi="Segoe UI" w:cs="Segoe UI"/>
          <w:sz w:val="18"/>
          <w:szCs w:val="18"/>
        </w:rPr>
        <w:t>s touto smlouvou</w:t>
      </w:r>
      <w:r w:rsidR="000F2665">
        <w:rPr>
          <w:rFonts w:ascii="Segoe UI" w:hAnsi="Segoe UI" w:cs="Segoe UI"/>
          <w:sz w:val="18"/>
          <w:szCs w:val="18"/>
        </w:rPr>
        <w:t>;</w:t>
      </w:r>
      <w:r w:rsidR="000F2665" w:rsidRPr="00D9069F">
        <w:rPr>
          <w:rFonts w:ascii="Segoe UI" w:hAnsi="Segoe UI" w:cs="Segoe UI"/>
          <w:sz w:val="18"/>
          <w:szCs w:val="18"/>
        </w:rPr>
        <w:t xml:space="preserve"> </w:t>
      </w:r>
    </w:p>
    <w:p w14:paraId="37DA0356" w14:textId="6F8F7F75" w:rsidR="0087156E" w:rsidRPr="007E2EA8" w:rsidRDefault="00833F31" w:rsidP="00C706B3">
      <w:pPr>
        <w:pStyle w:val="Odstavecseseznamem"/>
        <w:numPr>
          <w:ilvl w:val="1"/>
          <w:numId w:val="27"/>
        </w:numPr>
        <w:spacing w:before="20" w:after="0" w:line="22" w:lineRule="atLeast"/>
        <w:ind w:left="851" w:hanging="425"/>
        <w:jc w:val="both"/>
        <w:rPr>
          <w:rFonts w:ascii="Segoe UI" w:hAnsi="Segoe UI" w:cs="Segoe UI"/>
          <w:sz w:val="18"/>
          <w:szCs w:val="18"/>
        </w:rPr>
      </w:pPr>
      <w:r w:rsidRPr="007E2EA8">
        <w:rPr>
          <w:rFonts w:ascii="Segoe UI" w:hAnsi="Segoe UI" w:cs="Segoe UI"/>
          <w:sz w:val="18"/>
          <w:szCs w:val="18"/>
        </w:rPr>
        <w:t>s</w:t>
      </w:r>
      <w:r w:rsidR="0087156E" w:rsidRPr="007E2EA8">
        <w:rPr>
          <w:rFonts w:ascii="Segoe UI" w:hAnsi="Segoe UI" w:cs="Segoe UI"/>
          <w:sz w:val="18"/>
          <w:szCs w:val="18"/>
        </w:rPr>
        <w:t xml:space="preserve"> přijatou </w:t>
      </w:r>
      <w:r w:rsidR="00741DD2">
        <w:rPr>
          <w:rFonts w:ascii="Segoe UI" w:hAnsi="Segoe UI" w:cs="Segoe UI"/>
          <w:sz w:val="18"/>
          <w:szCs w:val="18"/>
        </w:rPr>
        <w:t xml:space="preserve">cenovou </w:t>
      </w:r>
      <w:r w:rsidR="0087156E" w:rsidRPr="007E2EA8">
        <w:rPr>
          <w:rFonts w:ascii="Segoe UI" w:hAnsi="Segoe UI" w:cs="Segoe UI"/>
          <w:sz w:val="18"/>
          <w:szCs w:val="18"/>
        </w:rPr>
        <w:t>nabídkou zhotovitele</w:t>
      </w:r>
      <w:r w:rsidR="000F2665">
        <w:rPr>
          <w:rFonts w:ascii="Segoe UI" w:hAnsi="Segoe UI" w:cs="Segoe UI"/>
          <w:sz w:val="18"/>
          <w:szCs w:val="18"/>
        </w:rPr>
        <w:t>;</w:t>
      </w:r>
    </w:p>
    <w:p w14:paraId="084FBAF9" w14:textId="2F6EDC63" w:rsidR="00CB6FB0" w:rsidRPr="007E2EA8" w:rsidRDefault="00833F31" w:rsidP="00C706B3">
      <w:pPr>
        <w:pStyle w:val="Odstavecseseznamem"/>
        <w:numPr>
          <w:ilvl w:val="1"/>
          <w:numId w:val="27"/>
        </w:numPr>
        <w:spacing w:before="20" w:after="0" w:line="22" w:lineRule="atLeast"/>
        <w:ind w:left="851" w:hanging="425"/>
        <w:jc w:val="both"/>
        <w:rPr>
          <w:rFonts w:ascii="Segoe UI" w:hAnsi="Segoe UI" w:cs="Segoe UI"/>
          <w:sz w:val="18"/>
          <w:szCs w:val="18"/>
        </w:rPr>
      </w:pPr>
      <w:r w:rsidRPr="007E2EA8">
        <w:rPr>
          <w:rFonts w:ascii="Segoe UI" w:hAnsi="Segoe UI" w:cs="Segoe UI"/>
          <w:sz w:val="18"/>
          <w:szCs w:val="18"/>
        </w:rPr>
        <w:t xml:space="preserve">se </w:t>
      </w:r>
      <w:r w:rsidR="0076620C" w:rsidRPr="007E2EA8">
        <w:rPr>
          <w:rFonts w:ascii="Segoe UI" w:hAnsi="Segoe UI" w:cs="Segoe UI"/>
          <w:sz w:val="18"/>
          <w:szCs w:val="18"/>
        </w:rPr>
        <w:t>zadávacími podmínkami</w:t>
      </w:r>
      <w:r w:rsidR="000F2665">
        <w:rPr>
          <w:rFonts w:ascii="Segoe UI" w:hAnsi="Segoe UI" w:cs="Segoe UI"/>
          <w:sz w:val="18"/>
          <w:szCs w:val="18"/>
        </w:rPr>
        <w:t>;</w:t>
      </w:r>
    </w:p>
    <w:p w14:paraId="37DA0358" w14:textId="6A19A986" w:rsidR="00781A1C" w:rsidRPr="00CB6FB0" w:rsidRDefault="009647A6" w:rsidP="00CB6FB0">
      <w:pPr>
        <w:pStyle w:val="Odstavecseseznamem"/>
        <w:numPr>
          <w:ilvl w:val="1"/>
          <w:numId w:val="27"/>
        </w:numPr>
        <w:spacing w:before="20" w:after="0" w:line="22" w:lineRule="atLeast"/>
        <w:ind w:left="851" w:hanging="425"/>
        <w:jc w:val="both"/>
        <w:rPr>
          <w:rFonts w:ascii="Segoe UI" w:hAnsi="Segoe UI" w:cs="Segoe UI"/>
          <w:sz w:val="18"/>
          <w:szCs w:val="18"/>
        </w:rPr>
      </w:pPr>
      <w:r w:rsidRPr="00CB6FB0">
        <w:rPr>
          <w:rFonts w:ascii="Segoe UI" w:hAnsi="Segoe UI" w:cs="Segoe UI"/>
          <w:sz w:val="18"/>
          <w:szCs w:val="18"/>
        </w:rPr>
        <w:t>s vyjádřeními a stanovisky oprávněných orgánů státní správy, správci sítí technické a dopravní infrastruktury</w:t>
      </w:r>
      <w:r w:rsidR="00741DD2" w:rsidRPr="00CB6FB0">
        <w:rPr>
          <w:rFonts w:ascii="Segoe UI" w:hAnsi="Segoe UI" w:cs="Segoe UI"/>
          <w:sz w:val="18"/>
          <w:szCs w:val="18"/>
        </w:rPr>
        <w:t xml:space="preserve"> (dále jen „DOSS“)</w:t>
      </w:r>
      <w:r w:rsidR="000F2665" w:rsidRPr="00CB6FB0">
        <w:rPr>
          <w:rFonts w:ascii="Segoe UI" w:hAnsi="Segoe UI" w:cs="Segoe UI"/>
          <w:sz w:val="18"/>
          <w:szCs w:val="18"/>
        </w:rPr>
        <w:t>;</w:t>
      </w:r>
    </w:p>
    <w:p w14:paraId="37DA0359" w14:textId="77495E92" w:rsidR="00C32366" w:rsidRPr="007E2EA8" w:rsidRDefault="00C32366" w:rsidP="00C706B3">
      <w:pPr>
        <w:pStyle w:val="Odstavecseseznamem"/>
        <w:numPr>
          <w:ilvl w:val="1"/>
          <w:numId w:val="27"/>
        </w:numPr>
        <w:spacing w:before="20" w:after="0" w:line="22" w:lineRule="atLeast"/>
        <w:ind w:left="851" w:hanging="425"/>
        <w:jc w:val="both"/>
        <w:rPr>
          <w:rFonts w:ascii="Segoe UI" w:hAnsi="Segoe UI" w:cs="Segoe UI"/>
          <w:sz w:val="18"/>
          <w:szCs w:val="18"/>
        </w:rPr>
      </w:pPr>
      <w:r w:rsidRPr="007E2EA8">
        <w:rPr>
          <w:rFonts w:ascii="Segoe UI" w:hAnsi="Segoe UI" w:cs="Segoe UI"/>
          <w:sz w:val="18"/>
          <w:szCs w:val="18"/>
        </w:rPr>
        <w:t>s</w:t>
      </w:r>
      <w:r w:rsidR="00F505FF">
        <w:rPr>
          <w:rFonts w:ascii="Segoe UI" w:hAnsi="Segoe UI" w:cs="Segoe UI"/>
          <w:sz w:val="18"/>
          <w:szCs w:val="18"/>
        </w:rPr>
        <w:t> </w:t>
      </w:r>
      <w:r w:rsidR="001065E5" w:rsidRPr="007E2EA8">
        <w:rPr>
          <w:rFonts w:ascii="Segoe UI" w:hAnsi="Segoe UI" w:cs="Segoe UI"/>
          <w:sz w:val="18"/>
          <w:szCs w:val="18"/>
        </w:rPr>
        <w:t>veškerými dalšími</w:t>
      </w:r>
      <w:r w:rsidRPr="007E2EA8">
        <w:rPr>
          <w:rFonts w:ascii="Segoe UI" w:hAnsi="Segoe UI" w:cs="Segoe UI"/>
          <w:sz w:val="18"/>
          <w:szCs w:val="18"/>
        </w:rPr>
        <w:t xml:space="preserve"> požadavky kladenými na jeho zpracování platnými právními předpisy.</w:t>
      </w:r>
    </w:p>
    <w:p w14:paraId="37DA035A" w14:textId="347D894A" w:rsidR="007F047F" w:rsidRPr="00BA2063" w:rsidRDefault="000C5E7F" w:rsidP="00C706B3">
      <w:pPr>
        <w:pStyle w:val="Odstavecseseznamem"/>
        <w:numPr>
          <w:ilvl w:val="0"/>
          <w:numId w:val="27"/>
        </w:numPr>
        <w:spacing w:before="20" w:after="0" w:line="22" w:lineRule="atLeast"/>
        <w:ind w:left="426" w:hanging="283"/>
        <w:contextualSpacing w:val="0"/>
        <w:jc w:val="both"/>
        <w:rPr>
          <w:rFonts w:ascii="Segoe UI" w:hAnsi="Segoe UI" w:cs="Segoe UI"/>
          <w:sz w:val="18"/>
          <w:szCs w:val="18"/>
        </w:rPr>
      </w:pPr>
      <w:r w:rsidRPr="007E2EA8">
        <w:rPr>
          <w:rFonts w:ascii="Segoe UI" w:hAnsi="Segoe UI" w:cs="Segoe UI"/>
          <w:sz w:val="18"/>
          <w:szCs w:val="18"/>
        </w:rPr>
        <w:t xml:space="preserve">Zhotovitel se touto smlouvou zavazuje ve stanovené době předat </w:t>
      </w:r>
      <w:r w:rsidRPr="00BE7A87">
        <w:rPr>
          <w:rFonts w:ascii="Segoe UI" w:hAnsi="Segoe UI" w:cs="Segoe UI"/>
          <w:sz w:val="18"/>
          <w:szCs w:val="18"/>
        </w:rPr>
        <w:t>dokončené dílo objednateli dle podmínek sjednaných touto smlouvou a objednatel se zavazuje řádně dokončené dílo od zhotovitele převzít v</w:t>
      </w:r>
      <w:r w:rsidR="00F505FF" w:rsidRPr="00BE7A87">
        <w:rPr>
          <w:rFonts w:ascii="Segoe UI" w:hAnsi="Segoe UI" w:cs="Segoe UI"/>
          <w:sz w:val="18"/>
          <w:szCs w:val="18"/>
        </w:rPr>
        <w:t> </w:t>
      </w:r>
      <w:r w:rsidRPr="00BE7A87">
        <w:rPr>
          <w:rFonts w:ascii="Segoe UI" w:hAnsi="Segoe UI" w:cs="Segoe UI"/>
          <w:sz w:val="18"/>
          <w:szCs w:val="18"/>
        </w:rPr>
        <w:t xml:space="preserve">rozsahu a za podmínek této </w:t>
      </w:r>
      <w:r w:rsidRPr="001A5EA7">
        <w:rPr>
          <w:rFonts w:ascii="Segoe UI" w:hAnsi="Segoe UI" w:cs="Segoe UI"/>
          <w:sz w:val="18"/>
          <w:szCs w:val="18"/>
        </w:rPr>
        <w:t>smlouvy, a zaplatit mu stanovenou cenu za dílo v</w:t>
      </w:r>
      <w:r w:rsidR="00F505FF" w:rsidRPr="001A5EA7">
        <w:rPr>
          <w:rFonts w:ascii="Segoe UI" w:hAnsi="Segoe UI" w:cs="Segoe UI"/>
          <w:sz w:val="18"/>
          <w:szCs w:val="18"/>
        </w:rPr>
        <w:t> </w:t>
      </w:r>
      <w:r w:rsidRPr="001A5EA7">
        <w:rPr>
          <w:rFonts w:ascii="Segoe UI" w:hAnsi="Segoe UI" w:cs="Segoe UI"/>
          <w:sz w:val="18"/>
          <w:szCs w:val="18"/>
        </w:rPr>
        <w:t>souladu s</w:t>
      </w:r>
      <w:r w:rsidR="00F505FF" w:rsidRPr="001A5EA7">
        <w:rPr>
          <w:rFonts w:ascii="Segoe UI" w:hAnsi="Segoe UI" w:cs="Segoe UI"/>
          <w:sz w:val="18"/>
          <w:szCs w:val="18"/>
        </w:rPr>
        <w:t> </w:t>
      </w:r>
      <w:r w:rsidRPr="001A5EA7">
        <w:rPr>
          <w:rFonts w:ascii="Segoe UI" w:hAnsi="Segoe UI" w:cs="Segoe UI"/>
          <w:sz w:val="18"/>
          <w:szCs w:val="18"/>
        </w:rPr>
        <w:t>touto smlouvou</w:t>
      </w:r>
      <w:r w:rsidR="007F047F" w:rsidRPr="001A5EA7">
        <w:rPr>
          <w:rFonts w:ascii="Segoe UI" w:hAnsi="Segoe UI" w:cs="Segoe UI"/>
          <w:sz w:val="18"/>
          <w:szCs w:val="18"/>
        </w:rPr>
        <w:t>.</w:t>
      </w:r>
      <w:r w:rsidR="00452478" w:rsidRPr="00452478">
        <w:rPr>
          <w:rFonts w:ascii="Segoe UI" w:hAnsi="Segoe UI" w:cs="Segoe UI"/>
          <w:sz w:val="18"/>
          <w:szCs w:val="18"/>
        </w:rPr>
        <w:t xml:space="preserve"> </w:t>
      </w:r>
      <w:r w:rsidR="00452478" w:rsidRPr="0006700A">
        <w:rPr>
          <w:rFonts w:ascii="Segoe UI" w:hAnsi="Segoe UI" w:cs="Segoe UI"/>
          <w:sz w:val="18"/>
          <w:szCs w:val="18"/>
        </w:rPr>
        <w:t xml:space="preserve">Nebezpečí škody na věci nese zhotovitel až do převzetí </w:t>
      </w:r>
      <w:r w:rsidR="00452478" w:rsidRPr="00BA2063">
        <w:rPr>
          <w:rFonts w:ascii="Segoe UI" w:hAnsi="Segoe UI" w:cs="Segoe UI"/>
          <w:sz w:val="18"/>
          <w:szCs w:val="18"/>
        </w:rPr>
        <w:t>řádně provedeného díla objednatelem.</w:t>
      </w:r>
    </w:p>
    <w:p w14:paraId="30F05C48" w14:textId="471396DB" w:rsidR="008D2DA0" w:rsidRPr="00BA2063" w:rsidRDefault="001A5EA7" w:rsidP="00C706B3">
      <w:pPr>
        <w:pStyle w:val="Odstavecseseznamem"/>
        <w:numPr>
          <w:ilvl w:val="0"/>
          <w:numId w:val="27"/>
        </w:numPr>
        <w:spacing w:before="20" w:after="0" w:line="22" w:lineRule="atLeast"/>
        <w:ind w:left="426" w:hanging="283"/>
        <w:contextualSpacing w:val="0"/>
        <w:jc w:val="both"/>
        <w:rPr>
          <w:rFonts w:ascii="Segoe UI" w:hAnsi="Segoe UI" w:cs="Segoe UI"/>
          <w:sz w:val="18"/>
          <w:szCs w:val="18"/>
        </w:rPr>
      </w:pPr>
      <w:r w:rsidRPr="00BA2063">
        <w:rPr>
          <w:rFonts w:ascii="Segoe UI" w:hAnsi="Segoe UI" w:cs="Segoe UI"/>
          <w:sz w:val="18"/>
          <w:szCs w:val="18"/>
        </w:rPr>
        <w:t>D</w:t>
      </w:r>
      <w:r w:rsidR="003A4D55" w:rsidRPr="00BA2063">
        <w:rPr>
          <w:rFonts w:ascii="Segoe UI" w:hAnsi="Segoe UI" w:cs="Segoe UI"/>
          <w:sz w:val="18"/>
          <w:szCs w:val="18"/>
        </w:rPr>
        <w:t xml:space="preserve">okumentace </w:t>
      </w:r>
      <w:r w:rsidRPr="00BA2063">
        <w:rPr>
          <w:rFonts w:ascii="Segoe UI" w:hAnsi="Segoe UI" w:cs="Segoe UI"/>
          <w:sz w:val="18"/>
          <w:szCs w:val="18"/>
        </w:rPr>
        <w:t xml:space="preserve">DSP </w:t>
      </w:r>
      <w:r w:rsidR="003A4D55" w:rsidRPr="00BA2063">
        <w:rPr>
          <w:rFonts w:ascii="Segoe UI" w:hAnsi="Segoe UI" w:cs="Segoe UI"/>
          <w:sz w:val="18"/>
          <w:szCs w:val="18"/>
        </w:rPr>
        <w:t>bude pořízena a objednateli předána</w:t>
      </w:r>
      <w:r w:rsidR="00DC5309" w:rsidRPr="00BA2063">
        <w:rPr>
          <w:rFonts w:ascii="Segoe UI" w:hAnsi="Segoe UI" w:cs="Segoe UI"/>
          <w:sz w:val="18"/>
          <w:szCs w:val="18"/>
        </w:rPr>
        <w:t>:</w:t>
      </w:r>
    </w:p>
    <w:p w14:paraId="37DA035B" w14:textId="6F686ADE" w:rsidR="003A4D55" w:rsidRPr="00BA2063" w:rsidRDefault="003A4D55" w:rsidP="00C706B3">
      <w:pPr>
        <w:pStyle w:val="Odstavecseseznamem"/>
        <w:numPr>
          <w:ilvl w:val="1"/>
          <w:numId w:val="27"/>
        </w:numPr>
        <w:spacing w:before="20" w:after="0" w:line="22" w:lineRule="atLeast"/>
        <w:ind w:left="851" w:hanging="425"/>
        <w:contextualSpacing w:val="0"/>
        <w:jc w:val="both"/>
        <w:rPr>
          <w:rFonts w:ascii="Segoe UI" w:hAnsi="Segoe UI" w:cs="Segoe UI"/>
          <w:sz w:val="18"/>
          <w:szCs w:val="18"/>
        </w:rPr>
      </w:pPr>
      <w:r w:rsidRPr="00BA2063">
        <w:rPr>
          <w:rFonts w:ascii="Segoe UI" w:hAnsi="Segoe UI" w:cs="Segoe UI"/>
          <w:sz w:val="18"/>
          <w:szCs w:val="18"/>
        </w:rPr>
        <w:t>v</w:t>
      </w:r>
      <w:r w:rsidR="008D2DA0" w:rsidRPr="00BA2063">
        <w:rPr>
          <w:rFonts w:ascii="Segoe UI" w:hAnsi="Segoe UI" w:cs="Segoe UI"/>
          <w:sz w:val="18"/>
          <w:szCs w:val="18"/>
        </w:rPr>
        <w:t>e 2</w:t>
      </w:r>
      <w:r w:rsidRPr="00BA2063">
        <w:rPr>
          <w:rFonts w:ascii="Segoe UI" w:hAnsi="Segoe UI" w:cs="Segoe UI"/>
          <w:sz w:val="18"/>
          <w:szCs w:val="18"/>
        </w:rPr>
        <w:t xml:space="preserve"> </w:t>
      </w:r>
      <w:r w:rsidR="00741DD2" w:rsidRPr="00BA2063">
        <w:rPr>
          <w:rFonts w:ascii="Segoe UI" w:hAnsi="Segoe UI" w:cs="Segoe UI"/>
          <w:sz w:val="18"/>
          <w:szCs w:val="18"/>
        </w:rPr>
        <w:t xml:space="preserve">originálech </w:t>
      </w:r>
      <w:r w:rsidR="00336FC5" w:rsidRPr="00BA2063">
        <w:rPr>
          <w:rFonts w:ascii="Segoe UI" w:hAnsi="Segoe UI" w:cs="Segoe UI"/>
          <w:sz w:val="18"/>
          <w:szCs w:val="18"/>
        </w:rPr>
        <w:t xml:space="preserve">tištěných </w:t>
      </w:r>
      <w:r w:rsidRPr="00BA2063">
        <w:rPr>
          <w:rFonts w:ascii="Segoe UI" w:hAnsi="Segoe UI" w:cs="Segoe UI"/>
          <w:sz w:val="18"/>
          <w:szCs w:val="18"/>
        </w:rPr>
        <w:t xml:space="preserve">vyhotoveních a </w:t>
      </w:r>
      <w:r w:rsidR="008D2DA0" w:rsidRPr="00BA2063">
        <w:rPr>
          <w:rFonts w:ascii="Segoe UI" w:hAnsi="Segoe UI" w:cs="Segoe UI"/>
          <w:sz w:val="18"/>
          <w:szCs w:val="18"/>
        </w:rPr>
        <w:t>2</w:t>
      </w:r>
      <w:r w:rsidRPr="00BA2063">
        <w:rPr>
          <w:rFonts w:ascii="Segoe UI" w:hAnsi="Segoe UI" w:cs="Segoe UI"/>
          <w:sz w:val="18"/>
          <w:szCs w:val="18"/>
        </w:rPr>
        <w:t>x v elektronické podobě „</w:t>
      </w:r>
      <w:proofErr w:type="spellStart"/>
      <w:r w:rsidRPr="00BA2063">
        <w:rPr>
          <w:rFonts w:ascii="Segoe UI" w:hAnsi="Segoe UI" w:cs="Segoe UI"/>
          <w:sz w:val="18"/>
          <w:szCs w:val="18"/>
        </w:rPr>
        <w:t>pdf</w:t>
      </w:r>
      <w:proofErr w:type="spellEnd"/>
      <w:r w:rsidRPr="00BA2063">
        <w:rPr>
          <w:rFonts w:ascii="Segoe UI" w:hAnsi="Segoe UI" w:cs="Segoe UI"/>
          <w:sz w:val="18"/>
          <w:szCs w:val="18"/>
        </w:rPr>
        <w:t>“ a v editovatelné podobě ve formátu „</w:t>
      </w:r>
      <w:proofErr w:type="spellStart"/>
      <w:r w:rsidRPr="00BA2063">
        <w:rPr>
          <w:rFonts w:ascii="Segoe UI" w:hAnsi="Segoe UI" w:cs="Segoe UI"/>
          <w:sz w:val="18"/>
          <w:szCs w:val="18"/>
        </w:rPr>
        <w:t>dwg</w:t>
      </w:r>
      <w:proofErr w:type="spellEnd"/>
      <w:r w:rsidRPr="00BA2063">
        <w:rPr>
          <w:rFonts w:ascii="Segoe UI" w:hAnsi="Segoe UI" w:cs="Segoe UI"/>
          <w:sz w:val="18"/>
          <w:szCs w:val="18"/>
        </w:rPr>
        <w:t>“, „</w:t>
      </w:r>
      <w:proofErr w:type="spellStart"/>
      <w:r w:rsidRPr="00BA2063">
        <w:rPr>
          <w:rFonts w:ascii="Segoe UI" w:hAnsi="Segoe UI" w:cs="Segoe UI"/>
          <w:sz w:val="18"/>
          <w:szCs w:val="18"/>
        </w:rPr>
        <w:t>docx</w:t>
      </w:r>
      <w:proofErr w:type="spellEnd"/>
      <w:r w:rsidRPr="00BA2063">
        <w:rPr>
          <w:rFonts w:ascii="Segoe UI" w:hAnsi="Segoe UI" w:cs="Segoe UI"/>
          <w:sz w:val="18"/>
          <w:szCs w:val="18"/>
        </w:rPr>
        <w:t>“, „</w:t>
      </w:r>
      <w:proofErr w:type="spellStart"/>
      <w:r w:rsidRPr="00BA2063">
        <w:rPr>
          <w:rFonts w:ascii="Segoe UI" w:hAnsi="Segoe UI" w:cs="Segoe UI"/>
          <w:sz w:val="18"/>
          <w:szCs w:val="18"/>
        </w:rPr>
        <w:t>xlsx</w:t>
      </w:r>
      <w:proofErr w:type="spellEnd"/>
      <w:r w:rsidRPr="00BA2063">
        <w:rPr>
          <w:rFonts w:ascii="Segoe UI" w:hAnsi="Segoe UI" w:cs="Segoe UI"/>
          <w:sz w:val="18"/>
          <w:szCs w:val="18"/>
        </w:rPr>
        <w:t>“</w:t>
      </w:r>
      <w:r w:rsidR="00020A91" w:rsidRPr="00BA2063">
        <w:rPr>
          <w:rFonts w:ascii="Segoe UI" w:hAnsi="Segoe UI" w:cs="Segoe UI"/>
          <w:sz w:val="18"/>
          <w:szCs w:val="18"/>
        </w:rPr>
        <w:t xml:space="preserve"> na nosič</w:t>
      </w:r>
      <w:r w:rsidR="00C773BD" w:rsidRPr="00BA2063">
        <w:rPr>
          <w:rFonts w:ascii="Segoe UI" w:hAnsi="Segoe UI" w:cs="Segoe UI"/>
          <w:sz w:val="18"/>
          <w:szCs w:val="18"/>
        </w:rPr>
        <w:t>ích</w:t>
      </w:r>
      <w:r w:rsidR="00020A91" w:rsidRPr="00BA2063">
        <w:rPr>
          <w:rFonts w:ascii="Segoe UI" w:hAnsi="Segoe UI" w:cs="Segoe UI"/>
          <w:sz w:val="18"/>
          <w:szCs w:val="18"/>
        </w:rPr>
        <w:t xml:space="preserve"> USB</w:t>
      </w:r>
      <w:r w:rsidR="008D2DA0" w:rsidRPr="00BA2063">
        <w:rPr>
          <w:rFonts w:ascii="Segoe UI" w:hAnsi="Segoe UI" w:cs="Segoe UI"/>
          <w:sz w:val="18"/>
          <w:szCs w:val="18"/>
        </w:rPr>
        <w:t xml:space="preserve"> </w:t>
      </w:r>
      <w:r w:rsidR="00715A14" w:rsidRPr="00BA2063">
        <w:rPr>
          <w:rFonts w:ascii="Segoe UI" w:hAnsi="Segoe UI" w:cs="Segoe UI"/>
          <w:sz w:val="18"/>
          <w:szCs w:val="18"/>
        </w:rPr>
        <w:t>p</w:t>
      </w:r>
      <w:r w:rsidR="00825F33" w:rsidRPr="00BA2063">
        <w:rPr>
          <w:rFonts w:ascii="Segoe UI" w:hAnsi="Segoe UI" w:cs="Segoe UI"/>
          <w:sz w:val="18"/>
          <w:szCs w:val="18"/>
        </w:rPr>
        <w:t>řed</w:t>
      </w:r>
      <w:r w:rsidR="00715A14" w:rsidRPr="00BA2063">
        <w:rPr>
          <w:rFonts w:ascii="Segoe UI" w:hAnsi="Segoe UI" w:cs="Segoe UI"/>
          <w:sz w:val="18"/>
          <w:szCs w:val="18"/>
        </w:rPr>
        <w:t xml:space="preserve"> </w:t>
      </w:r>
      <w:r w:rsidR="005759CF">
        <w:rPr>
          <w:rFonts w:ascii="Segoe UI" w:hAnsi="Segoe UI" w:cs="Segoe UI"/>
          <w:sz w:val="18"/>
          <w:szCs w:val="18"/>
        </w:rPr>
        <w:t>podáním žádostí o závazná stanoviska</w:t>
      </w:r>
      <w:r w:rsidR="001D645D" w:rsidRPr="00BA2063">
        <w:rPr>
          <w:rFonts w:ascii="Segoe UI" w:hAnsi="Segoe UI" w:cs="Segoe UI"/>
          <w:sz w:val="18"/>
          <w:szCs w:val="18"/>
        </w:rPr>
        <w:t> </w:t>
      </w:r>
      <w:r w:rsidR="00B5050D" w:rsidRPr="00BA2063">
        <w:rPr>
          <w:rFonts w:ascii="Segoe UI" w:hAnsi="Segoe UI" w:cs="Segoe UI"/>
          <w:sz w:val="18"/>
          <w:szCs w:val="18"/>
        </w:rPr>
        <w:t>DO</w:t>
      </w:r>
      <w:r w:rsidR="00741DD2" w:rsidRPr="00BA2063">
        <w:rPr>
          <w:rFonts w:ascii="Segoe UI" w:hAnsi="Segoe UI" w:cs="Segoe UI"/>
          <w:sz w:val="18"/>
          <w:szCs w:val="18"/>
        </w:rPr>
        <w:t>SS</w:t>
      </w:r>
      <w:r w:rsidR="001D645D" w:rsidRPr="00BA2063">
        <w:rPr>
          <w:rFonts w:ascii="Segoe UI" w:hAnsi="Segoe UI" w:cs="Segoe UI"/>
          <w:sz w:val="18"/>
          <w:szCs w:val="18"/>
        </w:rPr>
        <w:t>;</w:t>
      </w:r>
    </w:p>
    <w:p w14:paraId="667E5880" w14:textId="13D8AFDA" w:rsidR="007802D5" w:rsidRPr="00BA2063" w:rsidRDefault="007802D5" w:rsidP="00C706B3">
      <w:pPr>
        <w:pStyle w:val="Odstavecseseznamem"/>
        <w:numPr>
          <w:ilvl w:val="1"/>
          <w:numId w:val="27"/>
        </w:numPr>
        <w:spacing w:before="20" w:after="0" w:line="22" w:lineRule="atLeast"/>
        <w:ind w:left="851" w:hanging="425"/>
        <w:contextualSpacing w:val="0"/>
        <w:jc w:val="both"/>
        <w:rPr>
          <w:rFonts w:ascii="Segoe UI" w:hAnsi="Segoe UI" w:cs="Segoe UI"/>
          <w:sz w:val="18"/>
          <w:szCs w:val="18"/>
        </w:rPr>
      </w:pPr>
      <w:bookmarkStart w:id="1" w:name="_Hlk64827115"/>
      <w:r w:rsidRPr="00BA2063">
        <w:rPr>
          <w:rFonts w:ascii="Segoe UI" w:hAnsi="Segoe UI" w:cs="Segoe UI"/>
          <w:sz w:val="18"/>
          <w:szCs w:val="18"/>
        </w:rPr>
        <w:t>ve 2 originálech tištěných vyhotoveních a 2x v elektronické podobě „</w:t>
      </w:r>
      <w:proofErr w:type="spellStart"/>
      <w:r w:rsidRPr="00BA2063">
        <w:rPr>
          <w:rFonts w:ascii="Segoe UI" w:hAnsi="Segoe UI" w:cs="Segoe UI"/>
          <w:sz w:val="18"/>
          <w:szCs w:val="18"/>
        </w:rPr>
        <w:t>pdf</w:t>
      </w:r>
      <w:proofErr w:type="spellEnd"/>
      <w:r w:rsidRPr="00BA2063">
        <w:rPr>
          <w:rFonts w:ascii="Segoe UI" w:hAnsi="Segoe UI" w:cs="Segoe UI"/>
          <w:sz w:val="18"/>
          <w:szCs w:val="18"/>
        </w:rPr>
        <w:t>“ a v editovatelné podobě ve formátu „</w:t>
      </w:r>
      <w:proofErr w:type="spellStart"/>
      <w:r w:rsidRPr="00BA2063">
        <w:rPr>
          <w:rFonts w:ascii="Segoe UI" w:hAnsi="Segoe UI" w:cs="Segoe UI"/>
          <w:sz w:val="18"/>
          <w:szCs w:val="18"/>
        </w:rPr>
        <w:t>dwg</w:t>
      </w:r>
      <w:proofErr w:type="spellEnd"/>
      <w:r w:rsidRPr="00BA2063">
        <w:rPr>
          <w:rFonts w:ascii="Segoe UI" w:hAnsi="Segoe UI" w:cs="Segoe UI"/>
          <w:sz w:val="18"/>
          <w:szCs w:val="18"/>
        </w:rPr>
        <w:t>“, „</w:t>
      </w:r>
      <w:proofErr w:type="spellStart"/>
      <w:r w:rsidRPr="00BA2063">
        <w:rPr>
          <w:rFonts w:ascii="Segoe UI" w:hAnsi="Segoe UI" w:cs="Segoe UI"/>
          <w:sz w:val="18"/>
          <w:szCs w:val="18"/>
        </w:rPr>
        <w:t>docx</w:t>
      </w:r>
      <w:proofErr w:type="spellEnd"/>
      <w:r w:rsidRPr="00BA2063">
        <w:rPr>
          <w:rFonts w:ascii="Segoe UI" w:hAnsi="Segoe UI" w:cs="Segoe UI"/>
          <w:sz w:val="18"/>
          <w:szCs w:val="18"/>
        </w:rPr>
        <w:t>“, „</w:t>
      </w:r>
      <w:proofErr w:type="spellStart"/>
      <w:r w:rsidRPr="00BA2063">
        <w:rPr>
          <w:rFonts w:ascii="Segoe UI" w:hAnsi="Segoe UI" w:cs="Segoe UI"/>
          <w:sz w:val="18"/>
          <w:szCs w:val="18"/>
        </w:rPr>
        <w:t>xlsx</w:t>
      </w:r>
      <w:proofErr w:type="spellEnd"/>
      <w:r w:rsidRPr="00BA2063">
        <w:rPr>
          <w:rFonts w:ascii="Segoe UI" w:hAnsi="Segoe UI" w:cs="Segoe UI"/>
          <w:sz w:val="18"/>
          <w:szCs w:val="18"/>
        </w:rPr>
        <w:t xml:space="preserve">“ na nosičích USB před </w:t>
      </w:r>
      <w:r w:rsidR="005759CF">
        <w:rPr>
          <w:rFonts w:ascii="Segoe UI" w:hAnsi="Segoe UI" w:cs="Segoe UI"/>
          <w:sz w:val="18"/>
          <w:szCs w:val="18"/>
        </w:rPr>
        <w:t xml:space="preserve">podáním žádosti o </w:t>
      </w:r>
      <w:r w:rsidRPr="00BA2063">
        <w:rPr>
          <w:rFonts w:ascii="Segoe UI" w:hAnsi="Segoe UI" w:cs="Segoe UI"/>
          <w:sz w:val="18"/>
          <w:szCs w:val="18"/>
        </w:rPr>
        <w:t>zahájení stavebního řízení</w:t>
      </w:r>
      <w:r w:rsidR="001D645D" w:rsidRPr="00BA2063">
        <w:rPr>
          <w:rFonts w:ascii="Segoe UI" w:hAnsi="Segoe UI" w:cs="Segoe UI"/>
          <w:sz w:val="18"/>
          <w:szCs w:val="18"/>
        </w:rPr>
        <w:t>;</w:t>
      </w:r>
    </w:p>
    <w:bookmarkEnd w:id="1"/>
    <w:p w14:paraId="42F75403" w14:textId="3DED3FC2" w:rsidR="005759CF" w:rsidRDefault="008D2DA0" w:rsidP="003D28A4">
      <w:pPr>
        <w:pStyle w:val="Odstavecseseznamem"/>
        <w:numPr>
          <w:ilvl w:val="1"/>
          <w:numId w:val="27"/>
        </w:numPr>
        <w:spacing w:before="20" w:after="0" w:line="22" w:lineRule="atLeast"/>
        <w:ind w:left="851" w:hanging="425"/>
        <w:contextualSpacing w:val="0"/>
        <w:jc w:val="both"/>
        <w:rPr>
          <w:rFonts w:ascii="Segoe UI" w:hAnsi="Segoe UI" w:cs="Segoe UI"/>
          <w:sz w:val="18"/>
          <w:szCs w:val="18"/>
        </w:rPr>
      </w:pPr>
      <w:r w:rsidRPr="00BA2063">
        <w:rPr>
          <w:rFonts w:ascii="Segoe UI" w:hAnsi="Segoe UI" w:cs="Segoe UI"/>
          <w:sz w:val="18"/>
          <w:szCs w:val="18"/>
        </w:rPr>
        <w:t xml:space="preserve">v </w:t>
      </w:r>
      <w:r w:rsidR="00CE1095" w:rsidRPr="00BA2063">
        <w:rPr>
          <w:rFonts w:ascii="Segoe UI" w:hAnsi="Segoe UI" w:cs="Segoe UI"/>
          <w:sz w:val="18"/>
          <w:szCs w:val="18"/>
        </w:rPr>
        <w:t>5</w:t>
      </w:r>
      <w:r w:rsidRPr="00BA2063">
        <w:rPr>
          <w:rFonts w:ascii="Segoe UI" w:hAnsi="Segoe UI" w:cs="Segoe UI"/>
          <w:sz w:val="18"/>
          <w:szCs w:val="18"/>
        </w:rPr>
        <w:t xml:space="preserve"> </w:t>
      </w:r>
      <w:r w:rsidR="00336FC5" w:rsidRPr="00BA2063">
        <w:rPr>
          <w:rFonts w:ascii="Segoe UI" w:hAnsi="Segoe UI" w:cs="Segoe UI"/>
          <w:sz w:val="18"/>
          <w:szCs w:val="18"/>
        </w:rPr>
        <w:t xml:space="preserve">tištěných </w:t>
      </w:r>
      <w:r w:rsidRPr="00BA2063">
        <w:rPr>
          <w:rFonts w:ascii="Segoe UI" w:hAnsi="Segoe UI" w:cs="Segoe UI"/>
          <w:sz w:val="18"/>
          <w:szCs w:val="18"/>
        </w:rPr>
        <w:t xml:space="preserve">vyhotoveních (1x originál </w:t>
      </w:r>
      <w:r w:rsidR="00CE1095" w:rsidRPr="00BA2063">
        <w:rPr>
          <w:rFonts w:ascii="Segoe UI" w:hAnsi="Segoe UI" w:cs="Segoe UI"/>
          <w:sz w:val="18"/>
          <w:szCs w:val="18"/>
        </w:rPr>
        <w:t>ověřené</w:t>
      </w:r>
      <w:r w:rsidR="00093CAA" w:rsidRPr="00BA2063">
        <w:rPr>
          <w:rFonts w:ascii="Segoe UI" w:hAnsi="Segoe UI" w:cs="Segoe UI"/>
          <w:sz w:val="18"/>
          <w:szCs w:val="18"/>
        </w:rPr>
        <w:t xml:space="preserve"> </w:t>
      </w:r>
      <w:proofErr w:type="spellStart"/>
      <w:r w:rsidR="00093CAA" w:rsidRPr="00BA2063">
        <w:rPr>
          <w:rFonts w:ascii="Segoe UI" w:hAnsi="Segoe UI" w:cs="Segoe UI"/>
          <w:sz w:val="18"/>
          <w:szCs w:val="18"/>
        </w:rPr>
        <w:t>paré</w:t>
      </w:r>
      <w:proofErr w:type="spellEnd"/>
      <w:r w:rsidR="00093CAA" w:rsidRPr="00BA2063">
        <w:rPr>
          <w:rFonts w:ascii="Segoe UI" w:hAnsi="Segoe UI" w:cs="Segoe UI"/>
          <w:sz w:val="18"/>
          <w:szCs w:val="18"/>
        </w:rPr>
        <w:t xml:space="preserve"> s vyznačením právní moci SÚ</w:t>
      </w:r>
      <w:r w:rsidR="00CE1095" w:rsidRPr="00BA2063">
        <w:rPr>
          <w:rFonts w:ascii="Segoe UI" w:hAnsi="Segoe UI" w:cs="Segoe UI"/>
          <w:sz w:val="18"/>
          <w:szCs w:val="18"/>
        </w:rPr>
        <w:t xml:space="preserve">, 2x </w:t>
      </w:r>
      <w:r w:rsidR="00F539D6" w:rsidRPr="00BA2063">
        <w:rPr>
          <w:rFonts w:ascii="Segoe UI" w:hAnsi="Segoe UI" w:cs="Segoe UI"/>
          <w:sz w:val="18"/>
          <w:szCs w:val="18"/>
        </w:rPr>
        <w:t xml:space="preserve">barevné </w:t>
      </w:r>
      <w:r w:rsidRPr="00BA2063">
        <w:rPr>
          <w:rFonts w:ascii="Segoe UI" w:hAnsi="Segoe UI" w:cs="Segoe UI"/>
          <w:sz w:val="18"/>
          <w:szCs w:val="18"/>
        </w:rPr>
        <w:t>kopie tohoto originálu</w:t>
      </w:r>
      <w:r w:rsidR="00093CAA" w:rsidRPr="00BA2063">
        <w:rPr>
          <w:rFonts w:ascii="Segoe UI" w:hAnsi="Segoe UI" w:cs="Segoe UI"/>
          <w:sz w:val="18"/>
          <w:szCs w:val="18"/>
        </w:rPr>
        <w:t xml:space="preserve">, 2x </w:t>
      </w:r>
      <w:proofErr w:type="spellStart"/>
      <w:r w:rsidR="006777FB" w:rsidRPr="00BA2063">
        <w:rPr>
          <w:rFonts w:ascii="Segoe UI" w:hAnsi="Segoe UI" w:cs="Segoe UI"/>
          <w:sz w:val="18"/>
          <w:szCs w:val="18"/>
        </w:rPr>
        <w:t>paré</w:t>
      </w:r>
      <w:proofErr w:type="spellEnd"/>
      <w:r w:rsidR="006777FB" w:rsidRPr="00BA2063">
        <w:rPr>
          <w:rFonts w:ascii="Segoe UI" w:hAnsi="Segoe UI" w:cs="Segoe UI"/>
          <w:sz w:val="18"/>
          <w:szCs w:val="18"/>
        </w:rPr>
        <w:t xml:space="preserve"> shodné s </w:t>
      </w:r>
      <w:r w:rsidR="00D81D38" w:rsidRPr="00BA2063">
        <w:rPr>
          <w:rFonts w:ascii="Segoe UI" w:hAnsi="Segoe UI" w:cs="Segoe UI"/>
          <w:sz w:val="18"/>
          <w:szCs w:val="18"/>
        </w:rPr>
        <w:t>originálem</w:t>
      </w:r>
      <w:r w:rsidR="006777FB" w:rsidRPr="00BA2063">
        <w:rPr>
          <w:rFonts w:ascii="Segoe UI" w:hAnsi="Segoe UI" w:cs="Segoe UI"/>
          <w:sz w:val="18"/>
          <w:szCs w:val="18"/>
        </w:rPr>
        <w:t>, bez vyznačení právní moci</w:t>
      </w:r>
      <w:r w:rsidRPr="00BA2063">
        <w:rPr>
          <w:rFonts w:ascii="Segoe UI" w:hAnsi="Segoe UI" w:cs="Segoe UI"/>
          <w:sz w:val="18"/>
          <w:szCs w:val="18"/>
        </w:rPr>
        <w:t>) a 3x v elektronické podobě „</w:t>
      </w:r>
      <w:proofErr w:type="spellStart"/>
      <w:r w:rsidRPr="00BA2063">
        <w:rPr>
          <w:rFonts w:ascii="Segoe UI" w:hAnsi="Segoe UI" w:cs="Segoe UI"/>
          <w:sz w:val="18"/>
          <w:szCs w:val="18"/>
        </w:rPr>
        <w:t>pdf</w:t>
      </w:r>
      <w:proofErr w:type="spellEnd"/>
      <w:r w:rsidRPr="00BA2063">
        <w:rPr>
          <w:rFonts w:ascii="Segoe UI" w:hAnsi="Segoe UI" w:cs="Segoe UI"/>
          <w:sz w:val="18"/>
          <w:szCs w:val="18"/>
        </w:rPr>
        <w:t>“ a v editovatelné podobě ve formátu „</w:t>
      </w:r>
      <w:proofErr w:type="spellStart"/>
      <w:r w:rsidRPr="00BA2063">
        <w:rPr>
          <w:rFonts w:ascii="Segoe UI" w:hAnsi="Segoe UI" w:cs="Segoe UI"/>
          <w:sz w:val="18"/>
          <w:szCs w:val="18"/>
        </w:rPr>
        <w:t>dwg</w:t>
      </w:r>
      <w:proofErr w:type="spellEnd"/>
      <w:r w:rsidRPr="00BA2063">
        <w:rPr>
          <w:rFonts w:ascii="Segoe UI" w:hAnsi="Segoe UI" w:cs="Segoe UI"/>
          <w:sz w:val="18"/>
          <w:szCs w:val="18"/>
        </w:rPr>
        <w:t>“, „</w:t>
      </w:r>
      <w:proofErr w:type="spellStart"/>
      <w:r w:rsidRPr="00BA2063">
        <w:rPr>
          <w:rFonts w:ascii="Segoe UI" w:hAnsi="Segoe UI" w:cs="Segoe UI"/>
          <w:sz w:val="18"/>
          <w:szCs w:val="18"/>
        </w:rPr>
        <w:t>docx</w:t>
      </w:r>
      <w:proofErr w:type="spellEnd"/>
      <w:r w:rsidRPr="00BA2063">
        <w:rPr>
          <w:rFonts w:ascii="Segoe UI" w:hAnsi="Segoe UI" w:cs="Segoe UI"/>
          <w:sz w:val="18"/>
          <w:szCs w:val="18"/>
        </w:rPr>
        <w:t>“, „</w:t>
      </w:r>
      <w:proofErr w:type="spellStart"/>
      <w:r w:rsidRPr="00BA2063">
        <w:rPr>
          <w:rFonts w:ascii="Segoe UI" w:hAnsi="Segoe UI" w:cs="Segoe UI"/>
          <w:sz w:val="18"/>
          <w:szCs w:val="18"/>
        </w:rPr>
        <w:t>xlsx</w:t>
      </w:r>
      <w:proofErr w:type="spellEnd"/>
      <w:r w:rsidRPr="00BA2063">
        <w:rPr>
          <w:rFonts w:ascii="Segoe UI" w:hAnsi="Segoe UI" w:cs="Segoe UI"/>
          <w:sz w:val="18"/>
          <w:szCs w:val="18"/>
        </w:rPr>
        <w:t>“</w:t>
      </w:r>
      <w:r w:rsidR="007802D5" w:rsidRPr="00BA2063">
        <w:rPr>
          <w:rFonts w:ascii="Segoe UI" w:hAnsi="Segoe UI" w:cs="Segoe UI"/>
          <w:sz w:val="18"/>
          <w:szCs w:val="18"/>
        </w:rPr>
        <w:t xml:space="preserve"> na nosičích USB</w:t>
      </w:r>
      <w:r w:rsidRPr="00BA2063">
        <w:rPr>
          <w:rFonts w:ascii="Segoe UI" w:hAnsi="Segoe UI" w:cs="Segoe UI"/>
          <w:sz w:val="18"/>
          <w:szCs w:val="18"/>
        </w:rPr>
        <w:t xml:space="preserve"> </w:t>
      </w:r>
      <w:r w:rsidR="00804802" w:rsidRPr="00BA2063">
        <w:rPr>
          <w:rFonts w:ascii="Segoe UI" w:hAnsi="Segoe UI" w:cs="Segoe UI"/>
          <w:sz w:val="18"/>
          <w:szCs w:val="18"/>
        </w:rPr>
        <w:t xml:space="preserve">po nabytí právní moci </w:t>
      </w:r>
      <w:r w:rsidR="00F90B6F" w:rsidRPr="00BA2063">
        <w:rPr>
          <w:rFonts w:ascii="Segoe UI" w:hAnsi="Segoe UI" w:cs="Segoe UI"/>
          <w:sz w:val="18"/>
          <w:szCs w:val="18"/>
        </w:rPr>
        <w:t>stavebního povolení</w:t>
      </w:r>
      <w:r w:rsidR="006B5164" w:rsidRPr="00BA2063">
        <w:rPr>
          <w:rFonts w:ascii="Segoe UI" w:hAnsi="Segoe UI" w:cs="Segoe UI"/>
          <w:sz w:val="18"/>
          <w:szCs w:val="18"/>
        </w:rPr>
        <w:t>.</w:t>
      </w:r>
      <w:r w:rsidR="00F21246">
        <w:rPr>
          <w:rFonts w:ascii="Segoe UI" w:hAnsi="Segoe UI" w:cs="Segoe UI"/>
          <w:sz w:val="18"/>
          <w:szCs w:val="18"/>
        </w:rPr>
        <w:t xml:space="preserve"> </w:t>
      </w:r>
    </w:p>
    <w:p w14:paraId="564E2BC1" w14:textId="51B3D622" w:rsidR="008D2DA0" w:rsidRPr="00BA2063" w:rsidRDefault="001D645D" w:rsidP="005759CF">
      <w:pPr>
        <w:pStyle w:val="Odstavecseseznamem"/>
        <w:spacing w:before="20" w:after="0" w:line="22" w:lineRule="atLeast"/>
        <w:ind w:left="851"/>
        <w:contextualSpacing w:val="0"/>
        <w:jc w:val="both"/>
        <w:rPr>
          <w:rFonts w:ascii="Segoe UI" w:hAnsi="Segoe UI" w:cs="Segoe UI"/>
          <w:sz w:val="18"/>
          <w:szCs w:val="18"/>
        </w:rPr>
      </w:pPr>
      <w:r w:rsidRPr="00BA2063">
        <w:rPr>
          <w:rFonts w:ascii="Segoe UI" w:hAnsi="Segoe UI" w:cs="Segoe UI"/>
          <w:sz w:val="18"/>
          <w:szCs w:val="18"/>
        </w:rPr>
        <w:t xml:space="preserve">Taktéž budou předána všechna související závazná stanoviska DOSS a </w:t>
      </w:r>
      <w:r w:rsidR="00CB375F" w:rsidRPr="00BA2063">
        <w:rPr>
          <w:rFonts w:ascii="Segoe UI" w:hAnsi="Segoe UI" w:cs="Segoe UI"/>
          <w:sz w:val="18"/>
          <w:szCs w:val="18"/>
        </w:rPr>
        <w:t xml:space="preserve">stavební povolení s vyznačením </w:t>
      </w:r>
      <w:r w:rsidR="005759CF">
        <w:rPr>
          <w:rFonts w:ascii="Segoe UI" w:hAnsi="Segoe UI" w:cs="Segoe UI"/>
          <w:sz w:val="18"/>
          <w:szCs w:val="18"/>
        </w:rPr>
        <w:t xml:space="preserve">nabytí </w:t>
      </w:r>
      <w:r w:rsidR="00CB375F" w:rsidRPr="00BA2063">
        <w:rPr>
          <w:rFonts w:ascii="Segoe UI" w:hAnsi="Segoe UI" w:cs="Segoe UI"/>
          <w:sz w:val="18"/>
          <w:szCs w:val="18"/>
        </w:rPr>
        <w:t xml:space="preserve">právní moci, a </w:t>
      </w:r>
      <w:r w:rsidRPr="00BA2063">
        <w:rPr>
          <w:rFonts w:ascii="Segoe UI" w:hAnsi="Segoe UI" w:cs="Segoe UI"/>
          <w:sz w:val="18"/>
          <w:szCs w:val="18"/>
        </w:rPr>
        <w:t>to 1x v originále, každé z</w:t>
      </w:r>
      <w:r w:rsidR="00B20B9C" w:rsidRPr="00BA2063">
        <w:rPr>
          <w:rFonts w:ascii="Segoe UI" w:hAnsi="Segoe UI" w:cs="Segoe UI"/>
          <w:sz w:val="18"/>
          <w:szCs w:val="18"/>
        </w:rPr>
        <w:t> </w:t>
      </w:r>
      <w:r w:rsidRPr="00BA2063">
        <w:rPr>
          <w:rFonts w:ascii="Segoe UI" w:hAnsi="Segoe UI" w:cs="Segoe UI"/>
          <w:sz w:val="18"/>
          <w:szCs w:val="18"/>
        </w:rPr>
        <w:t>nich</w:t>
      </w:r>
      <w:r w:rsidR="00B20B9C" w:rsidRPr="00BA2063">
        <w:rPr>
          <w:rFonts w:ascii="Segoe UI" w:hAnsi="Segoe UI" w:cs="Segoe UI"/>
          <w:sz w:val="18"/>
          <w:szCs w:val="18"/>
        </w:rPr>
        <w:t>.</w:t>
      </w:r>
    </w:p>
    <w:p w14:paraId="0FFB7986" w14:textId="3BE3DCA0" w:rsidR="00CE0923" w:rsidRDefault="008D2DA0" w:rsidP="00C706B3">
      <w:pPr>
        <w:pStyle w:val="Odstavecseseznamem"/>
        <w:numPr>
          <w:ilvl w:val="0"/>
          <w:numId w:val="27"/>
        </w:numPr>
        <w:spacing w:before="20" w:after="0" w:line="22" w:lineRule="atLeast"/>
        <w:ind w:left="426" w:hanging="284"/>
        <w:contextualSpacing w:val="0"/>
        <w:jc w:val="both"/>
        <w:rPr>
          <w:rFonts w:ascii="Segoe UI" w:hAnsi="Segoe UI" w:cs="Segoe UI"/>
          <w:sz w:val="18"/>
          <w:szCs w:val="18"/>
        </w:rPr>
      </w:pPr>
      <w:r w:rsidRPr="00BA2063">
        <w:rPr>
          <w:rFonts w:ascii="Segoe UI" w:hAnsi="Segoe UI" w:cs="Segoe UI"/>
          <w:sz w:val="18"/>
          <w:szCs w:val="18"/>
        </w:rPr>
        <w:t>Dokumentace DPS</w:t>
      </w:r>
      <w:r w:rsidRPr="001A5EA7">
        <w:rPr>
          <w:rFonts w:ascii="Segoe UI" w:hAnsi="Segoe UI" w:cs="Segoe UI"/>
          <w:sz w:val="18"/>
          <w:szCs w:val="18"/>
        </w:rPr>
        <w:t xml:space="preserve"> bude pořízena a objednateli předána v tištěné podobě</w:t>
      </w:r>
      <w:r>
        <w:rPr>
          <w:rFonts w:ascii="Segoe UI" w:hAnsi="Segoe UI" w:cs="Segoe UI"/>
          <w:sz w:val="18"/>
          <w:szCs w:val="18"/>
        </w:rPr>
        <w:t xml:space="preserve"> </w:t>
      </w:r>
      <w:r w:rsidRPr="008D2DA0">
        <w:rPr>
          <w:rFonts w:ascii="Segoe UI" w:hAnsi="Segoe UI" w:cs="Segoe UI"/>
          <w:sz w:val="18"/>
          <w:szCs w:val="18"/>
        </w:rPr>
        <w:t xml:space="preserve">v </w:t>
      </w:r>
      <w:r w:rsidR="00304CF8">
        <w:rPr>
          <w:rFonts w:ascii="Segoe UI" w:hAnsi="Segoe UI" w:cs="Segoe UI"/>
          <w:sz w:val="18"/>
          <w:szCs w:val="18"/>
        </w:rPr>
        <w:t>6</w:t>
      </w:r>
      <w:r w:rsidRPr="008D2DA0">
        <w:rPr>
          <w:rFonts w:ascii="Segoe UI" w:hAnsi="Segoe UI" w:cs="Segoe UI"/>
          <w:sz w:val="18"/>
          <w:szCs w:val="18"/>
        </w:rPr>
        <w:t xml:space="preserve"> vyhotoveních a </w:t>
      </w:r>
      <w:r w:rsidR="00304CF8">
        <w:rPr>
          <w:rFonts w:ascii="Segoe UI" w:hAnsi="Segoe UI" w:cs="Segoe UI"/>
          <w:sz w:val="18"/>
          <w:szCs w:val="18"/>
        </w:rPr>
        <w:t>6</w:t>
      </w:r>
      <w:r w:rsidRPr="008D2DA0">
        <w:rPr>
          <w:rFonts w:ascii="Segoe UI" w:hAnsi="Segoe UI" w:cs="Segoe UI"/>
          <w:sz w:val="18"/>
          <w:szCs w:val="18"/>
        </w:rPr>
        <w:t>x v elektronické podobě „</w:t>
      </w:r>
      <w:proofErr w:type="spellStart"/>
      <w:r w:rsidRPr="008D2DA0">
        <w:rPr>
          <w:rFonts w:ascii="Segoe UI" w:hAnsi="Segoe UI" w:cs="Segoe UI"/>
          <w:sz w:val="18"/>
          <w:szCs w:val="18"/>
        </w:rPr>
        <w:t>pdf</w:t>
      </w:r>
      <w:proofErr w:type="spellEnd"/>
      <w:r w:rsidRPr="008D2DA0">
        <w:rPr>
          <w:rFonts w:ascii="Segoe UI" w:hAnsi="Segoe UI" w:cs="Segoe UI"/>
          <w:sz w:val="18"/>
          <w:szCs w:val="18"/>
        </w:rPr>
        <w:t>“ a v editovatelné podobě ve formátu „</w:t>
      </w:r>
      <w:proofErr w:type="spellStart"/>
      <w:r w:rsidRPr="008D2DA0">
        <w:rPr>
          <w:rFonts w:ascii="Segoe UI" w:hAnsi="Segoe UI" w:cs="Segoe UI"/>
          <w:sz w:val="18"/>
          <w:szCs w:val="18"/>
        </w:rPr>
        <w:t>dwg</w:t>
      </w:r>
      <w:proofErr w:type="spellEnd"/>
      <w:r w:rsidRPr="008D2DA0">
        <w:rPr>
          <w:rFonts w:ascii="Segoe UI" w:hAnsi="Segoe UI" w:cs="Segoe UI"/>
          <w:sz w:val="18"/>
          <w:szCs w:val="18"/>
        </w:rPr>
        <w:t>“, „</w:t>
      </w:r>
      <w:proofErr w:type="spellStart"/>
      <w:r w:rsidRPr="008D2DA0">
        <w:rPr>
          <w:rFonts w:ascii="Segoe UI" w:hAnsi="Segoe UI" w:cs="Segoe UI"/>
          <w:sz w:val="18"/>
          <w:szCs w:val="18"/>
        </w:rPr>
        <w:t>docx</w:t>
      </w:r>
      <w:proofErr w:type="spellEnd"/>
      <w:r w:rsidRPr="008D2DA0">
        <w:rPr>
          <w:rFonts w:ascii="Segoe UI" w:hAnsi="Segoe UI" w:cs="Segoe UI"/>
          <w:sz w:val="18"/>
          <w:szCs w:val="18"/>
        </w:rPr>
        <w:t>“, „</w:t>
      </w:r>
      <w:proofErr w:type="spellStart"/>
      <w:r w:rsidRPr="008D2DA0">
        <w:rPr>
          <w:rFonts w:ascii="Segoe UI" w:hAnsi="Segoe UI" w:cs="Segoe UI"/>
          <w:sz w:val="18"/>
          <w:szCs w:val="18"/>
        </w:rPr>
        <w:t>xlsx</w:t>
      </w:r>
      <w:proofErr w:type="spellEnd"/>
      <w:r w:rsidRPr="008D2DA0">
        <w:rPr>
          <w:rFonts w:ascii="Segoe UI" w:hAnsi="Segoe UI" w:cs="Segoe UI"/>
          <w:sz w:val="18"/>
          <w:szCs w:val="18"/>
        </w:rPr>
        <w:t>“ na nosičích USB</w:t>
      </w:r>
      <w:r w:rsidR="00304CF8">
        <w:rPr>
          <w:rFonts w:ascii="Segoe UI" w:hAnsi="Segoe UI" w:cs="Segoe UI"/>
          <w:sz w:val="18"/>
          <w:szCs w:val="18"/>
        </w:rPr>
        <w:t xml:space="preserve">. </w:t>
      </w:r>
    </w:p>
    <w:p w14:paraId="3986A58D" w14:textId="4697D643" w:rsidR="008D2DA0" w:rsidRDefault="008D2DA0" w:rsidP="00C706B3">
      <w:pPr>
        <w:pStyle w:val="Odstavecseseznamem"/>
        <w:numPr>
          <w:ilvl w:val="0"/>
          <w:numId w:val="27"/>
        </w:numPr>
        <w:spacing w:before="20" w:after="0" w:line="22" w:lineRule="atLeast"/>
        <w:ind w:left="426" w:hanging="284"/>
        <w:contextualSpacing w:val="0"/>
        <w:jc w:val="both"/>
        <w:rPr>
          <w:rFonts w:ascii="Segoe UI" w:hAnsi="Segoe UI" w:cs="Segoe UI"/>
          <w:sz w:val="18"/>
          <w:szCs w:val="18"/>
        </w:rPr>
      </w:pPr>
      <w:r w:rsidRPr="008D2DA0">
        <w:rPr>
          <w:rFonts w:ascii="Segoe UI" w:hAnsi="Segoe UI" w:cs="Segoe UI"/>
          <w:sz w:val="18"/>
          <w:szCs w:val="18"/>
        </w:rPr>
        <w:t xml:space="preserve">Veškerá tištěná dokumentace bude </w:t>
      </w:r>
      <w:r w:rsidR="00CB356D">
        <w:rPr>
          <w:rFonts w:ascii="Segoe UI" w:hAnsi="Segoe UI" w:cs="Segoe UI"/>
          <w:sz w:val="18"/>
          <w:szCs w:val="18"/>
        </w:rPr>
        <w:t>předána v originále (vyjma výše uvedených kopií) a</w:t>
      </w:r>
      <w:r w:rsidR="00CB356D" w:rsidRPr="008D2DA0">
        <w:rPr>
          <w:rFonts w:ascii="Segoe UI" w:hAnsi="Segoe UI" w:cs="Segoe UI"/>
          <w:sz w:val="18"/>
          <w:szCs w:val="18"/>
        </w:rPr>
        <w:t xml:space="preserve"> </w:t>
      </w:r>
      <w:r w:rsidRPr="008D2DA0">
        <w:rPr>
          <w:rFonts w:ascii="Segoe UI" w:hAnsi="Segoe UI" w:cs="Segoe UI"/>
          <w:sz w:val="18"/>
          <w:szCs w:val="18"/>
        </w:rPr>
        <w:t xml:space="preserve">opatřena </w:t>
      </w:r>
      <w:r w:rsidR="001D645D">
        <w:rPr>
          <w:rFonts w:ascii="Segoe UI" w:hAnsi="Segoe UI" w:cs="Segoe UI"/>
          <w:sz w:val="18"/>
          <w:szCs w:val="18"/>
        </w:rPr>
        <w:t xml:space="preserve">otiskem </w:t>
      </w:r>
      <w:r w:rsidRPr="008D2DA0">
        <w:rPr>
          <w:rFonts w:ascii="Segoe UI" w:hAnsi="Segoe UI" w:cs="Segoe UI"/>
          <w:sz w:val="18"/>
          <w:szCs w:val="18"/>
        </w:rPr>
        <w:t>autorizační</w:t>
      </w:r>
      <w:r w:rsidR="001D645D">
        <w:rPr>
          <w:rFonts w:ascii="Segoe UI" w:hAnsi="Segoe UI" w:cs="Segoe UI"/>
          <w:sz w:val="18"/>
          <w:szCs w:val="18"/>
        </w:rPr>
        <w:t>ho</w:t>
      </w:r>
      <w:r w:rsidRPr="008D2DA0">
        <w:rPr>
          <w:rFonts w:ascii="Segoe UI" w:hAnsi="Segoe UI" w:cs="Segoe UI"/>
          <w:sz w:val="18"/>
          <w:szCs w:val="18"/>
        </w:rPr>
        <w:t xml:space="preserve"> razítk</w:t>
      </w:r>
      <w:r w:rsidR="001D645D">
        <w:rPr>
          <w:rFonts w:ascii="Segoe UI" w:hAnsi="Segoe UI" w:cs="Segoe UI"/>
          <w:sz w:val="18"/>
          <w:szCs w:val="18"/>
        </w:rPr>
        <w:t>a</w:t>
      </w:r>
      <w:r w:rsidRPr="008D2DA0">
        <w:rPr>
          <w:rFonts w:ascii="Segoe UI" w:hAnsi="Segoe UI" w:cs="Segoe UI"/>
          <w:sz w:val="18"/>
          <w:szCs w:val="18"/>
        </w:rPr>
        <w:t xml:space="preserve"> a podpisem oprávněné zodpovědné osoby</w:t>
      </w:r>
      <w:r w:rsidR="001D645D">
        <w:rPr>
          <w:rFonts w:ascii="Segoe UI" w:hAnsi="Segoe UI" w:cs="Segoe UI"/>
          <w:sz w:val="18"/>
          <w:szCs w:val="18"/>
        </w:rPr>
        <w:t>.</w:t>
      </w:r>
    </w:p>
    <w:p w14:paraId="492A577F" w14:textId="0BB9408D" w:rsidR="0042316D" w:rsidRPr="008D2DA0" w:rsidRDefault="0042316D" w:rsidP="00C706B3">
      <w:pPr>
        <w:pStyle w:val="Odstavecseseznamem"/>
        <w:numPr>
          <w:ilvl w:val="0"/>
          <w:numId w:val="27"/>
        </w:numPr>
        <w:spacing w:before="20" w:after="0" w:line="22" w:lineRule="atLeast"/>
        <w:ind w:left="426" w:hanging="284"/>
        <w:contextualSpacing w:val="0"/>
        <w:jc w:val="both"/>
        <w:rPr>
          <w:rFonts w:ascii="Segoe UI" w:hAnsi="Segoe UI" w:cs="Segoe UI"/>
          <w:sz w:val="18"/>
          <w:szCs w:val="18"/>
        </w:rPr>
      </w:pPr>
      <w:r>
        <w:rPr>
          <w:rFonts w:ascii="Segoe UI" w:hAnsi="Segoe UI" w:cs="Segoe UI"/>
          <w:sz w:val="18"/>
          <w:szCs w:val="18"/>
        </w:rPr>
        <w:t>Elektronická dokumentace bude obsahovat</w:t>
      </w:r>
      <w:r w:rsidRPr="001E1519">
        <w:rPr>
          <w:rFonts w:ascii="Segoe UI" w:hAnsi="Segoe UI" w:cs="Segoe UI"/>
          <w:sz w:val="18"/>
          <w:szCs w:val="18"/>
        </w:rPr>
        <w:t xml:space="preserve"> seznam příloh, </w:t>
      </w:r>
      <w:r w:rsidR="00856EC0">
        <w:rPr>
          <w:rFonts w:ascii="Segoe UI" w:hAnsi="Segoe UI" w:cs="Segoe UI"/>
          <w:sz w:val="18"/>
          <w:szCs w:val="18"/>
        </w:rPr>
        <w:t xml:space="preserve">její </w:t>
      </w:r>
      <w:r w:rsidRPr="001E1519">
        <w:rPr>
          <w:rFonts w:ascii="Segoe UI" w:hAnsi="Segoe UI" w:cs="Segoe UI"/>
          <w:sz w:val="18"/>
          <w:szCs w:val="18"/>
        </w:rPr>
        <w:t>skladba a rozsah souborů bud</w:t>
      </w:r>
      <w:r w:rsidR="005759CF">
        <w:rPr>
          <w:rFonts w:ascii="Segoe UI" w:hAnsi="Segoe UI" w:cs="Segoe UI"/>
          <w:sz w:val="18"/>
          <w:szCs w:val="18"/>
        </w:rPr>
        <w:t>ou</w:t>
      </w:r>
      <w:r w:rsidRPr="001E1519">
        <w:rPr>
          <w:rFonts w:ascii="Segoe UI" w:hAnsi="Segoe UI" w:cs="Segoe UI"/>
          <w:sz w:val="18"/>
          <w:szCs w:val="18"/>
        </w:rPr>
        <w:t xml:space="preserve"> odpovídat tištěné formě a jednotlivé soubory budou označeny (pojmenovány) shodně s tištěnou dokumentací</w:t>
      </w:r>
      <w:r w:rsidR="00A37B8A">
        <w:rPr>
          <w:rFonts w:ascii="Segoe UI" w:hAnsi="Segoe UI" w:cs="Segoe UI"/>
          <w:sz w:val="18"/>
          <w:szCs w:val="18"/>
        </w:rPr>
        <w:t>.</w:t>
      </w:r>
    </w:p>
    <w:p w14:paraId="37DA035F" w14:textId="5FEB8BC8" w:rsidR="00F316D8" w:rsidRPr="00311569" w:rsidRDefault="00BE7A87" w:rsidP="00311569">
      <w:pPr>
        <w:pStyle w:val="Odstavecseseznamem"/>
        <w:numPr>
          <w:ilvl w:val="0"/>
          <w:numId w:val="27"/>
        </w:numPr>
        <w:spacing w:before="20" w:after="0" w:line="22" w:lineRule="atLeast"/>
        <w:ind w:left="426" w:hanging="284"/>
        <w:contextualSpacing w:val="0"/>
        <w:jc w:val="both"/>
        <w:rPr>
          <w:rFonts w:ascii="Segoe UI" w:hAnsi="Segoe UI" w:cs="Segoe UI"/>
          <w:bCs/>
          <w:sz w:val="18"/>
          <w:szCs w:val="18"/>
        </w:rPr>
      </w:pPr>
      <w:r w:rsidRPr="00311569">
        <w:rPr>
          <w:rFonts w:ascii="Segoe UI" w:hAnsi="Segoe UI" w:cs="Segoe UI"/>
          <w:sz w:val="18"/>
          <w:szCs w:val="18"/>
        </w:rPr>
        <w:t xml:space="preserve">Zhotovitel odpovídá za správnost a úplnost zpracované projektové dokumentace a proveditelnost a bezpečnost díla podle této projektové dokumentace, jakož i za technickou a ekonomickou úroveň projektu díla. </w:t>
      </w:r>
    </w:p>
    <w:p w14:paraId="37DA0361" w14:textId="2BC7A51E" w:rsidR="006B4F1D" w:rsidRPr="00D847B1" w:rsidRDefault="000F2665" w:rsidP="00D847B1">
      <w:pPr>
        <w:pStyle w:val="Nadpis1"/>
      </w:pPr>
      <w:r w:rsidRPr="00D847B1">
        <w:t>Z</w:t>
      </w:r>
      <w:r w:rsidR="00374D1D" w:rsidRPr="00D847B1">
        <w:t xml:space="preserve">působ zpracování </w:t>
      </w:r>
      <w:r w:rsidR="00984549" w:rsidRPr="00D847B1">
        <w:t>díla</w:t>
      </w:r>
    </w:p>
    <w:p w14:paraId="10168551" w14:textId="561D702B" w:rsidR="0045231A" w:rsidRPr="00616763" w:rsidRDefault="0045231A" w:rsidP="00616763">
      <w:pPr>
        <w:pStyle w:val="Odstavecseseznamem"/>
        <w:numPr>
          <w:ilvl w:val="0"/>
          <w:numId w:val="15"/>
        </w:numPr>
        <w:spacing w:before="20" w:after="0" w:line="22" w:lineRule="atLeast"/>
        <w:ind w:left="426" w:hanging="284"/>
        <w:contextualSpacing w:val="0"/>
        <w:jc w:val="both"/>
        <w:rPr>
          <w:rFonts w:ascii="Segoe UI" w:hAnsi="Segoe UI" w:cs="Segoe UI"/>
          <w:bCs/>
          <w:color w:val="000000"/>
          <w:sz w:val="18"/>
          <w:szCs w:val="18"/>
        </w:rPr>
      </w:pPr>
      <w:r w:rsidRPr="00616763">
        <w:rPr>
          <w:rFonts w:ascii="Segoe UI" w:hAnsi="Segoe UI" w:cs="Segoe UI"/>
          <w:bCs/>
          <w:color w:val="000000"/>
          <w:sz w:val="18"/>
          <w:szCs w:val="18"/>
        </w:rPr>
        <w:t>Při zpracování projektu bude zhotovitel dodržovat obecně závazné právní a technické předpisy</w:t>
      </w:r>
      <w:r w:rsidR="00763D25">
        <w:rPr>
          <w:rFonts w:ascii="Segoe UI" w:hAnsi="Segoe UI" w:cs="Segoe UI"/>
          <w:bCs/>
          <w:color w:val="000000"/>
          <w:sz w:val="18"/>
          <w:szCs w:val="18"/>
        </w:rPr>
        <w:t xml:space="preserve"> v platném znění</w:t>
      </w:r>
      <w:r w:rsidRPr="00616763">
        <w:rPr>
          <w:rFonts w:ascii="Segoe UI" w:hAnsi="Segoe UI" w:cs="Segoe UI"/>
          <w:bCs/>
          <w:color w:val="000000"/>
          <w:sz w:val="18"/>
          <w:szCs w:val="18"/>
        </w:rPr>
        <w:t>,</w:t>
      </w:r>
      <w:r w:rsidR="00763D25">
        <w:rPr>
          <w:rFonts w:ascii="Segoe UI" w:hAnsi="Segoe UI" w:cs="Segoe UI"/>
          <w:bCs/>
          <w:color w:val="000000"/>
          <w:sz w:val="18"/>
          <w:szCs w:val="18"/>
        </w:rPr>
        <w:t xml:space="preserve"> všechna</w:t>
      </w:r>
      <w:r w:rsidRPr="00616763">
        <w:rPr>
          <w:rFonts w:ascii="Segoe UI" w:hAnsi="Segoe UI" w:cs="Segoe UI"/>
          <w:bCs/>
          <w:color w:val="000000"/>
          <w:sz w:val="18"/>
          <w:szCs w:val="18"/>
        </w:rPr>
        <w:t xml:space="preserve"> ujednání této smlouvy</w:t>
      </w:r>
      <w:r w:rsidR="002463C1">
        <w:rPr>
          <w:rFonts w:ascii="Segoe UI" w:hAnsi="Segoe UI" w:cs="Segoe UI"/>
          <w:bCs/>
          <w:color w:val="000000"/>
          <w:sz w:val="18"/>
          <w:szCs w:val="18"/>
        </w:rPr>
        <w:t xml:space="preserve"> </w:t>
      </w:r>
      <w:r w:rsidRPr="00616763">
        <w:rPr>
          <w:rFonts w:ascii="Segoe UI" w:hAnsi="Segoe UI" w:cs="Segoe UI"/>
          <w:bCs/>
          <w:color w:val="000000"/>
          <w:sz w:val="18"/>
          <w:szCs w:val="18"/>
        </w:rPr>
        <w:t>a bude se řídit výchozími podklady objednatele, zápisy a dohodami smluvních stran uzavřenými odpovědnými zástupci</w:t>
      </w:r>
      <w:r w:rsidR="00763D25">
        <w:rPr>
          <w:rFonts w:ascii="Segoe UI" w:hAnsi="Segoe UI" w:cs="Segoe UI"/>
          <w:bCs/>
          <w:color w:val="000000"/>
          <w:sz w:val="18"/>
          <w:szCs w:val="18"/>
        </w:rPr>
        <w:t>,</w:t>
      </w:r>
      <w:r w:rsidRPr="00616763">
        <w:rPr>
          <w:rFonts w:ascii="Segoe UI" w:hAnsi="Segoe UI" w:cs="Segoe UI"/>
          <w:bCs/>
          <w:color w:val="000000"/>
          <w:sz w:val="18"/>
          <w:szCs w:val="18"/>
        </w:rPr>
        <w:t xml:space="preserve"> a dále</w:t>
      </w:r>
      <w:r w:rsidR="00763D25">
        <w:rPr>
          <w:rFonts w:ascii="Segoe UI" w:hAnsi="Segoe UI" w:cs="Segoe UI"/>
          <w:bCs/>
          <w:color w:val="000000"/>
          <w:sz w:val="18"/>
          <w:szCs w:val="18"/>
        </w:rPr>
        <w:t xml:space="preserve"> do PD</w:t>
      </w:r>
      <w:r w:rsidRPr="00616763">
        <w:rPr>
          <w:rFonts w:ascii="Segoe UI" w:hAnsi="Segoe UI" w:cs="Segoe UI"/>
          <w:bCs/>
          <w:color w:val="000000"/>
          <w:sz w:val="18"/>
          <w:szCs w:val="18"/>
        </w:rPr>
        <w:t xml:space="preserve"> </w:t>
      </w:r>
      <w:r w:rsidR="00B6105C">
        <w:rPr>
          <w:rFonts w:ascii="Segoe UI" w:hAnsi="Segoe UI" w:cs="Segoe UI"/>
          <w:bCs/>
          <w:color w:val="000000"/>
          <w:sz w:val="18"/>
          <w:szCs w:val="18"/>
        </w:rPr>
        <w:t>za</w:t>
      </w:r>
      <w:r w:rsidR="00B6105C" w:rsidRPr="00616763">
        <w:rPr>
          <w:rFonts w:ascii="Segoe UI" w:hAnsi="Segoe UI" w:cs="Segoe UI"/>
          <w:bCs/>
          <w:color w:val="000000"/>
          <w:sz w:val="18"/>
          <w:szCs w:val="18"/>
        </w:rPr>
        <w:t xml:space="preserve">pracuje </w:t>
      </w:r>
      <w:r w:rsidRPr="00616763">
        <w:rPr>
          <w:rFonts w:ascii="Segoe UI" w:hAnsi="Segoe UI" w:cs="Segoe UI"/>
          <w:bCs/>
          <w:color w:val="000000"/>
          <w:sz w:val="18"/>
          <w:szCs w:val="18"/>
        </w:rPr>
        <w:t xml:space="preserve">případné připomínky z vyjádření </w:t>
      </w:r>
      <w:r w:rsidR="00763D25">
        <w:rPr>
          <w:rFonts w:ascii="Segoe UI" w:hAnsi="Segoe UI" w:cs="Segoe UI"/>
          <w:bCs/>
          <w:color w:val="000000"/>
          <w:sz w:val="18"/>
          <w:szCs w:val="18"/>
        </w:rPr>
        <w:t>DOSS</w:t>
      </w:r>
      <w:r w:rsidR="002463C1">
        <w:rPr>
          <w:rFonts w:ascii="Segoe UI" w:hAnsi="Segoe UI" w:cs="Segoe UI"/>
          <w:bCs/>
          <w:color w:val="000000"/>
          <w:sz w:val="18"/>
          <w:szCs w:val="18"/>
        </w:rPr>
        <w:t>.</w:t>
      </w:r>
    </w:p>
    <w:p w14:paraId="2AF6E8DF" w14:textId="6E118751" w:rsidR="00BB1CC8" w:rsidRDefault="00643FFC" w:rsidP="00C706B3">
      <w:pPr>
        <w:pStyle w:val="Odstavecseseznamem"/>
        <w:numPr>
          <w:ilvl w:val="0"/>
          <w:numId w:val="15"/>
        </w:numPr>
        <w:spacing w:before="20" w:after="0" w:line="22" w:lineRule="atLeast"/>
        <w:ind w:left="426" w:hanging="284"/>
        <w:contextualSpacing w:val="0"/>
        <w:jc w:val="both"/>
        <w:rPr>
          <w:rFonts w:ascii="Segoe UI" w:hAnsi="Segoe UI" w:cs="Segoe UI"/>
          <w:sz w:val="18"/>
          <w:szCs w:val="18"/>
        </w:rPr>
      </w:pPr>
      <w:r w:rsidRPr="00257D11">
        <w:rPr>
          <w:rFonts w:ascii="Segoe UI" w:hAnsi="Segoe UI" w:cs="Segoe UI"/>
          <w:b/>
          <w:sz w:val="18"/>
          <w:szCs w:val="18"/>
        </w:rPr>
        <w:t xml:space="preserve">Zpracování projektové </w:t>
      </w:r>
      <w:proofErr w:type="gramStart"/>
      <w:r w:rsidRPr="00257D11">
        <w:rPr>
          <w:rFonts w:ascii="Segoe UI" w:hAnsi="Segoe UI" w:cs="Segoe UI"/>
          <w:b/>
          <w:sz w:val="18"/>
          <w:szCs w:val="18"/>
        </w:rPr>
        <w:t>dokumentace</w:t>
      </w:r>
      <w:r w:rsidRPr="00643FFC">
        <w:rPr>
          <w:rFonts w:ascii="Segoe UI" w:hAnsi="Segoe UI" w:cs="Segoe UI"/>
          <w:sz w:val="18"/>
          <w:szCs w:val="18"/>
        </w:rPr>
        <w:t xml:space="preserve"> - zhotovitel</w:t>
      </w:r>
      <w:proofErr w:type="gramEnd"/>
      <w:r w:rsidRPr="00643FFC">
        <w:rPr>
          <w:rFonts w:ascii="Segoe UI" w:hAnsi="Segoe UI" w:cs="Segoe UI"/>
          <w:sz w:val="18"/>
          <w:szCs w:val="18"/>
        </w:rPr>
        <w:t xml:space="preserve"> zpracuje </w:t>
      </w:r>
      <w:r w:rsidR="00B6105C">
        <w:rPr>
          <w:rFonts w:ascii="Segoe UI" w:hAnsi="Segoe UI" w:cs="Segoe UI"/>
          <w:sz w:val="18"/>
          <w:szCs w:val="18"/>
        </w:rPr>
        <w:t xml:space="preserve">každý požadovaný stupeň </w:t>
      </w:r>
      <w:r w:rsidRPr="00643FFC">
        <w:rPr>
          <w:rFonts w:ascii="Segoe UI" w:hAnsi="Segoe UI" w:cs="Segoe UI"/>
          <w:sz w:val="18"/>
          <w:szCs w:val="18"/>
        </w:rPr>
        <w:t>projektov</w:t>
      </w:r>
      <w:r w:rsidR="00B6105C">
        <w:rPr>
          <w:rFonts w:ascii="Segoe UI" w:hAnsi="Segoe UI" w:cs="Segoe UI"/>
          <w:sz w:val="18"/>
          <w:szCs w:val="18"/>
        </w:rPr>
        <w:t>é</w:t>
      </w:r>
      <w:r w:rsidR="00FE6FEE">
        <w:rPr>
          <w:rFonts w:ascii="Segoe UI" w:hAnsi="Segoe UI" w:cs="Segoe UI"/>
          <w:sz w:val="18"/>
          <w:szCs w:val="18"/>
        </w:rPr>
        <w:t xml:space="preserve"> </w:t>
      </w:r>
      <w:bookmarkStart w:id="2" w:name="_Hlk58394412"/>
      <w:r w:rsidR="005759CF">
        <w:rPr>
          <w:rFonts w:ascii="Segoe UI" w:hAnsi="Segoe UI" w:cs="Segoe UI"/>
          <w:sz w:val="18"/>
          <w:szCs w:val="18"/>
        </w:rPr>
        <w:t>dokumentace včetně</w:t>
      </w:r>
      <w:r w:rsidR="00B6105C">
        <w:rPr>
          <w:rFonts w:ascii="Segoe UI" w:hAnsi="Segoe UI" w:cs="Segoe UI"/>
          <w:sz w:val="18"/>
          <w:szCs w:val="18"/>
        </w:rPr>
        <w:t xml:space="preserve"> </w:t>
      </w:r>
      <w:r w:rsidR="00616763">
        <w:rPr>
          <w:rFonts w:ascii="Segoe UI" w:hAnsi="Segoe UI" w:cs="Segoe UI"/>
          <w:sz w:val="18"/>
          <w:szCs w:val="18"/>
        </w:rPr>
        <w:t xml:space="preserve">jejích </w:t>
      </w:r>
      <w:r w:rsidR="00FE6FEE" w:rsidRPr="00FE6FEE">
        <w:rPr>
          <w:rFonts w:ascii="Segoe UI" w:hAnsi="Segoe UI" w:cs="Segoe UI"/>
          <w:sz w:val="18"/>
          <w:szCs w:val="18"/>
        </w:rPr>
        <w:t xml:space="preserve">příloh </w:t>
      </w:r>
      <w:r w:rsidR="00257D11" w:rsidRPr="007D3FEF">
        <w:rPr>
          <w:rFonts w:ascii="Segoe UI" w:hAnsi="Segoe UI" w:cs="Segoe UI"/>
          <w:bCs/>
          <w:sz w:val="18"/>
          <w:szCs w:val="18"/>
        </w:rPr>
        <w:t xml:space="preserve">v souladu </w:t>
      </w:r>
      <w:r w:rsidR="00B6105C">
        <w:rPr>
          <w:rFonts w:ascii="Segoe UI" w:hAnsi="Segoe UI" w:cs="Segoe UI"/>
          <w:bCs/>
          <w:sz w:val="18"/>
          <w:szCs w:val="18"/>
        </w:rPr>
        <w:t xml:space="preserve">s </w:t>
      </w:r>
      <w:r w:rsidR="007C5A17" w:rsidRPr="00616763">
        <w:rPr>
          <w:rFonts w:ascii="Segoe UI" w:hAnsi="Segoe UI" w:cs="Segoe UI"/>
          <w:bCs/>
          <w:color w:val="000000"/>
          <w:sz w:val="18"/>
          <w:szCs w:val="18"/>
        </w:rPr>
        <w:t>obecně závazn</w:t>
      </w:r>
      <w:r w:rsidR="007C5A17">
        <w:rPr>
          <w:rFonts w:ascii="Segoe UI" w:hAnsi="Segoe UI" w:cs="Segoe UI"/>
          <w:bCs/>
          <w:color w:val="000000"/>
          <w:sz w:val="18"/>
          <w:szCs w:val="18"/>
        </w:rPr>
        <w:t>ými</w:t>
      </w:r>
      <w:r w:rsidR="007C5A17" w:rsidRPr="00616763">
        <w:rPr>
          <w:rFonts w:ascii="Segoe UI" w:hAnsi="Segoe UI" w:cs="Segoe UI"/>
          <w:bCs/>
          <w:color w:val="000000"/>
          <w:sz w:val="18"/>
          <w:szCs w:val="18"/>
        </w:rPr>
        <w:t xml:space="preserve"> právní</w:t>
      </w:r>
      <w:r w:rsidR="00B6105C">
        <w:rPr>
          <w:rFonts w:ascii="Segoe UI" w:hAnsi="Segoe UI" w:cs="Segoe UI"/>
          <w:bCs/>
          <w:color w:val="000000"/>
          <w:sz w:val="18"/>
          <w:szCs w:val="18"/>
        </w:rPr>
        <w:t>mi</w:t>
      </w:r>
      <w:r w:rsidR="007C5A17" w:rsidRPr="00616763">
        <w:rPr>
          <w:rFonts w:ascii="Segoe UI" w:hAnsi="Segoe UI" w:cs="Segoe UI"/>
          <w:bCs/>
          <w:color w:val="000000"/>
          <w:sz w:val="18"/>
          <w:szCs w:val="18"/>
        </w:rPr>
        <w:t xml:space="preserve"> a technick</w:t>
      </w:r>
      <w:r w:rsidR="007C5A17">
        <w:rPr>
          <w:rFonts w:ascii="Segoe UI" w:hAnsi="Segoe UI" w:cs="Segoe UI"/>
          <w:bCs/>
          <w:color w:val="000000"/>
          <w:sz w:val="18"/>
          <w:szCs w:val="18"/>
        </w:rPr>
        <w:t>ými</w:t>
      </w:r>
      <w:r w:rsidR="007C5A17" w:rsidRPr="00616763">
        <w:rPr>
          <w:rFonts w:ascii="Segoe UI" w:hAnsi="Segoe UI" w:cs="Segoe UI"/>
          <w:bCs/>
          <w:color w:val="000000"/>
          <w:sz w:val="18"/>
          <w:szCs w:val="18"/>
        </w:rPr>
        <w:t xml:space="preserve"> předpisy</w:t>
      </w:r>
      <w:r w:rsidR="007C5A17">
        <w:rPr>
          <w:rFonts w:ascii="Segoe UI" w:hAnsi="Segoe UI" w:cs="Segoe UI"/>
          <w:bCs/>
          <w:color w:val="000000"/>
          <w:sz w:val="18"/>
          <w:szCs w:val="18"/>
        </w:rPr>
        <w:t>, zejména</w:t>
      </w:r>
      <w:r w:rsidR="007C5A17">
        <w:rPr>
          <w:rFonts w:ascii="Segoe UI" w:hAnsi="Segoe UI" w:cs="Segoe UI"/>
          <w:sz w:val="18"/>
          <w:szCs w:val="18"/>
        </w:rPr>
        <w:t xml:space="preserve"> </w:t>
      </w:r>
      <w:r w:rsidR="00257D11" w:rsidRPr="007D3FEF">
        <w:rPr>
          <w:rFonts w:ascii="Segoe UI" w:hAnsi="Segoe UI" w:cs="Segoe UI"/>
          <w:bCs/>
          <w:sz w:val="18"/>
          <w:szCs w:val="18"/>
        </w:rPr>
        <w:t>se zákonem č. 183/2006 Sb., o územním plánování a stavebním řádu (stavební zákon), ve znění pozdějších předpisů</w:t>
      </w:r>
      <w:r w:rsidR="00257D11">
        <w:rPr>
          <w:rFonts w:ascii="Segoe UI" w:hAnsi="Segoe UI" w:cs="Segoe UI"/>
          <w:bCs/>
          <w:sz w:val="18"/>
          <w:szCs w:val="18"/>
        </w:rPr>
        <w:t>;</w:t>
      </w:r>
      <w:r w:rsidR="00257D11" w:rsidRPr="000E479D">
        <w:rPr>
          <w:rFonts w:ascii="Segoe UI" w:hAnsi="Segoe UI" w:cs="Segoe UI"/>
          <w:bCs/>
          <w:sz w:val="18"/>
          <w:szCs w:val="18"/>
        </w:rPr>
        <w:t xml:space="preserve"> </w:t>
      </w:r>
      <w:r w:rsidR="00FE6FEE" w:rsidRPr="00FE6FEE">
        <w:rPr>
          <w:rFonts w:ascii="Segoe UI" w:hAnsi="Segoe UI" w:cs="Segoe UI"/>
          <w:sz w:val="18"/>
          <w:szCs w:val="18"/>
        </w:rPr>
        <w:t>vyhlášk</w:t>
      </w:r>
      <w:r w:rsidR="007C5A17">
        <w:rPr>
          <w:rFonts w:ascii="Segoe UI" w:hAnsi="Segoe UI" w:cs="Segoe UI"/>
          <w:sz w:val="18"/>
          <w:szCs w:val="18"/>
        </w:rPr>
        <w:t>ou</w:t>
      </w:r>
      <w:r w:rsidR="00FE6FEE" w:rsidRPr="00FE6FEE">
        <w:rPr>
          <w:rFonts w:ascii="Segoe UI" w:hAnsi="Segoe UI" w:cs="Segoe UI"/>
          <w:sz w:val="18"/>
          <w:szCs w:val="18"/>
        </w:rPr>
        <w:t xml:space="preserve"> č. 499/2006 Sb. o dokumentaci staveb, </w:t>
      </w:r>
      <w:r w:rsidR="00FE6FEE" w:rsidRPr="00FE6FEE">
        <w:rPr>
          <w:rFonts w:ascii="Segoe UI" w:hAnsi="Segoe UI" w:cs="Segoe UI"/>
          <w:sz w:val="18"/>
          <w:szCs w:val="18"/>
        </w:rPr>
        <w:lastRenderedPageBreak/>
        <w:t>ve znění pozdějších předpisů, kterou se provádějí některá ustanovení stavebního zákona (dále jen „</w:t>
      </w:r>
      <w:proofErr w:type="spellStart"/>
      <w:r w:rsidR="00FE6FEE" w:rsidRPr="00FE6FEE">
        <w:rPr>
          <w:rFonts w:ascii="Segoe UI" w:hAnsi="Segoe UI" w:cs="Segoe UI"/>
          <w:sz w:val="18"/>
          <w:szCs w:val="18"/>
        </w:rPr>
        <w:t>vyhl</w:t>
      </w:r>
      <w:proofErr w:type="spellEnd"/>
      <w:r w:rsidR="00FE6FEE" w:rsidRPr="00FE6FEE">
        <w:rPr>
          <w:rFonts w:ascii="Segoe UI" w:hAnsi="Segoe UI" w:cs="Segoe UI"/>
          <w:sz w:val="18"/>
          <w:szCs w:val="18"/>
        </w:rPr>
        <w:t>. č. 499/2006 Sb.“).</w:t>
      </w:r>
      <w:bookmarkEnd w:id="2"/>
      <w:r w:rsidR="00034AEA">
        <w:rPr>
          <w:rFonts w:ascii="Segoe UI" w:hAnsi="Segoe UI" w:cs="Segoe UI"/>
          <w:sz w:val="18"/>
          <w:szCs w:val="18"/>
        </w:rPr>
        <w:t xml:space="preserve"> </w:t>
      </w:r>
      <w:r w:rsidR="008B17F2">
        <w:rPr>
          <w:rFonts w:ascii="Segoe UI" w:hAnsi="Segoe UI" w:cs="Segoe UI"/>
          <w:sz w:val="18"/>
          <w:szCs w:val="18"/>
        </w:rPr>
        <w:t>U</w:t>
      </w:r>
      <w:r w:rsidRPr="008B17F2">
        <w:rPr>
          <w:rFonts w:ascii="Segoe UI" w:hAnsi="Segoe UI" w:cs="Segoe UI"/>
          <w:sz w:val="18"/>
          <w:szCs w:val="18"/>
        </w:rPr>
        <w:t xml:space="preserve"> staveb týkajících se režimu památkové ochrany také v souladu se zákonem č. 20/1987 Sb., o státní památkové péči, v platném znění a Nařízení</w:t>
      </w:r>
      <w:r w:rsidR="00430C0C">
        <w:rPr>
          <w:rFonts w:ascii="Segoe UI" w:hAnsi="Segoe UI" w:cs="Segoe UI"/>
          <w:sz w:val="18"/>
          <w:szCs w:val="18"/>
        </w:rPr>
        <w:t>m</w:t>
      </w:r>
      <w:r w:rsidRPr="008B17F2">
        <w:rPr>
          <w:rFonts w:ascii="Segoe UI" w:hAnsi="Segoe UI" w:cs="Segoe UI"/>
          <w:sz w:val="18"/>
          <w:szCs w:val="18"/>
        </w:rPr>
        <w:t xml:space="preserve"> č. 10/2016 </w:t>
      </w:r>
      <w:r w:rsidR="00BB1CC8">
        <w:rPr>
          <w:rFonts w:ascii="Segoe UI" w:hAnsi="Segoe UI" w:cs="Segoe UI"/>
          <w:sz w:val="18"/>
          <w:szCs w:val="18"/>
        </w:rPr>
        <w:t>h</w:t>
      </w:r>
      <w:r w:rsidRPr="008B17F2">
        <w:rPr>
          <w:rFonts w:ascii="Segoe UI" w:hAnsi="Segoe UI" w:cs="Segoe UI"/>
          <w:sz w:val="18"/>
          <w:szCs w:val="18"/>
        </w:rPr>
        <w:t xml:space="preserve">l. m. Prahy </w:t>
      </w:r>
      <w:r w:rsidR="00B6105C">
        <w:rPr>
          <w:rFonts w:ascii="Segoe UI" w:hAnsi="Segoe UI" w:cs="Segoe UI"/>
          <w:sz w:val="18"/>
          <w:szCs w:val="18"/>
        </w:rPr>
        <w:t xml:space="preserve">ve znění pozdějších předpisů </w:t>
      </w:r>
      <w:r w:rsidRPr="008B17F2">
        <w:rPr>
          <w:rFonts w:ascii="Segoe UI" w:hAnsi="Segoe UI" w:cs="Segoe UI"/>
          <w:sz w:val="18"/>
          <w:szCs w:val="18"/>
        </w:rPr>
        <w:t>a technických norem, v</w:t>
      </w:r>
      <w:r w:rsidRPr="008B17F2" w:rsidDel="00F505FF">
        <w:rPr>
          <w:rFonts w:ascii="Segoe UI" w:hAnsi="Segoe UI" w:cs="Segoe UI"/>
          <w:sz w:val="18"/>
          <w:szCs w:val="18"/>
        </w:rPr>
        <w:t xml:space="preserve"> </w:t>
      </w:r>
      <w:r w:rsidRPr="008B17F2">
        <w:rPr>
          <w:rFonts w:ascii="Segoe UI" w:hAnsi="Segoe UI" w:cs="Segoe UI"/>
          <w:sz w:val="18"/>
          <w:szCs w:val="18"/>
        </w:rPr>
        <w:t xml:space="preserve">platném znění. </w:t>
      </w:r>
    </w:p>
    <w:p w14:paraId="37DA036B" w14:textId="6E2B9286" w:rsidR="00643FFC" w:rsidRDefault="00D667B8" w:rsidP="00BB1CC8">
      <w:pPr>
        <w:pStyle w:val="Odstavecseseznamem"/>
        <w:spacing w:before="20" w:after="0" w:line="22" w:lineRule="atLeast"/>
        <w:ind w:left="426"/>
        <w:contextualSpacing w:val="0"/>
        <w:jc w:val="both"/>
        <w:rPr>
          <w:rFonts w:ascii="Segoe UI" w:hAnsi="Segoe UI" w:cs="Segoe UI"/>
          <w:sz w:val="18"/>
          <w:szCs w:val="18"/>
        </w:rPr>
      </w:pPr>
      <w:r>
        <w:rPr>
          <w:rFonts w:ascii="Segoe UI" w:hAnsi="Segoe UI" w:cs="Segoe UI"/>
          <w:sz w:val="18"/>
          <w:szCs w:val="18"/>
        </w:rPr>
        <w:t>Dokumentace</w:t>
      </w:r>
      <w:r w:rsidR="00643FFC" w:rsidRPr="008B17F2">
        <w:rPr>
          <w:rFonts w:ascii="Segoe UI" w:hAnsi="Segoe UI" w:cs="Segoe UI"/>
          <w:sz w:val="18"/>
          <w:szCs w:val="18"/>
        </w:rPr>
        <w:t xml:space="preserve"> bude zpracována včetně </w:t>
      </w:r>
      <w:r w:rsidRPr="00D667B8">
        <w:rPr>
          <w:rFonts w:ascii="Segoe UI" w:hAnsi="Segoe UI" w:cs="Segoe UI"/>
          <w:sz w:val="18"/>
          <w:szCs w:val="18"/>
        </w:rPr>
        <w:t xml:space="preserve">projektů </w:t>
      </w:r>
      <w:r w:rsidRPr="00D667B8">
        <w:rPr>
          <w:rFonts w:ascii="Segoe UI" w:hAnsi="Segoe UI" w:cs="Segoe UI"/>
          <w:iCs/>
          <w:sz w:val="18"/>
          <w:szCs w:val="18"/>
        </w:rPr>
        <w:t>technických</w:t>
      </w:r>
      <w:r w:rsidRPr="00D667B8">
        <w:rPr>
          <w:rFonts w:ascii="Segoe UI" w:hAnsi="Segoe UI" w:cs="Segoe UI"/>
          <w:sz w:val="18"/>
          <w:szCs w:val="18"/>
        </w:rPr>
        <w:t xml:space="preserve"> a technologických zařízení </w:t>
      </w:r>
      <w:r w:rsidR="00643FFC" w:rsidRPr="008B17F2">
        <w:rPr>
          <w:rFonts w:ascii="Segoe UI" w:hAnsi="Segoe UI" w:cs="Segoe UI"/>
          <w:sz w:val="18"/>
          <w:szCs w:val="18"/>
        </w:rPr>
        <w:t>a bude z</w:t>
      </w:r>
      <w:r>
        <w:rPr>
          <w:rFonts w:ascii="Segoe UI" w:hAnsi="Segoe UI" w:cs="Segoe UI"/>
          <w:sz w:val="18"/>
          <w:szCs w:val="18"/>
        </w:rPr>
        <w:t>pracována</w:t>
      </w:r>
      <w:r w:rsidR="00643FFC" w:rsidRPr="008B17F2">
        <w:rPr>
          <w:rFonts w:ascii="Segoe UI" w:hAnsi="Segoe UI" w:cs="Segoe UI"/>
          <w:sz w:val="18"/>
          <w:szCs w:val="18"/>
        </w:rPr>
        <w:t xml:space="preserve"> podle </w:t>
      </w:r>
      <w:r>
        <w:rPr>
          <w:rFonts w:ascii="Segoe UI" w:hAnsi="Segoe UI" w:cs="Segoe UI"/>
          <w:sz w:val="18"/>
          <w:szCs w:val="18"/>
        </w:rPr>
        <w:t xml:space="preserve">příslušných </w:t>
      </w:r>
      <w:r w:rsidR="00643FFC" w:rsidRPr="008B17F2">
        <w:rPr>
          <w:rFonts w:ascii="Segoe UI" w:hAnsi="Segoe UI" w:cs="Segoe UI"/>
          <w:sz w:val="18"/>
          <w:szCs w:val="18"/>
        </w:rPr>
        <w:t>příloh Vyhlášky č. 499/2006 Sb., do podrobností nezbytných pro zpracování nabídky pro realizaci stavby ve smyslu příslušných ustanovení zákona č. 134/2016 Sb., o zadávání veřejných zakázek, v platném znění (dále také jako „Z</w:t>
      </w:r>
      <w:r w:rsidR="00B6105C">
        <w:rPr>
          <w:rFonts w:ascii="Segoe UI" w:hAnsi="Segoe UI" w:cs="Segoe UI"/>
          <w:sz w:val="18"/>
          <w:szCs w:val="18"/>
        </w:rPr>
        <w:t>Z</w:t>
      </w:r>
      <w:r w:rsidR="00643FFC" w:rsidRPr="008B17F2">
        <w:rPr>
          <w:rFonts w:ascii="Segoe UI" w:hAnsi="Segoe UI" w:cs="Segoe UI"/>
          <w:sz w:val="18"/>
          <w:szCs w:val="18"/>
        </w:rPr>
        <w:t>VZ“), a dále v souladu se zadávacími podmínkami veřejné zakázky na základě, níž je tato smlouva uzavřena</w:t>
      </w:r>
      <w:r w:rsidR="00675D00">
        <w:rPr>
          <w:rFonts w:ascii="Segoe UI" w:hAnsi="Segoe UI" w:cs="Segoe UI"/>
          <w:sz w:val="18"/>
          <w:szCs w:val="18"/>
        </w:rPr>
        <w:t>.</w:t>
      </w:r>
    </w:p>
    <w:p w14:paraId="37DA036C" w14:textId="77777777" w:rsidR="00984549" w:rsidRPr="00D8189E" w:rsidRDefault="00984549" w:rsidP="00D667B8">
      <w:pPr>
        <w:pStyle w:val="Odstavecseseznamem"/>
        <w:spacing w:before="20" w:after="0" w:line="22" w:lineRule="atLeast"/>
        <w:ind w:left="360" w:firstLine="66"/>
        <w:contextualSpacing w:val="0"/>
        <w:jc w:val="both"/>
        <w:rPr>
          <w:rFonts w:ascii="Segoe UI" w:hAnsi="Segoe UI" w:cs="Segoe UI"/>
          <w:b/>
          <w:bCs/>
          <w:sz w:val="18"/>
          <w:szCs w:val="18"/>
        </w:rPr>
      </w:pPr>
      <w:r w:rsidRPr="00D8189E">
        <w:rPr>
          <w:rFonts w:ascii="Segoe UI" w:hAnsi="Segoe UI" w:cs="Segoe UI"/>
          <w:b/>
          <w:bCs/>
          <w:sz w:val="18"/>
          <w:szCs w:val="18"/>
        </w:rPr>
        <w:t>Projektovou dokumentaci vypracuje zhotovitel:</w:t>
      </w:r>
    </w:p>
    <w:p w14:paraId="37DA036D" w14:textId="4E59A22E" w:rsidR="00D667B8" w:rsidRPr="00D667B8" w:rsidRDefault="78B914A6" w:rsidP="00C706B3">
      <w:pPr>
        <w:pStyle w:val="Odstavecseseznamem"/>
        <w:numPr>
          <w:ilvl w:val="1"/>
          <w:numId w:val="15"/>
        </w:numPr>
        <w:spacing w:before="20" w:after="0" w:line="22" w:lineRule="atLeast"/>
        <w:ind w:left="851" w:hanging="425"/>
        <w:contextualSpacing w:val="0"/>
        <w:jc w:val="both"/>
        <w:rPr>
          <w:rFonts w:ascii="Segoe UI" w:hAnsi="Segoe UI" w:cs="Segoe UI"/>
          <w:sz w:val="18"/>
          <w:szCs w:val="18"/>
        </w:rPr>
      </w:pPr>
      <w:r w:rsidRPr="3665C0F0">
        <w:rPr>
          <w:rFonts w:ascii="Segoe UI" w:hAnsi="Segoe UI" w:cs="Segoe UI"/>
          <w:sz w:val="18"/>
          <w:szCs w:val="18"/>
        </w:rPr>
        <w:t xml:space="preserve">v souladu s veškerými požadavky objednatele uvedenými v </w:t>
      </w:r>
      <w:r w:rsidR="65A51D5F" w:rsidRPr="3665C0F0">
        <w:rPr>
          <w:rFonts w:ascii="Segoe UI" w:hAnsi="Segoe UI" w:cs="Segoe UI"/>
          <w:sz w:val="18"/>
          <w:szCs w:val="18"/>
        </w:rPr>
        <w:t>p</w:t>
      </w:r>
      <w:r w:rsidRPr="3665C0F0">
        <w:rPr>
          <w:rFonts w:ascii="Segoe UI" w:hAnsi="Segoe UI" w:cs="Segoe UI"/>
          <w:sz w:val="18"/>
          <w:szCs w:val="18"/>
        </w:rPr>
        <w:t xml:space="preserve">říloze č. 2 této smlouvy </w:t>
      </w:r>
      <w:r w:rsidR="0378427A" w:rsidRPr="3665C0F0">
        <w:rPr>
          <w:rFonts w:ascii="Segoe UI" w:hAnsi="Segoe UI" w:cs="Segoe UI"/>
          <w:sz w:val="18"/>
          <w:szCs w:val="18"/>
        </w:rPr>
        <w:t>(</w:t>
      </w:r>
      <w:r w:rsidRPr="3665C0F0">
        <w:rPr>
          <w:rFonts w:ascii="Segoe UI" w:hAnsi="Segoe UI" w:cs="Segoe UI"/>
          <w:sz w:val="18"/>
          <w:szCs w:val="18"/>
        </w:rPr>
        <w:t>Závazné pokyny pro zpracování projektové dokumentace</w:t>
      </w:r>
      <w:r w:rsidR="0378427A" w:rsidRPr="3665C0F0">
        <w:rPr>
          <w:rFonts w:ascii="Segoe UI" w:hAnsi="Segoe UI" w:cs="Segoe UI"/>
          <w:sz w:val="18"/>
          <w:szCs w:val="18"/>
        </w:rPr>
        <w:t>)</w:t>
      </w:r>
      <w:r w:rsidRPr="3665C0F0">
        <w:rPr>
          <w:rFonts w:ascii="Segoe UI" w:hAnsi="Segoe UI" w:cs="Segoe UI"/>
          <w:sz w:val="18"/>
          <w:szCs w:val="18"/>
        </w:rPr>
        <w:t xml:space="preserve"> a v </w:t>
      </w:r>
      <w:r w:rsidR="65A51D5F" w:rsidRPr="3665C0F0">
        <w:rPr>
          <w:rFonts w:ascii="Segoe UI" w:hAnsi="Segoe UI" w:cs="Segoe UI"/>
          <w:sz w:val="18"/>
          <w:szCs w:val="18"/>
        </w:rPr>
        <w:t>p</w:t>
      </w:r>
      <w:r w:rsidRPr="3665C0F0">
        <w:rPr>
          <w:rFonts w:ascii="Segoe UI" w:hAnsi="Segoe UI" w:cs="Segoe UI"/>
          <w:sz w:val="18"/>
          <w:szCs w:val="18"/>
        </w:rPr>
        <w:t xml:space="preserve">říloze č. 3 této smlouvy </w:t>
      </w:r>
      <w:r w:rsidR="0378427A" w:rsidRPr="3665C0F0">
        <w:rPr>
          <w:rFonts w:ascii="Segoe UI" w:hAnsi="Segoe UI" w:cs="Segoe UI"/>
          <w:sz w:val="18"/>
          <w:szCs w:val="18"/>
        </w:rPr>
        <w:t>(</w:t>
      </w:r>
      <w:r w:rsidRPr="3665C0F0">
        <w:rPr>
          <w:rFonts w:ascii="Segoe UI" w:hAnsi="Segoe UI" w:cs="Segoe UI"/>
          <w:sz w:val="18"/>
          <w:szCs w:val="18"/>
        </w:rPr>
        <w:t>Technické standardy VFN</w:t>
      </w:r>
      <w:r w:rsidR="0378427A" w:rsidRPr="3665C0F0">
        <w:rPr>
          <w:rFonts w:ascii="Segoe UI" w:hAnsi="Segoe UI" w:cs="Segoe UI"/>
          <w:sz w:val="18"/>
          <w:szCs w:val="18"/>
        </w:rPr>
        <w:t>)</w:t>
      </w:r>
      <w:r w:rsidRPr="3665C0F0">
        <w:rPr>
          <w:rFonts w:ascii="Segoe UI" w:hAnsi="Segoe UI" w:cs="Segoe UI"/>
          <w:sz w:val="18"/>
          <w:szCs w:val="18"/>
        </w:rPr>
        <w:t>;</w:t>
      </w:r>
    </w:p>
    <w:p w14:paraId="37DA036E" w14:textId="120F8A93" w:rsidR="00D667B8" w:rsidRPr="00D667B8" w:rsidRDefault="5DC9858B" w:rsidP="00C706B3">
      <w:pPr>
        <w:pStyle w:val="Odstavecseseznamem"/>
        <w:numPr>
          <w:ilvl w:val="1"/>
          <w:numId w:val="15"/>
        </w:numPr>
        <w:spacing w:before="20" w:after="0" w:line="22" w:lineRule="atLeast"/>
        <w:ind w:left="851" w:hanging="425"/>
        <w:contextualSpacing w:val="0"/>
        <w:jc w:val="both"/>
        <w:rPr>
          <w:rFonts w:ascii="Segoe UI" w:hAnsi="Segoe UI" w:cs="Segoe UI"/>
          <w:sz w:val="18"/>
          <w:szCs w:val="18"/>
        </w:rPr>
      </w:pPr>
      <w:r w:rsidRPr="3665C0F0">
        <w:rPr>
          <w:rFonts w:ascii="Segoe UI" w:hAnsi="Segoe UI" w:cs="Segoe UI"/>
          <w:sz w:val="18"/>
          <w:szCs w:val="18"/>
        </w:rPr>
        <w:t>v souladu s</w:t>
      </w:r>
      <w:r w:rsidR="3C1A0090" w:rsidRPr="3665C0F0">
        <w:rPr>
          <w:rFonts w:ascii="Segoe UI" w:hAnsi="Segoe UI" w:cs="Segoe UI"/>
          <w:sz w:val="18"/>
          <w:szCs w:val="18"/>
        </w:rPr>
        <w:t xml:space="preserve"> přílohou č. 4 této smlouvy</w:t>
      </w:r>
      <w:r w:rsidRPr="3665C0F0">
        <w:rPr>
          <w:rFonts w:ascii="Segoe UI" w:hAnsi="Segoe UI" w:cs="Segoe UI"/>
          <w:sz w:val="18"/>
          <w:szCs w:val="18"/>
        </w:rPr>
        <w:t xml:space="preserve"> – Investiční záměr</w:t>
      </w:r>
      <w:r w:rsidR="0378427A" w:rsidRPr="3665C0F0">
        <w:rPr>
          <w:rFonts w:ascii="Segoe UI" w:hAnsi="Segoe UI" w:cs="Segoe UI"/>
          <w:sz w:val="18"/>
          <w:szCs w:val="18"/>
        </w:rPr>
        <w:t xml:space="preserve"> </w:t>
      </w:r>
      <w:proofErr w:type="spellStart"/>
      <w:r w:rsidR="0378427A" w:rsidRPr="3665C0F0">
        <w:rPr>
          <w:rFonts w:ascii="Segoe UI" w:hAnsi="Segoe UI" w:cs="Segoe UI"/>
          <w:sz w:val="18"/>
          <w:szCs w:val="18"/>
        </w:rPr>
        <w:t>VFN_Bariatrické</w:t>
      </w:r>
      <w:proofErr w:type="spellEnd"/>
      <w:r w:rsidR="0378427A" w:rsidRPr="3665C0F0">
        <w:rPr>
          <w:rFonts w:ascii="Segoe UI" w:hAnsi="Segoe UI" w:cs="Segoe UI"/>
          <w:sz w:val="18"/>
          <w:szCs w:val="18"/>
        </w:rPr>
        <w:t xml:space="preserve"> centrum</w:t>
      </w:r>
      <w:r w:rsidR="78B914A6" w:rsidRPr="3665C0F0">
        <w:rPr>
          <w:rFonts w:ascii="Segoe UI" w:hAnsi="Segoe UI" w:cs="Segoe UI"/>
          <w:sz w:val="18"/>
          <w:szCs w:val="18"/>
        </w:rPr>
        <w:t>;</w:t>
      </w:r>
    </w:p>
    <w:p w14:paraId="37DA036F" w14:textId="3E979D5A" w:rsidR="00D667B8" w:rsidRPr="00D667B8" w:rsidRDefault="78B914A6" w:rsidP="00C706B3">
      <w:pPr>
        <w:pStyle w:val="Odstavecseseznamem"/>
        <w:numPr>
          <w:ilvl w:val="1"/>
          <w:numId w:val="15"/>
        </w:numPr>
        <w:spacing w:before="20" w:after="0" w:line="22" w:lineRule="atLeast"/>
        <w:ind w:left="851" w:hanging="425"/>
        <w:contextualSpacing w:val="0"/>
        <w:jc w:val="both"/>
        <w:rPr>
          <w:rFonts w:ascii="Segoe UI" w:hAnsi="Segoe UI" w:cs="Segoe UI"/>
          <w:sz w:val="18"/>
          <w:szCs w:val="18"/>
        </w:rPr>
      </w:pPr>
      <w:r w:rsidRPr="3665C0F0">
        <w:rPr>
          <w:rFonts w:ascii="Segoe UI" w:hAnsi="Segoe UI" w:cs="Segoe UI"/>
          <w:sz w:val="18"/>
          <w:szCs w:val="18"/>
        </w:rPr>
        <w:t>na základě vlastního zaměření dotčených částí prostor;</w:t>
      </w:r>
    </w:p>
    <w:p w14:paraId="40EC329A" w14:textId="5FAF9C25" w:rsidR="00F4545C" w:rsidRDefault="78B914A6" w:rsidP="00C706B3">
      <w:pPr>
        <w:pStyle w:val="Odstavecseseznamem"/>
        <w:numPr>
          <w:ilvl w:val="1"/>
          <w:numId w:val="15"/>
        </w:numPr>
        <w:spacing w:before="20" w:after="0" w:line="22" w:lineRule="atLeast"/>
        <w:ind w:left="851" w:hanging="425"/>
        <w:contextualSpacing w:val="0"/>
        <w:jc w:val="both"/>
        <w:rPr>
          <w:rFonts w:ascii="Segoe UI" w:hAnsi="Segoe UI" w:cs="Segoe UI"/>
          <w:sz w:val="18"/>
          <w:szCs w:val="18"/>
        </w:rPr>
      </w:pPr>
      <w:r w:rsidRPr="3665C0F0">
        <w:rPr>
          <w:rFonts w:ascii="Segoe UI" w:hAnsi="Segoe UI" w:cs="Segoe UI"/>
          <w:sz w:val="18"/>
          <w:szCs w:val="18"/>
        </w:rPr>
        <w:t>na základě vlastního provedení veškerých průzkumných prací potřebných k provedení díla</w:t>
      </w:r>
      <w:r w:rsidR="53ABC717" w:rsidRPr="3665C0F0">
        <w:rPr>
          <w:rFonts w:ascii="Segoe UI" w:hAnsi="Segoe UI" w:cs="Segoe UI"/>
          <w:sz w:val="18"/>
          <w:szCs w:val="18"/>
        </w:rPr>
        <w:t xml:space="preserve"> včetně stavebně technického </w:t>
      </w:r>
      <w:proofErr w:type="gramStart"/>
      <w:r w:rsidR="53ABC717" w:rsidRPr="3665C0F0">
        <w:rPr>
          <w:rFonts w:ascii="Segoe UI" w:hAnsi="Segoe UI" w:cs="Segoe UI"/>
          <w:sz w:val="18"/>
          <w:szCs w:val="18"/>
        </w:rPr>
        <w:t>průzkumu</w:t>
      </w:r>
      <w:r w:rsidR="0378427A" w:rsidRPr="3665C0F0">
        <w:rPr>
          <w:rFonts w:ascii="Segoe UI" w:hAnsi="Segoe UI" w:cs="Segoe UI"/>
          <w:sz w:val="18"/>
          <w:szCs w:val="18"/>
        </w:rPr>
        <w:t xml:space="preserve"> -</w:t>
      </w:r>
      <w:r w:rsidR="53ABC717" w:rsidRPr="3665C0F0">
        <w:rPr>
          <w:rFonts w:ascii="Segoe UI" w:hAnsi="Segoe UI" w:cs="Segoe UI"/>
          <w:sz w:val="18"/>
          <w:szCs w:val="18"/>
        </w:rPr>
        <w:t xml:space="preserve"> zejména</w:t>
      </w:r>
      <w:proofErr w:type="gramEnd"/>
      <w:r w:rsidR="53ABC717" w:rsidRPr="3665C0F0">
        <w:rPr>
          <w:rFonts w:ascii="Segoe UI" w:hAnsi="Segoe UI" w:cs="Segoe UI"/>
          <w:sz w:val="18"/>
          <w:szCs w:val="18"/>
        </w:rPr>
        <w:t xml:space="preserve"> pro stanovení únosnosti konstrukcí</w:t>
      </w:r>
      <w:r w:rsidR="270F2180" w:rsidRPr="3665C0F0">
        <w:rPr>
          <w:rFonts w:ascii="Segoe UI" w:hAnsi="Segoe UI" w:cs="Segoe UI"/>
          <w:sz w:val="18"/>
          <w:szCs w:val="18"/>
        </w:rPr>
        <w:t>;</w:t>
      </w:r>
      <w:r w:rsidRPr="3665C0F0">
        <w:rPr>
          <w:rFonts w:ascii="Segoe UI" w:hAnsi="Segoe UI" w:cs="Segoe UI"/>
          <w:sz w:val="18"/>
          <w:szCs w:val="18"/>
        </w:rPr>
        <w:t xml:space="preserve"> </w:t>
      </w:r>
    </w:p>
    <w:p w14:paraId="0EB77F37" w14:textId="41944C4A" w:rsidR="00814810" w:rsidRDefault="3EA574F9" w:rsidP="0090280D">
      <w:pPr>
        <w:pStyle w:val="Odstavecseseznamem"/>
        <w:numPr>
          <w:ilvl w:val="1"/>
          <w:numId w:val="15"/>
        </w:numPr>
        <w:spacing w:before="20" w:after="0" w:line="22" w:lineRule="atLeast"/>
        <w:ind w:left="851" w:hanging="425"/>
        <w:contextualSpacing w:val="0"/>
        <w:jc w:val="both"/>
        <w:rPr>
          <w:rFonts w:ascii="Segoe UI" w:hAnsi="Segoe UI" w:cs="Segoe UI"/>
          <w:sz w:val="18"/>
          <w:szCs w:val="18"/>
        </w:rPr>
      </w:pPr>
      <w:r w:rsidRPr="3665C0F0">
        <w:rPr>
          <w:rFonts w:ascii="Segoe UI" w:hAnsi="Segoe UI" w:cs="Segoe UI"/>
          <w:sz w:val="18"/>
          <w:szCs w:val="18"/>
        </w:rPr>
        <w:t>nedílnou součástí D</w:t>
      </w:r>
      <w:r w:rsidR="7475054B" w:rsidRPr="3665C0F0">
        <w:rPr>
          <w:rFonts w:ascii="Segoe UI" w:hAnsi="Segoe UI" w:cs="Segoe UI"/>
          <w:sz w:val="18"/>
          <w:szCs w:val="18"/>
        </w:rPr>
        <w:t>SP</w:t>
      </w:r>
      <w:r w:rsidR="667F0B17" w:rsidRPr="3665C0F0">
        <w:rPr>
          <w:rFonts w:ascii="Segoe UI" w:hAnsi="Segoe UI" w:cs="Segoe UI"/>
          <w:sz w:val="18"/>
          <w:szCs w:val="18"/>
        </w:rPr>
        <w:t xml:space="preserve"> </w:t>
      </w:r>
      <w:r w:rsidR="7475054B" w:rsidRPr="3665C0F0">
        <w:rPr>
          <w:rFonts w:ascii="Segoe UI" w:hAnsi="Segoe UI" w:cs="Segoe UI"/>
          <w:sz w:val="18"/>
          <w:szCs w:val="18"/>
        </w:rPr>
        <w:t>je</w:t>
      </w:r>
      <w:r w:rsidR="6A296DBB" w:rsidRPr="3665C0F0">
        <w:rPr>
          <w:rFonts w:ascii="Segoe UI" w:hAnsi="Segoe UI" w:cs="Segoe UI"/>
          <w:sz w:val="18"/>
          <w:szCs w:val="18"/>
        </w:rPr>
        <w:t>:</w:t>
      </w:r>
    </w:p>
    <w:p w14:paraId="1D2BA771" w14:textId="3136DE63" w:rsidR="000126D5" w:rsidRDefault="7475054B" w:rsidP="00F178E3">
      <w:pPr>
        <w:pStyle w:val="Odstavecseseznamem"/>
        <w:numPr>
          <w:ilvl w:val="2"/>
          <w:numId w:val="15"/>
        </w:numPr>
        <w:spacing w:before="20" w:after="0" w:line="22" w:lineRule="atLeast"/>
        <w:ind w:left="1418" w:hanging="567"/>
        <w:contextualSpacing w:val="0"/>
        <w:jc w:val="both"/>
        <w:rPr>
          <w:rFonts w:ascii="Segoe UI" w:hAnsi="Segoe UI" w:cs="Segoe UI"/>
          <w:sz w:val="18"/>
          <w:szCs w:val="18"/>
        </w:rPr>
      </w:pPr>
      <w:r w:rsidRPr="3665C0F0">
        <w:rPr>
          <w:rFonts w:ascii="Segoe UI" w:hAnsi="Segoe UI" w:cs="Segoe UI"/>
          <w:sz w:val="18"/>
          <w:szCs w:val="18"/>
        </w:rPr>
        <w:t xml:space="preserve"> </w:t>
      </w:r>
      <w:r w:rsidR="2CFCB055" w:rsidRPr="3665C0F0">
        <w:rPr>
          <w:rFonts w:ascii="Segoe UI" w:hAnsi="Segoe UI" w:cs="Segoe UI"/>
          <w:sz w:val="18"/>
          <w:szCs w:val="18"/>
        </w:rPr>
        <w:t>provádění průběžných konzultací s DOSS již v průběhu zpracování projektové dokumentace;</w:t>
      </w:r>
    </w:p>
    <w:p w14:paraId="15889AA3" w14:textId="07D54E5B" w:rsidR="004653DF" w:rsidRPr="002F45AF" w:rsidRDefault="7475054B" w:rsidP="00F178E3">
      <w:pPr>
        <w:pStyle w:val="Odstavecseseznamem"/>
        <w:numPr>
          <w:ilvl w:val="2"/>
          <w:numId w:val="15"/>
        </w:numPr>
        <w:spacing w:before="20" w:after="0" w:line="22" w:lineRule="atLeast"/>
        <w:ind w:left="1418" w:hanging="567"/>
        <w:contextualSpacing w:val="0"/>
        <w:jc w:val="both"/>
        <w:rPr>
          <w:rFonts w:ascii="Segoe UI" w:hAnsi="Segoe UI" w:cs="Segoe UI"/>
          <w:sz w:val="18"/>
          <w:szCs w:val="18"/>
        </w:rPr>
      </w:pPr>
      <w:r w:rsidRPr="3665C0F0">
        <w:rPr>
          <w:rFonts w:ascii="Segoe UI" w:hAnsi="Segoe UI" w:cs="Segoe UI"/>
          <w:sz w:val="18"/>
          <w:szCs w:val="18"/>
        </w:rPr>
        <w:t>zapracování veškerých</w:t>
      </w:r>
      <w:r w:rsidR="1171621C" w:rsidRPr="3665C0F0">
        <w:rPr>
          <w:rFonts w:ascii="Segoe UI" w:hAnsi="Segoe UI" w:cs="Segoe UI"/>
          <w:sz w:val="18"/>
          <w:szCs w:val="18"/>
        </w:rPr>
        <w:t xml:space="preserve"> požadavků DO</w:t>
      </w:r>
      <w:r w:rsidR="0FF3A8EA" w:rsidRPr="3665C0F0">
        <w:rPr>
          <w:rFonts w:ascii="Segoe UI" w:hAnsi="Segoe UI" w:cs="Segoe UI"/>
          <w:sz w:val="18"/>
          <w:szCs w:val="18"/>
        </w:rPr>
        <w:t>SS</w:t>
      </w:r>
      <w:r w:rsidR="1171621C" w:rsidRPr="3665C0F0">
        <w:rPr>
          <w:rFonts w:ascii="Segoe UI" w:hAnsi="Segoe UI" w:cs="Segoe UI"/>
          <w:sz w:val="18"/>
          <w:szCs w:val="18"/>
        </w:rPr>
        <w:t xml:space="preserve"> a správců technické </w:t>
      </w:r>
      <w:r w:rsidR="2D0D707B" w:rsidRPr="3665C0F0">
        <w:rPr>
          <w:rFonts w:ascii="Segoe UI" w:hAnsi="Segoe UI" w:cs="Segoe UI"/>
          <w:sz w:val="18"/>
          <w:szCs w:val="18"/>
        </w:rPr>
        <w:t>infrastruktury</w:t>
      </w:r>
      <w:r w:rsidR="47D53875" w:rsidRPr="3665C0F0">
        <w:rPr>
          <w:rFonts w:ascii="Segoe UI" w:hAnsi="Segoe UI" w:cs="Segoe UI"/>
          <w:sz w:val="18"/>
          <w:szCs w:val="18"/>
        </w:rPr>
        <w:t xml:space="preserve">, </w:t>
      </w:r>
      <w:r w:rsidR="2D0D707B" w:rsidRPr="3665C0F0">
        <w:rPr>
          <w:rFonts w:ascii="Segoe UI" w:hAnsi="Segoe UI" w:cs="Segoe UI"/>
          <w:sz w:val="18"/>
          <w:szCs w:val="18"/>
        </w:rPr>
        <w:t xml:space="preserve">které budou </w:t>
      </w:r>
      <w:r w:rsidR="1E9B0E18" w:rsidRPr="3665C0F0">
        <w:rPr>
          <w:rFonts w:ascii="Segoe UI" w:hAnsi="Segoe UI" w:cs="Segoe UI"/>
          <w:sz w:val="18"/>
          <w:szCs w:val="18"/>
        </w:rPr>
        <w:t>stanoveny</w:t>
      </w:r>
      <w:r w:rsidR="2D0D707B" w:rsidRPr="3665C0F0">
        <w:rPr>
          <w:rFonts w:ascii="Segoe UI" w:hAnsi="Segoe UI" w:cs="Segoe UI"/>
          <w:sz w:val="18"/>
          <w:szCs w:val="18"/>
        </w:rPr>
        <w:t xml:space="preserve"> v průběhu </w:t>
      </w:r>
      <w:r w:rsidR="6AA58DF1" w:rsidRPr="3665C0F0">
        <w:rPr>
          <w:rFonts w:ascii="Segoe UI" w:hAnsi="Segoe UI" w:cs="Segoe UI"/>
          <w:sz w:val="18"/>
          <w:szCs w:val="18"/>
        </w:rPr>
        <w:t xml:space="preserve">výkonu </w:t>
      </w:r>
      <w:r w:rsidR="2D0D707B" w:rsidRPr="3665C0F0">
        <w:rPr>
          <w:rFonts w:ascii="Segoe UI" w:hAnsi="Segoe UI" w:cs="Segoe UI"/>
          <w:sz w:val="18"/>
          <w:szCs w:val="18"/>
        </w:rPr>
        <w:t>inženýrské činnosti</w:t>
      </w:r>
      <w:r w:rsidR="47D53875" w:rsidRPr="3665C0F0">
        <w:rPr>
          <w:rFonts w:ascii="Segoe UI" w:hAnsi="Segoe UI" w:cs="Segoe UI"/>
          <w:sz w:val="18"/>
          <w:szCs w:val="18"/>
        </w:rPr>
        <w:t>, do projektové dokumentace</w:t>
      </w:r>
      <w:r w:rsidR="1E9B0E18" w:rsidRPr="3665C0F0">
        <w:rPr>
          <w:rFonts w:ascii="Segoe UI" w:hAnsi="Segoe UI" w:cs="Segoe UI"/>
          <w:sz w:val="18"/>
          <w:szCs w:val="18"/>
        </w:rPr>
        <w:t>;</w:t>
      </w:r>
    </w:p>
    <w:p w14:paraId="5F8C03D7" w14:textId="47565617" w:rsidR="002F45AF" w:rsidRDefault="27EF9612" w:rsidP="00F178E3">
      <w:pPr>
        <w:pStyle w:val="Odstavecseseznamem"/>
        <w:numPr>
          <w:ilvl w:val="3"/>
          <w:numId w:val="15"/>
        </w:numPr>
        <w:spacing w:before="20" w:after="0" w:line="22" w:lineRule="atLeast"/>
        <w:ind w:left="2127" w:hanging="709"/>
        <w:contextualSpacing w:val="0"/>
        <w:jc w:val="both"/>
        <w:rPr>
          <w:rFonts w:ascii="Segoe UI" w:hAnsi="Segoe UI" w:cs="Segoe UI"/>
          <w:sz w:val="18"/>
          <w:szCs w:val="18"/>
        </w:rPr>
      </w:pPr>
      <w:r w:rsidRPr="3665C0F0">
        <w:rPr>
          <w:rFonts w:ascii="Segoe UI" w:hAnsi="Segoe UI" w:cs="Segoe UI"/>
          <w:sz w:val="18"/>
          <w:szCs w:val="18"/>
        </w:rPr>
        <w:t>požadavky DO</w:t>
      </w:r>
      <w:r w:rsidR="0FF3A8EA" w:rsidRPr="3665C0F0">
        <w:rPr>
          <w:rFonts w:ascii="Segoe UI" w:hAnsi="Segoe UI" w:cs="Segoe UI"/>
          <w:sz w:val="18"/>
          <w:szCs w:val="18"/>
        </w:rPr>
        <w:t>SS</w:t>
      </w:r>
      <w:r w:rsidRPr="3665C0F0">
        <w:rPr>
          <w:rFonts w:ascii="Segoe UI" w:hAnsi="Segoe UI" w:cs="Segoe UI"/>
          <w:sz w:val="18"/>
          <w:szCs w:val="18"/>
        </w:rPr>
        <w:t xml:space="preserve"> budou před zapracováním do </w:t>
      </w:r>
      <w:r w:rsidR="0FF3A8EA" w:rsidRPr="3665C0F0">
        <w:rPr>
          <w:rFonts w:ascii="Segoe UI" w:hAnsi="Segoe UI" w:cs="Segoe UI"/>
          <w:sz w:val="18"/>
          <w:szCs w:val="18"/>
        </w:rPr>
        <w:t>PD</w:t>
      </w:r>
      <w:r w:rsidRPr="3665C0F0">
        <w:rPr>
          <w:rFonts w:ascii="Segoe UI" w:hAnsi="Segoe UI" w:cs="Segoe UI"/>
          <w:sz w:val="18"/>
          <w:szCs w:val="18"/>
        </w:rPr>
        <w:t xml:space="preserve"> projednány a prokazatelně odsouhlaseny objednatelem;</w:t>
      </w:r>
    </w:p>
    <w:p w14:paraId="1341A18E" w14:textId="33A27B47" w:rsidR="00097E92" w:rsidRPr="00C3650B" w:rsidRDefault="6A34EA9C" w:rsidP="002F45AF">
      <w:pPr>
        <w:pStyle w:val="Odstavecseseznamem"/>
        <w:numPr>
          <w:ilvl w:val="2"/>
          <w:numId w:val="15"/>
        </w:numPr>
        <w:spacing w:before="20" w:after="0" w:line="22" w:lineRule="atLeast"/>
        <w:ind w:left="1418" w:hanging="567"/>
        <w:contextualSpacing w:val="0"/>
        <w:jc w:val="both"/>
        <w:rPr>
          <w:rFonts w:ascii="Segoe UI" w:hAnsi="Segoe UI" w:cs="Segoe UI"/>
          <w:sz w:val="18"/>
          <w:szCs w:val="18"/>
        </w:rPr>
      </w:pPr>
      <w:r w:rsidRPr="3665C0F0">
        <w:rPr>
          <w:rFonts w:ascii="Segoe UI" w:hAnsi="Segoe UI" w:cs="Segoe UI"/>
          <w:sz w:val="18"/>
          <w:szCs w:val="18"/>
        </w:rPr>
        <w:t xml:space="preserve"> je zpracování veškerých potřebných </w:t>
      </w:r>
      <w:r w:rsidR="5D03804D" w:rsidRPr="3665C0F0">
        <w:rPr>
          <w:rFonts w:ascii="Segoe UI" w:hAnsi="Segoe UI" w:cs="Segoe UI"/>
          <w:sz w:val="18"/>
          <w:szCs w:val="18"/>
        </w:rPr>
        <w:t>studií, analýz a měření</w:t>
      </w:r>
      <w:r w:rsidR="5103EFF1" w:rsidRPr="3665C0F0">
        <w:rPr>
          <w:rFonts w:ascii="Segoe UI" w:hAnsi="Segoe UI" w:cs="Segoe UI"/>
          <w:sz w:val="18"/>
          <w:szCs w:val="18"/>
        </w:rPr>
        <w:t>;</w:t>
      </w:r>
    </w:p>
    <w:p w14:paraId="7B60219D" w14:textId="39DEF385" w:rsidR="00AE2EC7" w:rsidRPr="00C3650B" w:rsidRDefault="06DA5E8D" w:rsidP="002F45AF">
      <w:pPr>
        <w:pStyle w:val="Odstavecseseznamem"/>
        <w:numPr>
          <w:ilvl w:val="2"/>
          <w:numId w:val="15"/>
        </w:numPr>
        <w:spacing w:before="20" w:after="0" w:line="22" w:lineRule="atLeast"/>
        <w:ind w:left="1418" w:hanging="567"/>
        <w:contextualSpacing w:val="0"/>
        <w:jc w:val="both"/>
        <w:rPr>
          <w:rFonts w:ascii="Segoe UI" w:hAnsi="Segoe UI" w:cs="Segoe UI"/>
          <w:sz w:val="18"/>
          <w:szCs w:val="18"/>
        </w:rPr>
      </w:pPr>
      <w:r w:rsidRPr="3665C0F0">
        <w:rPr>
          <w:rFonts w:ascii="Segoe UI" w:hAnsi="Segoe UI" w:cs="Segoe UI"/>
          <w:sz w:val="18"/>
          <w:szCs w:val="18"/>
        </w:rPr>
        <w:t>položkový rozpočet stavby dle stupně připravenosti projektu</w:t>
      </w:r>
      <w:r w:rsidR="31E73A7F" w:rsidRPr="3665C0F0">
        <w:rPr>
          <w:rFonts w:ascii="Segoe UI" w:hAnsi="Segoe UI" w:cs="Segoe UI"/>
          <w:sz w:val="18"/>
          <w:szCs w:val="18"/>
        </w:rPr>
        <w:t>, tj. projektu pro stavební povolení</w:t>
      </w:r>
      <w:r w:rsidR="0378427A" w:rsidRPr="3665C0F0">
        <w:rPr>
          <w:rFonts w:ascii="Segoe UI" w:hAnsi="Segoe UI" w:cs="Segoe UI"/>
          <w:sz w:val="18"/>
          <w:szCs w:val="18"/>
        </w:rPr>
        <w:t>;</w:t>
      </w:r>
    </w:p>
    <w:p w14:paraId="37DA037F" w14:textId="4F29C6F2" w:rsidR="00C773BD" w:rsidRPr="00C3650B" w:rsidRDefault="4521067A" w:rsidP="00C706B3">
      <w:pPr>
        <w:pStyle w:val="Odstavecseseznamem"/>
        <w:numPr>
          <w:ilvl w:val="1"/>
          <w:numId w:val="15"/>
        </w:numPr>
        <w:spacing w:before="20" w:after="0" w:line="22" w:lineRule="atLeast"/>
        <w:ind w:left="851" w:hanging="425"/>
        <w:contextualSpacing w:val="0"/>
        <w:jc w:val="both"/>
        <w:rPr>
          <w:rFonts w:ascii="Segoe UI" w:hAnsi="Segoe UI" w:cs="Segoe UI"/>
          <w:sz w:val="18"/>
          <w:szCs w:val="18"/>
        </w:rPr>
      </w:pPr>
      <w:r w:rsidRPr="3665C0F0">
        <w:rPr>
          <w:rFonts w:ascii="Segoe UI" w:hAnsi="Segoe UI" w:cs="Segoe UI"/>
          <w:sz w:val="18"/>
          <w:szCs w:val="18"/>
        </w:rPr>
        <w:t>n</w:t>
      </w:r>
      <w:r w:rsidR="7FDF3344" w:rsidRPr="3665C0F0">
        <w:rPr>
          <w:rFonts w:ascii="Segoe UI" w:hAnsi="Segoe UI" w:cs="Segoe UI"/>
          <w:sz w:val="18"/>
          <w:szCs w:val="18"/>
        </w:rPr>
        <w:t>edílnou s</w:t>
      </w:r>
      <w:r w:rsidR="52BDAB76" w:rsidRPr="3665C0F0">
        <w:rPr>
          <w:rFonts w:ascii="Segoe UI" w:hAnsi="Segoe UI" w:cs="Segoe UI"/>
          <w:sz w:val="18"/>
          <w:szCs w:val="18"/>
        </w:rPr>
        <w:t>oučástí DPS je:</w:t>
      </w:r>
    </w:p>
    <w:p w14:paraId="569A64A0" w14:textId="36DDC5FF" w:rsidR="00AE1D9F" w:rsidRPr="00C3650B" w:rsidRDefault="4521067A" w:rsidP="00C40F55">
      <w:pPr>
        <w:pStyle w:val="Odstavecseseznamem"/>
        <w:numPr>
          <w:ilvl w:val="2"/>
          <w:numId w:val="15"/>
        </w:numPr>
        <w:spacing w:before="20" w:after="0" w:line="22" w:lineRule="atLeast"/>
        <w:ind w:left="1418" w:hanging="567"/>
        <w:contextualSpacing w:val="0"/>
        <w:jc w:val="both"/>
        <w:rPr>
          <w:rFonts w:ascii="Segoe UI" w:hAnsi="Segoe UI" w:cs="Segoe UI"/>
          <w:sz w:val="18"/>
          <w:szCs w:val="18"/>
        </w:rPr>
      </w:pPr>
      <w:r w:rsidRPr="3665C0F0">
        <w:rPr>
          <w:rFonts w:ascii="Segoe UI" w:hAnsi="Segoe UI" w:cs="Segoe UI"/>
          <w:sz w:val="18"/>
          <w:szCs w:val="18"/>
        </w:rPr>
        <w:t>s</w:t>
      </w:r>
      <w:r w:rsidR="616E2ACB" w:rsidRPr="3665C0F0">
        <w:rPr>
          <w:rFonts w:ascii="Segoe UI" w:hAnsi="Segoe UI" w:cs="Segoe UI"/>
          <w:sz w:val="18"/>
          <w:szCs w:val="18"/>
        </w:rPr>
        <w:t>oupis prací</w:t>
      </w:r>
      <w:r w:rsidR="72C4F5C3" w:rsidRPr="3665C0F0">
        <w:rPr>
          <w:rFonts w:ascii="Segoe UI" w:hAnsi="Segoe UI" w:cs="Segoe UI"/>
          <w:sz w:val="18"/>
          <w:szCs w:val="18"/>
        </w:rPr>
        <w:t>, který</w:t>
      </w:r>
      <w:r w:rsidR="59FA5B70" w:rsidRPr="3665C0F0">
        <w:rPr>
          <w:rFonts w:ascii="Segoe UI" w:hAnsi="Segoe UI" w:cs="Segoe UI"/>
          <w:sz w:val="18"/>
          <w:szCs w:val="18"/>
        </w:rPr>
        <w:t xml:space="preserve"> </w:t>
      </w:r>
      <w:r w:rsidR="616E2ACB" w:rsidRPr="3665C0F0">
        <w:rPr>
          <w:rFonts w:ascii="Segoe UI" w:hAnsi="Segoe UI" w:cs="Segoe UI"/>
          <w:sz w:val="18"/>
          <w:szCs w:val="18"/>
        </w:rPr>
        <w:t xml:space="preserve">bude zpracován </w:t>
      </w:r>
      <w:r w:rsidR="1F278665" w:rsidRPr="3665C0F0">
        <w:rPr>
          <w:rFonts w:ascii="Segoe UI" w:hAnsi="Segoe UI" w:cs="Segoe UI"/>
          <w:sz w:val="18"/>
          <w:szCs w:val="18"/>
        </w:rPr>
        <w:t xml:space="preserve">v </w:t>
      </w:r>
      <w:r w:rsidR="616E2ACB" w:rsidRPr="3665C0F0">
        <w:rPr>
          <w:rFonts w:ascii="Segoe UI" w:hAnsi="Segoe UI" w:cs="Segoe UI"/>
          <w:sz w:val="18"/>
          <w:szCs w:val="18"/>
        </w:rPr>
        <w:t>podrobnosti vymezení předmětu veřejné zakázky na stavební práce a rozsah soupisu stavebních prací, dodávek a služeb s výkazem výměr a dále bude zpracován v plném souladu s Přílohou č. 2 (Závazné pokyny pro zpracování projektové dokumentace) této smlouvy</w:t>
      </w:r>
      <w:r w:rsidR="47F4C904" w:rsidRPr="3665C0F0">
        <w:rPr>
          <w:rFonts w:ascii="Segoe UI" w:hAnsi="Segoe UI" w:cs="Segoe UI"/>
          <w:sz w:val="18"/>
          <w:szCs w:val="18"/>
        </w:rPr>
        <w:t>;</w:t>
      </w:r>
    </w:p>
    <w:p w14:paraId="37DA0382" w14:textId="7E08AA69" w:rsidR="00C773BD" w:rsidRPr="00C3650B" w:rsidRDefault="4521067A" w:rsidP="00E27B8D">
      <w:pPr>
        <w:pStyle w:val="Odstavecseseznamem"/>
        <w:numPr>
          <w:ilvl w:val="2"/>
          <w:numId w:val="15"/>
        </w:numPr>
        <w:spacing w:before="20" w:after="0" w:line="22" w:lineRule="atLeast"/>
        <w:ind w:left="1418" w:hanging="567"/>
        <w:contextualSpacing w:val="0"/>
        <w:jc w:val="both"/>
        <w:rPr>
          <w:rFonts w:ascii="Segoe UI" w:hAnsi="Segoe UI" w:cs="Segoe UI"/>
          <w:sz w:val="18"/>
          <w:szCs w:val="18"/>
        </w:rPr>
      </w:pPr>
      <w:r w:rsidRPr="3665C0F0">
        <w:rPr>
          <w:rFonts w:ascii="Segoe UI" w:hAnsi="Segoe UI" w:cs="Segoe UI"/>
          <w:sz w:val="18"/>
          <w:szCs w:val="18"/>
        </w:rPr>
        <w:t xml:space="preserve">oceněný </w:t>
      </w:r>
      <w:r w:rsidR="0FF3A8EA" w:rsidRPr="3665C0F0">
        <w:rPr>
          <w:rFonts w:ascii="Segoe UI" w:hAnsi="Segoe UI" w:cs="Segoe UI"/>
          <w:sz w:val="18"/>
          <w:szCs w:val="18"/>
        </w:rPr>
        <w:t xml:space="preserve">položkový </w:t>
      </w:r>
      <w:r w:rsidR="224436B5" w:rsidRPr="3665C0F0">
        <w:rPr>
          <w:rFonts w:ascii="Segoe UI" w:hAnsi="Segoe UI" w:cs="Segoe UI"/>
          <w:sz w:val="18"/>
          <w:szCs w:val="18"/>
        </w:rPr>
        <w:t>rozpočet stavby</w:t>
      </w:r>
      <w:r w:rsidR="0FF3A8EA" w:rsidRPr="3665C0F0">
        <w:rPr>
          <w:rFonts w:ascii="Segoe UI" w:hAnsi="Segoe UI" w:cs="Segoe UI"/>
          <w:sz w:val="18"/>
          <w:szCs w:val="18"/>
        </w:rPr>
        <w:t>, který</w:t>
      </w:r>
      <w:r w:rsidRPr="3665C0F0">
        <w:rPr>
          <w:rFonts w:ascii="Segoe UI" w:hAnsi="Segoe UI" w:cs="Segoe UI"/>
          <w:sz w:val="18"/>
          <w:szCs w:val="18"/>
        </w:rPr>
        <w:t xml:space="preserve"> bude oceněn podle platného ceníku URS nebo RTS</w:t>
      </w:r>
      <w:r w:rsidR="47F4C904" w:rsidRPr="3665C0F0">
        <w:rPr>
          <w:rFonts w:ascii="Segoe UI" w:hAnsi="Segoe UI" w:cs="Segoe UI"/>
          <w:sz w:val="18"/>
          <w:szCs w:val="18"/>
        </w:rPr>
        <w:t>;</w:t>
      </w:r>
      <w:r w:rsidRPr="3665C0F0">
        <w:rPr>
          <w:rFonts w:ascii="Segoe UI" w:hAnsi="Segoe UI" w:cs="Segoe UI"/>
          <w:sz w:val="18"/>
          <w:szCs w:val="18"/>
        </w:rPr>
        <w:t xml:space="preserve"> </w:t>
      </w:r>
    </w:p>
    <w:p w14:paraId="37DA0384" w14:textId="52F22338" w:rsidR="00C773BD" w:rsidRPr="00C3650B" w:rsidRDefault="52BDAB76" w:rsidP="005B3CBA">
      <w:pPr>
        <w:pStyle w:val="Odstavecseseznamem"/>
        <w:numPr>
          <w:ilvl w:val="2"/>
          <w:numId w:val="15"/>
        </w:numPr>
        <w:spacing w:before="20" w:after="0" w:line="22" w:lineRule="atLeast"/>
        <w:ind w:left="1418" w:hanging="567"/>
        <w:contextualSpacing w:val="0"/>
        <w:jc w:val="both"/>
        <w:rPr>
          <w:rFonts w:ascii="Segoe UI" w:hAnsi="Segoe UI" w:cs="Segoe UI"/>
          <w:sz w:val="18"/>
          <w:szCs w:val="18"/>
        </w:rPr>
      </w:pPr>
      <w:r w:rsidRPr="3665C0F0">
        <w:rPr>
          <w:rFonts w:ascii="Segoe UI" w:hAnsi="Segoe UI" w:cs="Segoe UI"/>
          <w:sz w:val="18"/>
          <w:szCs w:val="18"/>
        </w:rPr>
        <w:t xml:space="preserve">elektronická podoba slepého </w:t>
      </w:r>
      <w:r w:rsidR="0FF3A8EA" w:rsidRPr="3665C0F0">
        <w:rPr>
          <w:rFonts w:ascii="Segoe UI" w:hAnsi="Segoe UI" w:cs="Segoe UI"/>
          <w:sz w:val="18"/>
          <w:szCs w:val="18"/>
        </w:rPr>
        <w:t xml:space="preserve">položkového </w:t>
      </w:r>
      <w:r w:rsidR="6247DCE2" w:rsidRPr="3665C0F0">
        <w:rPr>
          <w:rFonts w:ascii="Segoe UI" w:hAnsi="Segoe UI" w:cs="Segoe UI"/>
          <w:sz w:val="18"/>
          <w:szCs w:val="18"/>
        </w:rPr>
        <w:t>rozpočtu stavby</w:t>
      </w:r>
      <w:r w:rsidRPr="3665C0F0">
        <w:rPr>
          <w:rFonts w:ascii="Segoe UI" w:hAnsi="Segoe UI" w:cs="Segoe UI"/>
          <w:sz w:val="18"/>
          <w:szCs w:val="18"/>
        </w:rPr>
        <w:t xml:space="preserve"> s výkazem výměr. Elektronickou podobou soupisu prací, dodávek a služeb s výkazem výměr se rozumí formát *.</w:t>
      </w:r>
      <w:proofErr w:type="spellStart"/>
      <w:r w:rsidRPr="3665C0F0">
        <w:rPr>
          <w:rFonts w:ascii="Segoe UI" w:hAnsi="Segoe UI" w:cs="Segoe UI"/>
          <w:sz w:val="18"/>
          <w:szCs w:val="18"/>
        </w:rPr>
        <w:t>xml</w:t>
      </w:r>
      <w:proofErr w:type="spellEnd"/>
      <w:r w:rsidRPr="3665C0F0">
        <w:rPr>
          <w:rFonts w:ascii="Segoe UI" w:hAnsi="Segoe UI" w:cs="Segoe UI"/>
          <w:sz w:val="18"/>
          <w:szCs w:val="18"/>
        </w:rPr>
        <w:t xml:space="preserve">. </w:t>
      </w:r>
      <w:r w:rsidR="25935189" w:rsidRPr="3665C0F0">
        <w:rPr>
          <w:rFonts w:ascii="Segoe UI" w:hAnsi="Segoe UI" w:cs="Segoe UI"/>
          <w:sz w:val="18"/>
          <w:szCs w:val="18"/>
        </w:rPr>
        <w:t>(</w:t>
      </w:r>
      <w:r w:rsidRPr="3665C0F0">
        <w:rPr>
          <w:rFonts w:ascii="Segoe UI" w:hAnsi="Segoe UI" w:cs="Segoe UI"/>
          <w:sz w:val="18"/>
          <w:szCs w:val="18"/>
        </w:rPr>
        <w:t>Struktura formátu je k dispozici na webových stránkách Ministerstva pro místní rozvoj</w:t>
      </w:r>
      <w:r w:rsidR="25935189" w:rsidRPr="3665C0F0">
        <w:rPr>
          <w:rFonts w:ascii="Segoe UI" w:hAnsi="Segoe UI" w:cs="Segoe UI"/>
          <w:sz w:val="18"/>
          <w:szCs w:val="18"/>
        </w:rPr>
        <w:t>)</w:t>
      </w:r>
      <w:r w:rsidRPr="3665C0F0">
        <w:rPr>
          <w:rFonts w:ascii="Segoe UI" w:hAnsi="Segoe UI" w:cs="Segoe UI"/>
          <w:sz w:val="18"/>
          <w:szCs w:val="18"/>
        </w:rPr>
        <w:t>.</w:t>
      </w:r>
    </w:p>
    <w:p w14:paraId="22404CE2" w14:textId="19CC902E" w:rsidR="751A46AA" w:rsidRDefault="49642487" w:rsidP="00BC52B2">
      <w:pPr>
        <w:pStyle w:val="Odstavecseseznamem"/>
        <w:numPr>
          <w:ilvl w:val="1"/>
          <w:numId w:val="15"/>
        </w:numPr>
        <w:spacing w:before="20" w:after="0"/>
        <w:ind w:left="851" w:hanging="425"/>
        <w:jc w:val="both"/>
        <w:rPr>
          <w:rFonts w:ascii="Segoe UI" w:eastAsia="Segoe UI" w:hAnsi="Segoe UI" w:cs="Segoe UI"/>
          <w:sz w:val="18"/>
          <w:szCs w:val="18"/>
          <w:u w:val="single"/>
        </w:rPr>
      </w:pPr>
      <w:r w:rsidRPr="79BAC081">
        <w:rPr>
          <w:rFonts w:ascii="Segoe UI" w:hAnsi="Segoe UI" w:cs="Segoe UI"/>
          <w:sz w:val="18"/>
          <w:szCs w:val="18"/>
        </w:rPr>
        <w:t>z</w:t>
      </w:r>
      <w:r w:rsidR="2ECB1184" w:rsidRPr="00BC52B2">
        <w:rPr>
          <w:rFonts w:ascii="Segoe UI" w:hAnsi="Segoe UI" w:cs="Segoe UI"/>
          <w:sz w:val="18"/>
          <w:szCs w:val="18"/>
        </w:rPr>
        <w:t>hotovitel se zavazuje do</w:t>
      </w:r>
      <w:r w:rsidR="2F3E840D" w:rsidRPr="79BAC081">
        <w:rPr>
          <w:rFonts w:ascii="Segoe UI" w:hAnsi="Segoe UI" w:cs="Segoe UI"/>
          <w:sz w:val="18"/>
          <w:szCs w:val="18"/>
        </w:rPr>
        <w:t>ručit</w:t>
      </w:r>
      <w:r w:rsidR="2ECB1184" w:rsidRPr="00BC52B2">
        <w:rPr>
          <w:rFonts w:ascii="Segoe UI" w:hAnsi="Segoe UI" w:cs="Segoe UI"/>
          <w:sz w:val="18"/>
          <w:szCs w:val="18"/>
        </w:rPr>
        <w:t xml:space="preserve"> </w:t>
      </w:r>
      <w:r w:rsidR="2ECB1184" w:rsidRPr="79BAC081">
        <w:rPr>
          <w:rFonts w:ascii="Segoe UI" w:hAnsi="Segoe UI" w:cs="Segoe UI"/>
          <w:sz w:val="18"/>
          <w:szCs w:val="18"/>
        </w:rPr>
        <w:t xml:space="preserve">objednateli </w:t>
      </w:r>
      <w:r w:rsidR="2ECB1184" w:rsidRPr="00BC52B2">
        <w:rPr>
          <w:rFonts w:ascii="Segoe UI" w:hAnsi="Segoe UI" w:cs="Segoe UI"/>
          <w:sz w:val="18"/>
          <w:szCs w:val="18"/>
        </w:rPr>
        <w:t xml:space="preserve">do </w:t>
      </w:r>
      <w:r w:rsidR="5DC06F8B" w:rsidRPr="79BAC081">
        <w:rPr>
          <w:rFonts w:ascii="Segoe UI" w:hAnsi="Segoe UI" w:cs="Segoe UI"/>
          <w:sz w:val="18"/>
          <w:szCs w:val="18"/>
        </w:rPr>
        <w:t>5 pracovních dnů</w:t>
      </w:r>
      <w:r w:rsidR="2ECB1184" w:rsidRPr="00BC52B2">
        <w:rPr>
          <w:rFonts w:ascii="Segoe UI" w:hAnsi="Segoe UI" w:cs="Segoe UI"/>
          <w:sz w:val="18"/>
          <w:szCs w:val="18"/>
        </w:rPr>
        <w:t xml:space="preserve"> po nabytí účinnosti smlouvy </w:t>
      </w:r>
      <w:r w:rsidR="601D02B1" w:rsidRPr="79BAC081">
        <w:rPr>
          <w:rFonts w:ascii="Segoe UI" w:hAnsi="Segoe UI" w:cs="Segoe UI"/>
          <w:sz w:val="18"/>
          <w:szCs w:val="18"/>
        </w:rPr>
        <w:t xml:space="preserve">podrobný </w:t>
      </w:r>
      <w:r w:rsidR="2ECB1184" w:rsidRPr="00BC52B2">
        <w:rPr>
          <w:rFonts w:ascii="Segoe UI" w:hAnsi="Segoe UI" w:cs="Segoe UI"/>
          <w:sz w:val="18"/>
          <w:szCs w:val="18"/>
        </w:rPr>
        <w:t>harmonogram zpracování projektových dokumentací (DSP a DPS) v denním členění s uvedením minimálně čtyř uzlových bodů plnění pro každý stupeň dokumentace</w:t>
      </w:r>
      <w:r w:rsidR="7A36DC10" w:rsidRPr="79BAC081">
        <w:rPr>
          <w:rFonts w:ascii="Segoe UI" w:hAnsi="Segoe UI" w:cs="Segoe UI"/>
          <w:sz w:val="18"/>
          <w:szCs w:val="18"/>
        </w:rPr>
        <w:t xml:space="preserve">. </w:t>
      </w:r>
      <w:r w:rsidR="2ECB1184" w:rsidRPr="00BC52B2">
        <w:rPr>
          <w:rFonts w:ascii="Segoe UI" w:hAnsi="Segoe UI" w:cs="Segoe UI"/>
          <w:sz w:val="18"/>
          <w:szCs w:val="18"/>
        </w:rPr>
        <w:t>Za uzlové body je považováno:</w:t>
      </w:r>
    </w:p>
    <w:p w14:paraId="29827DD5" w14:textId="27F5AA95" w:rsidR="34AAF64A" w:rsidRDefault="75B3F4DD" w:rsidP="00BC52B2">
      <w:pPr>
        <w:pStyle w:val="Odstavecseseznamem"/>
        <w:numPr>
          <w:ilvl w:val="2"/>
          <w:numId w:val="15"/>
        </w:numPr>
        <w:spacing w:before="20" w:after="0"/>
        <w:ind w:left="1418" w:hanging="567"/>
        <w:jc w:val="both"/>
        <w:rPr>
          <w:rFonts w:ascii="Segoe UI" w:eastAsia="Segoe UI" w:hAnsi="Segoe UI" w:cs="Segoe UI"/>
          <w:sz w:val="18"/>
          <w:szCs w:val="18"/>
        </w:rPr>
      </w:pPr>
      <w:r w:rsidRPr="00BC52B2">
        <w:rPr>
          <w:rFonts w:ascii="Segoe UI" w:hAnsi="Segoe UI" w:cs="Segoe UI"/>
          <w:sz w:val="18"/>
          <w:szCs w:val="18"/>
        </w:rPr>
        <w:t xml:space="preserve"> vyhotovení stavební části dokumentace s odsouhlaseným dispozičním řešením jako podkladu pro projekty profesí</w:t>
      </w:r>
    </w:p>
    <w:p w14:paraId="3EA571F3" w14:textId="1FAE01F7" w:rsidR="34AAF64A" w:rsidRDefault="34AAF64A" w:rsidP="00BC52B2">
      <w:pPr>
        <w:pStyle w:val="Odstavecseseznamem"/>
        <w:numPr>
          <w:ilvl w:val="2"/>
          <w:numId w:val="15"/>
        </w:numPr>
        <w:spacing w:before="20" w:after="0"/>
        <w:ind w:left="1418" w:hanging="567"/>
        <w:jc w:val="both"/>
        <w:rPr>
          <w:rFonts w:ascii="Segoe UI" w:eastAsia="Segoe UI" w:hAnsi="Segoe UI" w:cs="Segoe UI"/>
          <w:sz w:val="18"/>
          <w:szCs w:val="18"/>
          <w:u w:val="single"/>
        </w:rPr>
      </w:pPr>
      <w:r w:rsidRPr="00BC52B2">
        <w:rPr>
          <w:rFonts w:ascii="Segoe UI" w:hAnsi="Segoe UI" w:cs="Segoe UI"/>
          <w:sz w:val="18"/>
          <w:szCs w:val="18"/>
        </w:rPr>
        <w:t>vyhotovení projektů profesí</w:t>
      </w:r>
    </w:p>
    <w:p w14:paraId="59EA0271" w14:textId="18212F37" w:rsidR="34AAF64A" w:rsidRDefault="34AAF64A" w:rsidP="00BC52B2">
      <w:pPr>
        <w:pStyle w:val="Odstavecseseznamem"/>
        <w:numPr>
          <w:ilvl w:val="2"/>
          <w:numId w:val="15"/>
        </w:numPr>
        <w:spacing w:before="20" w:after="0"/>
        <w:ind w:left="1418" w:hanging="567"/>
        <w:jc w:val="both"/>
        <w:rPr>
          <w:rFonts w:ascii="Segoe UI" w:eastAsia="Segoe UI" w:hAnsi="Segoe UI" w:cs="Segoe UI"/>
          <w:sz w:val="18"/>
          <w:szCs w:val="18"/>
          <w:u w:val="single"/>
        </w:rPr>
      </w:pPr>
      <w:r w:rsidRPr="00BC52B2">
        <w:rPr>
          <w:rFonts w:ascii="Segoe UI" w:hAnsi="Segoe UI" w:cs="Segoe UI"/>
          <w:sz w:val="18"/>
          <w:szCs w:val="18"/>
        </w:rPr>
        <w:t>dokončení stavební části projektové dokumentace</w:t>
      </w:r>
    </w:p>
    <w:p w14:paraId="3EA3D930" w14:textId="70D6CA6E" w:rsidR="34AAF64A" w:rsidRDefault="34AAF64A" w:rsidP="00BC52B2">
      <w:pPr>
        <w:pStyle w:val="Odstavecseseznamem"/>
        <w:numPr>
          <w:ilvl w:val="2"/>
          <w:numId w:val="15"/>
        </w:numPr>
        <w:spacing w:before="20" w:after="0"/>
        <w:ind w:left="1418" w:hanging="567"/>
        <w:jc w:val="both"/>
        <w:rPr>
          <w:rFonts w:ascii="Segoe UI" w:eastAsia="Segoe UI" w:hAnsi="Segoe UI" w:cs="Segoe UI"/>
          <w:sz w:val="18"/>
          <w:szCs w:val="18"/>
          <w:u w:val="single"/>
        </w:rPr>
      </w:pPr>
      <w:r w:rsidRPr="00BC52B2">
        <w:rPr>
          <w:rFonts w:ascii="Segoe UI" w:hAnsi="Segoe UI" w:cs="Segoe UI"/>
          <w:sz w:val="18"/>
          <w:szCs w:val="18"/>
        </w:rPr>
        <w:t>vyhotovení oceněného položkového rozpočtu stavby v rozsahu stupně projektové dokumentace</w:t>
      </w:r>
    </w:p>
    <w:p w14:paraId="79405431" w14:textId="591DF63B" w:rsidR="00F4545C" w:rsidRPr="00C3650B" w:rsidRDefault="00F4545C" w:rsidP="00C706B3">
      <w:pPr>
        <w:pStyle w:val="Odstavecseseznamem"/>
        <w:numPr>
          <w:ilvl w:val="0"/>
          <w:numId w:val="15"/>
        </w:numPr>
        <w:spacing w:before="20" w:after="0" w:line="22" w:lineRule="atLeast"/>
        <w:ind w:left="426" w:hanging="284"/>
        <w:contextualSpacing w:val="0"/>
        <w:jc w:val="both"/>
        <w:rPr>
          <w:rFonts w:ascii="Segoe UI" w:hAnsi="Segoe UI" w:cs="Segoe UI"/>
          <w:b/>
          <w:sz w:val="18"/>
          <w:szCs w:val="18"/>
        </w:rPr>
      </w:pPr>
      <w:r w:rsidRPr="00C3650B">
        <w:rPr>
          <w:rFonts w:ascii="Segoe UI" w:hAnsi="Segoe UI" w:cs="Segoe UI"/>
          <w:b/>
          <w:sz w:val="18"/>
          <w:szCs w:val="18"/>
        </w:rPr>
        <w:t>Inženýrská činnost:</w:t>
      </w:r>
    </w:p>
    <w:p w14:paraId="6D7C1F4E" w14:textId="378A9DBB" w:rsidR="008E69B0" w:rsidRPr="009F3B0B" w:rsidRDefault="58932476" w:rsidP="00FA24E7">
      <w:pPr>
        <w:pStyle w:val="Odstavecseseznamem"/>
        <w:numPr>
          <w:ilvl w:val="1"/>
          <w:numId w:val="15"/>
        </w:numPr>
        <w:spacing w:before="20" w:after="0" w:line="22" w:lineRule="atLeast"/>
        <w:ind w:left="851" w:hanging="425"/>
        <w:contextualSpacing w:val="0"/>
        <w:jc w:val="both"/>
        <w:rPr>
          <w:rFonts w:ascii="Segoe UI" w:hAnsi="Segoe UI" w:cs="Segoe UI"/>
          <w:sz w:val="18"/>
          <w:szCs w:val="18"/>
        </w:rPr>
      </w:pPr>
      <w:r w:rsidRPr="3665C0F0">
        <w:rPr>
          <w:rFonts w:ascii="Segoe UI" w:hAnsi="Segoe UI" w:cs="Segoe UI"/>
          <w:sz w:val="18"/>
          <w:szCs w:val="18"/>
        </w:rPr>
        <w:t>p</w:t>
      </w:r>
      <w:r w:rsidR="503B3191" w:rsidRPr="3665C0F0">
        <w:rPr>
          <w:rFonts w:ascii="Segoe UI" w:hAnsi="Segoe UI" w:cs="Segoe UI"/>
          <w:sz w:val="18"/>
          <w:szCs w:val="18"/>
        </w:rPr>
        <w:t>ro výkon inženýrské činnosti předá objednatel zhotoviteli plnou moc</w:t>
      </w:r>
      <w:r w:rsidR="2CFCB055" w:rsidRPr="3665C0F0">
        <w:rPr>
          <w:rFonts w:ascii="Segoe UI" w:hAnsi="Segoe UI" w:cs="Segoe UI"/>
          <w:sz w:val="18"/>
          <w:szCs w:val="18"/>
        </w:rPr>
        <w:t>, a to</w:t>
      </w:r>
      <w:r w:rsidR="038A6C71" w:rsidRPr="3665C0F0">
        <w:rPr>
          <w:rFonts w:ascii="Segoe UI" w:hAnsi="Segoe UI" w:cs="Segoe UI"/>
          <w:sz w:val="18"/>
          <w:szCs w:val="18"/>
        </w:rPr>
        <w:t xml:space="preserve"> po </w:t>
      </w:r>
      <w:r w:rsidR="635FB166" w:rsidRPr="3665C0F0">
        <w:rPr>
          <w:rFonts w:ascii="Segoe UI" w:hAnsi="Segoe UI" w:cs="Segoe UI"/>
          <w:sz w:val="18"/>
          <w:szCs w:val="18"/>
        </w:rPr>
        <w:t>předlož</w:t>
      </w:r>
      <w:r w:rsidR="12AE463A" w:rsidRPr="3665C0F0">
        <w:rPr>
          <w:rFonts w:ascii="Segoe UI" w:hAnsi="Segoe UI" w:cs="Segoe UI"/>
          <w:sz w:val="18"/>
          <w:szCs w:val="18"/>
        </w:rPr>
        <w:t>e</w:t>
      </w:r>
      <w:r w:rsidR="635FB166" w:rsidRPr="3665C0F0">
        <w:rPr>
          <w:rFonts w:ascii="Segoe UI" w:hAnsi="Segoe UI" w:cs="Segoe UI"/>
          <w:sz w:val="18"/>
          <w:szCs w:val="18"/>
        </w:rPr>
        <w:t xml:space="preserve">ní protokolu </w:t>
      </w:r>
      <w:r w:rsidR="2201AA74" w:rsidRPr="3665C0F0">
        <w:rPr>
          <w:rFonts w:ascii="Segoe UI" w:hAnsi="Segoe UI" w:cs="Segoe UI"/>
          <w:sz w:val="18"/>
          <w:szCs w:val="18"/>
        </w:rPr>
        <w:t xml:space="preserve">o odstranění vad a nedodělků </w:t>
      </w:r>
      <w:r w:rsidR="635FB166" w:rsidRPr="3665C0F0">
        <w:rPr>
          <w:rFonts w:ascii="Segoe UI" w:hAnsi="Segoe UI" w:cs="Segoe UI"/>
          <w:sz w:val="18"/>
          <w:szCs w:val="18"/>
        </w:rPr>
        <w:t xml:space="preserve">k </w:t>
      </w:r>
      <w:r w:rsidR="1BA50E03" w:rsidRPr="3665C0F0">
        <w:rPr>
          <w:rFonts w:ascii="Segoe UI" w:hAnsi="Segoe UI" w:cs="Segoe UI"/>
          <w:sz w:val="18"/>
          <w:szCs w:val="18"/>
        </w:rPr>
        <w:t>projektové dokumentac</w:t>
      </w:r>
      <w:r w:rsidR="635FB166" w:rsidRPr="3665C0F0">
        <w:rPr>
          <w:rFonts w:ascii="Segoe UI" w:hAnsi="Segoe UI" w:cs="Segoe UI"/>
          <w:sz w:val="18"/>
          <w:szCs w:val="18"/>
        </w:rPr>
        <w:t>i</w:t>
      </w:r>
      <w:r w:rsidR="1BA50E03" w:rsidRPr="3665C0F0">
        <w:rPr>
          <w:rFonts w:ascii="Segoe UI" w:hAnsi="Segoe UI" w:cs="Segoe UI"/>
          <w:sz w:val="18"/>
          <w:szCs w:val="18"/>
        </w:rPr>
        <w:t xml:space="preserve"> </w:t>
      </w:r>
      <w:r w:rsidR="077D82AF" w:rsidRPr="3665C0F0">
        <w:rPr>
          <w:rFonts w:ascii="Segoe UI" w:hAnsi="Segoe UI" w:cs="Segoe UI"/>
          <w:sz w:val="18"/>
          <w:szCs w:val="18"/>
        </w:rPr>
        <w:t xml:space="preserve">dle čl. </w:t>
      </w:r>
      <w:r w:rsidR="59B8D372" w:rsidRPr="3665C0F0">
        <w:rPr>
          <w:rFonts w:ascii="Segoe UI" w:hAnsi="Segoe UI" w:cs="Segoe UI"/>
          <w:sz w:val="18"/>
          <w:szCs w:val="18"/>
        </w:rPr>
        <w:t>III. odst. 4.1.</w:t>
      </w:r>
      <w:r w:rsidR="635FB166" w:rsidRPr="3665C0F0">
        <w:rPr>
          <w:rFonts w:ascii="Segoe UI" w:hAnsi="Segoe UI" w:cs="Segoe UI"/>
          <w:sz w:val="18"/>
          <w:szCs w:val="18"/>
        </w:rPr>
        <w:t>;</w:t>
      </w:r>
    </w:p>
    <w:p w14:paraId="5F1385FF" w14:textId="74596F5C" w:rsidR="00B82D62" w:rsidRPr="00AB6AA2" w:rsidRDefault="023AA622" w:rsidP="00FA24E7">
      <w:pPr>
        <w:pStyle w:val="Odstavecseseznamem"/>
        <w:numPr>
          <w:ilvl w:val="1"/>
          <w:numId w:val="15"/>
        </w:numPr>
        <w:spacing w:before="20" w:after="0" w:line="22" w:lineRule="atLeast"/>
        <w:ind w:left="851" w:hanging="425"/>
        <w:contextualSpacing w:val="0"/>
        <w:jc w:val="both"/>
        <w:rPr>
          <w:rFonts w:ascii="Segoe UI" w:hAnsi="Segoe UI" w:cs="Segoe UI"/>
          <w:sz w:val="18"/>
          <w:szCs w:val="18"/>
        </w:rPr>
      </w:pPr>
      <w:r w:rsidRPr="3665C0F0">
        <w:rPr>
          <w:rFonts w:ascii="Segoe UI" w:hAnsi="Segoe UI" w:cs="Segoe UI"/>
          <w:sz w:val="18"/>
          <w:szCs w:val="18"/>
        </w:rPr>
        <w:t>s</w:t>
      </w:r>
      <w:r w:rsidR="191966E1" w:rsidRPr="3665C0F0">
        <w:rPr>
          <w:rFonts w:ascii="Segoe UI" w:hAnsi="Segoe UI" w:cs="Segoe UI"/>
          <w:sz w:val="18"/>
          <w:szCs w:val="18"/>
        </w:rPr>
        <w:t>oučástí inženýrské činnosti je</w:t>
      </w:r>
      <w:r w:rsidR="2538CBFF" w:rsidRPr="3665C0F0">
        <w:rPr>
          <w:rFonts w:ascii="Segoe UI" w:hAnsi="Segoe UI" w:cs="Segoe UI"/>
          <w:sz w:val="18"/>
          <w:szCs w:val="18"/>
        </w:rPr>
        <w:t xml:space="preserve"> </w:t>
      </w:r>
      <w:r w:rsidR="191966E1" w:rsidRPr="3665C0F0">
        <w:rPr>
          <w:rFonts w:ascii="Segoe UI" w:hAnsi="Segoe UI" w:cs="Segoe UI"/>
          <w:sz w:val="18"/>
          <w:szCs w:val="18"/>
        </w:rPr>
        <w:t>zejména:</w:t>
      </w:r>
    </w:p>
    <w:p w14:paraId="4507E4A7" w14:textId="4613BB25" w:rsidR="009A633E" w:rsidRDefault="32A1E660" w:rsidP="00AB6AA2">
      <w:pPr>
        <w:pStyle w:val="Odstavecseseznamem"/>
        <w:numPr>
          <w:ilvl w:val="2"/>
          <w:numId w:val="15"/>
        </w:numPr>
        <w:spacing w:before="20" w:after="0" w:line="22" w:lineRule="atLeast"/>
        <w:ind w:left="1418" w:hanging="567"/>
        <w:contextualSpacing w:val="0"/>
        <w:jc w:val="both"/>
        <w:rPr>
          <w:rFonts w:ascii="Segoe UI" w:hAnsi="Segoe UI" w:cs="Segoe UI"/>
          <w:sz w:val="18"/>
          <w:szCs w:val="18"/>
        </w:rPr>
      </w:pPr>
      <w:r w:rsidRPr="3665C0F0">
        <w:rPr>
          <w:rFonts w:ascii="Segoe UI" w:hAnsi="Segoe UI" w:cs="Segoe UI"/>
          <w:sz w:val="18"/>
          <w:szCs w:val="18"/>
        </w:rPr>
        <w:t xml:space="preserve">projednání stavebního </w:t>
      </w:r>
      <w:r w:rsidRPr="3665C0F0">
        <w:rPr>
          <w:rFonts w:ascii="Segoe UI" w:hAnsi="Segoe UI" w:cs="Segoe UI"/>
          <w:color w:val="000000" w:themeColor="text1"/>
          <w:sz w:val="18"/>
          <w:szCs w:val="18"/>
        </w:rPr>
        <w:t xml:space="preserve">záměru </w:t>
      </w:r>
      <w:r w:rsidR="67DB59F8" w:rsidRPr="3665C0F0">
        <w:rPr>
          <w:rFonts w:ascii="Segoe UI" w:hAnsi="Segoe UI" w:cs="Segoe UI"/>
          <w:color w:val="000000" w:themeColor="text1"/>
          <w:sz w:val="18"/>
          <w:szCs w:val="18"/>
        </w:rPr>
        <w:t xml:space="preserve">(DSP) </w:t>
      </w:r>
      <w:r w:rsidRPr="3665C0F0">
        <w:rPr>
          <w:rFonts w:ascii="Segoe UI" w:hAnsi="Segoe UI" w:cs="Segoe UI"/>
          <w:color w:val="000000" w:themeColor="text1"/>
          <w:sz w:val="18"/>
          <w:szCs w:val="18"/>
        </w:rPr>
        <w:t>s </w:t>
      </w:r>
      <w:r w:rsidR="2CFCB055" w:rsidRPr="3665C0F0">
        <w:rPr>
          <w:rFonts w:ascii="Segoe UI" w:hAnsi="Segoe UI" w:cs="Segoe UI"/>
          <w:color w:val="000000" w:themeColor="text1"/>
          <w:sz w:val="18"/>
          <w:szCs w:val="18"/>
        </w:rPr>
        <w:t>DOSS</w:t>
      </w:r>
      <w:r w:rsidR="085BEE47" w:rsidRPr="3665C0F0">
        <w:rPr>
          <w:rFonts w:ascii="Segoe UI" w:hAnsi="Segoe UI" w:cs="Segoe UI"/>
          <w:color w:val="000000" w:themeColor="text1"/>
          <w:sz w:val="18"/>
          <w:szCs w:val="18"/>
        </w:rPr>
        <w:t xml:space="preserve"> </w:t>
      </w:r>
      <w:r w:rsidR="085BEE47" w:rsidRPr="3665C0F0">
        <w:rPr>
          <w:rFonts w:ascii="Segoe UI" w:hAnsi="Segoe UI" w:cs="Segoe UI"/>
          <w:sz w:val="18"/>
          <w:szCs w:val="18"/>
        </w:rPr>
        <w:t xml:space="preserve">a obstarání jejich </w:t>
      </w:r>
      <w:r w:rsidR="58DCDFBF" w:rsidRPr="3665C0F0">
        <w:rPr>
          <w:rFonts w:ascii="Segoe UI" w:hAnsi="Segoe UI" w:cs="Segoe UI"/>
          <w:sz w:val="18"/>
          <w:szCs w:val="18"/>
        </w:rPr>
        <w:t xml:space="preserve">kladných </w:t>
      </w:r>
      <w:r w:rsidR="085BEE47" w:rsidRPr="3665C0F0">
        <w:rPr>
          <w:rFonts w:ascii="Segoe UI" w:hAnsi="Segoe UI" w:cs="Segoe UI"/>
          <w:sz w:val="18"/>
          <w:szCs w:val="18"/>
        </w:rPr>
        <w:t>závazných stanovisek;</w:t>
      </w:r>
    </w:p>
    <w:p w14:paraId="7778139D" w14:textId="16199853" w:rsidR="000C2769" w:rsidRDefault="2886F7A6" w:rsidP="00AB6AA2">
      <w:pPr>
        <w:pStyle w:val="Odstavecseseznamem"/>
        <w:numPr>
          <w:ilvl w:val="2"/>
          <w:numId w:val="15"/>
        </w:numPr>
        <w:spacing w:before="20" w:after="0" w:line="22" w:lineRule="atLeast"/>
        <w:ind w:left="1418" w:hanging="567"/>
        <w:contextualSpacing w:val="0"/>
        <w:jc w:val="both"/>
        <w:rPr>
          <w:rFonts w:ascii="Segoe UI" w:hAnsi="Segoe UI" w:cs="Segoe UI"/>
          <w:sz w:val="18"/>
          <w:szCs w:val="18"/>
        </w:rPr>
      </w:pPr>
      <w:r w:rsidRPr="3665C0F0">
        <w:rPr>
          <w:rFonts w:ascii="Segoe UI" w:hAnsi="Segoe UI" w:cs="Segoe UI"/>
          <w:sz w:val="18"/>
          <w:szCs w:val="18"/>
        </w:rPr>
        <w:t xml:space="preserve">obstarání </w:t>
      </w:r>
      <w:r w:rsidR="4F9E37DA" w:rsidRPr="3665C0F0">
        <w:rPr>
          <w:rFonts w:ascii="Segoe UI" w:hAnsi="Segoe UI" w:cs="Segoe UI"/>
          <w:sz w:val="18"/>
          <w:szCs w:val="18"/>
        </w:rPr>
        <w:t xml:space="preserve">veškerých </w:t>
      </w:r>
      <w:r w:rsidRPr="3665C0F0">
        <w:rPr>
          <w:rFonts w:ascii="Segoe UI" w:hAnsi="Segoe UI" w:cs="Segoe UI"/>
          <w:sz w:val="18"/>
          <w:szCs w:val="18"/>
        </w:rPr>
        <w:t xml:space="preserve">dokladů, vyjádření a závazných stanovisek </w:t>
      </w:r>
      <w:r w:rsidR="4F9E37DA" w:rsidRPr="3665C0F0">
        <w:rPr>
          <w:rFonts w:ascii="Segoe UI" w:hAnsi="Segoe UI" w:cs="Segoe UI"/>
          <w:sz w:val="18"/>
          <w:szCs w:val="18"/>
        </w:rPr>
        <w:t xml:space="preserve">a rozhodnutí </w:t>
      </w:r>
      <w:r w:rsidRPr="3665C0F0">
        <w:rPr>
          <w:rFonts w:ascii="Segoe UI" w:hAnsi="Segoe UI" w:cs="Segoe UI"/>
          <w:sz w:val="18"/>
          <w:szCs w:val="18"/>
        </w:rPr>
        <w:t>v rozsahu potřebném pro stavební řízení;</w:t>
      </w:r>
    </w:p>
    <w:p w14:paraId="46D1C7C6" w14:textId="7014455C" w:rsidR="008A5A68" w:rsidRDefault="2253FDA8" w:rsidP="00AE56A2">
      <w:pPr>
        <w:pStyle w:val="Odstavecseseznamem"/>
        <w:numPr>
          <w:ilvl w:val="3"/>
          <w:numId w:val="15"/>
        </w:numPr>
        <w:spacing w:before="20" w:after="0" w:line="22" w:lineRule="atLeast"/>
        <w:ind w:left="1985" w:hanging="567"/>
        <w:contextualSpacing w:val="0"/>
        <w:jc w:val="both"/>
        <w:rPr>
          <w:rFonts w:ascii="Segoe UI" w:hAnsi="Segoe UI" w:cs="Segoe UI"/>
          <w:sz w:val="18"/>
          <w:szCs w:val="18"/>
        </w:rPr>
      </w:pPr>
      <w:r w:rsidRPr="3665C0F0">
        <w:rPr>
          <w:rFonts w:ascii="Segoe UI" w:hAnsi="Segoe UI" w:cs="Segoe UI"/>
          <w:sz w:val="18"/>
          <w:szCs w:val="18"/>
        </w:rPr>
        <w:t xml:space="preserve">v případě </w:t>
      </w:r>
      <w:r w:rsidR="137979C4" w:rsidRPr="3665C0F0">
        <w:rPr>
          <w:rFonts w:ascii="Segoe UI" w:hAnsi="Segoe UI" w:cs="Segoe UI"/>
          <w:sz w:val="18"/>
          <w:szCs w:val="18"/>
        </w:rPr>
        <w:t>připomínek DO</w:t>
      </w:r>
      <w:r w:rsidR="085BEE47" w:rsidRPr="3665C0F0">
        <w:rPr>
          <w:rFonts w:ascii="Segoe UI" w:hAnsi="Segoe UI" w:cs="Segoe UI"/>
          <w:sz w:val="18"/>
          <w:szCs w:val="18"/>
        </w:rPr>
        <w:t>SS</w:t>
      </w:r>
      <w:r w:rsidR="137979C4" w:rsidRPr="3665C0F0">
        <w:rPr>
          <w:rFonts w:ascii="Segoe UI" w:hAnsi="Segoe UI" w:cs="Segoe UI"/>
          <w:sz w:val="18"/>
          <w:szCs w:val="18"/>
        </w:rPr>
        <w:t xml:space="preserve"> k projednávané projektové dokumentaci</w:t>
      </w:r>
      <w:r w:rsidR="30734B2C" w:rsidRPr="3665C0F0">
        <w:rPr>
          <w:rFonts w:ascii="Segoe UI" w:hAnsi="Segoe UI" w:cs="Segoe UI"/>
          <w:sz w:val="18"/>
          <w:szCs w:val="18"/>
        </w:rPr>
        <w:t xml:space="preserve"> (DSP)</w:t>
      </w:r>
      <w:r w:rsidR="043D0F3E" w:rsidRPr="3665C0F0">
        <w:rPr>
          <w:rFonts w:ascii="Segoe UI" w:hAnsi="Segoe UI" w:cs="Segoe UI"/>
          <w:sz w:val="18"/>
          <w:szCs w:val="18"/>
        </w:rPr>
        <w:t>, které vyvolá její změnu/dílčí úpravu</w:t>
      </w:r>
      <w:r w:rsidR="27B524B5" w:rsidRPr="3665C0F0">
        <w:rPr>
          <w:rFonts w:ascii="Segoe UI" w:hAnsi="Segoe UI" w:cs="Segoe UI"/>
          <w:sz w:val="18"/>
          <w:szCs w:val="18"/>
        </w:rPr>
        <w:t>,</w:t>
      </w:r>
      <w:r w:rsidR="137979C4" w:rsidRPr="3665C0F0">
        <w:rPr>
          <w:rFonts w:ascii="Segoe UI" w:hAnsi="Segoe UI" w:cs="Segoe UI"/>
          <w:sz w:val="18"/>
          <w:szCs w:val="18"/>
        </w:rPr>
        <w:t xml:space="preserve"> </w:t>
      </w:r>
      <w:r w:rsidR="043D0F3E" w:rsidRPr="3665C0F0">
        <w:rPr>
          <w:rFonts w:ascii="Segoe UI" w:hAnsi="Segoe UI" w:cs="Segoe UI"/>
          <w:sz w:val="18"/>
          <w:szCs w:val="18"/>
        </w:rPr>
        <w:t>bude objednatel</w:t>
      </w:r>
      <w:r w:rsidR="27B524B5" w:rsidRPr="3665C0F0">
        <w:rPr>
          <w:rFonts w:ascii="Segoe UI" w:hAnsi="Segoe UI" w:cs="Segoe UI"/>
          <w:sz w:val="18"/>
          <w:szCs w:val="18"/>
        </w:rPr>
        <w:t xml:space="preserve"> neprodleně o této skutečnosti informován</w:t>
      </w:r>
      <w:r w:rsidR="58DCDFBF" w:rsidRPr="3665C0F0">
        <w:rPr>
          <w:rFonts w:ascii="Segoe UI" w:hAnsi="Segoe UI" w:cs="Segoe UI"/>
          <w:sz w:val="18"/>
          <w:szCs w:val="18"/>
        </w:rPr>
        <w:t xml:space="preserve"> (případná změna/dílčí úprava musí být provedena v souladu s požadavky objednatele)</w:t>
      </w:r>
      <w:r w:rsidR="5ECABED2" w:rsidRPr="3665C0F0">
        <w:rPr>
          <w:rFonts w:ascii="Segoe UI" w:hAnsi="Segoe UI" w:cs="Segoe UI"/>
          <w:sz w:val="18"/>
          <w:szCs w:val="18"/>
        </w:rPr>
        <w:t>;</w:t>
      </w:r>
      <w:r w:rsidR="043D0F3E" w:rsidRPr="3665C0F0">
        <w:rPr>
          <w:rFonts w:ascii="Segoe UI" w:hAnsi="Segoe UI" w:cs="Segoe UI"/>
          <w:sz w:val="18"/>
          <w:szCs w:val="18"/>
        </w:rPr>
        <w:t xml:space="preserve"> </w:t>
      </w:r>
    </w:p>
    <w:p w14:paraId="44F6968B" w14:textId="15A197FE" w:rsidR="00896D15" w:rsidRDefault="519107FA" w:rsidP="00AB6AA2">
      <w:pPr>
        <w:pStyle w:val="Odstavecseseznamem"/>
        <w:numPr>
          <w:ilvl w:val="2"/>
          <w:numId w:val="15"/>
        </w:numPr>
        <w:spacing w:before="20" w:after="0" w:line="22" w:lineRule="atLeast"/>
        <w:ind w:left="1418" w:hanging="567"/>
        <w:contextualSpacing w:val="0"/>
        <w:jc w:val="both"/>
        <w:rPr>
          <w:rFonts w:ascii="Segoe UI" w:hAnsi="Segoe UI" w:cs="Segoe UI"/>
          <w:sz w:val="18"/>
          <w:szCs w:val="18"/>
        </w:rPr>
      </w:pPr>
      <w:r w:rsidRPr="3665C0F0">
        <w:rPr>
          <w:rFonts w:ascii="Segoe UI" w:hAnsi="Segoe UI" w:cs="Segoe UI"/>
          <w:sz w:val="18"/>
          <w:szCs w:val="18"/>
        </w:rPr>
        <w:t xml:space="preserve">obstarání potřebných souhlasů </w:t>
      </w:r>
      <w:r w:rsidR="0663FC30" w:rsidRPr="3665C0F0">
        <w:rPr>
          <w:rFonts w:ascii="Segoe UI" w:hAnsi="Segoe UI" w:cs="Segoe UI"/>
          <w:sz w:val="18"/>
          <w:szCs w:val="18"/>
        </w:rPr>
        <w:t>a stanovisek správců technické infrastruktury;</w:t>
      </w:r>
    </w:p>
    <w:p w14:paraId="73509D66" w14:textId="7BABC403" w:rsidR="006029CF" w:rsidRDefault="5DEA5246" w:rsidP="00AB6AA2">
      <w:pPr>
        <w:pStyle w:val="Odstavecseseznamem"/>
        <w:numPr>
          <w:ilvl w:val="2"/>
          <w:numId w:val="15"/>
        </w:numPr>
        <w:spacing w:before="20" w:after="0" w:line="22" w:lineRule="atLeast"/>
        <w:ind w:left="1418" w:hanging="567"/>
        <w:contextualSpacing w:val="0"/>
        <w:jc w:val="both"/>
        <w:rPr>
          <w:rFonts w:ascii="Segoe UI" w:hAnsi="Segoe UI" w:cs="Segoe UI"/>
          <w:sz w:val="18"/>
          <w:szCs w:val="18"/>
        </w:rPr>
      </w:pPr>
      <w:r w:rsidRPr="3665C0F0">
        <w:rPr>
          <w:rFonts w:ascii="Segoe UI" w:hAnsi="Segoe UI" w:cs="Segoe UI"/>
          <w:sz w:val="18"/>
          <w:szCs w:val="18"/>
        </w:rPr>
        <w:t xml:space="preserve">součinnost při zpracování smluv </w:t>
      </w:r>
      <w:r w:rsidR="5AABD5C4" w:rsidRPr="3665C0F0">
        <w:rPr>
          <w:rFonts w:ascii="Segoe UI" w:hAnsi="Segoe UI" w:cs="Segoe UI"/>
          <w:sz w:val="18"/>
          <w:szCs w:val="18"/>
        </w:rPr>
        <w:t>se správci technické infrastruktury;</w:t>
      </w:r>
    </w:p>
    <w:p w14:paraId="551D4443" w14:textId="6C36C6ED" w:rsidR="004D3E8F" w:rsidRDefault="4F9E37DA" w:rsidP="00AB6AA2">
      <w:pPr>
        <w:pStyle w:val="Odstavecseseznamem"/>
        <w:numPr>
          <w:ilvl w:val="2"/>
          <w:numId w:val="15"/>
        </w:numPr>
        <w:spacing w:before="20" w:after="0" w:line="22" w:lineRule="atLeast"/>
        <w:ind w:left="1418" w:hanging="567"/>
        <w:contextualSpacing w:val="0"/>
        <w:jc w:val="both"/>
        <w:rPr>
          <w:rFonts w:ascii="Segoe UI" w:hAnsi="Segoe UI" w:cs="Segoe UI"/>
          <w:sz w:val="18"/>
          <w:szCs w:val="18"/>
        </w:rPr>
      </w:pPr>
      <w:r w:rsidRPr="3665C0F0">
        <w:rPr>
          <w:rFonts w:ascii="Segoe UI" w:hAnsi="Segoe UI" w:cs="Segoe UI"/>
          <w:sz w:val="18"/>
          <w:szCs w:val="18"/>
        </w:rPr>
        <w:t>zpracování a podaní žádostí nutných k</w:t>
      </w:r>
      <w:r w:rsidR="60E6D153" w:rsidRPr="3665C0F0">
        <w:rPr>
          <w:rFonts w:ascii="Segoe UI" w:hAnsi="Segoe UI" w:cs="Segoe UI"/>
          <w:sz w:val="18"/>
          <w:szCs w:val="18"/>
        </w:rPr>
        <w:t> vydání rozhodnutí</w:t>
      </w:r>
      <w:r w:rsidR="58DCDFBF" w:rsidRPr="3665C0F0">
        <w:rPr>
          <w:rFonts w:ascii="Segoe UI" w:hAnsi="Segoe UI" w:cs="Segoe UI"/>
          <w:sz w:val="18"/>
          <w:szCs w:val="18"/>
        </w:rPr>
        <w:t xml:space="preserve"> o</w:t>
      </w:r>
      <w:r w:rsidR="60E6D153" w:rsidRPr="3665C0F0">
        <w:rPr>
          <w:rFonts w:ascii="Segoe UI" w:hAnsi="Segoe UI" w:cs="Segoe UI"/>
          <w:sz w:val="18"/>
          <w:szCs w:val="18"/>
        </w:rPr>
        <w:t xml:space="preserve"> povolení stavby</w:t>
      </w:r>
      <w:r w:rsidR="4D14C60F" w:rsidRPr="3665C0F0">
        <w:rPr>
          <w:rFonts w:ascii="Segoe UI" w:hAnsi="Segoe UI" w:cs="Segoe UI"/>
          <w:sz w:val="18"/>
          <w:szCs w:val="18"/>
        </w:rPr>
        <w:t>;</w:t>
      </w:r>
    </w:p>
    <w:p w14:paraId="53C85574" w14:textId="0059B155" w:rsidR="003C18CE" w:rsidRPr="008839B4" w:rsidRDefault="1F7DEE94" w:rsidP="008839B4">
      <w:pPr>
        <w:pStyle w:val="Odstavecseseznamem"/>
        <w:numPr>
          <w:ilvl w:val="2"/>
          <w:numId w:val="15"/>
        </w:numPr>
        <w:spacing w:before="20" w:after="0" w:line="22" w:lineRule="atLeast"/>
        <w:ind w:left="1418" w:hanging="567"/>
        <w:contextualSpacing w:val="0"/>
        <w:jc w:val="both"/>
        <w:rPr>
          <w:rFonts w:ascii="Segoe UI" w:hAnsi="Segoe UI" w:cs="Segoe UI"/>
          <w:sz w:val="18"/>
          <w:szCs w:val="18"/>
        </w:rPr>
      </w:pPr>
      <w:r w:rsidRPr="3665C0F0">
        <w:rPr>
          <w:rFonts w:ascii="Segoe UI" w:hAnsi="Segoe UI" w:cs="Segoe UI"/>
          <w:sz w:val="18"/>
          <w:szCs w:val="18"/>
        </w:rPr>
        <w:t>zastupování objednatele v řízení o povolení stavby</w:t>
      </w:r>
      <w:r w:rsidR="4D14C60F" w:rsidRPr="3665C0F0">
        <w:rPr>
          <w:rFonts w:ascii="Segoe UI" w:hAnsi="Segoe UI" w:cs="Segoe UI"/>
          <w:sz w:val="18"/>
          <w:szCs w:val="18"/>
        </w:rPr>
        <w:t>;</w:t>
      </w:r>
    </w:p>
    <w:p w14:paraId="7ACFBC3A" w14:textId="6F0624AF" w:rsidR="009E141A" w:rsidRDefault="2C803C47" w:rsidP="00AB6AA2">
      <w:pPr>
        <w:pStyle w:val="Odstavecseseznamem"/>
        <w:numPr>
          <w:ilvl w:val="2"/>
          <w:numId w:val="15"/>
        </w:numPr>
        <w:spacing w:before="20" w:after="0" w:line="22" w:lineRule="atLeast"/>
        <w:ind w:left="1418" w:hanging="567"/>
        <w:contextualSpacing w:val="0"/>
        <w:jc w:val="both"/>
        <w:rPr>
          <w:rFonts w:ascii="Segoe UI" w:hAnsi="Segoe UI" w:cs="Segoe UI"/>
          <w:sz w:val="18"/>
          <w:szCs w:val="18"/>
        </w:rPr>
      </w:pPr>
      <w:r w:rsidRPr="3665C0F0">
        <w:rPr>
          <w:rFonts w:ascii="Segoe UI" w:hAnsi="Segoe UI" w:cs="Segoe UI"/>
          <w:sz w:val="18"/>
          <w:szCs w:val="18"/>
        </w:rPr>
        <w:t xml:space="preserve">řešení námitek </w:t>
      </w:r>
      <w:r w:rsidR="4D14C60F" w:rsidRPr="3665C0F0">
        <w:rPr>
          <w:rFonts w:ascii="Segoe UI" w:hAnsi="Segoe UI" w:cs="Segoe UI"/>
          <w:sz w:val="18"/>
          <w:szCs w:val="18"/>
        </w:rPr>
        <w:t xml:space="preserve">a odvolání </w:t>
      </w:r>
      <w:r w:rsidRPr="3665C0F0">
        <w:rPr>
          <w:rFonts w:ascii="Segoe UI" w:hAnsi="Segoe UI" w:cs="Segoe UI"/>
          <w:sz w:val="18"/>
          <w:szCs w:val="18"/>
        </w:rPr>
        <w:t>účastníků řízení včetně písemného vyjadřování se k</w:t>
      </w:r>
      <w:r w:rsidR="58DCDFBF" w:rsidRPr="3665C0F0">
        <w:rPr>
          <w:rFonts w:ascii="Segoe UI" w:hAnsi="Segoe UI" w:cs="Segoe UI"/>
          <w:sz w:val="18"/>
          <w:szCs w:val="18"/>
        </w:rPr>
        <w:t> </w:t>
      </w:r>
      <w:r w:rsidRPr="3665C0F0">
        <w:rPr>
          <w:rFonts w:ascii="Segoe UI" w:hAnsi="Segoe UI" w:cs="Segoe UI"/>
          <w:sz w:val="18"/>
          <w:szCs w:val="18"/>
        </w:rPr>
        <w:t>nim</w:t>
      </w:r>
      <w:r w:rsidR="58DCDFBF" w:rsidRPr="3665C0F0">
        <w:rPr>
          <w:rFonts w:ascii="Segoe UI" w:hAnsi="Segoe UI" w:cs="Segoe UI"/>
          <w:sz w:val="18"/>
          <w:szCs w:val="18"/>
        </w:rPr>
        <w:t>. O námitkách a odvoláních účastníků řízení bude objednatel neprodleně informován a případná změna/podání námitky/dílčí úprava PD musí být provedena v souladu s požadavky objednatele</w:t>
      </w:r>
      <w:r w:rsidR="4D14C60F" w:rsidRPr="3665C0F0">
        <w:rPr>
          <w:rFonts w:ascii="Segoe UI" w:hAnsi="Segoe UI" w:cs="Segoe UI"/>
          <w:sz w:val="18"/>
          <w:szCs w:val="18"/>
        </w:rPr>
        <w:t>;</w:t>
      </w:r>
    </w:p>
    <w:p w14:paraId="48D1898F" w14:textId="686218FB" w:rsidR="008839B4" w:rsidRDefault="443AD462" w:rsidP="00AB6AA2">
      <w:pPr>
        <w:pStyle w:val="Odstavecseseznamem"/>
        <w:numPr>
          <w:ilvl w:val="2"/>
          <w:numId w:val="15"/>
        </w:numPr>
        <w:spacing w:before="20" w:after="0" w:line="22" w:lineRule="atLeast"/>
        <w:ind w:left="1418" w:hanging="567"/>
        <w:contextualSpacing w:val="0"/>
        <w:jc w:val="both"/>
        <w:rPr>
          <w:rFonts w:ascii="Segoe UI" w:hAnsi="Segoe UI" w:cs="Segoe UI"/>
          <w:sz w:val="18"/>
          <w:szCs w:val="18"/>
        </w:rPr>
      </w:pPr>
      <w:r w:rsidRPr="3665C0F0">
        <w:rPr>
          <w:rFonts w:ascii="Segoe UI" w:hAnsi="Segoe UI" w:cs="Segoe UI"/>
          <w:sz w:val="18"/>
          <w:szCs w:val="18"/>
        </w:rPr>
        <w:t>zajištění vydání stavebního povolení včetně nabytí právní moci</w:t>
      </w:r>
      <w:r w:rsidR="0966593C" w:rsidRPr="3665C0F0">
        <w:rPr>
          <w:rFonts w:ascii="Segoe UI" w:hAnsi="Segoe UI" w:cs="Segoe UI"/>
          <w:sz w:val="18"/>
          <w:szCs w:val="18"/>
        </w:rPr>
        <w:t>;</w:t>
      </w:r>
    </w:p>
    <w:p w14:paraId="084889B4" w14:textId="3EE5092C" w:rsidR="00AC3B99" w:rsidRDefault="54698BDE" w:rsidP="00AB6AA2">
      <w:pPr>
        <w:pStyle w:val="Odstavecseseznamem"/>
        <w:numPr>
          <w:ilvl w:val="2"/>
          <w:numId w:val="15"/>
        </w:numPr>
        <w:spacing w:before="20" w:after="0" w:line="22" w:lineRule="atLeast"/>
        <w:ind w:left="1418" w:hanging="567"/>
        <w:contextualSpacing w:val="0"/>
        <w:jc w:val="both"/>
        <w:rPr>
          <w:rFonts w:ascii="Segoe UI" w:hAnsi="Segoe UI" w:cs="Segoe UI"/>
          <w:sz w:val="18"/>
          <w:szCs w:val="18"/>
        </w:rPr>
      </w:pPr>
      <w:r w:rsidRPr="3665C0F0">
        <w:rPr>
          <w:rFonts w:ascii="Segoe UI" w:hAnsi="Segoe UI" w:cs="Segoe UI"/>
          <w:sz w:val="18"/>
          <w:szCs w:val="18"/>
        </w:rPr>
        <w:t>úhrada správních poplatků</w:t>
      </w:r>
      <w:r w:rsidR="58DCDFBF" w:rsidRPr="3665C0F0">
        <w:rPr>
          <w:rFonts w:ascii="Segoe UI" w:hAnsi="Segoe UI" w:cs="Segoe UI"/>
          <w:sz w:val="18"/>
          <w:szCs w:val="18"/>
        </w:rPr>
        <w:t xml:space="preserve"> (jejich cena je zahrnuta v cenové nabídce zhotovitele)</w:t>
      </w:r>
      <w:r w:rsidR="4136308A" w:rsidRPr="3665C0F0">
        <w:rPr>
          <w:rFonts w:ascii="Segoe UI" w:hAnsi="Segoe UI" w:cs="Segoe UI"/>
          <w:sz w:val="18"/>
          <w:szCs w:val="18"/>
        </w:rPr>
        <w:t>.</w:t>
      </w:r>
    </w:p>
    <w:p w14:paraId="37DA0387" w14:textId="10D4F73B" w:rsidR="00984549" w:rsidRDefault="00F12DCD" w:rsidP="001B7938">
      <w:pPr>
        <w:pStyle w:val="Odstavecseseznamem"/>
        <w:numPr>
          <w:ilvl w:val="0"/>
          <w:numId w:val="15"/>
        </w:numPr>
        <w:spacing w:before="20" w:after="0" w:line="22" w:lineRule="atLeast"/>
        <w:ind w:left="426" w:hanging="284"/>
        <w:contextualSpacing w:val="0"/>
        <w:jc w:val="both"/>
        <w:rPr>
          <w:rFonts w:ascii="Segoe UI" w:hAnsi="Segoe UI" w:cs="Segoe UI"/>
          <w:b/>
          <w:sz w:val="18"/>
          <w:szCs w:val="18"/>
        </w:rPr>
      </w:pPr>
      <w:r>
        <w:rPr>
          <w:rFonts w:ascii="Segoe UI" w:hAnsi="Segoe UI" w:cs="Segoe UI"/>
          <w:b/>
          <w:sz w:val="18"/>
          <w:szCs w:val="18"/>
        </w:rPr>
        <w:t>S</w:t>
      </w:r>
      <w:r w:rsidR="00984549" w:rsidRPr="00F12DCD">
        <w:rPr>
          <w:rFonts w:ascii="Segoe UI" w:hAnsi="Segoe UI" w:cs="Segoe UI"/>
          <w:b/>
          <w:sz w:val="18"/>
          <w:szCs w:val="18"/>
        </w:rPr>
        <w:t>oučinnost zhotovitele v rámci zadávacího řízení na zhotovitele stavby;</w:t>
      </w:r>
    </w:p>
    <w:p w14:paraId="37DA0388" w14:textId="77777777" w:rsidR="00984549" w:rsidRPr="00AC01BA" w:rsidRDefault="2983040A" w:rsidP="00C706B3">
      <w:pPr>
        <w:pStyle w:val="Odstavecseseznamem"/>
        <w:numPr>
          <w:ilvl w:val="1"/>
          <w:numId w:val="15"/>
        </w:numPr>
        <w:spacing w:before="20" w:after="0" w:line="22" w:lineRule="atLeast"/>
        <w:ind w:left="851" w:hanging="425"/>
        <w:contextualSpacing w:val="0"/>
        <w:jc w:val="both"/>
        <w:rPr>
          <w:rFonts w:ascii="Segoe UI" w:hAnsi="Segoe UI" w:cs="Segoe UI"/>
          <w:sz w:val="18"/>
          <w:szCs w:val="18"/>
        </w:rPr>
      </w:pPr>
      <w:r w:rsidRPr="3665C0F0">
        <w:rPr>
          <w:rFonts w:ascii="Segoe UI" w:hAnsi="Segoe UI" w:cs="Segoe UI"/>
          <w:sz w:val="18"/>
          <w:szCs w:val="18"/>
        </w:rPr>
        <w:t>součinnost při zpracování zadávacích podmínek zadávacího řízení příslušné veřejné zakázky na realizaci stavby;</w:t>
      </w:r>
    </w:p>
    <w:p w14:paraId="37DA0389" w14:textId="22D9A985" w:rsidR="00984549" w:rsidRDefault="2983040A" w:rsidP="00C706B3">
      <w:pPr>
        <w:pStyle w:val="Odstavecseseznamem"/>
        <w:numPr>
          <w:ilvl w:val="1"/>
          <w:numId w:val="15"/>
        </w:numPr>
        <w:spacing w:before="20" w:after="0" w:line="22" w:lineRule="atLeast"/>
        <w:ind w:left="851" w:hanging="425"/>
        <w:contextualSpacing w:val="0"/>
        <w:jc w:val="both"/>
        <w:rPr>
          <w:rFonts w:ascii="Segoe UI" w:hAnsi="Segoe UI" w:cs="Segoe UI"/>
          <w:sz w:val="18"/>
          <w:szCs w:val="18"/>
        </w:rPr>
      </w:pPr>
      <w:r w:rsidRPr="3665C0F0">
        <w:rPr>
          <w:rFonts w:ascii="Segoe UI" w:hAnsi="Segoe UI" w:cs="Segoe UI"/>
          <w:sz w:val="18"/>
          <w:szCs w:val="18"/>
        </w:rPr>
        <w:lastRenderedPageBreak/>
        <w:t>vypracování návrhu technických částí odpovědí na žádosti o vysvětlení zadávacích podmínek ve smyslu § 98 Z</w:t>
      </w:r>
      <w:r w:rsidR="085BEE47" w:rsidRPr="3665C0F0">
        <w:rPr>
          <w:rFonts w:ascii="Segoe UI" w:hAnsi="Segoe UI" w:cs="Segoe UI"/>
          <w:sz w:val="18"/>
          <w:szCs w:val="18"/>
        </w:rPr>
        <w:t>Z</w:t>
      </w:r>
      <w:r w:rsidRPr="3665C0F0">
        <w:rPr>
          <w:rFonts w:ascii="Segoe UI" w:hAnsi="Segoe UI" w:cs="Segoe UI"/>
          <w:sz w:val="18"/>
          <w:szCs w:val="18"/>
        </w:rPr>
        <w:t>VZ.  Zhotovitel odešle návrh odpovědi objednateli, případně osobě objednatelem určené, ve lhůtě 2 pracovních dnů od objednatelem učiněné výzvy k vypracování návrhu odpovědí; výzvu dle tohoto ustanovení je oprávněn učinit objednatel, případně osoba objednatelem určená; k řádnému učinění výzvy postačí e-mailová forma;</w:t>
      </w:r>
    </w:p>
    <w:p w14:paraId="5C2345F6" w14:textId="5C51082C" w:rsidR="00690272" w:rsidRDefault="2983040A" w:rsidP="00C706B3">
      <w:pPr>
        <w:pStyle w:val="Odstavecseseznamem"/>
        <w:numPr>
          <w:ilvl w:val="1"/>
          <w:numId w:val="15"/>
        </w:numPr>
        <w:spacing w:before="20" w:after="0" w:line="22" w:lineRule="atLeast"/>
        <w:ind w:left="851" w:hanging="425"/>
        <w:contextualSpacing w:val="0"/>
        <w:jc w:val="both"/>
        <w:rPr>
          <w:rFonts w:ascii="Segoe UI" w:hAnsi="Segoe UI" w:cs="Segoe UI"/>
          <w:sz w:val="18"/>
          <w:szCs w:val="18"/>
        </w:rPr>
      </w:pPr>
      <w:r w:rsidRPr="3665C0F0">
        <w:rPr>
          <w:rFonts w:ascii="Segoe UI" w:hAnsi="Segoe UI" w:cs="Segoe UI"/>
          <w:sz w:val="18"/>
          <w:szCs w:val="18"/>
        </w:rPr>
        <w:t>součinnost při kontrole nabídek uchazečů podaných objednateli v zadávacím řízení na realizaci stavby; v rámci kontroly dle tohoto ustanovení poskytne součinnost objednateli</w:t>
      </w:r>
      <w:r w:rsidR="085BEE47" w:rsidRPr="3665C0F0">
        <w:rPr>
          <w:rFonts w:ascii="Segoe UI" w:hAnsi="Segoe UI" w:cs="Segoe UI"/>
          <w:sz w:val="18"/>
          <w:szCs w:val="18"/>
        </w:rPr>
        <w:t xml:space="preserve"> minimálně v tomto rozsahu</w:t>
      </w:r>
      <w:r w:rsidR="6475870E" w:rsidRPr="3665C0F0">
        <w:rPr>
          <w:rFonts w:ascii="Segoe UI" w:hAnsi="Segoe UI" w:cs="Segoe UI"/>
          <w:sz w:val="18"/>
          <w:szCs w:val="18"/>
        </w:rPr>
        <w:t>:</w:t>
      </w:r>
    </w:p>
    <w:p w14:paraId="29DCF56B" w14:textId="463C8F0C" w:rsidR="00635442" w:rsidRDefault="2983040A" w:rsidP="00690272">
      <w:pPr>
        <w:pStyle w:val="Odstavecseseznamem"/>
        <w:numPr>
          <w:ilvl w:val="2"/>
          <w:numId w:val="15"/>
        </w:numPr>
        <w:spacing w:before="20" w:after="0" w:line="22" w:lineRule="atLeast"/>
        <w:ind w:left="1418" w:hanging="567"/>
        <w:contextualSpacing w:val="0"/>
        <w:jc w:val="both"/>
        <w:rPr>
          <w:rFonts w:ascii="Segoe UI" w:hAnsi="Segoe UI" w:cs="Segoe UI"/>
          <w:sz w:val="18"/>
          <w:szCs w:val="18"/>
        </w:rPr>
      </w:pPr>
      <w:r w:rsidRPr="3665C0F0">
        <w:rPr>
          <w:rFonts w:ascii="Segoe UI" w:hAnsi="Segoe UI" w:cs="Segoe UI"/>
          <w:sz w:val="18"/>
          <w:szCs w:val="18"/>
        </w:rPr>
        <w:t>posouzení nabídek v podrobnostech výkazu výměr</w:t>
      </w:r>
      <w:r w:rsidR="6475870E" w:rsidRPr="3665C0F0">
        <w:rPr>
          <w:rFonts w:ascii="Segoe UI" w:hAnsi="Segoe UI" w:cs="Segoe UI"/>
          <w:sz w:val="18"/>
          <w:szCs w:val="18"/>
        </w:rPr>
        <w:t>;</w:t>
      </w:r>
    </w:p>
    <w:p w14:paraId="4067A92D" w14:textId="77777777" w:rsidR="00635442" w:rsidRDefault="0BECC7DE" w:rsidP="00C706B3">
      <w:pPr>
        <w:pStyle w:val="Odstavecseseznamem"/>
        <w:numPr>
          <w:ilvl w:val="2"/>
          <w:numId w:val="15"/>
        </w:numPr>
        <w:spacing w:before="20" w:after="0" w:line="22" w:lineRule="atLeast"/>
        <w:ind w:left="1418" w:hanging="567"/>
        <w:contextualSpacing w:val="0"/>
        <w:jc w:val="both"/>
        <w:rPr>
          <w:rFonts w:ascii="Segoe UI" w:hAnsi="Segoe UI" w:cs="Segoe UI"/>
          <w:sz w:val="18"/>
          <w:szCs w:val="18"/>
        </w:rPr>
      </w:pPr>
      <w:r w:rsidRPr="3665C0F0">
        <w:rPr>
          <w:rFonts w:ascii="Segoe UI" w:hAnsi="Segoe UI" w:cs="Segoe UI"/>
          <w:sz w:val="18"/>
          <w:szCs w:val="18"/>
        </w:rPr>
        <w:t>posouzení, zda nabídka uchazeče obsahuje mimořádně nízkou nabídkovou cenu ve smyslu § 113 ZZVZ;</w:t>
      </w:r>
    </w:p>
    <w:p w14:paraId="37DA0391" w14:textId="021D7D97" w:rsidR="00A31D50" w:rsidRPr="00635442" w:rsidRDefault="0BECC7DE" w:rsidP="00C706B3">
      <w:pPr>
        <w:pStyle w:val="Odstavecseseznamem"/>
        <w:numPr>
          <w:ilvl w:val="2"/>
          <w:numId w:val="15"/>
        </w:numPr>
        <w:spacing w:before="20" w:after="0" w:line="22" w:lineRule="atLeast"/>
        <w:ind w:left="1418" w:hanging="567"/>
        <w:contextualSpacing w:val="0"/>
        <w:jc w:val="both"/>
        <w:rPr>
          <w:rFonts w:ascii="Segoe UI" w:hAnsi="Segoe UI" w:cs="Segoe UI"/>
          <w:sz w:val="18"/>
          <w:szCs w:val="18"/>
        </w:rPr>
      </w:pPr>
      <w:r w:rsidRPr="3665C0F0">
        <w:rPr>
          <w:rFonts w:ascii="Segoe UI" w:hAnsi="Segoe UI" w:cs="Segoe UI"/>
          <w:sz w:val="18"/>
          <w:szCs w:val="18"/>
        </w:rPr>
        <w:t>posouzení splnění technické kvalifikace stanovené zadávacími podmínkami příslušného zadávacího řízení</w:t>
      </w:r>
      <w:r w:rsidR="48A3E37D" w:rsidRPr="3665C0F0">
        <w:rPr>
          <w:rFonts w:ascii="Segoe UI" w:hAnsi="Segoe UI" w:cs="Segoe UI"/>
          <w:sz w:val="18"/>
          <w:szCs w:val="18"/>
        </w:rPr>
        <w:t>.</w:t>
      </w:r>
    </w:p>
    <w:p w14:paraId="37DA0393" w14:textId="77777777" w:rsidR="007F047F" w:rsidRPr="007F047F" w:rsidRDefault="00A64B7D" w:rsidP="00C706B3">
      <w:pPr>
        <w:pStyle w:val="Odstavecseseznamem"/>
        <w:numPr>
          <w:ilvl w:val="0"/>
          <w:numId w:val="15"/>
        </w:numPr>
        <w:spacing w:before="20" w:after="0" w:line="22" w:lineRule="atLeast"/>
        <w:ind w:left="426" w:hanging="283"/>
        <w:contextualSpacing w:val="0"/>
        <w:jc w:val="both"/>
        <w:rPr>
          <w:rFonts w:ascii="Segoe UI" w:hAnsi="Segoe UI" w:cs="Segoe UI"/>
          <w:sz w:val="18"/>
          <w:szCs w:val="18"/>
        </w:rPr>
      </w:pPr>
      <w:r w:rsidRPr="00B060C9">
        <w:rPr>
          <w:rFonts w:ascii="Segoe UI" w:hAnsi="Segoe UI" w:cs="Segoe UI"/>
          <w:b/>
          <w:bCs/>
          <w:sz w:val="18"/>
          <w:szCs w:val="18"/>
        </w:rPr>
        <w:t>Autorský dozor (AD):</w:t>
      </w:r>
    </w:p>
    <w:p w14:paraId="09DD9E63" w14:textId="2BB35D1F" w:rsidR="009E29C5" w:rsidRDefault="0C4A880F" w:rsidP="00C706B3">
      <w:pPr>
        <w:pStyle w:val="Odstavecseseznamem"/>
        <w:numPr>
          <w:ilvl w:val="1"/>
          <w:numId w:val="15"/>
        </w:numPr>
        <w:spacing w:before="20" w:after="0" w:line="22" w:lineRule="atLeast"/>
        <w:ind w:left="851" w:hanging="425"/>
        <w:contextualSpacing w:val="0"/>
        <w:jc w:val="both"/>
        <w:rPr>
          <w:rFonts w:ascii="Segoe UI" w:hAnsi="Segoe UI" w:cs="Segoe UI"/>
          <w:sz w:val="18"/>
          <w:szCs w:val="18"/>
        </w:rPr>
      </w:pPr>
      <w:r w:rsidRPr="3665C0F0">
        <w:rPr>
          <w:rFonts w:ascii="Segoe UI" w:hAnsi="Segoe UI" w:cs="Segoe UI"/>
          <w:sz w:val="18"/>
          <w:szCs w:val="18"/>
        </w:rPr>
        <w:t>z</w:t>
      </w:r>
      <w:r w:rsidR="62B767ED" w:rsidRPr="3665C0F0">
        <w:rPr>
          <w:rFonts w:ascii="Segoe UI" w:hAnsi="Segoe UI" w:cs="Segoe UI"/>
          <w:sz w:val="18"/>
          <w:szCs w:val="18"/>
        </w:rPr>
        <w:t xml:space="preserve">ajištění autorského dozoru </w:t>
      </w:r>
      <w:r w:rsidR="034AACDB" w:rsidRPr="3665C0F0">
        <w:rPr>
          <w:rFonts w:ascii="Segoe UI" w:hAnsi="Segoe UI" w:cs="Segoe UI"/>
          <w:sz w:val="18"/>
          <w:szCs w:val="18"/>
        </w:rPr>
        <w:t>a</w:t>
      </w:r>
      <w:r w:rsidR="62B767ED" w:rsidRPr="3665C0F0">
        <w:rPr>
          <w:rFonts w:ascii="Segoe UI" w:hAnsi="Segoe UI" w:cs="Segoe UI"/>
          <w:sz w:val="18"/>
          <w:szCs w:val="18"/>
        </w:rPr>
        <w:t xml:space="preserve"> jeho provádění kvalifikovanou osobou s příslušnou odbornou způsobilostí v průběhu realizace díla</w:t>
      </w:r>
      <w:r w:rsidR="085BEE47" w:rsidRPr="3665C0F0">
        <w:rPr>
          <w:rFonts w:ascii="Segoe UI" w:hAnsi="Segoe UI" w:cs="Segoe UI"/>
          <w:sz w:val="18"/>
          <w:szCs w:val="18"/>
        </w:rPr>
        <w:t>;</w:t>
      </w:r>
    </w:p>
    <w:p w14:paraId="63B7BD45" w14:textId="32E25C5B" w:rsidR="0006286A" w:rsidRPr="009E29C5" w:rsidRDefault="0C4A880F" w:rsidP="00C706B3">
      <w:pPr>
        <w:pStyle w:val="Odstavecseseznamem"/>
        <w:numPr>
          <w:ilvl w:val="1"/>
          <w:numId w:val="15"/>
        </w:numPr>
        <w:spacing w:before="20" w:after="0" w:line="22" w:lineRule="atLeast"/>
        <w:ind w:left="851" w:hanging="425"/>
        <w:contextualSpacing w:val="0"/>
        <w:jc w:val="both"/>
        <w:rPr>
          <w:rFonts w:ascii="Segoe UI" w:hAnsi="Segoe UI" w:cs="Segoe UI"/>
          <w:sz w:val="18"/>
          <w:szCs w:val="18"/>
        </w:rPr>
      </w:pPr>
      <w:r w:rsidRPr="3665C0F0">
        <w:rPr>
          <w:rFonts w:ascii="Segoe UI" w:hAnsi="Segoe UI" w:cs="Segoe UI"/>
          <w:sz w:val="18"/>
          <w:szCs w:val="18"/>
        </w:rPr>
        <w:t>součástí AD je účast zhotovitele na kontrolních dnech objednatele a účast na jednáních svolaných technickým dozorem objednatele</w:t>
      </w:r>
      <w:r w:rsidR="4EC949CF" w:rsidRPr="3665C0F0">
        <w:rPr>
          <w:rFonts w:ascii="Segoe UI" w:hAnsi="Segoe UI" w:cs="Segoe UI"/>
          <w:sz w:val="18"/>
          <w:szCs w:val="18"/>
        </w:rPr>
        <w:t xml:space="preserve">, včetně </w:t>
      </w:r>
      <w:r w:rsidRPr="3665C0F0">
        <w:rPr>
          <w:rFonts w:ascii="Segoe UI" w:hAnsi="Segoe UI" w:cs="Segoe UI"/>
          <w:sz w:val="18"/>
          <w:szCs w:val="18"/>
        </w:rPr>
        <w:t>případn</w:t>
      </w:r>
      <w:r w:rsidR="6DC0F7AB" w:rsidRPr="3665C0F0">
        <w:rPr>
          <w:rFonts w:ascii="Segoe UI" w:hAnsi="Segoe UI" w:cs="Segoe UI"/>
          <w:sz w:val="18"/>
          <w:szCs w:val="18"/>
        </w:rPr>
        <w:t>ých</w:t>
      </w:r>
      <w:r w:rsidRPr="3665C0F0">
        <w:rPr>
          <w:rFonts w:ascii="Segoe UI" w:hAnsi="Segoe UI" w:cs="Segoe UI"/>
          <w:sz w:val="18"/>
          <w:szCs w:val="18"/>
        </w:rPr>
        <w:t xml:space="preserve"> úprav projektové dokumentace, které vyplynou z realizace stavby;</w:t>
      </w:r>
    </w:p>
    <w:p w14:paraId="37DA0396" w14:textId="30FDEF7E" w:rsidR="00A64B7D" w:rsidRPr="009E29C5" w:rsidRDefault="0CAE6E80" w:rsidP="00C706B3">
      <w:pPr>
        <w:pStyle w:val="Odstavecseseznamem"/>
        <w:numPr>
          <w:ilvl w:val="1"/>
          <w:numId w:val="15"/>
        </w:numPr>
        <w:spacing w:before="20" w:after="0" w:line="22" w:lineRule="atLeast"/>
        <w:ind w:left="851" w:hanging="425"/>
        <w:contextualSpacing w:val="0"/>
        <w:jc w:val="both"/>
        <w:rPr>
          <w:rFonts w:ascii="Segoe UI" w:hAnsi="Segoe UI" w:cs="Segoe UI"/>
          <w:sz w:val="18"/>
          <w:szCs w:val="18"/>
        </w:rPr>
      </w:pPr>
      <w:r w:rsidRPr="3665C0F0">
        <w:rPr>
          <w:rFonts w:ascii="Segoe UI" w:hAnsi="Segoe UI" w:cs="Segoe UI"/>
          <w:sz w:val="18"/>
          <w:szCs w:val="18"/>
        </w:rPr>
        <w:t>v</w:t>
      </w:r>
      <w:r w:rsidR="127F201A" w:rsidRPr="3665C0F0">
        <w:rPr>
          <w:rFonts w:ascii="Segoe UI" w:hAnsi="Segoe UI" w:cs="Segoe UI"/>
          <w:sz w:val="18"/>
          <w:szCs w:val="18"/>
        </w:rPr>
        <w:t xml:space="preserve">ýkon autorského dozoru (dále jen „AD“) </w:t>
      </w:r>
      <w:r w:rsidR="1803D94C" w:rsidRPr="3665C0F0">
        <w:rPr>
          <w:rFonts w:ascii="Segoe UI" w:hAnsi="Segoe UI" w:cs="Segoe UI"/>
          <w:sz w:val="18"/>
          <w:szCs w:val="18"/>
        </w:rPr>
        <w:t xml:space="preserve">bude prováděný </w:t>
      </w:r>
      <w:r w:rsidR="127F201A" w:rsidRPr="3665C0F0">
        <w:rPr>
          <w:rFonts w:ascii="Segoe UI" w:hAnsi="Segoe UI" w:cs="Segoe UI"/>
          <w:sz w:val="18"/>
          <w:szCs w:val="18"/>
        </w:rPr>
        <w:t xml:space="preserve">v plném rozsahu nad souladem </w:t>
      </w:r>
      <w:r w:rsidR="1803D94C" w:rsidRPr="3665C0F0">
        <w:rPr>
          <w:rFonts w:ascii="Segoe UI" w:hAnsi="Segoe UI" w:cs="Segoe UI"/>
          <w:sz w:val="18"/>
          <w:szCs w:val="18"/>
        </w:rPr>
        <w:t xml:space="preserve">provádění </w:t>
      </w:r>
      <w:r w:rsidR="127F201A" w:rsidRPr="3665C0F0">
        <w:rPr>
          <w:rFonts w:ascii="Segoe UI" w:hAnsi="Segoe UI" w:cs="Segoe UI"/>
          <w:sz w:val="18"/>
          <w:szCs w:val="18"/>
        </w:rPr>
        <w:t xml:space="preserve">realizace </w:t>
      </w:r>
      <w:r w:rsidR="59123C84" w:rsidRPr="3665C0F0">
        <w:rPr>
          <w:rFonts w:ascii="Segoe UI" w:hAnsi="Segoe UI" w:cs="Segoe UI"/>
          <w:sz w:val="18"/>
          <w:szCs w:val="18"/>
        </w:rPr>
        <w:t>stavby</w:t>
      </w:r>
      <w:r w:rsidR="19E81604" w:rsidRPr="3665C0F0">
        <w:rPr>
          <w:rFonts w:ascii="Segoe UI" w:hAnsi="Segoe UI" w:cs="Segoe UI"/>
          <w:sz w:val="18"/>
          <w:szCs w:val="18"/>
        </w:rPr>
        <w:t xml:space="preserve"> </w:t>
      </w:r>
      <w:r w:rsidR="127F201A" w:rsidRPr="3665C0F0">
        <w:rPr>
          <w:rFonts w:ascii="Segoe UI" w:hAnsi="Segoe UI" w:cs="Segoe UI"/>
          <w:sz w:val="18"/>
          <w:szCs w:val="18"/>
        </w:rPr>
        <w:t xml:space="preserve">se schválenou projektovou dokumentací po dobu realizace </w:t>
      </w:r>
      <w:r w:rsidR="59123C84" w:rsidRPr="3665C0F0">
        <w:rPr>
          <w:rFonts w:ascii="Segoe UI" w:hAnsi="Segoe UI" w:cs="Segoe UI"/>
          <w:sz w:val="18"/>
          <w:szCs w:val="18"/>
        </w:rPr>
        <w:t>stavby</w:t>
      </w:r>
      <w:r w:rsidR="127F201A" w:rsidRPr="3665C0F0">
        <w:rPr>
          <w:rFonts w:ascii="Segoe UI" w:hAnsi="Segoe UI" w:cs="Segoe UI"/>
          <w:sz w:val="18"/>
          <w:szCs w:val="18"/>
        </w:rPr>
        <w:t xml:space="preserve"> spočívající zejména v</w:t>
      </w:r>
      <w:r w:rsidR="6DC0F7AB" w:rsidRPr="3665C0F0">
        <w:rPr>
          <w:rFonts w:ascii="Segoe UI" w:hAnsi="Segoe UI" w:cs="Segoe UI"/>
          <w:sz w:val="18"/>
          <w:szCs w:val="18"/>
        </w:rPr>
        <w:t>e</w:t>
      </w:r>
      <w:r w:rsidR="127F201A" w:rsidRPr="3665C0F0">
        <w:rPr>
          <w:rFonts w:ascii="Segoe UI" w:hAnsi="Segoe UI" w:cs="Segoe UI"/>
          <w:sz w:val="18"/>
          <w:szCs w:val="18"/>
        </w:rPr>
        <w:t>:</w:t>
      </w:r>
    </w:p>
    <w:p w14:paraId="37DA0397" w14:textId="77777777" w:rsidR="00A64B7D" w:rsidRPr="00AC0CD1" w:rsidRDefault="127F201A" w:rsidP="00C706B3">
      <w:pPr>
        <w:pStyle w:val="Odstavecseseznamem"/>
        <w:numPr>
          <w:ilvl w:val="2"/>
          <w:numId w:val="15"/>
        </w:numPr>
        <w:spacing w:before="20" w:after="0" w:line="22" w:lineRule="atLeast"/>
        <w:ind w:left="1560" w:hanging="709"/>
        <w:contextualSpacing w:val="0"/>
        <w:jc w:val="both"/>
        <w:rPr>
          <w:rFonts w:ascii="Segoe UI" w:hAnsi="Segoe UI" w:cs="Segoe UI"/>
          <w:sz w:val="18"/>
          <w:szCs w:val="18"/>
        </w:rPr>
      </w:pPr>
      <w:r w:rsidRPr="3665C0F0">
        <w:rPr>
          <w:rFonts w:ascii="Segoe UI" w:hAnsi="Segoe UI" w:cs="Segoe UI"/>
          <w:sz w:val="18"/>
          <w:szCs w:val="18"/>
        </w:rPr>
        <w:t xml:space="preserve">sledování a zajištění souladu dokumentace pro provádění </w:t>
      </w:r>
      <w:r w:rsidR="59123C84" w:rsidRPr="3665C0F0">
        <w:rPr>
          <w:rFonts w:ascii="Segoe UI" w:hAnsi="Segoe UI" w:cs="Segoe UI"/>
          <w:sz w:val="18"/>
          <w:szCs w:val="18"/>
        </w:rPr>
        <w:t>stavby</w:t>
      </w:r>
      <w:r w:rsidRPr="3665C0F0">
        <w:rPr>
          <w:rFonts w:ascii="Segoe UI" w:hAnsi="Segoe UI" w:cs="Segoe UI"/>
          <w:sz w:val="18"/>
          <w:szCs w:val="18"/>
        </w:rPr>
        <w:t xml:space="preserve"> s potřebou zřízení dočasných objektů zařízení staveniště;</w:t>
      </w:r>
    </w:p>
    <w:p w14:paraId="37DA0398" w14:textId="77777777" w:rsidR="00A64B7D" w:rsidRPr="00AC0CD1" w:rsidRDefault="127F201A" w:rsidP="00C706B3">
      <w:pPr>
        <w:pStyle w:val="Odstavecseseznamem"/>
        <w:numPr>
          <w:ilvl w:val="2"/>
          <w:numId w:val="15"/>
        </w:numPr>
        <w:spacing w:before="20" w:after="0" w:line="22" w:lineRule="atLeast"/>
        <w:ind w:left="1560" w:hanging="709"/>
        <w:contextualSpacing w:val="0"/>
        <w:jc w:val="both"/>
        <w:rPr>
          <w:rFonts w:ascii="Segoe UI" w:hAnsi="Segoe UI" w:cs="Segoe UI"/>
          <w:sz w:val="18"/>
          <w:szCs w:val="18"/>
        </w:rPr>
      </w:pPr>
      <w:r w:rsidRPr="3665C0F0">
        <w:rPr>
          <w:rFonts w:ascii="Segoe UI" w:hAnsi="Segoe UI" w:cs="Segoe UI"/>
          <w:sz w:val="18"/>
          <w:szCs w:val="18"/>
        </w:rPr>
        <w:t xml:space="preserve">účast na předání staveniště zhotoviteli </w:t>
      </w:r>
      <w:r w:rsidR="59123C84" w:rsidRPr="3665C0F0">
        <w:rPr>
          <w:rFonts w:ascii="Segoe UI" w:hAnsi="Segoe UI" w:cs="Segoe UI"/>
          <w:sz w:val="18"/>
          <w:szCs w:val="18"/>
        </w:rPr>
        <w:t>stavby</w:t>
      </w:r>
      <w:r w:rsidRPr="3665C0F0">
        <w:rPr>
          <w:rFonts w:ascii="Segoe UI" w:hAnsi="Segoe UI" w:cs="Segoe UI"/>
          <w:sz w:val="18"/>
          <w:szCs w:val="18"/>
        </w:rPr>
        <w:t>;</w:t>
      </w:r>
    </w:p>
    <w:p w14:paraId="37DA0399" w14:textId="5388071A" w:rsidR="00A64B7D" w:rsidRPr="00AC0CD1" w:rsidRDefault="127F201A" w:rsidP="00C706B3">
      <w:pPr>
        <w:pStyle w:val="Odstavecseseznamem"/>
        <w:numPr>
          <w:ilvl w:val="2"/>
          <w:numId w:val="15"/>
        </w:numPr>
        <w:spacing w:before="20" w:after="0" w:line="22" w:lineRule="atLeast"/>
        <w:ind w:left="1560" w:hanging="709"/>
        <w:contextualSpacing w:val="0"/>
        <w:jc w:val="both"/>
        <w:rPr>
          <w:rFonts w:ascii="Segoe UI" w:hAnsi="Segoe UI" w:cs="Segoe UI"/>
          <w:sz w:val="18"/>
          <w:szCs w:val="18"/>
        </w:rPr>
      </w:pPr>
      <w:r w:rsidRPr="3665C0F0">
        <w:rPr>
          <w:rFonts w:ascii="Segoe UI" w:hAnsi="Segoe UI" w:cs="Segoe UI"/>
          <w:sz w:val="18"/>
          <w:szCs w:val="18"/>
        </w:rPr>
        <w:t xml:space="preserve">účast na všech kontrolních dnech </w:t>
      </w:r>
      <w:r w:rsidR="59123C84" w:rsidRPr="3665C0F0">
        <w:rPr>
          <w:rFonts w:ascii="Segoe UI" w:hAnsi="Segoe UI" w:cs="Segoe UI"/>
          <w:sz w:val="18"/>
          <w:szCs w:val="18"/>
        </w:rPr>
        <w:t>stavby</w:t>
      </w:r>
      <w:r w:rsidR="317363CA" w:rsidRPr="3665C0F0">
        <w:rPr>
          <w:rFonts w:ascii="Segoe UI" w:hAnsi="Segoe UI" w:cs="Segoe UI"/>
          <w:sz w:val="18"/>
          <w:szCs w:val="18"/>
        </w:rPr>
        <w:t xml:space="preserve"> a účast na jednáních svolaných technickým dozorem objednatele</w:t>
      </w:r>
      <w:r w:rsidRPr="3665C0F0">
        <w:rPr>
          <w:rFonts w:ascii="Segoe UI" w:hAnsi="Segoe UI" w:cs="Segoe UI"/>
          <w:sz w:val="18"/>
          <w:szCs w:val="18"/>
        </w:rPr>
        <w:t>;</w:t>
      </w:r>
    </w:p>
    <w:p w14:paraId="37DA039A" w14:textId="77777777" w:rsidR="00A64B7D" w:rsidRPr="00AC0CD1" w:rsidRDefault="127F201A" w:rsidP="00C706B3">
      <w:pPr>
        <w:pStyle w:val="Odstavecseseznamem"/>
        <w:numPr>
          <w:ilvl w:val="2"/>
          <w:numId w:val="15"/>
        </w:numPr>
        <w:spacing w:before="20" w:after="0" w:line="22" w:lineRule="atLeast"/>
        <w:ind w:left="1560" w:hanging="709"/>
        <w:contextualSpacing w:val="0"/>
        <w:jc w:val="both"/>
        <w:rPr>
          <w:rFonts w:ascii="Segoe UI" w:hAnsi="Segoe UI" w:cs="Segoe UI"/>
          <w:sz w:val="18"/>
          <w:szCs w:val="18"/>
        </w:rPr>
      </w:pPr>
      <w:r w:rsidRPr="3665C0F0">
        <w:rPr>
          <w:rFonts w:ascii="Segoe UI" w:hAnsi="Segoe UI" w:cs="Segoe UI"/>
          <w:sz w:val="18"/>
          <w:szCs w:val="18"/>
        </w:rPr>
        <w:t xml:space="preserve">kontrola </w:t>
      </w:r>
      <w:r w:rsidR="4F894E8A" w:rsidRPr="3665C0F0">
        <w:rPr>
          <w:rFonts w:ascii="Segoe UI" w:hAnsi="Segoe UI" w:cs="Segoe UI"/>
          <w:sz w:val="18"/>
          <w:szCs w:val="18"/>
        </w:rPr>
        <w:t xml:space="preserve">dodržování </w:t>
      </w:r>
      <w:r w:rsidRPr="3665C0F0">
        <w:rPr>
          <w:rFonts w:ascii="Segoe UI" w:hAnsi="Segoe UI" w:cs="Segoe UI"/>
          <w:sz w:val="18"/>
          <w:szCs w:val="18"/>
        </w:rPr>
        <w:t>projektu s přihlédnutím na podmínky určené stavebním povolením s poskytováním vysvětlení potřebných pro plynulost vý</w:t>
      </w:r>
      <w:r w:rsidR="25A0CB5C" w:rsidRPr="3665C0F0">
        <w:rPr>
          <w:rFonts w:ascii="Segoe UI" w:hAnsi="Segoe UI" w:cs="Segoe UI"/>
          <w:sz w:val="18"/>
          <w:szCs w:val="18"/>
        </w:rPr>
        <w:t>stavby</w:t>
      </w:r>
      <w:r w:rsidRPr="3665C0F0">
        <w:rPr>
          <w:rFonts w:ascii="Segoe UI" w:hAnsi="Segoe UI" w:cs="Segoe UI"/>
          <w:sz w:val="18"/>
          <w:szCs w:val="18"/>
        </w:rPr>
        <w:t xml:space="preserve">, </w:t>
      </w:r>
    </w:p>
    <w:p w14:paraId="37DA039B" w14:textId="59BA4755" w:rsidR="00A64B7D" w:rsidRDefault="127F201A" w:rsidP="00C706B3">
      <w:pPr>
        <w:pStyle w:val="Odstavecseseznamem"/>
        <w:numPr>
          <w:ilvl w:val="2"/>
          <w:numId w:val="15"/>
        </w:numPr>
        <w:spacing w:before="20" w:after="0" w:line="22" w:lineRule="atLeast"/>
        <w:ind w:left="1560" w:hanging="709"/>
        <w:contextualSpacing w:val="0"/>
        <w:jc w:val="both"/>
        <w:rPr>
          <w:rFonts w:ascii="Segoe UI" w:hAnsi="Segoe UI" w:cs="Segoe UI"/>
          <w:sz w:val="18"/>
          <w:szCs w:val="18"/>
        </w:rPr>
      </w:pPr>
      <w:r w:rsidRPr="3665C0F0">
        <w:rPr>
          <w:rFonts w:ascii="Segoe UI" w:hAnsi="Segoe UI" w:cs="Segoe UI"/>
          <w:sz w:val="18"/>
          <w:szCs w:val="18"/>
        </w:rPr>
        <w:t>posuzování návrhů zhotovitel</w:t>
      </w:r>
      <w:r w:rsidR="0ECABCF1" w:rsidRPr="3665C0F0">
        <w:rPr>
          <w:rFonts w:ascii="Segoe UI" w:hAnsi="Segoe UI" w:cs="Segoe UI"/>
          <w:sz w:val="18"/>
          <w:szCs w:val="18"/>
        </w:rPr>
        <w:t>e stavby</w:t>
      </w:r>
      <w:r w:rsidRPr="3665C0F0">
        <w:rPr>
          <w:rFonts w:ascii="Segoe UI" w:hAnsi="Segoe UI" w:cs="Segoe UI"/>
          <w:sz w:val="18"/>
          <w:szCs w:val="18"/>
        </w:rPr>
        <w:t xml:space="preserve"> na změny a odchylky v částech </w:t>
      </w:r>
      <w:r w:rsidR="0ECABCF1" w:rsidRPr="3665C0F0">
        <w:rPr>
          <w:rFonts w:ascii="Segoe UI" w:hAnsi="Segoe UI" w:cs="Segoe UI"/>
          <w:sz w:val="18"/>
          <w:szCs w:val="18"/>
        </w:rPr>
        <w:t>PD</w:t>
      </w:r>
      <w:r w:rsidRPr="3665C0F0">
        <w:rPr>
          <w:rFonts w:ascii="Segoe UI" w:hAnsi="Segoe UI" w:cs="Segoe UI"/>
          <w:sz w:val="18"/>
          <w:szCs w:val="18"/>
        </w:rPr>
        <w:t xml:space="preserve"> zpracovávaných zhotovitelem </w:t>
      </w:r>
      <w:r w:rsidR="0ECABCF1" w:rsidRPr="3665C0F0">
        <w:rPr>
          <w:rFonts w:ascii="Segoe UI" w:hAnsi="Segoe UI" w:cs="Segoe UI"/>
          <w:sz w:val="18"/>
          <w:szCs w:val="18"/>
        </w:rPr>
        <w:t>d</w:t>
      </w:r>
      <w:r w:rsidRPr="3665C0F0">
        <w:rPr>
          <w:rFonts w:ascii="Segoe UI" w:hAnsi="Segoe UI" w:cs="Segoe UI"/>
          <w:sz w:val="18"/>
          <w:szCs w:val="18"/>
        </w:rPr>
        <w:t xml:space="preserve">íla z pohledu dodržení technickoekonomických parametrů </w:t>
      </w:r>
      <w:r w:rsidR="59123C84" w:rsidRPr="3665C0F0">
        <w:rPr>
          <w:rFonts w:ascii="Segoe UI" w:hAnsi="Segoe UI" w:cs="Segoe UI"/>
          <w:sz w:val="18"/>
          <w:szCs w:val="18"/>
        </w:rPr>
        <w:t>stavby</w:t>
      </w:r>
      <w:r w:rsidRPr="3665C0F0">
        <w:rPr>
          <w:rFonts w:ascii="Segoe UI" w:hAnsi="Segoe UI" w:cs="Segoe UI"/>
          <w:sz w:val="18"/>
          <w:szCs w:val="18"/>
        </w:rPr>
        <w:t>, dodržení lhůt vý</w:t>
      </w:r>
      <w:r w:rsidR="25A0CB5C" w:rsidRPr="3665C0F0">
        <w:rPr>
          <w:rFonts w:ascii="Segoe UI" w:hAnsi="Segoe UI" w:cs="Segoe UI"/>
          <w:sz w:val="18"/>
          <w:szCs w:val="18"/>
        </w:rPr>
        <w:t>stavby</w:t>
      </w:r>
      <w:r w:rsidRPr="3665C0F0">
        <w:rPr>
          <w:rFonts w:ascii="Segoe UI" w:hAnsi="Segoe UI" w:cs="Segoe UI"/>
          <w:sz w:val="18"/>
          <w:szCs w:val="18"/>
        </w:rPr>
        <w:t>, případně dalších údajů a ukazatelů;</w:t>
      </w:r>
    </w:p>
    <w:p w14:paraId="37DA039C" w14:textId="77777777" w:rsidR="00A64B7D" w:rsidRPr="00AC0CD1" w:rsidRDefault="127F201A" w:rsidP="00C706B3">
      <w:pPr>
        <w:pStyle w:val="Odstavecseseznamem"/>
        <w:numPr>
          <w:ilvl w:val="2"/>
          <w:numId w:val="15"/>
        </w:numPr>
        <w:spacing w:before="20" w:after="0" w:line="22" w:lineRule="atLeast"/>
        <w:ind w:left="1560" w:hanging="709"/>
        <w:contextualSpacing w:val="0"/>
        <w:jc w:val="both"/>
        <w:rPr>
          <w:rFonts w:ascii="Segoe UI" w:hAnsi="Segoe UI" w:cs="Segoe UI"/>
          <w:sz w:val="18"/>
          <w:szCs w:val="18"/>
        </w:rPr>
      </w:pPr>
      <w:r w:rsidRPr="3665C0F0">
        <w:rPr>
          <w:rFonts w:ascii="Segoe UI" w:hAnsi="Segoe UI" w:cs="Segoe UI"/>
          <w:sz w:val="18"/>
          <w:szCs w:val="18"/>
        </w:rPr>
        <w:t>vypracování potřebných detailů pro upřesnění realizace stavebních výkonů;</w:t>
      </w:r>
    </w:p>
    <w:p w14:paraId="37DA039D" w14:textId="77777777" w:rsidR="00A64B7D" w:rsidRPr="00AC0CD1" w:rsidRDefault="127F201A" w:rsidP="00C706B3">
      <w:pPr>
        <w:pStyle w:val="Odstavecseseznamem"/>
        <w:numPr>
          <w:ilvl w:val="2"/>
          <w:numId w:val="15"/>
        </w:numPr>
        <w:spacing w:before="20" w:after="0" w:line="22" w:lineRule="atLeast"/>
        <w:ind w:left="1560" w:hanging="709"/>
        <w:contextualSpacing w:val="0"/>
        <w:jc w:val="both"/>
        <w:rPr>
          <w:rFonts w:ascii="Segoe UI" w:hAnsi="Segoe UI" w:cs="Segoe UI"/>
          <w:sz w:val="18"/>
          <w:szCs w:val="18"/>
        </w:rPr>
      </w:pPr>
      <w:r w:rsidRPr="3665C0F0">
        <w:rPr>
          <w:rFonts w:ascii="Segoe UI" w:hAnsi="Segoe UI" w:cs="Segoe UI"/>
          <w:sz w:val="18"/>
          <w:szCs w:val="18"/>
        </w:rPr>
        <w:t>spolupráce s koordinátorem bezpečnosti práce;</w:t>
      </w:r>
    </w:p>
    <w:p w14:paraId="37DA039E" w14:textId="77777777" w:rsidR="00A64B7D" w:rsidRPr="00AC0CD1" w:rsidRDefault="127F201A" w:rsidP="00C706B3">
      <w:pPr>
        <w:pStyle w:val="Odstavecseseznamem"/>
        <w:numPr>
          <w:ilvl w:val="2"/>
          <w:numId w:val="15"/>
        </w:numPr>
        <w:spacing w:before="20" w:after="0" w:line="22" w:lineRule="atLeast"/>
        <w:ind w:left="1560" w:hanging="709"/>
        <w:contextualSpacing w:val="0"/>
        <w:jc w:val="both"/>
        <w:rPr>
          <w:rFonts w:ascii="Segoe UI" w:hAnsi="Segoe UI" w:cs="Segoe UI"/>
          <w:sz w:val="18"/>
          <w:szCs w:val="18"/>
        </w:rPr>
      </w:pPr>
      <w:r w:rsidRPr="3665C0F0">
        <w:rPr>
          <w:rFonts w:ascii="Segoe UI" w:hAnsi="Segoe UI" w:cs="Segoe UI"/>
          <w:sz w:val="18"/>
          <w:szCs w:val="18"/>
        </w:rPr>
        <w:t xml:space="preserve">spolupráce s technickým dozorem stavebníka (TDS) při průběžném sestavování kontrolních nákladů </w:t>
      </w:r>
      <w:r w:rsidR="59123C84" w:rsidRPr="3665C0F0">
        <w:rPr>
          <w:rFonts w:ascii="Segoe UI" w:hAnsi="Segoe UI" w:cs="Segoe UI"/>
          <w:sz w:val="18"/>
          <w:szCs w:val="18"/>
        </w:rPr>
        <w:t>stavby</w:t>
      </w:r>
      <w:r w:rsidRPr="3665C0F0">
        <w:rPr>
          <w:rFonts w:ascii="Segoe UI" w:hAnsi="Segoe UI" w:cs="Segoe UI"/>
          <w:sz w:val="18"/>
          <w:szCs w:val="18"/>
        </w:rPr>
        <w:t>;</w:t>
      </w:r>
    </w:p>
    <w:p w14:paraId="37DA039F" w14:textId="77777777" w:rsidR="00A64B7D" w:rsidRPr="00AC0CD1" w:rsidRDefault="127F201A" w:rsidP="00C706B3">
      <w:pPr>
        <w:pStyle w:val="Odstavecseseznamem"/>
        <w:numPr>
          <w:ilvl w:val="2"/>
          <w:numId w:val="15"/>
        </w:numPr>
        <w:spacing w:before="20" w:after="0" w:line="22" w:lineRule="atLeast"/>
        <w:ind w:left="1560" w:hanging="709"/>
        <w:contextualSpacing w:val="0"/>
        <w:jc w:val="both"/>
        <w:rPr>
          <w:rFonts w:ascii="Segoe UI" w:hAnsi="Segoe UI" w:cs="Segoe UI"/>
          <w:sz w:val="18"/>
          <w:szCs w:val="18"/>
        </w:rPr>
      </w:pPr>
      <w:r w:rsidRPr="3665C0F0">
        <w:rPr>
          <w:rFonts w:ascii="Segoe UI" w:hAnsi="Segoe UI" w:cs="Segoe UI"/>
          <w:sz w:val="18"/>
          <w:szCs w:val="18"/>
        </w:rPr>
        <w:t xml:space="preserve">účast na odevzdání a převzetí </w:t>
      </w:r>
      <w:r w:rsidR="59123C84" w:rsidRPr="3665C0F0">
        <w:rPr>
          <w:rFonts w:ascii="Segoe UI" w:hAnsi="Segoe UI" w:cs="Segoe UI"/>
          <w:sz w:val="18"/>
          <w:szCs w:val="18"/>
        </w:rPr>
        <w:t>stavby</w:t>
      </w:r>
      <w:r w:rsidRPr="3665C0F0">
        <w:rPr>
          <w:rFonts w:ascii="Segoe UI" w:hAnsi="Segoe UI" w:cs="Segoe UI"/>
          <w:sz w:val="18"/>
          <w:szCs w:val="18"/>
        </w:rPr>
        <w:t xml:space="preserve"> nebo její části, včetně účasti při komplexním vyzkoušení, tj. při provedení předepsaných zkoušek, revizí, testů;</w:t>
      </w:r>
    </w:p>
    <w:p w14:paraId="37DA03A0" w14:textId="77777777" w:rsidR="00A64B7D" w:rsidRPr="00AC0CD1" w:rsidRDefault="127F201A" w:rsidP="00C706B3">
      <w:pPr>
        <w:pStyle w:val="Odstavecseseznamem"/>
        <w:numPr>
          <w:ilvl w:val="2"/>
          <w:numId w:val="15"/>
        </w:numPr>
        <w:spacing w:before="20" w:after="0" w:line="22" w:lineRule="atLeast"/>
        <w:ind w:left="1560" w:hanging="709"/>
        <w:contextualSpacing w:val="0"/>
        <w:jc w:val="both"/>
        <w:rPr>
          <w:rFonts w:ascii="Segoe UI" w:hAnsi="Segoe UI" w:cs="Segoe UI"/>
          <w:sz w:val="18"/>
          <w:szCs w:val="18"/>
        </w:rPr>
      </w:pPr>
      <w:r w:rsidRPr="3665C0F0">
        <w:rPr>
          <w:rFonts w:ascii="Segoe UI" w:hAnsi="Segoe UI" w:cs="Segoe UI"/>
          <w:sz w:val="18"/>
          <w:szCs w:val="18"/>
        </w:rPr>
        <w:t xml:space="preserve">účast na kontrolních prohlídkách </w:t>
      </w:r>
      <w:r w:rsidR="59123C84" w:rsidRPr="3665C0F0">
        <w:rPr>
          <w:rFonts w:ascii="Segoe UI" w:hAnsi="Segoe UI" w:cs="Segoe UI"/>
          <w:sz w:val="18"/>
          <w:szCs w:val="18"/>
        </w:rPr>
        <w:t>stavby</w:t>
      </w:r>
      <w:r w:rsidRPr="3665C0F0">
        <w:rPr>
          <w:rFonts w:ascii="Segoe UI" w:hAnsi="Segoe UI" w:cs="Segoe UI"/>
          <w:sz w:val="18"/>
          <w:szCs w:val="18"/>
        </w:rPr>
        <w:t xml:space="preserve"> a závěrečné kontrolní prohlídce </w:t>
      </w:r>
      <w:r w:rsidR="59123C84" w:rsidRPr="3665C0F0">
        <w:rPr>
          <w:rFonts w:ascii="Segoe UI" w:hAnsi="Segoe UI" w:cs="Segoe UI"/>
          <w:sz w:val="18"/>
          <w:szCs w:val="18"/>
        </w:rPr>
        <w:t>stavby</w:t>
      </w:r>
      <w:r w:rsidRPr="3665C0F0">
        <w:rPr>
          <w:rFonts w:ascii="Segoe UI" w:hAnsi="Segoe UI" w:cs="Segoe UI"/>
          <w:sz w:val="18"/>
          <w:szCs w:val="18"/>
        </w:rPr>
        <w:t xml:space="preserve"> a jednání o vydání kolaudačního souhlasu;</w:t>
      </w:r>
    </w:p>
    <w:p w14:paraId="7400951E" w14:textId="77777777" w:rsidR="009E29C5" w:rsidRDefault="304FC953" w:rsidP="00C706B3">
      <w:pPr>
        <w:pStyle w:val="Odstavecseseznamem"/>
        <w:numPr>
          <w:ilvl w:val="2"/>
          <w:numId w:val="15"/>
        </w:numPr>
        <w:spacing w:before="20" w:after="0" w:line="22" w:lineRule="atLeast"/>
        <w:ind w:left="1560" w:hanging="709"/>
        <w:contextualSpacing w:val="0"/>
        <w:jc w:val="both"/>
        <w:rPr>
          <w:rFonts w:ascii="Segoe UI" w:hAnsi="Segoe UI" w:cs="Segoe UI"/>
          <w:sz w:val="18"/>
          <w:szCs w:val="18"/>
        </w:rPr>
      </w:pPr>
      <w:r w:rsidRPr="3665C0F0">
        <w:rPr>
          <w:rFonts w:ascii="Segoe UI" w:hAnsi="Segoe UI" w:cs="Segoe UI"/>
          <w:sz w:val="18"/>
          <w:szCs w:val="18"/>
        </w:rPr>
        <w:t>vyjadřování</w:t>
      </w:r>
      <w:r w:rsidR="127F201A" w:rsidRPr="3665C0F0">
        <w:rPr>
          <w:rFonts w:ascii="Segoe UI" w:hAnsi="Segoe UI" w:cs="Segoe UI"/>
          <w:sz w:val="18"/>
          <w:szCs w:val="18"/>
        </w:rPr>
        <w:t xml:space="preserve"> se ke změnovým listům </w:t>
      </w:r>
      <w:r w:rsidR="59123C84" w:rsidRPr="3665C0F0">
        <w:rPr>
          <w:rFonts w:ascii="Segoe UI" w:hAnsi="Segoe UI" w:cs="Segoe UI"/>
          <w:sz w:val="18"/>
          <w:szCs w:val="18"/>
        </w:rPr>
        <w:t>stavby</w:t>
      </w:r>
      <w:r w:rsidRPr="3665C0F0">
        <w:rPr>
          <w:rFonts w:ascii="Segoe UI" w:hAnsi="Segoe UI" w:cs="Segoe UI"/>
          <w:sz w:val="18"/>
          <w:szCs w:val="18"/>
        </w:rPr>
        <w:t xml:space="preserve"> a</w:t>
      </w:r>
      <w:r w:rsidR="127F201A" w:rsidRPr="3665C0F0">
        <w:rPr>
          <w:rFonts w:ascii="Segoe UI" w:hAnsi="Segoe UI" w:cs="Segoe UI"/>
          <w:sz w:val="18"/>
          <w:szCs w:val="18"/>
        </w:rPr>
        <w:t xml:space="preserve"> k případné záměně materiálu;</w:t>
      </w:r>
    </w:p>
    <w:p w14:paraId="43CC50B5" w14:textId="77777777" w:rsidR="009E29C5" w:rsidRDefault="304FC953" w:rsidP="00C706B3">
      <w:pPr>
        <w:pStyle w:val="Odstavecseseznamem"/>
        <w:numPr>
          <w:ilvl w:val="2"/>
          <w:numId w:val="15"/>
        </w:numPr>
        <w:spacing w:before="20" w:after="0" w:line="22" w:lineRule="atLeast"/>
        <w:ind w:left="1560" w:hanging="709"/>
        <w:contextualSpacing w:val="0"/>
        <w:jc w:val="both"/>
        <w:rPr>
          <w:rFonts w:ascii="Segoe UI" w:hAnsi="Segoe UI" w:cs="Segoe UI"/>
          <w:sz w:val="18"/>
          <w:szCs w:val="18"/>
        </w:rPr>
      </w:pPr>
      <w:r w:rsidRPr="3665C0F0">
        <w:rPr>
          <w:rFonts w:ascii="Segoe UI" w:hAnsi="Segoe UI" w:cs="Segoe UI"/>
          <w:sz w:val="18"/>
          <w:szCs w:val="18"/>
        </w:rPr>
        <w:t>vyjadřování</w:t>
      </w:r>
      <w:r w:rsidR="127F201A" w:rsidRPr="3665C0F0">
        <w:rPr>
          <w:rFonts w:ascii="Segoe UI" w:hAnsi="Segoe UI" w:cs="Segoe UI"/>
          <w:sz w:val="18"/>
          <w:szCs w:val="18"/>
        </w:rPr>
        <w:t xml:space="preserve"> se k reklamovaným vadám projektové dokumentace a stavebních prací;</w:t>
      </w:r>
    </w:p>
    <w:p w14:paraId="37DA03A3" w14:textId="18D985D9" w:rsidR="00A64B7D" w:rsidRDefault="127F201A" w:rsidP="00C706B3">
      <w:pPr>
        <w:pStyle w:val="Odstavecseseznamem"/>
        <w:numPr>
          <w:ilvl w:val="2"/>
          <w:numId w:val="15"/>
        </w:numPr>
        <w:spacing w:before="20" w:after="0" w:line="22" w:lineRule="atLeast"/>
        <w:ind w:left="1560" w:hanging="709"/>
        <w:contextualSpacing w:val="0"/>
        <w:jc w:val="both"/>
        <w:rPr>
          <w:rFonts w:ascii="Segoe UI" w:hAnsi="Segoe UI" w:cs="Segoe UI"/>
          <w:sz w:val="18"/>
          <w:szCs w:val="18"/>
        </w:rPr>
      </w:pPr>
      <w:r w:rsidRPr="3665C0F0">
        <w:rPr>
          <w:rFonts w:ascii="Segoe UI" w:hAnsi="Segoe UI" w:cs="Segoe UI"/>
          <w:sz w:val="18"/>
          <w:szCs w:val="18"/>
        </w:rPr>
        <w:t xml:space="preserve">výkon autorského dozoru se bude uskutečňovat </w:t>
      </w:r>
      <w:r w:rsidR="304FC953" w:rsidRPr="3665C0F0">
        <w:rPr>
          <w:rFonts w:ascii="Segoe UI" w:hAnsi="Segoe UI" w:cs="Segoe UI"/>
          <w:sz w:val="18"/>
          <w:szCs w:val="18"/>
        </w:rPr>
        <w:t xml:space="preserve">minimálně </w:t>
      </w:r>
      <w:r w:rsidRPr="3665C0F0">
        <w:rPr>
          <w:rFonts w:ascii="Segoe UI" w:hAnsi="Segoe UI" w:cs="Segoe UI"/>
          <w:sz w:val="18"/>
          <w:szCs w:val="18"/>
        </w:rPr>
        <w:t>1 x za týden nebo na vyzvání objednatele</w:t>
      </w:r>
      <w:r w:rsidR="54561538" w:rsidRPr="3665C0F0">
        <w:rPr>
          <w:rFonts w:ascii="Segoe UI" w:hAnsi="Segoe UI" w:cs="Segoe UI"/>
          <w:sz w:val="18"/>
          <w:szCs w:val="18"/>
        </w:rPr>
        <w:t>;</w:t>
      </w:r>
    </w:p>
    <w:p w14:paraId="02F8B8E0" w14:textId="6BF09DD6" w:rsidR="009215D8" w:rsidRPr="009215D8" w:rsidRDefault="54561538" w:rsidP="3665C0F0">
      <w:pPr>
        <w:pStyle w:val="Odstavecseseznamem"/>
        <w:numPr>
          <w:ilvl w:val="1"/>
          <w:numId w:val="15"/>
        </w:numPr>
        <w:spacing w:before="20" w:after="0" w:line="22" w:lineRule="atLeast"/>
        <w:ind w:left="851" w:hanging="425"/>
        <w:contextualSpacing w:val="0"/>
        <w:jc w:val="both"/>
        <w:rPr>
          <w:rFonts w:ascii="Segoe UI" w:hAnsi="Segoe UI" w:cs="Segoe UI"/>
          <w:sz w:val="18"/>
          <w:szCs w:val="18"/>
        </w:rPr>
      </w:pPr>
      <w:r w:rsidRPr="3665C0F0">
        <w:rPr>
          <w:rFonts w:ascii="Segoe UI" w:hAnsi="Segoe UI" w:cs="Segoe UI"/>
          <w:sz w:val="18"/>
          <w:szCs w:val="18"/>
        </w:rPr>
        <w:t>o</w:t>
      </w:r>
      <w:r w:rsidR="28860CDC" w:rsidRPr="3665C0F0">
        <w:rPr>
          <w:rFonts w:ascii="Segoe UI" w:hAnsi="Segoe UI" w:cs="Segoe UI"/>
          <w:sz w:val="18"/>
          <w:szCs w:val="18"/>
        </w:rPr>
        <w:t>bjednatel je povinen nahlásit zahájení realizace stavby zhotoviteli 10 dní před zahájením realizace stavby a dohodnout s ním harmonogram autorského dozoru.</w:t>
      </w:r>
    </w:p>
    <w:p w14:paraId="37DA03A9" w14:textId="3BB016EC" w:rsidR="00C07C1A" w:rsidRPr="00D85D4D" w:rsidRDefault="0021373D" w:rsidP="0021373D">
      <w:pPr>
        <w:pStyle w:val="Odstavecseseznamem"/>
        <w:numPr>
          <w:ilvl w:val="0"/>
          <w:numId w:val="15"/>
        </w:numPr>
        <w:spacing w:before="20" w:after="0" w:line="22" w:lineRule="atLeast"/>
        <w:ind w:left="426" w:hanging="283"/>
        <w:contextualSpacing w:val="0"/>
        <w:jc w:val="both"/>
        <w:rPr>
          <w:rFonts w:ascii="Segoe UI" w:hAnsi="Segoe UI" w:cs="Segoe UI"/>
          <w:b/>
          <w:bCs/>
          <w:sz w:val="18"/>
          <w:szCs w:val="18"/>
        </w:rPr>
      </w:pPr>
      <w:r w:rsidRPr="00D85D4D">
        <w:rPr>
          <w:rFonts w:ascii="Segoe UI" w:hAnsi="Segoe UI" w:cs="Segoe UI"/>
          <w:b/>
          <w:bCs/>
          <w:sz w:val="18"/>
          <w:szCs w:val="18"/>
        </w:rPr>
        <w:t>Ostatní činnosti související s přípravou a realizací stavby:</w:t>
      </w:r>
    </w:p>
    <w:p w14:paraId="66138BCF" w14:textId="44F079B3" w:rsidR="00D91CF2" w:rsidRDefault="24BFAD9E" w:rsidP="3665C0F0">
      <w:pPr>
        <w:pStyle w:val="Odstavecseseznamem"/>
        <w:numPr>
          <w:ilvl w:val="1"/>
          <w:numId w:val="15"/>
        </w:numPr>
        <w:spacing w:before="20" w:after="0" w:line="22" w:lineRule="atLeast"/>
        <w:ind w:left="851" w:hanging="425"/>
        <w:contextualSpacing w:val="0"/>
        <w:jc w:val="both"/>
        <w:rPr>
          <w:rFonts w:ascii="Segoe UI" w:hAnsi="Segoe UI" w:cs="Segoe UI"/>
          <w:sz w:val="18"/>
          <w:szCs w:val="18"/>
        </w:rPr>
      </w:pPr>
      <w:r w:rsidRPr="3665C0F0">
        <w:rPr>
          <w:rFonts w:ascii="Segoe UI" w:hAnsi="Segoe UI" w:cs="Segoe UI"/>
          <w:sz w:val="18"/>
          <w:szCs w:val="18"/>
        </w:rPr>
        <w:t>provádí zhotovitel na základě písemných výzev k plnění zaslan</w:t>
      </w:r>
      <w:r w:rsidR="11CEA96C" w:rsidRPr="3665C0F0">
        <w:rPr>
          <w:rFonts w:ascii="Segoe UI" w:hAnsi="Segoe UI" w:cs="Segoe UI"/>
          <w:sz w:val="18"/>
          <w:szCs w:val="18"/>
        </w:rPr>
        <w:t>ých</w:t>
      </w:r>
      <w:r w:rsidRPr="3665C0F0">
        <w:rPr>
          <w:rFonts w:ascii="Segoe UI" w:hAnsi="Segoe UI" w:cs="Segoe UI"/>
          <w:sz w:val="18"/>
          <w:szCs w:val="18"/>
        </w:rPr>
        <w:t xml:space="preserve"> e-mailem objednatelem. Součástí výzvy je podrobná specifikace požadované činnosti, požadovaný termín splnění a předpokládaná časová náročnost v</w:t>
      </w:r>
      <w:r w:rsidR="0CAE6E80" w:rsidRPr="3665C0F0">
        <w:rPr>
          <w:rFonts w:ascii="Segoe UI" w:hAnsi="Segoe UI" w:cs="Segoe UI"/>
          <w:sz w:val="18"/>
          <w:szCs w:val="18"/>
        </w:rPr>
        <w:t> </w:t>
      </w:r>
      <w:r w:rsidRPr="3665C0F0">
        <w:rPr>
          <w:rFonts w:ascii="Segoe UI" w:hAnsi="Segoe UI" w:cs="Segoe UI"/>
          <w:sz w:val="18"/>
          <w:szCs w:val="18"/>
        </w:rPr>
        <w:t>hodinách</w:t>
      </w:r>
      <w:r w:rsidR="0CAE6E80" w:rsidRPr="3665C0F0">
        <w:rPr>
          <w:rFonts w:ascii="Segoe UI" w:hAnsi="Segoe UI" w:cs="Segoe UI"/>
          <w:sz w:val="18"/>
          <w:szCs w:val="18"/>
        </w:rPr>
        <w:t>;</w:t>
      </w:r>
      <w:r w:rsidRPr="3665C0F0">
        <w:rPr>
          <w:rFonts w:ascii="Segoe UI" w:hAnsi="Segoe UI" w:cs="Segoe UI"/>
          <w:sz w:val="18"/>
          <w:szCs w:val="18"/>
        </w:rPr>
        <w:t xml:space="preserve"> </w:t>
      </w:r>
    </w:p>
    <w:p w14:paraId="494B268C" w14:textId="5006B381" w:rsidR="00D91CF2" w:rsidRDefault="0CAE6E80" w:rsidP="3665C0F0">
      <w:pPr>
        <w:pStyle w:val="Odstavecseseznamem"/>
        <w:numPr>
          <w:ilvl w:val="1"/>
          <w:numId w:val="15"/>
        </w:numPr>
        <w:spacing w:before="20" w:after="0" w:line="22" w:lineRule="atLeast"/>
        <w:ind w:left="851" w:hanging="425"/>
        <w:contextualSpacing w:val="0"/>
        <w:jc w:val="both"/>
        <w:rPr>
          <w:rFonts w:ascii="Segoe UI" w:hAnsi="Segoe UI" w:cs="Segoe UI"/>
          <w:sz w:val="18"/>
          <w:szCs w:val="18"/>
        </w:rPr>
      </w:pPr>
      <w:r w:rsidRPr="3665C0F0">
        <w:rPr>
          <w:rFonts w:ascii="Segoe UI" w:hAnsi="Segoe UI" w:cs="Segoe UI"/>
          <w:sz w:val="18"/>
          <w:szCs w:val="18"/>
        </w:rPr>
        <w:t>z</w:t>
      </w:r>
      <w:r w:rsidR="24BFAD9E" w:rsidRPr="3665C0F0">
        <w:rPr>
          <w:rFonts w:ascii="Segoe UI" w:hAnsi="Segoe UI" w:cs="Segoe UI"/>
          <w:sz w:val="18"/>
          <w:szCs w:val="18"/>
        </w:rPr>
        <w:t xml:space="preserve">hotovitel potvrdí do 3 pracovních dnů přijetí výzvy a správnost a kompletnost požadavku na plnění nebo si vyžádá doplňující informace. V případě, že časová náročnost činnosti je vyšší, než předpokládal objednatel, je zhotovitel povinen jej na to písemně upozornit </w:t>
      </w:r>
      <w:r w:rsidR="11CEA96C" w:rsidRPr="3665C0F0">
        <w:rPr>
          <w:rFonts w:ascii="Segoe UI" w:hAnsi="Segoe UI" w:cs="Segoe UI"/>
          <w:sz w:val="18"/>
          <w:szCs w:val="18"/>
        </w:rPr>
        <w:t xml:space="preserve">již </w:t>
      </w:r>
      <w:r w:rsidR="24BFAD9E" w:rsidRPr="3665C0F0">
        <w:rPr>
          <w:rFonts w:ascii="Segoe UI" w:hAnsi="Segoe UI" w:cs="Segoe UI"/>
          <w:sz w:val="18"/>
          <w:szCs w:val="18"/>
        </w:rPr>
        <w:t>v rámci akceptace výzvy s uvedením předpokládané časové náročnosti požadované činnosti</w:t>
      </w:r>
      <w:r w:rsidRPr="3665C0F0">
        <w:rPr>
          <w:rFonts w:ascii="Segoe UI" w:hAnsi="Segoe UI" w:cs="Segoe UI"/>
          <w:sz w:val="18"/>
          <w:szCs w:val="18"/>
        </w:rPr>
        <w:t>;</w:t>
      </w:r>
      <w:r w:rsidR="24BFAD9E" w:rsidRPr="3665C0F0">
        <w:rPr>
          <w:rFonts w:ascii="Segoe UI" w:hAnsi="Segoe UI" w:cs="Segoe UI"/>
          <w:sz w:val="18"/>
          <w:szCs w:val="18"/>
        </w:rPr>
        <w:t xml:space="preserve"> </w:t>
      </w:r>
    </w:p>
    <w:p w14:paraId="6D6C4215" w14:textId="546FF1BE" w:rsidR="005A2A5A" w:rsidRPr="00DB2FF5" w:rsidRDefault="0CAE6E80" w:rsidP="3665C0F0">
      <w:pPr>
        <w:pStyle w:val="Odstavecseseznamem"/>
        <w:numPr>
          <w:ilvl w:val="1"/>
          <w:numId w:val="15"/>
        </w:numPr>
        <w:spacing w:before="20" w:after="0" w:line="22" w:lineRule="atLeast"/>
        <w:ind w:left="851" w:hanging="425"/>
        <w:contextualSpacing w:val="0"/>
        <w:jc w:val="both"/>
        <w:rPr>
          <w:rFonts w:ascii="Segoe UI" w:hAnsi="Segoe UI" w:cs="Segoe UI"/>
          <w:sz w:val="18"/>
          <w:szCs w:val="18"/>
        </w:rPr>
      </w:pPr>
      <w:r w:rsidRPr="3665C0F0">
        <w:rPr>
          <w:rFonts w:ascii="Segoe UI" w:hAnsi="Segoe UI" w:cs="Segoe UI"/>
          <w:sz w:val="18"/>
          <w:szCs w:val="18"/>
        </w:rPr>
        <w:t>v</w:t>
      </w:r>
      <w:r w:rsidR="24BFAD9E" w:rsidRPr="3665C0F0">
        <w:rPr>
          <w:rFonts w:ascii="Segoe UI" w:hAnsi="Segoe UI" w:cs="Segoe UI"/>
          <w:sz w:val="18"/>
          <w:szCs w:val="18"/>
        </w:rPr>
        <w:t xml:space="preserve">ýzva k plnění potvrzená oběma smluvními stranami je závaznou objednávkou na provedení činností dle čl. III, odst. </w:t>
      </w:r>
      <w:r w:rsidR="0C4A4A0A" w:rsidRPr="3665C0F0">
        <w:rPr>
          <w:rFonts w:ascii="Segoe UI" w:hAnsi="Segoe UI" w:cs="Segoe UI"/>
          <w:sz w:val="18"/>
          <w:szCs w:val="18"/>
        </w:rPr>
        <w:t>1.5.</w:t>
      </w:r>
      <w:r w:rsidR="24BFAD9E" w:rsidRPr="3665C0F0">
        <w:rPr>
          <w:rFonts w:ascii="Segoe UI" w:hAnsi="Segoe UI" w:cs="Segoe UI"/>
          <w:sz w:val="18"/>
          <w:szCs w:val="18"/>
        </w:rPr>
        <w:t xml:space="preserve"> této smlouvy. Potvrzení výzvy k plnění je možné učinit i elektronickými prostředky. Hodinová sazba za provádění této části díla je stanovena dle čl. VI, odst. </w:t>
      </w:r>
      <w:r w:rsidR="4417582D" w:rsidRPr="3665C0F0">
        <w:rPr>
          <w:rFonts w:ascii="Segoe UI" w:hAnsi="Segoe UI" w:cs="Segoe UI"/>
          <w:sz w:val="18"/>
          <w:szCs w:val="18"/>
        </w:rPr>
        <w:t>4</w:t>
      </w:r>
      <w:r w:rsidR="24BFAD9E" w:rsidRPr="3665C0F0">
        <w:rPr>
          <w:rFonts w:ascii="Segoe UI" w:hAnsi="Segoe UI" w:cs="Segoe UI"/>
          <w:sz w:val="18"/>
          <w:szCs w:val="18"/>
        </w:rPr>
        <w:t>. této smlouvy</w:t>
      </w:r>
      <w:r w:rsidRPr="3665C0F0">
        <w:rPr>
          <w:rFonts w:ascii="Segoe UI" w:hAnsi="Segoe UI" w:cs="Segoe UI"/>
          <w:sz w:val="18"/>
          <w:szCs w:val="18"/>
        </w:rPr>
        <w:t>.</w:t>
      </w:r>
    </w:p>
    <w:p w14:paraId="37DA03AA" w14:textId="1F8C29A8" w:rsidR="00F316D8" w:rsidRPr="00D847B1" w:rsidRDefault="001E7307" w:rsidP="00D847B1">
      <w:pPr>
        <w:pStyle w:val="Nadpis1"/>
      </w:pPr>
      <w:r w:rsidRPr="00D847B1">
        <w:t xml:space="preserve">Termíny </w:t>
      </w:r>
      <w:r w:rsidR="00F316D8" w:rsidRPr="00D847B1">
        <w:t xml:space="preserve">plnění </w:t>
      </w:r>
    </w:p>
    <w:p w14:paraId="37DA03AB" w14:textId="79440E67" w:rsidR="00F316D8" w:rsidRPr="009844E4" w:rsidRDefault="00F316D8" w:rsidP="00C706B3">
      <w:pPr>
        <w:widowControl/>
        <w:numPr>
          <w:ilvl w:val="0"/>
          <w:numId w:val="18"/>
        </w:numPr>
        <w:tabs>
          <w:tab w:val="clear" w:pos="284"/>
          <w:tab w:val="num" w:pos="426"/>
        </w:tabs>
        <w:spacing w:after="0"/>
        <w:ind w:left="426"/>
        <w:jc w:val="both"/>
        <w:rPr>
          <w:rFonts w:ascii="Segoe UI" w:hAnsi="Segoe UI" w:cs="Segoe UI"/>
          <w:sz w:val="18"/>
          <w:szCs w:val="18"/>
        </w:rPr>
      </w:pPr>
      <w:r w:rsidRPr="009844E4">
        <w:rPr>
          <w:rFonts w:ascii="Segoe UI" w:hAnsi="Segoe UI" w:cs="Segoe UI"/>
          <w:sz w:val="18"/>
          <w:szCs w:val="18"/>
        </w:rPr>
        <w:t>Termín zahájení</w:t>
      </w:r>
      <w:r w:rsidR="00E6684A">
        <w:rPr>
          <w:rFonts w:ascii="Segoe UI" w:hAnsi="Segoe UI" w:cs="Segoe UI"/>
          <w:sz w:val="18"/>
          <w:szCs w:val="18"/>
        </w:rPr>
        <w:t xml:space="preserve"> plnění předmětu</w:t>
      </w:r>
      <w:r w:rsidRPr="009844E4">
        <w:rPr>
          <w:rFonts w:ascii="Segoe UI" w:hAnsi="Segoe UI" w:cs="Segoe UI"/>
          <w:sz w:val="18"/>
          <w:szCs w:val="18"/>
        </w:rPr>
        <w:t xml:space="preserve"> díla </w:t>
      </w:r>
      <w:r w:rsidR="00941C6A" w:rsidRPr="009844E4">
        <w:rPr>
          <w:rFonts w:ascii="Segoe UI" w:hAnsi="Segoe UI" w:cs="Segoe UI"/>
          <w:sz w:val="18"/>
          <w:szCs w:val="18"/>
        </w:rPr>
        <w:t xml:space="preserve">dle čl. III. odst. </w:t>
      </w:r>
      <w:r w:rsidR="006539A4">
        <w:rPr>
          <w:rFonts w:ascii="Segoe UI" w:hAnsi="Segoe UI" w:cs="Segoe UI"/>
          <w:sz w:val="18"/>
          <w:szCs w:val="18"/>
        </w:rPr>
        <w:t>1</w:t>
      </w:r>
      <w:r w:rsidR="00941C6A" w:rsidRPr="009844E4">
        <w:rPr>
          <w:rFonts w:ascii="Segoe UI" w:hAnsi="Segoe UI" w:cs="Segoe UI"/>
          <w:sz w:val="18"/>
          <w:szCs w:val="18"/>
        </w:rPr>
        <w:t>.1</w:t>
      </w:r>
      <w:r w:rsidR="006539A4">
        <w:rPr>
          <w:rFonts w:ascii="Segoe UI" w:hAnsi="Segoe UI" w:cs="Segoe UI"/>
          <w:sz w:val="18"/>
          <w:szCs w:val="18"/>
        </w:rPr>
        <w:t>.1.</w:t>
      </w:r>
      <w:r w:rsidR="00941C6A" w:rsidRPr="009844E4">
        <w:rPr>
          <w:rFonts w:ascii="Segoe UI" w:hAnsi="Segoe UI" w:cs="Segoe UI"/>
          <w:sz w:val="18"/>
          <w:szCs w:val="18"/>
        </w:rPr>
        <w:t xml:space="preserve"> </w:t>
      </w:r>
      <w:r w:rsidRPr="009844E4">
        <w:rPr>
          <w:rFonts w:ascii="Segoe UI" w:hAnsi="Segoe UI" w:cs="Segoe UI"/>
          <w:sz w:val="18"/>
          <w:szCs w:val="18"/>
        </w:rPr>
        <w:t xml:space="preserve">je do </w:t>
      </w:r>
      <w:r w:rsidR="004F7A21">
        <w:rPr>
          <w:rFonts w:ascii="Segoe UI" w:hAnsi="Segoe UI" w:cs="Segoe UI"/>
          <w:sz w:val="18"/>
          <w:szCs w:val="18"/>
        </w:rPr>
        <w:t>2</w:t>
      </w:r>
      <w:r w:rsidRPr="009844E4">
        <w:rPr>
          <w:rFonts w:ascii="Segoe UI" w:hAnsi="Segoe UI" w:cs="Segoe UI"/>
          <w:sz w:val="18"/>
          <w:szCs w:val="18"/>
        </w:rPr>
        <w:t xml:space="preserve"> pracovních dnů od e-mailové výzvy objednatele.  Výzvu zašle objednatel bez zbytečného odkladu po nabytí účinnosti</w:t>
      </w:r>
      <w:r w:rsidR="00BF225D">
        <w:rPr>
          <w:rFonts w:ascii="Segoe UI" w:hAnsi="Segoe UI" w:cs="Segoe UI"/>
          <w:sz w:val="18"/>
          <w:szCs w:val="18"/>
        </w:rPr>
        <w:t xml:space="preserve"> této</w:t>
      </w:r>
      <w:r w:rsidRPr="009844E4">
        <w:rPr>
          <w:rFonts w:ascii="Segoe UI" w:hAnsi="Segoe UI" w:cs="Segoe UI"/>
          <w:sz w:val="18"/>
          <w:szCs w:val="18"/>
        </w:rPr>
        <w:t xml:space="preserve"> smlouvy. </w:t>
      </w:r>
    </w:p>
    <w:p w14:paraId="37DA03AC" w14:textId="2912AA35" w:rsidR="00941C6A" w:rsidRDefault="00941C6A" w:rsidP="00C706B3">
      <w:pPr>
        <w:widowControl/>
        <w:numPr>
          <w:ilvl w:val="0"/>
          <w:numId w:val="18"/>
        </w:numPr>
        <w:tabs>
          <w:tab w:val="clear" w:pos="284"/>
          <w:tab w:val="num" w:pos="426"/>
        </w:tabs>
        <w:spacing w:after="0"/>
        <w:ind w:left="426"/>
        <w:jc w:val="both"/>
        <w:rPr>
          <w:rFonts w:ascii="Segoe UI" w:hAnsi="Segoe UI" w:cs="Segoe UI"/>
          <w:sz w:val="18"/>
          <w:szCs w:val="18"/>
        </w:rPr>
      </w:pPr>
      <w:r w:rsidRPr="009844E4">
        <w:rPr>
          <w:rFonts w:ascii="Segoe UI" w:hAnsi="Segoe UI" w:cs="Segoe UI"/>
          <w:sz w:val="18"/>
          <w:szCs w:val="18"/>
        </w:rPr>
        <w:t xml:space="preserve">Zhotovitel se zavazuje, že vypracuje a dodá dílo dle </w:t>
      </w:r>
      <w:r w:rsidRPr="00F316D8">
        <w:rPr>
          <w:rFonts w:ascii="Segoe UI" w:hAnsi="Segoe UI" w:cs="Segoe UI"/>
          <w:sz w:val="18"/>
          <w:szCs w:val="18"/>
        </w:rPr>
        <w:t>této smlouvy v těchto postupových termínech:</w:t>
      </w:r>
    </w:p>
    <w:tbl>
      <w:tblPr>
        <w:tblW w:w="9848" w:type="dxa"/>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1134"/>
        <w:gridCol w:w="4836"/>
        <w:gridCol w:w="3878"/>
      </w:tblGrid>
      <w:tr w:rsidR="00941C6A" w:rsidRPr="007E2EA8" w14:paraId="37DA03B5" w14:textId="77777777" w:rsidTr="45453163">
        <w:trPr>
          <w:trHeight w:val="255"/>
        </w:trPr>
        <w:tc>
          <w:tcPr>
            <w:tcW w:w="1134" w:type="dxa"/>
            <w:shd w:val="clear" w:color="auto" w:fill="auto"/>
            <w:noWrap/>
            <w:vAlign w:val="center"/>
          </w:tcPr>
          <w:p w14:paraId="37DA03B2" w14:textId="0D04DE11" w:rsidR="00941C6A" w:rsidRPr="007E2EA8" w:rsidRDefault="00931FFA" w:rsidP="0085647D">
            <w:pPr>
              <w:widowControl/>
              <w:spacing w:before="20" w:after="0"/>
              <w:ind w:left="709"/>
              <w:rPr>
                <w:rFonts w:ascii="Segoe UI" w:hAnsi="Segoe UI" w:cs="Segoe UI"/>
                <w:color w:val="000000"/>
                <w:sz w:val="18"/>
                <w:szCs w:val="18"/>
              </w:rPr>
            </w:pPr>
            <w:r>
              <w:rPr>
                <w:rFonts w:ascii="Segoe UI" w:hAnsi="Segoe UI" w:cs="Segoe UI"/>
                <w:color w:val="000000"/>
                <w:sz w:val="18"/>
                <w:szCs w:val="18"/>
              </w:rPr>
              <w:t>2.1.</w:t>
            </w:r>
          </w:p>
        </w:tc>
        <w:tc>
          <w:tcPr>
            <w:tcW w:w="4836" w:type="dxa"/>
            <w:shd w:val="clear" w:color="auto" w:fill="auto"/>
            <w:noWrap/>
            <w:vAlign w:val="center"/>
            <w:hideMark/>
          </w:tcPr>
          <w:p w14:paraId="37DA03B3" w14:textId="29B332E5" w:rsidR="00941C6A" w:rsidRPr="007E2EA8" w:rsidRDefault="00941C6A" w:rsidP="00C30632">
            <w:pPr>
              <w:widowControl/>
              <w:spacing w:before="20" w:after="0"/>
              <w:ind w:left="709" w:hanging="633"/>
              <w:jc w:val="both"/>
              <w:rPr>
                <w:rFonts w:ascii="Segoe UI" w:hAnsi="Segoe UI" w:cs="Segoe UI"/>
                <w:color w:val="000000"/>
                <w:sz w:val="18"/>
                <w:szCs w:val="18"/>
              </w:rPr>
            </w:pPr>
            <w:r w:rsidRPr="007E2EA8">
              <w:rPr>
                <w:rFonts w:ascii="Segoe UI" w:hAnsi="Segoe UI" w:cs="Segoe UI"/>
                <w:color w:val="000000"/>
                <w:sz w:val="18"/>
                <w:szCs w:val="18"/>
              </w:rPr>
              <w:t xml:space="preserve">Projektová dokumentace </w:t>
            </w:r>
            <w:r>
              <w:rPr>
                <w:rFonts w:ascii="Segoe UI" w:hAnsi="Segoe UI" w:cs="Segoe UI"/>
                <w:color w:val="000000"/>
                <w:sz w:val="18"/>
                <w:szCs w:val="18"/>
              </w:rPr>
              <w:t>DSP</w:t>
            </w:r>
            <w:r w:rsidR="005C3CAD">
              <w:rPr>
                <w:rFonts w:ascii="Segoe UI" w:hAnsi="Segoe UI" w:cs="Segoe UI"/>
                <w:color w:val="000000"/>
                <w:sz w:val="18"/>
                <w:szCs w:val="18"/>
              </w:rPr>
              <w:t xml:space="preserve"> (</w:t>
            </w:r>
            <w:r w:rsidR="005C3CAD" w:rsidRPr="009844E4">
              <w:rPr>
                <w:rFonts w:ascii="Segoe UI" w:hAnsi="Segoe UI" w:cs="Segoe UI"/>
                <w:sz w:val="18"/>
                <w:szCs w:val="18"/>
              </w:rPr>
              <w:t xml:space="preserve">dle čl. III. odst. </w:t>
            </w:r>
            <w:r w:rsidR="007B4CF8">
              <w:rPr>
                <w:rFonts w:ascii="Segoe UI" w:hAnsi="Segoe UI" w:cs="Segoe UI"/>
                <w:sz w:val="18"/>
                <w:szCs w:val="18"/>
              </w:rPr>
              <w:t>1.</w:t>
            </w:r>
            <w:r w:rsidR="00CA442E">
              <w:rPr>
                <w:rFonts w:ascii="Segoe UI" w:hAnsi="Segoe UI" w:cs="Segoe UI"/>
                <w:sz w:val="18"/>
                <w:szCs w:val="18"/>
              </w:rPr>
              <w:t>1.</w:t>
            </w:r>
            <w:r w:rsidR="007B4CF8">
              <w:rPr>
                <w:rFonts w:ascii="Segoe UI" w:hAnsi="Segoe UI" w:cs="Segoe UI"/>
                <w:sz w:val="18"/>
                <w:szCs w:val="18"/>
              </w:rPr>
              <w:t xml:space="preserve"> bod 1.1.1. a odst. </w:t>
            </w:r>
            <w:r w:rsidR="005926FB">
              <w:rPr>
                <w:rFonts w:ascii="Segoe UI" w:hAnsi="Segoe UI" w:cs="Segoe UI"/>
                <w:sz w:val="18"/>
                <w:szCs w:val="18"/>
              </w:rPr>
              <w:t>4</w:t>
            </w:r>
            <w:r w:rsidR="005C3CAD" w:rsidRPr="009844E4">
              <w:rPr>
                <w:rFonts w:ascii="Segoe UI" w:hAnsi="Segoe UI" w:cs="Segoe UI"/>
                <w:sz w:val="18"/>
                <w:szCs w:val="18"/>
              </w:rPr>
              <w:t>.</w:t>
            </w:r>
            <w:r w:rsidR="005926FB">
              <w:rPr>
                <w:rFonts w:ascii="Segoe UI" w:hAnsi="Segoe UI" w:cs="Segoe UI"/>
                <w:sz w:val="18"/>
                <w:szCs w:val="18"/>
              </w:rPr>
              <w:t xml:space="preserve"> bod 4.1</w:t>
            </w:r>
            <w:r w:rsidR="005C3CAD">
              <w:rPr>
                <w:rFonts w:ascii="Segoe UI" w:hAnsi="Segoe UI" w:cs="Segoe UI"/>
                <w:sz w:val="18"/>
                <w:szCs w:val="18"/>
              </w:rPr>
              <w:t>.</w:t>
            </w:r>
            <w:r w:rsidR="00193B09">
              <w:rPr>
                <w:rFonts w:ascii="Segoe UI" w:hAnsi="Segoe UI" w:cs="Segoe UI"/>
                <w:sz w:val="18"/>
                <w:szCs w:val="18"/>
              </w:rPr>
              <w:t xml:space="preserve"> a bod 4.2.</w:t>
            </w:r>
            <w:r w:rsidR="005C3CAD">
              <w:rPr>
                <w:rFonts w:ascii="Segoe UI" w:hAnsi="Segoe UI" w:cs="Segoe UI"/>
                <w:sz w:val="18"/>
                <w:szCs w:val="18"/>
              </w:rPr>
              <w:t>)</w:t>
            </w:r>
          </w:p>
        </w:tc>
        <w:tc>
          <w:tcPr>
            <w:tcW w:w="3878" w:type="dxa"/>
            <w:shd w:val="clear" w:color="auto" w:fill="FFFFFF" w:themeFill="background1"/>
            <w:noWrap/>
            <w:vAlign w:val="center"/>
            <w:hideMark/>
          </w:tcPr>
          <w:p w14:paraId="37DA03B4" w14:textId="51487A14" w:rsidR="00941C6A" w:rsidRPr="007E2EA8" w:rsidRDefault="00941C6A" w:rsidP="00C65C1F">
            <w:pPr>
              <w:widowControl/>
              <w:spacing w:before="20" w:after="0"/>
              <w:ind w:left="709"/>
              <w:jc w:val="center"/>
              <w:rPr>
                <w:rFonts w:ascii="Segoe UI" w:hAnsi="Segoe UI" w:cs="Segoe UI"/>
                <w:color w:val="000000"/>
                <w:sz w:val="18"/>
                <w:szCs w:val="18"/>
              </w:rPr>
            </w:pPr>
            <w:r w:rsidRPr="45453163">
              <w:rPr>
                <w:rFonts w:ascii="Segoe UI" w:hAnsi="Segoe UI" w:cs="Segoe UI"/>
                <w:color w:val="000000" w:themeColor="text1"/>
                <w:sz w:val="18"/>
                <w:szCs w:val="18"/>
              </w:rPr>
              <w:t xml:space="preserve">do </w:t>
            </w:r>
            <w:r w:rsidR="003140A3" w:rsidRPr="45453163">
              <w:rPr>
                <w:rFonts w:ascii="Segoe UI" w:hAnsi="Segoe UI" w:cs="Segoe UI"/>
                <w:color w:val="000000" w:themeColor="text1"/>
                <w:sz w:val="18"/>
                <w:szCs w:val="18"/>
              </w:rPr>
              <w:t>2</w:t>
            </w:r>
            <w:r w:rsidR="04582B46" w:rsidRPr="45453163">
              <w:rPr>
                <w:rFonts w:ascii="Segoe UI" w:hAnsi="Segoe UI" w:cs="Segoe UI"/>
                <w:color w:val="000000" w:themeColor="text1"/>
                <w:sz w:val="18"/>
                <w:szCs w:val="18"/>
              </w:rPr>
              <w:t>1</w:t>
            </w:r>
            <w:r w:rsidR="003140A3" w:rsidRPr="45453163">
              <w:rPr>
                <w:rFonts w:ascii="Segoe UI" w:hAnsi="Segoe UI" w:cs="Segoe UI"/>
                <w:color w:val="000000" w:themeColor="text1"/>
                <w:sz w:val="18"/>
                <w:szCs w:val="18"/>
              </w:rPr>
              <w:t>.9.2021</w:t>
            </w:r>
          </w:p>
        </w:tc>
      </w:tr>
      <w:tr w:rsidR="00C30632" w:rsidRPr="007E2EA8" w14:paraId="37DA03B9" w14:textId="77777777" w:rsidTr="45453163">
        <w:trPr>
          <w:trHeight w:val="567"/>
        </w:trPr>
        <w:tc>
          <w:tcPr>
            <w:tcW w:w="1134" w:type="dxa"/>
            <w:shd w:val="clear" w:color="auto" w:fill="auto"/>
            <w:noWrap/>
            <w:vAlign w:val="center"/>
          </w:tcPr>
          <w:p w14:paraId="37DA03B6" w14:textId="52C2CC52" w:rsidR="00C30632" w:rsidRPr="007E2EA8" w:rsidRDefault="00931FFA" w:rsidP="00C30632">
            <w:pPr>
              <w:widowControl/>
              <w:spacing w:before="20" w:after="0"/>
              <w:ind w:left="709"/>
              <w:rPr>
                <w:rFonts w:ascii="Segoe UI" w:hAnsi="Segoe UI" w:cs="Segoe UI"/>
                <w:color w:val="000000"/>
                <w:sz w:val="18"/>
                <w:szCs w:val="18"/>
              </w:rPr>
            </w:pPr>
            <w:r>
              <w:rPr>
                <w:rFonts w:ascii="Segoe UI" w:hAnsi="Segoe UI" w:cs="Segoe UI"/>
                <w:color w:val="000000"/>
                <w:sz w:val="18"/>
                <w:szCs w:val="18"/>
              </w:rPr>
              <w:t>2.2.</w:t>
            </w:r>
          </w:p>
        </w:tc>
        <w:tc>
          <w:tcPr>
            <w:tcW w:w="4836" w:type="dxa"/>
            <w:shd w:val="clear" w:color="auto" w:fill="auto"/>
            <w:noWrap/>
            <w:vAlign w:val="center"/>
          </w:tcPr>
          <w:p w14:paraId="37DA03B7" w14:textId="304000CE" w:rsidR="00C30632" w:rsidRPr="007E2EA8" w:rsidRDefault="00C30632" w:rsidP="00C30632">
            <w:pPr>
              <w:widowControl/>
              <w:spacing w:before="20" w:after="0"/>
              <w:ind w:left="709" w:hanging="633"/>
              <w:rPr>
                <w:rFonts w:ascii="Segoe UI" w:hAnsi="Segoe UI" w:cs="Segoe UI"/>
                <w:color w:val="000000"/>
                <w:sz w:val="18"/>
                <w:szCs w:val="18"/>
              </w:rPr>
            </w:pPr>
            <w:r>
              <w:rPr>
                <w:rFonts w:ascii="Segoe UI" w:hAnsi="Segoe UI" w:cs="Segoe UI"/>
                <w:color w:val="000000"/>
                <w:sz w:val="18"/>
                <w:szCs w:val="18"/>
              </w:rPr>
              <w:t xml:space="preserve">Inženýrská </w:t>
            </w:r>
            <w:proofErr w:type="gramStart"/>
            <w:r>
              <w:rPr>
                <w:rFonts w:ascii="Segoe UI" w:hAnsi="Segoe UI" w:cs="Segoe UI"/>
                <w:color w:val="000000"/>
                <w:sz w:val="18"/>
                <w:szCs w:val="18"/>
              </w:rPr>
              <w:t>činnost - zajištění</w:t>
            </w:r>
            <w:proofErr w:type="gramEnd"/>
            <w:r>
              <w:rPr>
                <w:rFonts w:ascii="Segoe UI" w:hAnsi="Segoe UI" w:cs="Segoe UI"/>
                <w:color w:val="000000"/>
                <w:sz w:val="18"/>
                <w:szCs w:val="18"/>
              </w:rPr>
              <w:t xml:space="preserve"> pravomocného rozhodnutí - stavební povolení (</w:t>
            </w:r>
            <w:r w:rsidRPr="009844E4">
              <w:rPr>
                <w:rFonts w:ascii="Segoe UI" w:hAnsi="Segoe UI" w:cs="Segoe UI"/>
                <w:sz w:val="18"/>
                <w:szCs w:val="18"/>
              </w:rPr>
              <w:t xml:space="preserve">dle čl. III. odst. </w:t>
            </w:r>
            <w:r>
              <w:rPr>
                <w:rFonts w:ascii="Segoe UI" w:hAnsi="Segoe UI" w:cs="Segoe UI"/>
                <w:sz w:val="18"/>
                <w:szCs w:val="18"/>
              </w:rPr>
              <w:t>1</w:t>
            </w:r>
            <w:r w:rsidRPr="009844E4">
              <w:rPr>
                <w:rFonts w:ascii="Segoe UI" w:hAnsi="Segoe UI" w:cs="Segoe UI"/>
                <w:sz w:val="18"/>
                <w:szCs w:val="18"/>
              </w:rPr>
              <w:t>.</w:t>
            </w:r>
            <w:r>
              <w:rPr>
                <w:rFonts w:ascii="Segoe UI" w:hAnsi="Segoe UI" w:cs="Segoe UI"/>
                <w:sz w:val="18"/>
                <w:szCs w:val="18"/>
              </w:rPr>
              <w:t>2.</w:t>
            </w:r>
            <w:r w:rsidR="001F5F37">
              <w:rPr>
                <w:rFonts w:ascii="Segoe UI" w:hAnsi="Segoe UI" w:cs="Segoe UI"/>
                <w:sz w:val="18"/>
                <w:szCs w:val="18"/>
              </w:rPr>
              <w:t xml:space="preserve"> a odst. 4. </w:t>
            </w:r>
            <w:r w:rsidR="00076859">
              <w:rPr>
                <w:rFonts w:ascii="Segoe UI" w:hAnsi="Segoe UI" w:cs="Segoe UI"/>
                <w:sz w:val="18"/>
                <w:szCs w:val="18"/>
              </w:rPr>
              <w:t xml:space="preserve">bod </w:t>
            </w:r>
            <w:r w:rsidR="001F5F37">
              <w:rPr>
                <w:rFonts w:ascii="Segoe UI" w:hAnsi="Segoe UI" w:cs="Segoe UI"/>
                <w:sz w:val="18"/>
                <w:szCs w:val="18"/>
              </w:rPr>
              <w:t>4.3</w:t>
            </w:r>
            <w:r w:rsidR="00193B09">
              <w:rPr>
                <w:rFonts w:ascii="Segoe UI" w:hAnsi="Segoe UI" w:cs="Segoe UI"/>
                <w:sz w:val="18"/>
                <w:szCs w:val="18"/>
              </w:rPr>
              <w:t>.</w:t>
            </w:r>
            <w:r>
              <w:rPr>
                <w:rFonts w:ascii="Segoe UI" w:hAnsi="Segoe UI" w:cs="Segoe UI"/>
                <w:sz w:val="18"/>
                <w:szCs w:val="18"/>
              </w:rPr>
              <w:t>)</w:t>
            </w:r>
          </w:p>
        </w:tc>
        <w:tc>
          <w:tcPr>
            <w:tcW w:w="3878" w:type="dxa"/>
            <w:shd w:val="clear" w:color="auto" w:fill="auto"/>
            <w:noWrap/>
            <w:vAlign w:val="center"/>
          </w:tcPr>
          <w:p w14:paraId="37DA03B8" w14:textId="6480434E" w:rsidR="00C30632" w:rsidRPr="007E2EA8" w:rsidRDefault="00C30632" w:rsidP="00C45F2B">
            <w:pPr>
              <w:widowControl/>
              <w:spacing w:before="20" w:after="0"/>
              <w:ind w:left="709"/>
              <w:jc w:val="center"/>
              <w:rPr>
                <w:rFonts w:ascii="Segoe UI" w:hAnsi="Segoe UI" w:cs="Segoe UI"/>
                <w:color w:val="000000"/>
                <w:sz w:val="18"/>
                <w:szCs w:val="18"/>
              </w:rPr>
            </w:pPr>
            <w:r w:rsidRPr="45453163">
              <w:rPr>
                <w:rFonts w:ascii="Segoe UI" w:hAnsi="Segoe UI" w:cs="Segoe UI"/>
                <w:color w:val="000000" w:themeColor="text1"/>
                <w:sz w:val="18"/>
                <w:szCs w:val="18"/>
              </w:rPr>
              <w:t xml:space="preserve">do </w:t>
            </w:r>
            <w:r w:rsidR="00193B09" w:rsidRPr="45453163">
              <w:rPr>
                <w:rFonts w:ascii="Segoe UI" w:hAnsi="Segoe UI" w:cs="Segoe UI"/>
                <w:color w:val="000000" w:themeColor="text1"/>
                <w:sz w:val="18"/>
                <w:szCs w:val="18"/>
              </w:rPr>
              <w:t>2</w:t>
            </w:r>
            <w:r w:rsidR="3078D7A4" w:rsidRPr="45453163">
              <w:rPr>
                <w:rFonts w:ascii="Segoe UI" w:hAnsi="Segoe UI" w:cs="Segoe UI"/>
                <w:color w:val="000000" w:themeColor="text1"/>
                <w:sz w:val="18"/>
                <w:szCs w:val="18"/>
              </w:rPr>
              <w:t>1</w:t>
            </w:r>
            <w:r w:rsidR="00C45F2B" w:rsidRPr="45453163">
              <w:rPr>
                <w:rFonts w:ascii="Segoe UI" w:hAnsi="Segoe UI" w:cs="Segoe UI"/>
                <w:color w:val="000000" w:themeColor="text1"/>
                <w:sz w:val="18"/>
                <w:szCs w:val="18"/>
              </w:rPr>
              <w:t>.</w:t>
            </w:r>
            <w:r w:rsidR="00423F5B" w:rsidRPr="45453163">
              <w:rPr>
                <w:rFonts w:ascii="Segoe UI" w:hAnsi="Segoe UI" w:cs="Segoe UI"/>
                <w:color w:val="000000" w:themeColor="text1"/>
                <w:sz w:val="18"/>
                <w:szCs w:val="18"/>
              </w:rPr>
              <w:t>2</w:t>
            </w:r>
            <w:r w:rsidR="00C45F2B" w:rsidRPr="45453163">
              <w:rPr>
                <w:rFonts w:ascii="Segoe UI" w:hAnsi="Segoe UI" w:cs="Segoe UI"/>
                <w:color w:val="000000" w:themeColor="text1"/>
                <w:sz w:val="18"/>
                <w:szCs w:val="18"/>
              </w:rPr>
              <w:t>.2022</w:t>
            </w:r>
          </w:p>
        </w:tc>
      </w:tr>
      <w:tr w:rsidR="00C30632" w:rsidRPr="007E2EA8" w14:paraId="37DA03BD" w14:textId="77777777" w:rsidTr="45453163">
        <w:trPr>
          <w:trHeight w:val="567"/>
        </w:trPr>
        <w:tc>
          <w:tcPr>
            <w:tcW w:w="1134" w:type="dxa"/>
            <w:shd w:val="clear" w:color="auto" w:fill="auto"/>
            <w:noWrap/>
            <w:vAlign w:val="center"/>
          </w:tcPr>
          <w:p w14:paraId="37DA03BA" w14:textId="2C68E7C9" w:rsidR="00C30632" w:rsidRPr="007E2EA8" w:rsidRDefault="00931FFA" w:rsidP="00C30632">
            <w:pPr>
              <w:widowControl/>
              <w:spacing w:before="20" w:after="0"/>
              <w:ind w:left="709"/>
              <w:rPr>
                <w:rFonts w:ascii="Segoe UI" w:hAnsi="Segoe UI" w:cs="Segoe UI"/>
                <w:color w:val="000000"/>
                <w:sz w:val="18"/>
                <w:szCs w:val="18"/>
              </w:rPr>
            </w:pPr>
            <w:r>
              <w:rPr>
                <w:rFonts w:ascii="Segoe UI" w:hAnsi="Segoe UI" w:cs="Segoe UI"/>
                <w:color w:val="000000"/>
                <w:sz w:val="18"/>
                <w:szCs w:val="18"/>
              </w:rPr>
              <w:t>2.3.</w:t>
            </w:r>
          </w:p>
        </w:tc>
        <w:tc>
          <w:tcPr>
            <w:tcW w:w="4836" w:type="dxa"/>
            <w:shd w:val="clear" w:color="auto" w:fill="auto"/>
            <w:noWrap/>
            <w:vAlign w:val="center"/>
          </w:tcPr>
          <w:p w14:paraId="37DA03BB" w14:textId="64AF3FEA" w:rsidR="00C30632" w:rsidRPr="007E2EA8" w:rsidRDefault="00C30632" w:rsidP="00C30632">
            <w:pPr>
              <w:widowControl/>
              <w:spacing w:before="20" w:after="0"/>
              <w:ind w:left="709" w:hanging="633"/>
              <w:rPr>
                <w:rFonts w:ascii="Segoe UI" w:hAnsi="Segoe UI" w:cs="Segoe UI"/>
                <w:color w:val="000000"/>
                <w:sz w:val="18"/>
                <w:szCs w:val="18"/>
              </w:rPr>
            </w:pPr>
            <w:r>
              <w:rPr>
                <w:rFonts w:ascii="Segoe UI" w:hAnsi="Segoe UI" w:cs="Segoe UI"/>
                <w:color w:val="000000"/>
                <w:sz w:val="18"/>
                <w:szCs w:val="18"/>
              </w:rPr>
              <w:t>Projektová dokumentace DPS</w:t>
            </w:r>
            <w:r w:rsidR="00F92951">
              <w:rPr>
                <w:rFonts w:ascii="Segoe UI" w:hAnsi="Segoe UI" w:cs="Segoe UI"/>
                <w:color w:val="000000"/>
                <w:sz w:val="18"/>
                <w:szCs w:val="18"/>
              </w:rPr>
              <w:t xml:space="preserve"> (</w:t>
            </w:r>
            <w:r w:rsidR="00F92951" w:rsidRPr="009844E4">
              <w:rPr>
                <w:rFonts w:ascii="Segoe UI" w:hAnsi="Segoe UI" w:cs="Segoe UI"/>
                <w:sz w:val="18"/>
                <w:szCs w:val="18"/>
              </w:rPr>
              <w:t xml:space="preserve">dle čl. III. odst. </w:t>
            </w:r>
            <w:r w:rsidR="00C373EA">
              <w:rPr>
                <w:rFonts w:ascii="Segoe UI" w:hAnsi="Segoe UI" w:cs="Segoe UI"/>
                <w:sz w:val="18"/>
                <w:szCs w:val="18"/>
              </w:rPr>
              <w:t xml:space="preserve">1.1. bod </w:t>
            </w:r>
            <w:r w:rsidR="00F92951">
              <w:rPr>
                <w:rFonts w:ascii="Segoe UI" w:hAnsi="Segoe UI" w:cs="Segoe UI"/>
                <w:sz w:val="18"/>
                <w:szCs w:val="18"/>
              </w:rPr>
              <w:t>1</w:t>
            </w:r>
            <w:r w:rsidR="00F92951" w:rsidRPr="009844E4">
              <w:rPr>
                <w:rFonts w:ascii="Segoe UI" w:hAnsi="Segoe UI" w:cs="Segoe UI"/>
                <w:sz w:val="18"/>
                <w:szCs w:val="18"/>
              </w:rPr>
              <w:t>.1</w:t>
            </w:r>
            <w:r w:rsidR="00F92951">
              <w:rPr>
                <w:rFonts w:ascii="Segoe UI" w:hAnsi="Segoe UI" w:cs="Segoe UI"/>
                <w:sz w:val="18"/>
                <w:szCs w:val="18"/>
              </w:rPr>
              <w:t>.2.</w:t>
            </w:r>
            <w:r w:rsidR="00057722">
              <w:rPr>
                <w:rFonts w:ascii="Segoe UI" w:hAnsi="Segoe UI" w:cs="Segoe UI"/>
                <w:sz w:val="18"/>
                <w:szCs w:val="18"/>
              </w:rPr>
              <w:t xml:space="preserve"> a odst. </w:t>
            </w:r>
            <w:r w:rsidR="00CB59E8">
              <w:rPr>
                <w:rFonts w:ascii="Segoe UI" w:hAnsi="Segoe UI" w:cs="Segoe UI"/>
                <w:sz w:val="18"/>
                <w:szCs w:val="18"/>
              </w:rPr>
              <w:t>5</w:t>
            </w:r>
            <w:r w:rsidR="00057722" w:rsidRPr="009844E4">
              <w:rPr>
                <w:rFonts w:ascii="Segoe UI" w:hAnsi="Segoe UI" w:cs="Segoe UI"/>
                <w:sz w:val="18"/>
                <w:szCs w:val="18"/>
              </w:rPr>
              <w:t>.</w:t>
            </w:r>
            <w:r w:rsidR="00F92951">
              <w:rPr>
                <w:rFonts w:ascii="Segoe UI" w:hAnsi="Segoe UI" w:cs="Segoe UI"/>
                <w:sz w:val="18"/>
                <w:szCs w:val="18"/>
              </w:rPr>
              <w:t>)</w:t>
            </w:r>
          </w:p>
        </w:tc>
        <w:tc>
          <w:tcPr>
            <w:tcW w:w="3878" w:type="dxa"/>
            <w:shd w:val="clear" w:color="auto" w:fill="auto"/>
            <w:noWrap/>
            <w:vAlign w:val="center"/>
          </w:tcPr>
          <w:p w14:paraId="37DA03BC" w14:textId="27A2F2B6" w:rsidR="00C30632" w:rsidRPr="007E2EA8" w:rsidRDefault="00C30632" w:rsidP="00D42463">
            <w:pPr>
              <w:widowControl/>
              <w:spacing w:before="20" w:after="0"/>
              <w:ind w:left="709"/>
              <w:jc w:val="center"/>
              <w:rPr>
                <w:rFonts w:ascii="Segoe UI" w:hAnsi="Segoe UI" w:cs="Segoe UI"/>
                <w:color w:val="000000"/>
                <w:sz w:val="18"/>
                <w:szCs w:val="18"/>
              </w:rPr>
            </w:pPr>
            <w:r w:rsidRPr="45453163">
              <w:rPr>
                <w:rFonts w:ascii="Segoe UI" w:hAnsi="Segoe UI" w:cs="Segoe UI"/>
                <w:color w:val="000000" w:themeColor="text1"/>
                <w:sz w:val="18"/>
                <w:szCs w:val="18"/>
              </w:rPr>
              <w:t xml:space="preserve">do </w:t>
            </w:r>
            <w:r w:rsidR="00423F5B" w:rsidRPr="45453163">
              <w:rPr>
                <w:rFonts w:ascii="Segoe UI" w:hAnsi="Segoe UI" w:cs="Segoe UI"/>
                <w:color w:val="000000" w:themeColor="text1"/>
                <w:sz w:val="18"/>
                <w:szCs w:val="18"/>
              </w:rPr>
              <w:t>2</w:t>
            </w:r>
            <w:r w:rsidR="054E2BD5" w:rsidRPr="45453163">
              <w:rPr>
                <w:rFonts w:ascii="Segoe UI" w:hAnsi="Segoe UI" w:cs="Segoe UI"/>
                <w:color w:val="000000" w:themeColor="text1"/>
                <w:sz w:val="18"/>
                <w:szCs w:val="18"/>
              </w:rPr>
              <w:t>1</w:t>
            </w:r>
            <w:r w:rsidR="00423F5B" w:rsidRPr="45453163">
              <w:rPr>
                <w:rFonts w:ascii="Segoe UI" w:hAnsi="Segoe UI" w:cs="Segoe UI"/>
                <w:color w:val="000000" w:themeColor="text1"/>
                <w:sz w:val="18"/>
                <w:szCs w:val="18"/>
              </w:rPr>
              <w:t>.3</w:t>
            </w:r>
            <w:r w:rsidR="00D42463" w:rsidRPr="45453163">
              <w:rPr>
                <w:rFonts w:ascii="Segoe UI" w:hAnsi="Segoe UI" w:cs="Segoe UI"/>
                <w:color w:val="000000" w:themeColor="text1"/>
                <w:sz w:val="18"/>
                <w:szCs w:val="18"/>
              </w:rPr>
              <w:t>.2022</w:t>
            </w:r>
          </w:p>
        </w:tc>
      </w:tr>
      <w:tr w:rsidR="002217A6" w:rsidRPr="007E2EA8" w14:paraId="37DA03C1" w14:textId="77777777" w:rsidTr="45453163">
        <w:trPr>
          <w:trHeight w:val="567"/>
        </w:trPr>
        <w:tc>
          <w:tcPr>
            <w:tcW w:w="1134" w:type="dxa"/>
            <w:shd w:val="clear" w:color="auto" w:fill="auto"/>
            <w:noWrap/>
            <w:vAlign w:val="center"/>
          </w:tcPr>
          <w:p w14:paraId="37DA03BE" w14:textId="0163248D" w:rsidR="002217A6" w:rsidRPr="007E2EA8" w:rsidRDefault="00931FFA" w:rsidP="002217A6">
            <w:pPr>
              <w:widowControl/>
              <w:spacing w:before="20" w:after="0"/>
              <w:ind w:left="709"/>
              <w:rPr>
                <w:rFonts w:ascii="Segoe UI" w:hAnsi="Segoe UI" w:cs="Segoe UI"/>
                <w:color w:val="000000"/>
                <w:sz w:val="18"/>
                <w:szCs w:val="18"/>
              </w:rPr>
            </w:pPr>
            <w:r>
              <w:rPr>
                <w:rFonts w:ascii="Segoe UI" w:hAnsi="Segoe UI" w:cs="Segoe UI"/>
                <w:color w:val="000000"/>
                <w:sz w:val="18"/>
                <w:szCs w:val="18"/>
              </w:rPr>
              <w:lastRenderedPageBreak/>
              <w:t>2.4.</w:t>
            </w:r>
          </w:p>
        </w:tc>
        <w:tc>
          <w:tcPr>
            <w:tcW w:w="4836" w:type="dxa"/>
            <w:shd w:val="clear" w:color="auto" w:fill="auto"/>
            <w:noWrap/>
            <w:vAlign w:val="center"/>
          </w:tcPr>
          <w:p w14:paraId="37DA03BF" w14:textId="3952AA6B" w:rsidR="002217A6" w:rsidRPr="007E2EA8" w:rsidRDefault="002217A6" w:rsidP="002217A6">
            <w:pPr>
              <w:widowControl/>
              <w:spacing w:before="20" w:after="0"/>
              <w:ind w:left="709" w:hanging="633"/>
              <w:rPr>
                <w:rFonts w:ascii="Segoe UI" w:hAnsi="Segoe UI" w:cs="Segoe UI"/>
                <w:color w:val="000000"/>
                <w:sz w:val="18"/>
                <w:szCs w:val="18"/>
              </w:rPr>
            </w:pPr>
            <w:r w:rsidRPr="00E87299">
              <w:rPr>
                <w:rFonts w:ascii="Segoe UI" w:hAnsi="Segoe UI" w:cs="Segoe UI"/>
                <w:color w:val="000000"/>
                <w:sz w:val="18"/>
                <w:szCs w:val="18"/>
              </w:rPr>
              <w:t>Součinnost zhotovitele v rámci zadávacího</w:t>
            </w:r>
            <w:r>
              <w:rPr>
                <w:rFonts w:ascii="Segoe UI" w:hAnsi="Segoe UI" w:cs="Segoe UI"/>
                <w:color w:val="000000"/>
                <w:sz w:val="18"/>
                <w:szCs w:val="18"/>
              </w:rPr>
              <w:t xml:space="preserve"> a výběrového</w:t>
            </w:r>
            <w:r w:rsidRPr="00E87299">
              <w:rPr>
                <w:rFonts w:ascii="Segoe UI" w:hAnsi="Segoe UI" w:cs="Segoe UI"/>
                <w:color w:val="000000"/>
                <w:sz w:val="18"/>
                <w:szCs w:val="18"/>
              </w:rPr>
              <w:t xml:space="preserve"> řízení na</w:t>
            </w:r>
            <w:r>
              <w:rPr>
                <w:rFonts w:ascii="Segoe UI" w:hAnsi="Segoe UI" w:cs="Segoe UI"/>
                <w:color w:val="000000"/>
                <w:sz w:val="18"/>
                <w:szCs w:val="18"/>
              </w:rPr>
              <w:t xml:space="preserve"> </w:t>
            </w:r>
            <w:r w:rsidRPr="00E87299">
              <w:rPr>
                <w:rFonts w:ascii="Segoe UI" w:hAnsi="Segoe UI" w:cs="Segoe UI"/>
                <w:color w:val="000000"/>
                <w:sz w:val="18"/>
                <w:szCs w:val="18"/>
              </w:rPr>
              <w:t>zhotovitele stavby</w:t>
            </w:r>
            <w:r>
              <w:rPr>
                <w:rFonts w:ascii="Segoe UI" w:hAnsi="Segoe UI" w:cs="Segoe UI"/>
                <w:color w:val="000000"/>
                <w:sz w:val="18"/>
                <w:szCs w:val="18"/>
              </w:rPr>
              <w:t xml:space="preserve"> (</w:t>
            </w:r>
            <w:r w:rsidRPr="009844E4">
              <w:rPr>
                <w:rFonts w:ascii="Segoe UI" w:hAnsi="Segoe UI" w:cs="Segoe UI"/>
                <w:sz w:val="18"/>
                <w:szCs w:val="18"/>
              </w:rPr>
              <w:t xml:space="preserve">dle čl. III. odst. </w:t>
            </w:r>
            <w:r>
              <w:rPr>
                <w:rFonts w:ascii="Segoe UI" w:hAnsi="Segoe UI" w:cs="Segoe UI"/>
                <w:sz w:val="18"/>
                <w:szCs w:val="18"/>
              </w:rPr>
              <w:t>1</w:t>
            </w:r>
            <w:r w:rsidRPr="009844E4">
              <w:rPr>
                <w:rFonts w:ascii="Segoe UI" w:hAnsi="Segoe UI" w:cs="Segoe UI"/>
                <w:sz w:val="18"/>
                <w:szCs w:val="18"/>
              </w:rPr>
              <w:t>.</w:t>
            </w:r>
            <w:r>
              <w:rPr>
                <w:rFonts w:ascii="Segoe UI" w:hAnsi="Segoe UI" w:cs="Segoe UI"/>
                <w:sz w:val="18"/>
                <w:szCs w:val="18"/>
              </w:rPr>
              <w:t>3.</w:t>
            </w:r>
            <w:r w:rsidR="00076859">
              <w:rPr>
                <w:rFonts w:ascii="Segoe UI" w:hAnsi="Segoe UI" w:cs="Segoe UI"/>
                <w:sz w:val="18"/>
                <w:szCs w:val="18"/>
              </w:rPr>
              <w:t xml:space="preserve"> a čl. IV. odst. 4.</w:t>
            </w:r>
            <w:r>
              <w:rPr>
                <w:rFonts w:ascii="Segoe UI" w:hAnsi="Segoe UI" w:cs="Segoe UI"/>
                <w:sz w:val="18"/>
                <w:szCs w:val="18"/>
              </w:rPr>
              <w:t>)</w:t>
            </w:r>
          </w:p>
        </w:tc>
        <w:tc>
          <w:tcPr>
            <w:tcW w:w="3878" w:type="dxa"/>
            <w:shd w:val="clear" w:color="auto" w:fill="auto"/>
            <w:noWrap/>
            <w:vAlign w:val="center"/>
          </w:tcPr>
          <w:p w14:paraId="37DA03C0" w14:textId="1451E6D2" w:rsidR="002217A6" w:rsidRPr="007E2EA8" w:rsidRDefault="001E1D7E" w:rsidP="002217A6">
            <w:pPr>
              <w:widowControl/>
              <w:spacing w:before="20" w:after="0"/>
              <w:ind w:left="709"/>
              <w:rPr>
                <w:rFonts w:ascii="Segoe UI" w:hAnsi="Segoe UI" w:cs="Segoe UI"/>
                <w:color w:val="000000"/>
                <w:sz w:val="18"/>
                <w:szCs w:val="18"/>
              </w:rPr>
            </w:pPr>
            <w:r>
              <w:rPr>
                <w:rFonts w:ascii="Segoe UI" w:hAnsi="Segoe UI" w:cs="Segoe UI"/>
                <w:color w:val="000000"/>
                <w:sz w:val="18"/>
                <w:szCs w:val="18"/>
              </w:rPr>
              <w:t>p</w:t>
            </w:r>
            <w:r w:rsidR="00076859">
              <w:rPr>
                <w:rFonts w:ascii="Segoe UI" w:hAnsi="Segoe UI" w:cs="Segoe UI"/>
                <w:color w:val="000000"/>
                <w:sz w:val="18"/>
                <w:szCs w:val="18"/>
              </w:rPr>
              <w:t xml:space="preserve">ři přípravě a v průběhu zadávacího </w:t>
            </w:r>
            <w:r w:rsidR="00AA2E8B">
              <w:rPr>
                <w:rFonts w:ascii="Segoe UI" w:hAnsi="Segoe UI" w:cs="Segoe UI"/>
                <w:color w:val="000000"/>
                <w:sz w:val="18"/>
                <w:szCs w:val="18"/>
              </w:rPr>
              <w:t xml:space="preserve">a výběrového </w:t>
            </w:r>
            <w:r w:rsidR="00076859">
              <w:rPr>
                <w:rFonts w:ascii="Segoe UI" w:hAnsi="Segoe UI" w:cs="Segoe UI"/>
                <w:color w:val="000000"/>
                <w:sz w:val="18"/>
                <w:szCs w:val="18"/>
              </w:rPr>
              <w:t xml:space="preserve">řízení na zhotovitele stavby až </w:t>
            </w:r>
            <w:r w:rsidR="002217A6" w:rsidRPr="007E2EA8">
              <w:rPr>
                <w:rFonts w:ascii="Segoe UI" w:hAnsi="Segoe UI" w:cs="Segoe UI"/>
                <w:color w:val="000000"/>
                <w:sz w:val="18"/>
                <w:szCs w:val="18"/>
              </w:rPr>
              <w:t>do</w:t>
            </w:r>
            <w:r w:rsidR="00076859">
              <w:rPr>
                <w:rFonts w:ascii="Segoe UI" w:hAnsi="Segoe UI" w:cs="Segoe UI"/>
                <w:color w:val="000000"/>
                <w:sz w:val="18"/>
                <w:szCs w:val="18"/>
              </w:rPr>
              <w:t xml:space="preserve"> jeho</w:t>
            </w:r>
            <w:r w:rsidR="002217A6" w:rsidRPr="007E2EA8">
              <w:rPr>
                <w:rFonts w:ascii="Segoe UI" w:hAnsi="Segoe UI" w:cs="Segoe UI"/>
                <w:color w:val="000000"/>
                <w:sz w:val="18"/>
                <w:szCs w:val="18"/>
              </w:rPr>
              <w:t xml:space="preserve"> ukončení </w:t>
            </w:r>
          </w:p>
        </w:tc>
      </w:tr>
      <w:tr w:rsidR="002217A6" w:rsidRPr="007E2EA8" w14:paraId="31BD3E12" w14:textId="77777777" w:rsidTr="45453163">
        <w:trPr>
          <w:trHeight w:val="567"/>
        </w:trPr>
        <w:tc>
          <w:tcPr>
            <w:tcW w:w="1134" w:type="dxa"/>
            <w:shd w:val="clear" w:color="auto" w:fill="auto"/>
            <w:noWrap/>
            <w:vAlign w:val="center"/>
          </w:tcPr>
          <w:p w14:paraId="3451A2AF" w14:textId="1F7A7688" w:rsidR="002217A6" w:rsidRPr="00D449EC" w:rsidRDefault="00931FFA" w:rsidP="002217A6">
            <w:pPr>
              <w:widowControl/>
              <w:spacing w:before="20" w:after="0"/>
              <w:ind w:left="709"/>
              <w:rPr>
                <w:rFonts w:ascii="Segoe UI" w:hAnsi="Segoe UI" w:cs="Segoe UI"/>
                <w:color w:val="000000"/>
                <w:sz w:val="18"/>
                <w:szCs w:val="18"/>
              </w:rPr>
            </w:pPr>
            <w:r>
              <w:rPr>
                <w:rFonts w:ascii="Segoe UI" w:hAnsi="Segoe UI" w:cs="Segoe UI"/>
                <w:color w:val="000000"/>
                <w:sz w:val="18"/>
                <w:szCs w:val="18"/>
              </w:rPr>
              <w:t>2.5.</w:t>
            </w:r>
          </w:p>
        </w:tc>
        <w:tc>
          <w:tcPr>
            <w:tcW w:w="4836" w:type="dxa"/>
            <w:shd w:val="clear" w:color="auto" w:fill="auto"/>
            <w:noWrap/>
            <w:vAlign w:val="center"/>
          </w:tcPr>
          <w:p w14:paraId="3ADAF0DC" w14:textId="2510BBB7" w:rsidR="002217A6" w:rsidRPr="00D449EC" w:rsidRDefault="00D449EC" w:rsidP="002217A6">
            <w:pPr>
              <w:widowControl/>
              <w:spacing w:before="20" w:after="0"/>
              <w:ind w:left="709" w:hanging="633"/>
              <w:rPr>
                <w:rFonts w:ascii="Segoe UI" w:hAnsi="Segoe UI" w:cs="Segoe UI"/>
                <w:color w:val="000000"/>
                <w:sz w:val="18"/>
                <w:szCs w:val="18"/>
              </w:rPr>
            </w:pPr>
            <w:r w:rsidRPr="00D449EC">
              <w:rPr>
                <w:rFonts w:ascii="Segoe UI" w:hAnsi="Segoe UI" w:cs="Segoe UI"/>
                <w:color w:val="000000"/>
                <w:sz w:val="18"/>
                <w:szCs w:val="18"/>
              </w:rPr>
              <w:t>Autorský dozor (</w:t>
            </w:r>
            <w:r w:rsidRPr="00D449EC">
              <w:rPr>
                <w:rFonts w:ascii="Segoe UI" w:hAnsi="Segoe UI" w:cs="Segoe UI"/>
                <w:sz w:val="18"/>
                <w:szCs w:val="18"/>
              </w:rPr>
              <w:t>dle čl. III. odst. 1.4.</w:t>
            </w:r>
            <w:r w:rsidR="001E1D7E">
              <w:rPr>
                <w:rFonts w:ascii="Segoe UI" w:hAnsi="Segoe UI" w:cs="Segoe UI"/>
                <w:sz w:val="18"/>
                <w:szCs w:val="18"/>
              </w:rPr>
              <w:t xml:space="preserve"> a čl. IV. odst. 5</w:t>
            </w:r>
            <w:r w:rsidR="00D85D4D">
              <w:rPr>
                <w:rFonts w:ascii="Segoe UI" w:hAnsi="Segoe UI" w:cs="Segoe UI"/>
                <w:sz w:val="18"/>
                <w:szCs w:val="18"/>
              </w:rPr>
              <w:t>.</w:t>
            </w:r>
            <w:r w:rsidRPr="00D449EC">
              <w:rPr>
                <w:rFonts w:ascii="Segoe UI" w:hAnsi="Segoe UI" w:cs="Segoe UI"/>
                <w:sz w:val="18"/>
                <w:szCs w:val="18"/>
              </w:rPr>
              <w:t>)</w:t>
            </w:r>
          </w:p>
        </w:tc>
        <w:tc>
          <w:tcPr>
            <w:tcW w:w="3878" w:type="dxa"/>
            <w:shd w:val="clear" w:color="auto" w:fill="auto"/>
            <w:noWrap/>
            <w:vAlign w:val="center"/>
          </w:tcPr>
          <w:p w14:paraId="7C57073A" w14:textId="10BFBEA8" w:rsidR="002217A6" w:rsidRDefault="00D449EC" w:rsidP="002217A6">
            <w:pPr>
              <w:widowControl/>
              <w:spacing w:before="20" w:after="0"/>
              <w:ind w:left="709"/>
              <w:rPr>
                <w:rFonts w:ascii="Segoe UI" w:hAnsi="Segoe UI" w:cs="Segoe UI"/>
                <w:color w:val="000000"/>
                <w:sz w:val="18"/>
                <w:szCs w:val="18"/>
              </w:rPr>
            </w:pPr>
            <w:r>
              <w:rPr>
                <w:rFonts w:ascii="Segoe UI" w:hAnsi="Segoe UI" w:cs="Segoe UI"/>
                <w:color w:val="000000"/>
                <w:sz w:val="18"/>
                <w:szCs w:val="18"/>
              </w:rPr>
              <w:t xml:space="preserve">od výzvy objednatele </w:t>
            </w:r>
            <w:r w:rsidRPr="007E2EA8">
              <w:rPr>
                <w:rFonts w:ascii="Segoe UI" w:hAnsi="Segoe UI" w:cs="Segoe UI"/>
                <w:color w:val="000000"/>
                <w:sz w:val="18"/>
                <w:szCs w:val="18"/>
              </w:rPr>
              <w:t>do dokončení stavby</w:t>
            </w:r>
            <w:r>
              <w:rPr>
                <w:rFonts w:ascii="Segoe UI" w:hAnsi="Segoe UI" w:cs="Segoe UI"/>
                <w:color w:val="000000"/>
                <w:sz w:val="18"/>
                <w:szCs w:val="18"/>
              </w:rPr>
              <w:t>,</w:t>
            </w:r>
            <w:r w:rsidRPr="007E2EA8">
              <w:rPr>
                <w:rFonts w:ascii="Segoe UI" w:hAnsi="Segoe UI" w:cs="Segoe UI"/>
                <w:color w:val="000000"/>
                <w:sz w:val="18"/>
                <w:szCs w:val="18"/>
              </w:rPr>
              <w:t xml:space="preserve"> odstranění případných vad a nedodělků z přejímacího řízení a </w:t>
            </w:r>
            <w:r>
              <w:rPr>
                <w:rFonts w:ascii="Segoe UI" w:hAnsi="Segoe UI" w:cs="Segoe UI"/>
                <w:color w:val="000000"/>
                <w:sz w:val="18"/>
                <w:szCs w:val="18"/>
              </w:rPr>
              <w:t>do uvedení stavby do provozu</w:t>
            </w:r>
          </w:p>
        </w:tc>
      </w:tr>
      <w:tr w:rsidR="002217A6" w:rsidRPr="007E2EA8" w14:paraId="37DA03C5" w14:textId="77777777" w:rsidTr="45453163">
        <w:trPr>
          <w:trHeight w:val="567"/>
        </w:trPr>
        <w:tc>
          <w:tcPr>
            <w:tcW w:w="1134" w:type="dxa"/>
            <w:shd w:val="clear" w:color="auto" w:fill="auto"/>
            <w:noWrap/>
            <w:vAlign w:val="center"/>
          </w:tcPr>
          <w:p w14:paraId="37DA03C2" w14:textId="0C079BE7" w:rsidR="002217A6" w:rsidRPr="007E2EA8" w:rsidRDefault="00931FFA" w:rsidP="002217A6">
            <w:pPr>
              <w:widowControl/>
              <w:spacing w:before="20" w:after="0"/>
              <w:ind w:left="709"/>
              <w:rPr>
                <w:rFonts w:ascii="Segoe UI" w:hAnsi="Segoe UI" w:cs="Segoe UI"/>
                <w:color w:val="000000"/>
                <w:sz w:val="18"/>
                <w:szCs w:val="18"/>
              </w:rPr>
            </w:pPr>
            <w:r>
              <w:rPr>
                <w:rFonts w:ascii="Segoe UI" w:hAnsi="Segoe UI" w:cs="Segoe UI"/>
                <w:color w:val="000000"/>
                <w:sz w:val="18"/>
                <w:szCs w:val="18"/>
              </w:rPr>
              <w:t>2.6.</w:t>
            </w:r>
          </w:p>
        </w:tc>
        <w:tc>
          <w:tcPr>
            <w:tcW w:w="4836" w:type="dxa"/>
            <w:shd w:val="clear" w:color="auto" w:fill="auto"/>
            <w:noWrap/>
            <w:vAlign w:val="center"/>
          </w:tcPr>
          <w:p w14:paraId="37DA03C3" w14:textId="4AE3F30B" w:rsidR="002217A6" w:rsidRPr="007E2EA8" w:rsidRDefault="002217A6" w:rsidP="002217A6">
            <w:pPr>
              <w:widowControl/>
              <w:spacing w:before="20" w:after="0"/>
              <w:ind w:left="841" w:hanging="633"/>
              <w:rPr>
                <w:rFonts w:ascii="Segoe UI" w:hAnsi="Segoe UI" w:cs="Segoe UI"/>
                <w:color w:val="000000"/>
                <w:sz w:val="18"/>
                <w:szCs w:val="18"/>
              </w:rPr>
            </w:pPr>
            <w:r>
              <w:rPr>
                <w:rFonts w:ascii="Segoe UI" w:hAnsi="Segoe UI" w:cs="Segoe UI"/>
                <w:color w:val="000000"/>
                <w:sz w:val="18"/>
                <w:szCs w:val="18"/>
              </w:rPr>
              <w:t>Ostatní</w:t>
            </w:r>
            <w:r w:rsidRPr="007E2EA8">
              <w:rPr>
                <w:rFonts w:ascii="Segoe UI" w:hAnsi="Segoe UI" w:cs="Segoe UI"/>
                <w:color w:val="000000"/>
                <w:sz w:val="18"/>
                <w:szCs w:val="18"/>
              </w:rPr>
              <w:t xml:space="preserve"> činnosti dle požadavku objednatele </w:t>
            </w:r>
            <w:r>
              <w:rPr>
                <w:rFonts w:ascii="Segoe UI" w:hAnsi="Segoe UI" w:cs="Segoe UI"/>
                <w:color w:val="000000"/>
                <w:sz w:val="18"/>
                <w:szCs w:val="18"/>
              </w:rPr>
              <w:t>(</w:t>
            </w:r>
            <w:r w:rsidRPr="009844E4">
              <w:rPr>
                <w:rFonts w:ascii="Segoe UI" w:hAnsi="Segoe UI" w:cs="Segoe UI"/>
                <w:sz w:val="18"/>
                <w:szCs w:val="18"/>
              </w:rPr>
              <w:t xml:space="preserve">dle čl. III. odst. </w:t>
            </w:r>
            <w:r>
              <w:rPr>
                <w:rFonts w:ascii="Segoe UI" w:hAnsi="Segoe UI" w:cs="Segoe UI"/>
                <w:sz w:val="18"/>
                <w:szCs w:val="18"/>
              </w:rPr>
              <w:t>1</w:t>
            </w:r>
            <w:r w:rsidRPr="009844E4">
              <w:rPr>
                <w:rFonts w:ascii="Segoe UI" w:hAnsi="Segoe UI" w:cs="Segoe UI"/>
                <w:sz w:val="18"/>
                <w:szCs w:val="18"/>
              </w:rPr>
              <w:t>.</w:t>
            </w:r>
            <w:r>
              <w:rPr>
                <w:rFonts w:ascii="Segoe UI" w:hAnsi="Segoe UI" w:cs="Segoe UI"/>
                <w:sz w:val="18"/>
                <w:szCs w:val="18"/>
              </w:rPr>
              <w:t>5.</w:t>
            </w:r>
            <w:r w:rsidR="00D85D4D">
              <w:rPr>
                <w:rFonts w:ascii="Segoe UI" w:hAnsi="Segoe UI" w:cs="Segoe UI"/>
                <w:sz w:val="18"/>
                <w:szCs w:val="18"/>
              </w:rPr>
              <w:t xml:space="preserve"> a čl. IV. odst. 6.</w:t>
            </w:r>
            <w:r>
              <w:rPr>
                <w:rFonts w:ascii="Segoe UI" w:hAnsi="Segoe UI" w:cs="Segoe UI"/>
                <w:sz w:val="18"/>
                <w:szCs w:val="18"/>
              </w:rPr>
              <w:t>)</w:t>
            </w:r>
          </w:p>
        </w:tc>
        <w:tc>
          <w:tcPr>
            <w:tcW w:w="3878" w:type="dxa"/>
            <w:shd w:val="clear" w:color="auto" w:fill="auto"/>
            <w:noWrap/>
            <w:vAlign w:val="center"/>
          </w:tcPr>
          <w:p w14:paraId="37DA03C4" w14:textId="0DFE2284" w:rsidR="002217A6" w:rsidRPr="00C93D6E" w:rsidRDefault="002F2CA4" w:rsidP="002217A6">
            <w:pPr>
              <w:widowControl/>
              <w:spacing w:before="20" w:after="0"/>
              <w:ind w:left="709"/>
              <w:rPr>
                <w:rFonts w:ascii="Segoe UI" w:hAnsi="Segoe UI" w:cs="Segoe UI"/>
                <w:sz w:val="18"/>
                <w:szCs w:val="18"/>
              </w:rPr>
            </w:pPr>
            <w:r w:rsidRPr="00C93D6E">
              <w:rPr>
                <w:rFonts w:ascii="Segoe UI" w:hAnsi="Segoe UI" w:cs="Segoe UI"/>
                <w:sz w:val="18"/>
                <w:szCs w:val="18"/>
              </w:rPr>
              <w:t>od výzvy objednatele p</w:t>
            </w:r>
            <w:r w:rsidR="00E21E81" w:rsidRPr="00C93D6E">
              <w:rPr>
                <w:rFonts w:ascii="Segoe UI" w:hAnsi="Segoe UI" w:cs="Segoe UI"/>
                <w:sz w:val="18"/>
                <w:szCs w:val="18"/>
              </w:rPr>
              <w:t>o dobu platnosti a účinnosti této smlouvy</w:t>
            </w:r>
          </w:p>
        </w:tc>
      </w:tr>
    </w:tbl>
    <w:p w14:paraId="2B8DED1E" w14:textId="77777777" w:rsidR="00F21246" w:rsidRPr="0006700A" w:rsidRDefault="00F21246" w:rsidP="00F21246">
      <w:pPr>
        <w:widowControl/>
        <w:numPr>
          <w:ilvl w:val="0"/>
          <w:numId w:val="18"/>
        </w:numPr>
        <w:tabs>
          <w:tab w:val="clear" w:pos="284"/>
          <w:tab w:val="num" w:pos="426"/>
        </w:tabs>
        <w:spacing w:after="0"/>
        <w:ind w:left="426"/>
        <w:jc w:val="both"/>
        <w:rPr>
          <w:rFonts w:ascii="Segoe UI" w:hAnsi="Segoe UI" w:cs="Segoe UI"/>
          <w:sz w:val="18"/>
          <w:szCs w:val="18"/>
        </w:rPr>
      </w:pPr>
      <w:r w:rsidRPr="0006700A">
        <w:rPr>
          <w:rFonts w:ascii="Segoe UI" w:hAnsi="Segoe UI" w:cs="Segoe UI"/>
          <w:sz w:val="18"/>
          <w:szCs w:val="18"/>
        </w:rPr>
        <w:t xml:space="preserve">V případě prokazatelného omezení možnosti provádět dílo v souladu s postupy potřebnými pro provedení prací, </w:t>
      </w:r>
      <w:r>
        <w:rPr>
          <w:rFonts w:ascii="Segoe UI" w:hAnsi="Segoe UI" w:cs="Segoe UI"/>
          <w:sz w:val="18"/>
          <w:szCs w:val="18"/>
        </w:rPr>
        <w:t xml:space="preserve">ze strany objednatele či vzniku předem nepředvídatelných okolností, se </w:t>
      </w:r>
      <w:r w:rsidRPr="0006700A">
        <w:rPr>
          <w:rFonts w:ascii="Segoe UI" w:hAnsi="Segoe UI" w:cs="Segoe UI"/>
          <w:sz w:val="18"/>
          <w:szCs w:val="18"/>
        </w:rPr>
        <w:t xml:space="preserve">zástupci smluvních stran </w:t>
      </w:r>
      <w:r>
        <w:rPr>
          <w:rFonts w:ascii="Segoe UI" w:hAnsi="Segoe UI" w:cs="Segoe UI"/>
          <w:sz w:val="18"/>
          <w:szCs w:val="18"/>
        </w:rPr>
        <w:t xml:space="preserve">dohodnou na </w:t>
      </w:r>
      <w:r w:rsidRPr="0006700A">
        <w:rPr>
          <w:rFonts w:ascii="Segoe UI" w:hAnsi="Segoe UI" w:cs="Segoe UI"/>
          <w:sz w:val="18"/>
          <w:szCs w:val="18"/>
        </w:rPr>
        <w:t>přiměře</w:t>
      </w:r>
      <w:r>
        <w:rPr>
          <w:rFonts w:ascii="Segoe UI" w:hAnsi="Segoe UI" w:cs="Segoe UI"/>
          <w:sz w:val="18"/>
          <w:szCs w:val="18"/>
        </w:rPr>
        <w:t>né</w:t>
      </w:r>
      <w:r w:rsidRPr="0006700A">
        <w:rPr>
          <w:rFonts w:ascii="Segoe UI" w:hAnsi="Segoe UI" w:cs="Segoe UI"/>
          <w:sz w:val="18"/>
          <w:szCs w:val="18"/>
        </w:rPr>
        <w:t xml:space="preserve"> změn</w:t>
      </w:r>
      <w:r>
        <w:rPr>
          <w:rFonts w:ascii="Segoe UI" w:hAnsi="Segoe UI" w:cs="Segoe UI"/>
          <w:sz w:val="18"/>
          <w:szCs w:val="18"/>
        </w:rPr>
        <w:t>ě</w:t>
      </w:r>
      <w:r w:rsidRPr="0006700A">
        <w:rPr>
          <w:rFonts w:ascii="Segoe UI" w:hAnsi="Segoe UI" w:cs="Segoe UI"/>
          <w:sz w:val="18"/>
          <w:szCs w:val="18"/>
        </w:rPr>
        <w:t xml:space="preserve"> termínu dokončení díla. </w:t>
      </w:r>
      <w:r>
        <w:rPr>
          <w:rFonts w:ascii="Segoe UI" w:hAnsi="Segoe UI" w:cs="Segoe UI"/>
          <w:sz w:val="18"/>
          <w:szCs w:val="18"/>
        </w:rPr>
        <w:t>Změna termínu bude provedena formou dodatku k této smlouvě.</w:t>
      </w:r>
    </w:p>
    <w:p w14:paraId="7ECE6C90" w14:textId="77777777" w:rsidR="00F21246" w:rsidRPr="00F906EA" w:rsidRDefault="00F21246" w:rsidP="00F21246">
      <w:pPr>
        <w:widowControl/>
        <w:numPr>
          <w:ilvl w:val="0"/>
          <w:numId w:val="18"/>
        </w:numPr>
        <w:tabs>
          <w:tab w:val="clear" w:pos="284"/>
          <w:tab w:val="num" w:pos="426"/>
        </w:tabs>
        <w:spacing w:after="0"/>
        <w:ind w:left="426"/>
        <w:jc w:val="both"/>
        <w:rPr>
          <w:rFonts w:ascii="Segoe UI" w:hAnsi="Segoe UI" w:cs="Segoe UI"/>
          <w:sz w:val="18"/>
          <w:szCs w:val="18"/>
        </w:rPr>
      </w:pPr>
      <w:r>
        <w:rPr>
          <w:rFonts w:ascii="Segoe UI" w:hAnsi="Segoe UI" w:cs="Segoe UI"/>
          <w:sz w:val="18"/>
          <w:szCs w:val="18"/>
        </w:rPr>
        <w:t>O</w:t>
      </w:r>
      <w:r w:rsidRPr="0006700A">
        <w:rPr>
          <w:rFonts w:ascii="Segoe UI" w:hAnsi="Segoe UI" w:cs="Segoe UI"/>
          <w:sz w:val="18"/>
          <w:szCs w:val="18"/>
        </w:rPr>
        <w:t>bjednatel dílo převezme pouze v případě, že na něm nebudou v době převzetí zjevné vady a nedodělky</w:t>
      </w:r>
      <w:r>
        <w:rPr>
          <w:rFonts w:ascii="Segoe UI" w:hAnsi="Segoe UI" w:cs="Segoe UI"/>
          <w:sz w:val="18"/>
          <w:szCs w:val="18"/>
        </w:rPr>
        <w:t xml:space="preserve"> </w:t>
      </w:r>
      <w:r w:rsidRPr="0006700A">
        <w:rPr>
          <w:rFonts w:ascii="Segoe UI" w:hAnsi="Segoe UI" w:cs="Segoe UI"/>
          <w:sz w:val="18"/>
          <w:szCs w:val="18"/>
        </w:rPr>
        <w:t xml:space="preserve">či jiné nedostatky bránící řádnému a bezpečnému užívání díla. Případné drobné vady a nedodělky, které nebrání užívání díla ani jeho užívání podstatným způsobem neomezují, nebrání převzetí díla a budou uvedeny v předávacím protokolu s dohodnutými termíny jejich odstranění. </w:t>
      </w:r>
    </w:p>
    <w:p w14:paraId="5027DA41" w14:textId="5ED86432" w:rsidR="00F21246" w:rsidRDefault="00F21246" w:rsidP="00F21246">
      <w:pPr>
        <w:widowControl/>
        <w:numPr>
          <w:ilvl w:val="0"/>
          <w:numId w:val="18"/>
        </w:numPr>
        <w:tabs>
          <w:tab w:val="clear" w:pos="284"/>
          <w:tab w:val="num" w:pos="426"/>
        </w:tabs>
        <w:spacing w:after="0"/>
        <w:ind w:left="426"/>
        <w:jc w:val="both"/>
        <w:rPr>
          <w:rFonts w:ascii="Segoe UI" w:hAnsi="Segoe UI" w:cs="Segoe UI"/>
          <w:sz w:val="18"/>
          <w:szCs w:val="18"/>
        </w:rPr>
      </w:pPr>
      <w:r w:rsidRPr="00CC6C04">
        <w:rPr>
          <w:rFonts w:ascii="Segoe UI" w:hAnsi="Segoe UI" w:cs="Segoe UI"/>
          <w:sz w:val="18"/>
          <w:szCs w:val="18"/>
        </w:rPr>
        <w:t>Doba sjednaná k provedení plnění dle konkrétní</w:t>
      </w:r>
      <w:r>
        <w:rPr>
          <w:rFonts w:ascii="Segoe UI" w:hAnsi="Segoe UI" w:cs="Segoe UI"/>
          <w:sz w:val="18"/>
          <w:szCs w:val="18"/>
        </w:rPr>
        <w:t>ch postupových termínů odst. 2</w:t>
      </w:r>
      <w:r w:rsidR="00155F22">
        <w:rPr>
          <w:rFonts w:ascii="Segoe UI" w:hAnsi="Segoe UI" w:cs="Segoe UI"/>
          <w:sz w:val="18"/>
          <w:szCs w:val="18"/>
        </w:rPr>
        <w:t>.</w:t>
      </w:r>
      <w:r>
        <w:rPr>
          <w:rFonts w:ascii="Segoe UI" w:hAnsi="Segoe UI" w:cs="Segoe UI"/>
          <w:sz w:val="18"/>
          <w:szCs w:val="18"/>
        </w:rPr>
        <w:t xml:space="preserve"> tohoto článku</w:t>
      </w:r>
      <w:r w:rsidRPr="00CC6C04">
        <w:rPr>
          <w:rFonts w:ascii="Segoe UI" w:hAnsi="Segoe UI" w:cs="Segoe UI"/>
          <w:sz w:val="18"/>
          <w:szCs w:val="18"/>
        </w:rPr>
        <w:t xml:space="preserve"> se však z důvodu vadného plnění</w:t>
      </w:r>
      <w:r>
        <w:rPr>
          <w:rFonts w:ascii="Segoe UI" w:hAnsi="Segoe UI" w:cs="Segoe UI"/>
          <w:sz w:val="18"/>
          <w:szCs w:val="18"/>
        </w:rPr>
        <w:t xml:space="preserve"> na straně</w:t>
      </w:r>
      <w:r w:rsidRPr="00CC6C04">
        <w:rPr>
          <w:rFonts w:ascii="Segoe UI" w:hAnsi="Segoe UI" w:cs="Segoe UI"/>
          <w:sz w:val="18"/>
          <w:szCs w:val="18"/>
        </w:rPr>
        <w:t xml:space="preserve"> zhotovitele</w:t>
      </w:r>
      <w:r>
        <w:rPr>
          <w:rFonts w:ascii="Segoe UI" w:hAnsi="Segoe UI" w:cs="Segoe UI"/>
          <w:sz w:val="18"/>
          <w:szCs w:val="18"/>
        </w:rPr>
        <w:t xml:space="preserve"> odst. 4. tohoto článku neprodlužuje</w:t>
      </w:r>
      <w:r w:rsidRPr="00CC6C04">
        <w:rPr>
          <w:rFonts w:ascii="Segoe UI" w:hAnsi="Segoe UI" w:cs="Segoe UI"/>
          <w:sz w:val="18"/>
          <w:szCs w:val="18"/>
        </w:rPr>
        <w:t>.</w:t>
      </w:r>
    </w:p>
    <w:p w14:paraId="1469565D" w14:textId="6BC1D1A4" w:rsidR="00F21246" w:rsidRPr="00C3650B" w:rsidRDefault="00F21246" w:rsidP="00F21246">
      <w:pPr>
        <w:widowControl/>
        <w:numPr>
          <w:ilvl w:val="0"/>
          <w:numId w:val="18"/>
        </w:numPr>
        <w:tabs>
          <w:tab w:val="clear" w:pos="284"/>
          <w:tab w:val="num" w:pos="426"/>
        </w:tabs>
        <w:spacing w:after="0"/>
        <w:ind w:left="426"/>
        <w:jc w:val="both"/>
        <w:rPr>
          <w:rFonts w:ascii="Segoe UI" w:hAnsi="Segoe UI" w:cs="Segoe UI"/>
          <w:b/>
          <w:bCs/>
          <w:sz w:val="18"/>
          <w:szCs w:val="18"/>
        </w:rPr>
      </w:pPr>
      <w:r w:rsidRPr="00C3650B">
        <w:rPr>
          <w:rFonts w:ascii="Segoe UI" w:hAnsi="Segoe UI" w:cs="Segoe UI"/>
          <w:b/>
          <w:bCs/>
          <w:sz w:val="18"/>
          <w:szCs w:val="18"/>
        </w:rPr>
        <w:t>Termíny plnění dle odst. 2</w:t>
      </w:r>
      <w:r w:rsidR="00155F22">
        <w:rPr>
          <w:rFonts w:ascii="Segoe UI" w:hAnsi="Segoe UI" w:cs="Segoe UI"/>
          <w:b/>
          <w:bCs/>
          <w:sz w:val="18"/>
          <w:szCs w:val="18"/>
        </w:rPr>
        <w:t>.</w:t>
      </w:r>
      <w:r w:rsidRPr="00C3650B">
        <w:rPr>
          <w:rFonts w:ascii="Segoe UI" w:hAnsi="Segoe UI" w:cs="Segoe UI"/>
          <w:b/>
          <w:bCs/>
          <w:sz w:val="18"/>
          <w:szCs w:val="18"/>
        </w:rPr>
        <w:t xml:space="preserve"> tohoto článku jsou závaznými nepřekročitelnými termíny, objednatel </w:t>
      </w:r>
      <w:r w:rsidR="00155F22">
        <w:rPr>
          <w:rFonts w:ascii="Segoe UI" w:hAnsi="Segoe UI" w:cs="Segoe UI"/>
          <w:b/>
          <w:bCs/>
          <w:sz w:val="18"/>
          <w:szCs w:val="18"/>
        </w:rPr>
        <w:t xml:space="preserve">bude na základě plnění tohoto díla žádat o poskytnutí </w:t>
      </w:r>
      <w:r w:rsidRPr="00C3650B">
        <w:rPr>
          <w:rFonts w:ascii="Segoe UI" w:hAnsi="Segoe UI" w:cs="Segoe UI"/>
          <w:b/>
          <w:bCs/>
          <w:sz w:val="18"/>
          <w:szCs w:val="18"/>
        </w:rPr>
        <w:t>dotace v programu REACT-EU.</w:t>
      </w:r>
    </w:p>
    <w:p w14:paraId="37DA03F0" w14:textId="77777777" w:rsidR="00013600" w:rsidRPr="00D847B1" w:rsidRDefault="00013600" w:rsidP="00D847B1">
      <w:pPr>
        <w:pStyle w:val="Nadpis1"/>
      </w:pPr>
      <w:r w:rsidRPr="00D847B1">
        <w:t>Cena díla</w:t>
      </w:r>
      <w:r w:rsidR="00507037" w:rsidRPr="00D847B1">
        <w:t xml:space="preserve">  </w:t>
      </w:r>
    </w:p>
    <w:p w14:paraId="37DA03F1" w14:textId="7C1303E1" w:rsidR="001E6862" w:rsidRPr="007E2EA8" w:rsidRDefault="001E6862" w:rsidP="00C706B3">
      <w:pPr>
        <w:pStyle w:val="Odstavecseseznamem"/>
        <w:numPr>
          <w:ilvl w:val="0"/>
          <w:numId w:val="16"/>
        </w:numPr>
        <w:spacing w:before="20" w:after="0" w:line="22" w:lineRule="atLeast"/>
        <w:ind w:left="426" w:hanging="284"/>
        <w:contextualSpacing w:val="0"/>
        <w:jc w:val="both"/>
        <w:rPr>
          <w:rFonts w:ascii="Segoe UI" w:hAnsi="Segoe UI" w:cs="Segoe UI"/>
          <w:sz w:val="18"/>
          <w:szCs w:val="18"/>
        </w:rPr>
      </w:pPr>
      <w:bookmarkStart w:id="3" w:name="_Ref445678059"/>
      <w:r w:rsidRPr="007E2EA8">
        <w:rPr>
          <w:rFonts w:ascii="Segoe UI" w:hAnsi="Segoe UI" w:cs="Segoe UI"/>
          <w:sz w:val="18"/>
          <w:szCs w:val="18"/>
        </w:rPr>
        <w:t xml:space="preserve">Cena za dílo je pevnou a nejvýše přípustnou cenou za dílo. </w:t>
      </w:r>
    </w:p>
    <w:p w14:paraId="37DA03F2" w14:textId="44A6B465" w:rsidR="001E6862" w:rsidRDefault="00E11321" w:rsidP="00C706B3">
      <w:pPr>
        <w:pStyle w:val="Odstavecseseznamem"/>
        <w:numPr>
          <w:ilvl w:val="0"/>
          <w:numId w:val="16"/>
        </w:numPr>
        <w:spacing w:before="20" w:after="120" w:line="22" w:lineRule="atLeast"/>
        <w:ind w:left="426" w:hanging="284"/>
        <w:contextualSpacing w:val="0"/>
        <w:jc w:val="both"/>
        <w:rPr>
          <w:rFonts w:ascii="Segoe UI" w:hAnsi="Segoe UI" w:cs="Segoe UI"/>
          <w:sz w:val="18"/>
          <w:szCs w:val="18"/>
        </w:rPr>
      </w:pPr>
      <w:r>
        <w:rPr>
          <w:rFonts w:ascii="Segoe UI" w:hAnsi="Segoe UI" w:cs="Segoe UI"/>
          <w:sz w:val="18"/>
          <w:szCs w:val="18"/>
        </w:rPr>
        <w:t>C</w:t>
      </w:r>
      <w:r w:rsidR="001E6862" w:rsidRPr="007E2EA8">
        <w:rPr>
          <w:rFonts w:ascii="Segoe UI" w:hAnsi="Segoe UI" w:cs="Segoe UI"/>
          <w:sz w:val="18"/>
          <w:szCs w:val="18"/>
        </w:rPr>
        <w:t xml:space="preserve">ena </w:t>
      </w:r>
      <w:r w:rsidR="00AC6969" w:rsidRPr="007E2EA8">
        <w:rPr>
          <w:rFonts w:ascii="Segoe UI" w:hAnsi="Segoe UI" w:cs="Segoe UI"/>
          <w:sz w:val="18"/>
          <w:szCs w:val="18"/>
        </w:rPr>
        <w:t>d</w:t>
      </w:r>
      <w:r w:rsidR="001E6862" w:rsidRPr="007E2EA8">
        <w:rPr>
          <w:rFonts w:ascii="Segoe UI" w:hAnsi="Segoe UI" w:cs="Segoe UI"/>
          <w:sz w:val="18"/>
          <w:szCs w:val="18"/>
        </w:rPr>
        <w:t xml:space="preserve">íla je rozdělena v členění dle následujících částí, které jsou i dílčími částmi </w:t>
      </w:r>
      <w:r w:rsidR="00AC6969" w:rsidRPr="007E2EA8">
        <w:rPr>
          <w:rFonts w:ascii="Segoe UI" w:hAnsi="Segoe UI" w:cs="Segoe UI"/>
          <w:sz w:val="18"/>
          <w:szCs w:val="18"/>
        </w:rPr>
        <w:t>d</w:t>
      </w:r>
      <w:r w:rsidR="001E6862" w:rsidRPr="007E2EA8">
        <w:rPr>
          <w:rFonts w:ascii="Segoe UI" w:hAnsi="Segoe UI" w:cs="Segoe UI"/>
          <w:sz w:val="18"/>
          <w:szCs w:val="18"/>
        </w:rPr>
        <w:t>íla</w:t>
      </w:r>
      <w:bookmarkEnd w:id="3"/>
      <w:r w:rsidR="001E6862" w:rsidRPr="007E2EA8">
        <w:rPr>
          <w:rFonts w:ascii="Segoe UI" w:hAnsi="Segoe UI" w:cs="Segoe UI"/>
          <w:sz w:val="18"/>
          <w:szCs w:val="18"/>
        </w:rPr>
        <w:t>:</w:t>
      </w:r>
    </w:p>
    <w:tbl>
      <w:tblPr>
        <w:tblW w:w="9780" w:type="dxa"/>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551"/>
        <w:gridCol w:w="6410"/>
        <w:gridCol w:w="2819"/>
      </w:tblGrid>
      <w:tr w:rsidR="00322F3E" w:rsidRPr="00E97CA1" w14:paraId="25FA231A" w14:textId="77777777" w:rsidTr="00610282">
        <w:trPr>
          <w:trHeight w:val="255"/>
        </w:trPr>
        <w:tc>
          <w:tcPr>
            <w:tcW w:w="551" w:type="dxa"/>
            <w:shd w:val="clear" w:color="auto" w:fill="auto"/>
            <w:noWrap/>
            <w:vAlign w:val="bottom"/>
            <w:hideMark/>
          </w:tcPr>
          <w:p w14:paraId="01CED4F9" w14:textId="4920253F" w:rsidR="00322F3E" w:rsidRPr="00E97CA1" w:rsidRDefault="00322F3E" w:rsidP="00426BA5">
            <w:pPr>
              <w:widowControl/>
              <w:spacing w:after="0"/>
              <w:ind w:left="0" w:firstLine="0"/>
              <w:rPr>
                <w:rFonts w:ascii="Arial Narrow" w:hAnsi="Arial Narrow" w:cs="Arial"/>
                <w:color w:val="000000"/>
              </w:rPr>
            </w:pPr>
            <w:r>
              <w:rPr>
                <w:rFonts w:ascii="Arial Narrow" w:hAnsi="Arial Narrow" w:cs="Arial"/>
                <w:color w:val="000000"/>
              </w:rPr>
              <w:t>1</w:t>
            </w:r>
            <w:r w:rsidRPr="00E97CA1">
              <w:rPr>
                <w:rFonts w:ascii="Arial Narrow" w:hAnsi="Arial Narrow" w:cs="Arial"/>
                <w:color w:val="000000"/>
              </w:rPr>
              <w:t>.</w:t>
            </w:r>
          </w:p>
        </w:tc>
        <w:tc>
          <w:tcPr>
            <w:tcW w:w="6410" w:type="dxa"/>
            <w:shd w:val="clear" w:color="auto" w:fill="auto"/>
            <w:noWrap/>
            <w:vAlign w:val="center"/>
            <w:hideMark/>
          </w:tcPr>
          <w:p w14:paraId="76CCFBF1" w14:textId="50A52136" w:rsidR="00322F3E" w:rsidRPr="00E97CA1" w:rsidRDefault="00322F3E" w:rsidP="00426BA5">
            <w:pPr>
              <w:widowControl/>
              <w:spacing w:after="0"/>
              <w:ind w:left="0" w:firstLine="0"/>
              <w:rPr>
                <w:rFonts w:ascii="Arial Narrow" w:hAnsi="Arial Narrow" w:cs="Arial"/>
                <w:color w:val="000000"/>
              </w:rPr>
            </w:pPr>
            <w:r w:rsidRPr="009844E4">
              <w:rPr>
                <w:rFonts w:ascii="Segoe UI" w:hAnsi="Segoe UI" w:cs="Segoe UI"/>
                <w:sz w:val="18"/>
                <w:szCs w:val="18"/>
              </w:rPr>
              <w:t>Cena za DSP (čl. III. odst. 1.1 bod 1.1.1</w:t>
            </w:r>
            <w:r>
              <w:rPr>
                <w:rFonts w:ascii="Segoe UI" w:hAnsi="Segoe UI" w:cs="Segoe UI"/>
                <w:sz w:val="18"/>
                <w:szCs w:val="18"/>
              </w:rPr>
              <w:t>.</w:t>
            </w:r>
            <w:r w:rsidRPr="009844E4">
              <w:rPr>
                <w:rFonts w:ascii="Segoe UI" w:hAnsi="Segoe UI" w:cs="Segoe UI"/>
                <w:sz w:val="18"/>
                <w:szCs w:val="18"/>
              </w:rPr>
              <w:t>)</w:t>
            </w:r>
          </w:p>
        </w:tc>
        <w:tc>
          <w:tcPr>
            <w:tcW w:w="2819" w:type="dxa"/>
            <w:shd w:val="clear" w:color="000000" w:fill="FFFF00"/>
            <w:noWrap/>
            <w:vAlign w:val="bottom"/>
          </w:tcPr>
          <w:p w14:paraId="30EA4231" w14:textId="44181A63" w:rsidR="00322F3E" w:rsidRPr="00E97CA1" w:rsidRDefault="00322F3E" w:rsidP="00322F3E">
            <w:pPr>
              <w:widowControl/>
              <w:spacing w:after="0"/>
              <w:ind w:left="0" w:firstLine="0"/>
              <w:jc w:val="center"/>
              <w:rPr>
                <w:rFonts w:ascii="Arial Narrow" w:hAnsi="Arial Narrow" w:cs="Arial"/>
                <w:color w:val="000000"/>
              </w:rPr>
            </w:pPr>
            <w:r>
              <w:rPr>
                <w:rFonts w:ascii="Calibri" w:hAnsi="Calibri" w:cs="Calibri"/>
                <w:color w:val="000000"/>
                <w:sz w:val="22"/>
                <w:szCs w:val="22"/>
              </w:rPr>
              <w:t>1 000 000 Kč</w:t>
            </w:r>
          </w:p>
        </w:tc>
      </w:tr>
      <w:tr w:rsidR="00322F3E" w:rsidRPr="00E97CA1" w14:paraId="7C010385" w14:textId="77777777" w:rsidTr="00610282">
        <w:trPr>
          <w:trHeight w:val="255"/>
        </w:trPr>
        <w:tc>
          <w:tcPr>
            <w:tcW w:w="551" w:type="dxa"/>
            <w:shd w:val="clear" w:color="auto" w:fill="auto"/>
            <w:noWrap/>
            <w:vAlign w:val="bottom"/>
            <w:hideMark/>
          </w:tcPr>
          <w:p w14:paraId="082152FF" w14:textId="0124E7BF" w:rsidR="00322F3E" w:rsidRPr="00E97CA1" w:rsidRDefault="00322F3E" w:rsidP="00610282">
            <w:pPr>
              <w:widowControl/>
              <w:spacing w:after="0"/>
              <w:ind w:left="0" w:firstLine="0"/>
              <w:rPr>
                <w:rFonts w:ascii="Arial Narrow" w:hAnsi="Arial Narrow" w:cs="Arial"/>
                <w:color w:val="000000"/>
              </w:rPr>
            </w:pPr>
            <w:r>
              <w:rPr>
                <w:rFonts w:ascii="Arial Narrow" w:hAnsi="Arial Narrow" w:cs="Arial"/>
                <w:color w:val="000000"/>
              </w:rPr>
              <w:t>2</w:t>
            </w:r>
          </w:p>
        </w:tc>
        <w:tc>
          <w:tcPr>
            <w:tcW w:w="6410" w:type="dxa"/>
            <w:shd w:val="clear" w:color="auto" w:fill="auto"/>
            <w:noWrap/>
            <w:vAlign w:val="center"/>
            <w:hideMark/>
          </w:tcPr>
          <w:p w14:paraId="0179BD1C" w14:textId="69F7E5B0" w:rsidR="00322F3E" w:rsidRPr="00E97CA1" w:rsidRDefault="00322F3E" w:rsidP="00610282">
            <w:pPr>
              <w:widowControl/>
              <w:spacing w:after="0"/>
              <w:ind w:left="0" w:firstLine="0"/>
              <w:jc w:val="both"/>
              <w:rPr>
                <w:rFonts w:ascii="Arial Narrow" w:hAnsi="Arial Narrow" w:cs="Arial"/>
                <w:color w:val="000000"/>
              </w:rPr>
            </w:pPr>
            <w:r w:rsidRPr="009844E4">
              <w:rPr>
                <w:rFonts w:ascii="Segoe UI" w:hAnsi="Segoe UI" w:cs="Segoe UI"/>
                <w:sz w:val="18"/>
                <w:szCs w:val="18"/>
              </w:rPr>
              <w:t>Cena za DPS (čl. III. odst. 1.1 bod 1.1.2</w:t>
            </w:r>
            <w:r>
              <w:rPr>
                <w:rFonts w:ascii="Segoe UI" w:hAnsi="Segoe UI" w:cs="Segoe UI"/>
                <w:sz w:val="18"/>
                <w:szCs w:val="18"/>
              </w:rPr>
              <w:t>.</w:t>
            </w:r>
            <w:r w:rsidRPr="009844E4">
              <w:rPr>
                <w:rFonts w:ascii="Segoe UI" w:hAnsi="Segoe UI" w:cs="Segoe UI"/>
                <w:sz w:val="18"/>
                <w:szCs w:val="18"/>
              </w:rPr>
              <w:t>)</w:t>
            </w:r>
          </w:p>
        </w:tc>
        <w:tc>
          <w:tcPr>
            <w:tcW w:w="2819" w:type="dxa"/>
            <w:shd w:val="clear" w:color="000000" w:fill="FFFF00"/>
            <w:noWrap/>
            <w:vAlign w:val="bottom"/>
          </w:tcPr>
          <w:p w14:paraId="36587EB0" w14:textId="3A3877A7" w:rsidR="00322F3E" w:rsidRPr="00E97CA1" w:rsidRDefault="00322F3E" w:rsidP="00322F3E">
            <w:pPr>
              <w:widowControl/>
              <w:spacing w:after="0"/>
              <w:ind w:left="0" w:firstLine="0"/>
              <w:jc w:val="center"/>
              <w:rPr>
                <w:rFonts w:ascii="Arial Narrow" w:hAnsi="Arial Narrow" w:cs="Arial"/>
                <w:color w:val="000000"/>
              </w:rPr>
            </w:pPr>
            <w:r>
              <w:rPr>
                <w:rFonts w:ascii="Calibri" w:hAnsi="Calibri" w:cs="Calibri"/>
                <w:color w:val="000000"/>
                <w:sz w:val="22"/>
                <w:szCs w:val="22"/>
              </w:rPr>
              <w:t>952 000 Kč</w:t>
            </w:r>
          </w:p>
        </w:tc>
      </w:tr>
      <w:tr w:rsidR="00322F3E" w:rsidRPr="00E97CA1" w14:paraId="7ABA9A86" w14:textId="77777777" w:rsidTr="00610282">
        <w:trPr>
          <w:trHeight w:val="255"/>
        </w:trPr>
        <w:tc>
          <w:tcPr>
            <w:tcW w:w="551" w:type="dxa"/>
            <w:shd w:val="clear" w:color="auto" w:fill="auto"/>
            <w:noWrap/>
            <w:vAlign w:val="bottom"/>
            <w:hideMark/>
          </w:tcPr>
          <w:p w14:paraId="4DF10BF6" w14:textId="1A230A7A" w:rsidR="00322F3E" w:rsidRPr="00E97CA1" w:rsidRDefault="00322F3E" w:rsidP="00610282">
            <w:pPr>
              <w:widowControl/>
              <w:spacing w:after="0"/>
              <w:ind w:left="0" w:firstLine="0"/>
              <w:rPr>
                <w:rFonts w:ascii="Arial Narrow" w:hAnsi="Arial Narrow" w:cs="Arial"/>
                <w:color w:val="000000"/>
              </w:rPr>
            </w:pPr>
            <w:r>
              <w:rPr>
                <w:rFonts w:ascii="Arial Narrow" w:hAnsi="Arial Narrow" w:cs="Arial"/>
                <w:color w:val="000000"/>
              </w:rPr>
              <w:t>3</w:t>
            </w:r>
            <w:r w:rsidRPr="00E97CA1">
              <w:rPr>
                <w:rFonts w:ascii="Arial Narrow" w:hAnsi="Arial Narrow" w:cs="Arial"/>
                <w:color w:val="000000"/>
              </w:rPr>
              <w:t>.</w:t>
            </w:r>
          </w:p>
        </w:tc>
        <w:tc>
          <w:tcPr>
            <w:tcW w:w="6410" w:type="dxa"/>
            <w:shd w:val="clear" w:color="auto" w:fill="auto"/>
            <w:noWrap/>
            <w:vAlign w:val="center"/>
            <w:hideMark/>
          </w:tcPr>
          <w:p w14:paraId="3364C5F1" w14:textId="2E88C974" w:rsidR="00322F3E" w:rsidRPr="00E97CA1" w:rsidRDefault="00322F3E" w:rsidP="00610282">
            <w:pPr>
              <w:widowControl/>
              <w:spacing w:after="0"/>
              <w:ind w:left="0" w:firstLine="0"/>
              <w:jc w:val="both"/>
              <w:rPr>
                <w:rFonts w:ascii="Arial Narrow" w:hAnsi="Arial Narrow" w:cs="Arial"/>
                <w:color w:val="000000"/>
              </w:rPr>
            </w:pPr>
            <w:r w:rsidRPr="009844E4">
              <w:rPr>
                <w:rFonts w:ascii="Segoe UI" w:hAnsi="Segoe UI" w:cs="Segoe UI"/>
                <w:sz w:val="18"/>
                <w:szCs w:val="18"/>
              </w:rPr>
              <w:t>Cena za inženýrskou činnost včetně vydání pravomocného stavebního povolení (čl. III. odst. 1.2</w:t>
            </w:r>
            <w:r>
              <w:rPr>
                <w:rFonts w:ascii="Segoe UI" w:hAnsi="Segoe UI" w:cs="Segoe UI"/>
                <w:sz w:val="18"/>
                <w:szCs w:val="18"/>
              </w:rPr>
              <w:t>.</w:t>
            </w:r>
            <w:r w:rsidRPr="009844E4">
              <w:rPr>
                <w:rFonts w:ascii="Segoe UI" w:hAnsi="Segoe UI" w:cs="Segoe UI"/>
                <w:sz w:val="18"/>
                <w:szCs w:val="18"/>
              </w:rPr>
              <w:t>)</w:t>
            </w:r>
          </w:p>
        </w:tc>
        <w:tc>
          <w:tcPr>
            <w:tcW w:w="2819" w:type="dxa"/>
            <w:shd w:val="clear" w:color="000000" w:fill="FFFF00"/>
            <w:noWrap/>
            <w:vAlign w:val="bottom"/>
          </w:tcPr>
          <w:p w14:paraId="3C0A85C5" w14:textId="4561A6C3" w:rsidR="00322F3E" w:rsidRPr="00E97CA1" w:rsidRDefault="00322F3E" w:rsidP="00322F3E">
            <w:pPr>
              <w:widowControl/>
              <w:spacing w:after="0"/>
              <w:ind w:left="0" w:firstLine="0"/>
              <w:jc w:val="center"/>
              <w:rPr>
                <w:rFonts w:ascii="Arial Narrow" w:hAnsi="Arial Narrow" w:cs="Arial"/>
                <w:color w:val="000000"/>
              </w:rPr>
            </w:pPr>
            <w:r>
              <w:rPr>
                <w:rFonts w:ascii="Calibri" w:hAnsi="Calibri" w:cs="Calibri"/>
                <w:color w:val="000000"/>
                <w:sz w:val="22"/>
                <w:szCs w:val="22"/>
              </w:rPr>
              <w:t>60 000 Kč</w:t>
            </w:r>
          </w:p>
        </w:tc>
      </w:tr>
      <w:tr w:rsidR="00322F3E" w:rsidRPr="00E97CA1" w14:paraId="3DCF57A4" w14:textId="77777777" w:rsidTr="00610282">
        <w:trPr>
          <w:trHeight w:val="255"/>
        </w:trPr>
        <w:tc>
          <w:tcPr>
            <w:tcW w:w="551" w:type="dxa"/>
            <w:shd w:val="clear" w:color="auto" w:fill="auto"/>
            <w:noWrap/>
            <w:vAlign w:val="bottom"/>
            <w:hideMark/>
          </w:tcPr>
          <w:p w14:paraId="63C6FD37" w14:textId="53689CC8" w:rsidR="00322F3E" w:rsidRPr="00E97CA1" w:rsidRDefault="00322F3E" w:rsidP="00610282">
            <w:pPr>
              <w:widowControl/>
              <w:spacing w:after="0"/>
              <w:ind w:left="0" w:firstLine="0"/>
              <w:rPr>
                <w:rFonts w:ascii="Arial Narrow" w:hAnsi="Arial Narrow" w:cs="Arial"/>
                <w:color w:val="000000"/>
              </w:rPr>
            </w:pPr>
            <w:r>
              <w:rPr>
                <w:rFonts w:ascii="Arial Narrow" w:hAnsi="Arial Narrow" w:cs="Arial"/>
                <w:color w:val="000000"/>
              </w:rPr>
              <w:t>4</w:t>
            </w:r>
            <w:r w:rsidRPr="00E97CA1">
              <w:rPr>
                <w:rFonts w:ascii="Arial Narrow" w:hAnsi="Arial Narrow" w:cs="Arial"/>
                <w:color w:val="000000"/>
              </w:rPr>
              <w:t>.</w:t>
            </w:r>
          </w:p>
        </w:tc>
        <w:tc>
          <w:tcPr>
            <w:tcW w:w="6410" w:type="dxa"/>
            <w:shd w:val="clear" w:color="auto" w:fill="auto"/>
            <w:noWrap/>
            <w:vAlign w:val="center"/>
            <w:hideMark/>
          </w:tcPr>
          <w:p w14:paraId="63ED0E9B" w14:textId="66337F4E" w:rsidR="00322F3E" w:rsidRPr="006540A2" w:rsidRDefault="00322F3E" w:rsidP="00610282">
            <w:pPr>
              <w:widowControl/>
              <w:spacing w:after="0"/>
              <w:ind w:left="0" w:firstLine="0"/>
              <w:jc w:val="both"/>
              <w:rPr>
                <w:rFonts w:ascii="Segoe UI" w:hAnsi="Segoe UI" w:cs="Segoe UI"/>
                <w:color w:val="FF0000"/>
                <w:sz w:val="18"/>
                <w:szCs w:val="18"/>
              </w:rPr>
            </w:pPr>
            <w:r w:rsidRPr="00AA2E8B">
              <w:rPr>
                <w:rFonts w:ascii="Segoe UI" w:hAnsi="Segoe UI" w:cs="Segoe UI"/>
                <w:sz w:val="18"/>
                <w:szCs w:val="18"/>
              </w:rPr>
              <w:t>Součinnost zhotovitele v rámci zadávacího a výběrového řízení na zhotovitele stavby (čl. III. odst. 1.3</w:t>
            </w:r>
            <w:r>
              <w:rPr>
                <w:rFonts w:ascii="Segoe UI" w:hAnsi="Segoe UI" w:cs="Segoe UI"/>
                <w:sz w:val="18"/>
                <w:szCs w:val="18"/>
              </w:rPr>
              <w:t>.</w:t>
            </w:r>
            <w:r w:rsidRPr="00AA2E8B">
              <w:rPr>
                <w:rFonts w:ascii="Segoe UI" w:hAnsi="Segoe UI" w:cs="Segoe UI"/>
                <w:sz w:val="18"/>
                <w:szCs w:val="18"/>
              </w:rPr>
              <w:t>)</w:t>
            </w:r>
          </w:p>
        </w:tc>
        <w:tc>
          <w:tcPr>
            <w:tcW w:w="2819" w:type="dxa"/>
            <w:shd w:val="clear" w:color="000000" w:fill="FFFF00"/>
            <w:noWrap/>
            <w:vAlign w:val="bottom"/>
          </w:tcPr>
          <w:p w14:paraId="1856322B" w14:textId="2366041C" w:rsidR="00322F3E" w:rsidRPr="00E97CA1" w:rsidRDefault="00322F3E" w:rsidP="00322F3E">
            <w:pPr>
              <w:widowControl/>
              <w:spacing w:after="0"/>
              <w:ind w:left="0" w:firstLine="0"/>
              <w:jc w:val="center"/>
              <w:rPr>
                <w:rFonts w:ascii="Arial Narrow" w:hAnsi="Arial Narrow" w:cs="Arial"/>
                <w:color w:val="000000"/>
              </w:rPr>
            </w:pPr>
            <w:r>
              <w:rPr>
                <w:rFonts w:ascii="Calibri" w:hAnsi="Calibri" w:cs="Calibri"/>
                <w:color w:val="000000"/>
                <w:sz w:val="22"/>
                <w:szCs w:val="22"/>
              </w:rPr>
              <w:t>20 000 Kč</w:t>
            </w:r>
          </w:p>
        </w:tc>
      </w:tr>
      <w:tr w:rsidR="00322F3E" w:rsidRPr="00E97CA1" w14:paraId="3AA6D92D" w14:textId="77777777" w:rsidTr="00610282">
        <w:trPr>
          <w:trHeight w:val="255"/>
        </w:trPr>
        <w:tc>
          <w:tcPr>
            <w:tcW w:w="551" w:type="dxa"/>
            <w:shd w:val="clear" w:color="auto" w:fill="auto"/>
            <w:noWrap/>
            <w:vAlign w:val="bottom"/>
            <w:hideMark/>
          </w:tcPr>
          <w:p w14:paraId="5661F502" w14:textId="7458FB14" w:rsidR="00322F3E" w:rsidRPr="00E97CA1" w:rsidRDefault="00322F3E" w:rsidP="00610282">
            <w:pPr>
              <w:widowControl/>
              <w:spacing w:after="0"/>
              <w:ind w:left="0" w:firstLine="0"/>
              <w:rPr>
                <w:rFonts w:ascii="Arial Narrow" w:hAnsi="Arial Narrow" w:cs="Arial"/>
                <w:color w:val="000000"/>
              </w:rPr>
            </w:pPr>
            <w:r>
              <w:rPr>
                <w:rFonts w:ascii="Arial Narrow" w:hAnsi="Arial Narrow" w:cs="Arial"/>
                <w:color w:val="000000"/>
              </w:rPr>
              <w:t>5</w:t>
            </w:r>
            <w:r w:rsidRPr="00E97CA1">
              <w:rPr>
                <w:rFonts w:ascii="Arial Narrow" w:hAnsi="Arial Narrow" w:cs="Arial"/>
                <w:color w:val="000000"/>
              </w:rPr>
              <w:t>.</w:t>
            </w:r>
          </w:p>
        </w:tc>
        <w:tc>
          <w:tcPr>
            <w:tcW w:w="6410" w:type="dxa"/>
            <w:shd w:val="clear" w:color="auto" w:fill="auto"/>
            <w:noWrap/>
            <w:vAlign w:val="center"/>
            <w:hideMark/>
          </w:tcPr>
          <w:p w14:paraId="0701440B" w14:textId="60A7C287" w:rsidR="00322F3E" w:rsidRPr="001A4A17" w:rsidRDefault="00322F3E" w:rsidP="00610282">
            <w:pPr>
              <w:widowControl/>
              <w:spacing w:after="0"/>
              <w:ind w:left="0" w:firstLine="0"/>
              <w:jc w:val="both"/>
              <w:rPr>
                <w:rFonts w:ascii="Arial Narrow" w:hAnsi="Arial Narrow" w:cs="Arial"/>
              </w:rPr>
            </w:pPr>
            <w:r w:rsidRPr="001A4A17">
              <w:rPr>
                <w:rFonts w:ascii="Segoe UI" w:hAnsi="Segoe UI" w:cs="Segoe UI"/>
                <w:bCs/>
                <w:sz w:val="18"/>
                <w:szCs w:val="18"/>
              </w:rPr>
              <w:t xml:space="preserve">Autorský dozor </w:t>
            </w:r>
            <w:r w:rsidRPr="001A4A17">
              <w:rPr>
                <w:rFonts w:ascii="Segoe UI" w:hAnsi="Segoe UI" w:cs="Segoe UI"/>
                <w:sz w:val="18"/>
                <w:szCs w:val="18"/>
              </w:rPr>
              <w:t>(čl. III. odst. 1.4</w:t>
            </w:r>
            <w:r>
              <w:rPr>
                <w:rFonts w:ascii="Segoe UI" w:hAnsi="Segoe UI" w:cs="Segoe UI"/>
                <w:sz w:val="18"/>
                <w:szCs w:val="18"/>
              </w:rPr>
              <w:t>.</w:t>
            </w:r>
            <w:r w:rsidRPr="001A4A17">
              <w:rPr>
                <w:rFonts w:ascii="Segoe UI" w:hAnsi="Segoe UI" w:cs="Segoe UI"/>
                <w:sz w:val="18"/>
                <w:szCs w:val="18"/>
              </w:rPr>
              <w:t xml:space="preserve">) celkem za </w:t>
            </w:r>
            <w:r>
              <w:rPr>
                <w:rFonts w:cs="Arial"/>
                <w:szCs w:val="22"/>
                <w:lang w:eastAsia="ar-SA"/>
              </w:rPr>
              <w:t>100</w:t>
            </w:r>
            <w:r w:rsidRPr="001A4A17">
              <w:rPr>
                <w:rFonts w:ascii="Segoe UI" w:hAnsi="Segoe UI" w:cs="Segoe UI"/>
                <w:sz w:val="18"/>
                <w:szCs w:val="18"/>
              </w:rPr>
              <w:t xml:space="preserve"> hod.</w:t>
            </w:r>
            <w:r>
              <w:rPr>
                <w:rFonts w:ascii="Segoe UI" w:hAnsi="Segoe UI" w:cs="Segoe UI"/>
                <w:sz w:val="18"/>
                <w:szCs w:val="18"/>
              </w:rPr>
              <w:t xml:space="preserve"> výkonu</w:t>
            </w:r>
          </w:p>
        </w:tc>
        <w:tc>
          <w:tcPr>
            <w:tcW w:w="2819" w:type="dxa"/>
            <w:shd w:val="clear" w:color="000000" w:fill="FFFF00"/>
            <w:noWrap/>
            <w:vAlign w:val="bottom"/>
          </w:tcPr>
          <w:p w14:paraId="569C0634" w14:textId="0C4DF038" w:rsidR="00322F3E" w:rsidRPr="00E97CA1" w:rsidRDefault="00322F3E" w:rsidP="00322F3E">
            <w:pPr>
              <w:widowControl/>
              <w:spacing w:after="0"/>
              <w:ind w:left="0" w:firstLine="0"/>
              <w:jc w:val="center"/>
              <w:rPr>
                <w:rFonts w:ascii="Arial Narrow" w:hAnsi="Arial Narrow" w:cs="Arial"/>
                <w:color w:val="000000"/>
              </w:rPr>
            </w:pPr>
            <w:r>
              <w:rPr>
                <w:rFonts w:ascii="Calibri" w:hAnsi="Calibri" w:cs="Calibri"/>
                <w:color w:val="000000"/>
                <w:sz w:val="22"/>
                <w:szCs w:val="22"/>
              </w:rPr>
              <w:t>60 000 Kč</w:t>
            </w:r>
          </w:p>
        </w:tc>
      </w:tr>
      <w:tr w:rsidR="00322F3E" w:rsidRPr="00E97CA1" w14:paraId="373CF562" w14:textId="77777777" w:rsidTr="00610282">
        <w:trPr>
          <w:trHeight w:val="255"/>
        </w:trPr>
        <w:tc>
          <w:tcPr>
            <w:tcW w:w="551" w:type="dxa"/>
            <w:shd w:val="clear" w:color="auto" w:fill="auto"/>
            <w:noWrap/>
            <w:vAlign w:val="center"/>
            <w:hideMark/>
          </w:tcPr>
          <w:p w14:paraId="350899D2" w14:textId="1CFDA57C" w:rsidR="00322F3E" w:rsidRPr="00E97CA1" w:rsidRDefault="00322F3E" w:rsidP="00610282">
            <w:pPr>
              <w:widowControl/>
              <w:spacing w:after="0"/>
              <w:ind w:left="0" w:firstLine="0"/>
              <w:rPr>
                <w:rFonts w:ascii="Arial Narrow" w:hAnsi="Arial Narrow" w:cs="Arial"/>
                <w:color w:val="000000"/>
              </w:rPr>
            </w:pPr>
            <w:r>
              <w:rPr>
                <w:rFonts w:ascii="Arial Narrow" w:hAnsi="Arial Narrow" w:cs="Arial"/>
                <w:color w:val="000000"/>
              </w:rPr>
              <w:t>6</w:t>
            </w:r>
            <w:r w:rsidRPr="00E97CA1">
              <w:rPr>
                <w:rFonts w:ascii="Arial Narrow" w:hAnsi="Arial Narrow" w:cs="Arial"/>
                <w:color w:val="000000"/>
              </w:rPr>
              <w:t>.</w:t>
            </w:r>
          </w:p>
        </w:tc>
        <w:tc>
          <w:tcPr>
            <w:tcW w:w="6410" w:type="dxa"/>
            <w:shd w:val="clear" w:color="auto" w:fill="auto"/>
            <w:noWrap/>
            <w:vAlign w:val="center"/>
            <w:hideMark/>
          </w:tcPr>
          <w:p w14:paraId="2601ED93" w14:textId="1EDEA42A" w:rsidR="00322F3E" w:rsidRPr="001A4A17" w:rsidRDefault="00322F3E" w:rsidP="00610282">
            <w:pPr>
              <w:widowControl/>
              <w:spacing w:after="0"/>
              <w:ind w:left="0" w:firstLine="0"/>
              <w:rPr>
                <w:rFonts w:ascii="Arial Narrow" w:hAnsi="Arial Narrow" w:cs="Arial"/>
              </w:rPr>
            </w:pPr>
            <w:r w:rsidRPr="001A4A17">
              <w:rPr>
                <w:rFonts w:ascii="Segoe UI" w:hAnsi="Segoe UI" w:cs="Segoe UI"/>
                <w:sz w:val="18"/>
                <w:szCs w:val="18"/>
              </w:rPr>
              <w:t>Ostatní činnosti (čl. III. odst. 1.5</w:t>
            </w:r>
            <w:r>
              <w:rPr>
                <w:rFonts w:ascii="Segoe UI" w:hAnsi="Segoe UI" w:cs="Segoe UI"/>
                <w:sz w:val="18"/>
                <w:szCs w:val="18"/>
              </w:rPr>
              <w:t>.</w:t>
            </w:r>
            <w:r w:rsidRPr="001A4A17">
              <w:rPr>
                <w:rFonts w:ascii="Segoe UI" w:hAnsi="Segoe UI" w:cs="Segoe UI"/>
                <w:sz w:val="18"/>
                <w:szCs w:val="18"/>
              </w:rPr>
              <w:t xml:space="preserve">) celkem za </w:t>
            </w:r>
            <w:r>
              <w:rPr>
                <w:rFonts w:cs="Arial"/>
                <w:szCs w:val="22"/>
                <w:lang w:eastAsia="ar-SA"/>
              </w:rPr>
              <w:t>50</w:t>
            </w:r>
            <w:r w:rsidRPr="001A4A17">
              <w:rPr>
                <w:rFonts w:ascii="Segoe UI" w:hAnsi="Segoe UI" w:cs="Segoe UI"/>
                <w:sz w:val="18"/>
                <w:szCs w:val="18"/>
              </w:rPr>
              <w:t xml:space="preserve"> hod. činností</w:t>
            </w:r>
          </w:p>
        </w:tc>
        <w:tc>
          <w:tcPr>
            <w:tcW w:w="2819" w:type="dxa"/>
            <w:shd w:val="clear" w:color="000000" w:fill="FFFF00"/>
            <w:noWrap/>
            <w:vAlign w:val="bottom"/>
          </w:tcPr>
          <w:p w14:paraId="3303E38A" w14:textId="5719CF87" w:rsidR="00322F3E" w:rsidRPr="00322F3E" w:rsidRDefault="00322F3E" w:rsidP="00322F3E">
            <w:pPr>
              <w:widowControl/>
              <w:spacing w:after="0"/>
              <w:ind w:left="0" w:firstLine="0"/>
              <w:jc w:val="center"/>
              <w:rPr>
                <w:rFonts w:ascii="Arial Narrow" w:hAnsi="Arial Narrow" w:cs="Arial"/>
                <w:color w:val="000000"/>
              </w:rPr>
            </w:pPr>
            <w:r w:rsidRPr="00322F3E">
              <w:rPr>
                <w:rFonts w:ascii="Calibri" w:hAnsi="Calibri" w:cs="Calibri"/>
                <w:bCs/>
                <w:color w:val="000000"/>
                <w:sz w:val="22"/>
                <w:szCs w:val="22"/>
              </w:rPr>
              <w:t>25 000 Kč</w:t>
            </w:r>
          </w:p>
        </w:tc>
      </w:tr>
      <w:tr w:rsidR="00322F3E" w:rsidRPr="00E97CA1" w14:paraId="26EAF7C1" w14:textId="77777777" w:rsidTr="00AE21EC">
        <w:trPr>
          <w:trHeight w:val="255"/>
        </w:trPr>
        <w:tc>
          <w:tcPr>
            <w:tcW w:w="551" w:type="dxa"/>
            <w:shd w:val="clear" w:color="auto" w:fill="D9D9D9" w:themeFill="background1" w:themeFillShade="D9"/>
            <w:noWrap/>
            <w:vAlign w:val="center"/>
          </w:tcPr>
          <w:p w14:paraId="389E78AF" w14:textId="49C24DD4" w:rsidR="00322F3E" w:rsidRPr="00E97CA1" w:rsidRDefault="00322F3E" w:rsidP="00426BA5">
            <w:pPr>
              <w:widowControl/>
              <w:spacing w:after="0"/>
              <w:ind w:left="0" w:firstLine="0"/>
              <w:rPr>
                <w:rFonts w:ascii="Arial Narrow" w:hAnsi="Arial Narrow" w:cs="Arial"/>
                <w:color w:val="000000"/>
              </w:rPr>
            </w:pPr>
          </w:p>
        </w:tc>
        <w:tc>
          <w:tcPr>
            <w:tcW w:w="6410" w:type="dxa"/>
            <w:shd w:val="clear" w:color="auto" w:fill="D9D9D9" w:themeFill="background1" w:themeFillShade="D9"/>
            <w:noWrap/>
            <w:vAlign w:val="center"/>
            <w:hideMark/>
          </w:tcPr>
          <w:p w14:paraId="3288A160" w14:textId="590B2532" w:rsidR="00322F3E" w:rsidRPr="00E97CA1" w:rsidRDefault="00322F3E" w:rsidP="00426BA5">
            <w:pPr>
              <w:widowControl/>
              <w:spacing w:after="0"/>
              <w:ind w:left="0" w:firstLine="0"/>
              <w:jc w:val="both"/>
              <w:rPr>
                <w:rFonts w:ascii="Arial Narrow" w:hAnsi="Arial Narrow" w:cs="Arial"/>
                <w:color w:val="000000"/>
              </w:rPr>
            </w:pPr>
            <w:r w:rsidRPr="00155F8B">
              <w:rPr>
                <w:rFonts w:ascii="Arial Narrow" w:hAnsi="Arial Narrow" w:cs="Arial"/>
                <w:b/>
                <w:color w:val="000000"/>
              </w:rPr>
              <w:t>Cena celkem bez DPH:</w:t>
            </w:r>
          </w:p>
        </w:tc>
        <w:tc>
          <w:tcPr>
            <w:tcW w:w="2819" w:type="dxa"/>
            <w:shd w:val="clear" w:color="000000" w:fill="FFFF00"/>
            <w:noWrap/>
            <w:vAlign w:val="bottom"/>
          </w:tcPr>
          <w:p w14:paraId="3EA3A482" w14:textId="43FEDB38" w:rsidR="00322F3E" w:rsidRPr="00322F3E" w:rsidRDefault="00322F3E" w:rsidP="00322F3E">
            <w:pPr>
              <w:widowControl/>
              <w:spacing w:after="0"/>
              <w:ind w:left="0" w:firstLine="0"/>
              <w:jc w:val="center"/>
              <w:rPr>
                <w:rFonts w:ascii="Arial Narrow" w:hAnsi="Arial Narrow" w:cs="Arial"/>
                <w:b/>
                <w:color w:val="000000"/>
              </w:rPr>
            </w:pPr>
            <w:r w:rsidRPr="00322F3E">
              <w:rPr>
                <w:rFonts w:ascii="Calibri" w:hAnsi="Calibri" w:cs="Calibri"/>
                <w:b/>
                <w:color w:val="000000"/>
                <w:sz w:val="22"/>
                <w:szCs w:val="22"/>
              </w:rPr>
              <w:t>2 117 000 Kč</w:t>
            </w:r>
          </w:p>
        </w:tc>
      </w:tr>
      <w:tr w:rsidR="00610282" w:rsidRPr="00E97CA1" w14:paraId="3FA750E6" w14:textId="77777777" w:rsidTr="00AE21EC">
        <w:trPr>
          <w:trHeight w:val="255"/>
        </w:trPr>
        <w:tc>
          <w:tcPr>
            <w:tcW w:w="551" w:type="dxa"/>
            <w:shd w:val="clear" w:color="auto" w:fill="D9D9D9" w:themeFill="background1" w:themeFillShade="D9"/>
            <w:noWrap/>
            <w:vAlign w:val="center"/>
          </w:tcPr>
          <w:p w14:paraId="1F2F6981" w14:textId="3E30984E" w:rsidR="00610282" w:rsidRPr="00E97CA1" w:rsidRDefault="00610282" w:rsidP="00426BA5">
            <w:pPr>
              <w:widowControl/>
              <w:spacing w:after="0"/>
              <w:ind w:left="0" w:firstLine="0"/>
              <w:rPr>
                <w:rFonts w:ascii="Arial Narrow" w:hAnsi="Arial Narrow" w:cs="Arial"/>
                <w:color w:val="000000"/>
              </w:rPr>
            </w:pPr>
          </w:p>
        </w:tc>
        <w:tc>
          <w:tcPr>
            <w:tcW w:w="6410" w:type="dxa"/>
            <w:shd w:val="clear" w:color="auto" w:fill="D9D9D9" w:themeFill="background1" w:themeFillShade="D9"/>
            <w:noWrap/>
            <w:vAlign w:val="center"/>
            <w:hideMark/>
          </w:tcPr>
          <w:p w14:paraId="78EF2ACA" w14:textId="650D5449" w:rsidR="00610282" w:rsidRPr="00AC6969" w:rsidRDefault="00610282" w:rsidP="00426BA5">
            <w:pPr>
              <w:widowControl/>
              <w:spacing w:after="0"/>
              <w:ind w:left="0" w:firstLine="0"/>
              <w:jc w:val="both"/>
              <w:rPr>
                <w:rFonts w:ascii="Arial Narrow" w:hAnsi="Arial Narrow" w:cs="Arial"/>
                <w:b/>
                <w:color w:val="000000"/>
              </w:rPr>
            </w:pPr>
            <w:r>
              <w:rPr>
                <w:rFonts w:ascii="Arial Narrow" w:hAnsi="Arial Narrow" w:cs="Arial"/>
                <w:color w:val="000000"/>
              </w:rPr>
              <w:t>DPH:</w:t>
            </w:r>
          </w:p>
        </w:tc>
        <w:tc>
          <w:tcPr>
            <w:tcW w:w="2819" w:type="dxa"/>
            <w:shd w:val="clear" w:color="000000" w:fill="FFFF00"/>
            <w:noWrap/>
            <w:vAlign w:val="bottom"/>
          </w:tcPr>
          <w:p w14:paraId="0A4978AE" w14:textId="25F90087" w:rsidR="00610282" w:rsidRPr="00322F3E" w:rsidRDefault="00322F3E" w:rsidP="00322F3E">
            <w:pPr>
              <w:jc w:val="center"/>
              <w:rPr>
                <w:rFonts w:ascii="Calibri" w:hAnsi="Calibri" w:cs="Calibri"/>
                <w:color w:val="000000"/>
                <w:sz w:val="22"/>
                <w:szCs w:val="22"/>
              </w:rPr>
            </w:pPr>
            <w:r>
              <w:rPr>
                <w:rFonts w:ascii="Calibri" w:hAnsi="Calibri" w:cs="Calibri"/>
                <w:color w:val="000000"/>
                <w:sz w:val="22"/>
                <w:szCs w:val="22"/>
              </w:rPr>
              <w:t>444 570 Kč</w:t>
            </w:r>
          </w:p>
        </w:tc>
      </w:tr>
      <w:tr w:rsidR="00610282" w:rsidRPr="00E97CA1" w14:paraId="5976A07D" w14:textId="77777777" w:rsidTr="00AE21EC">
        <w:trPr>
          <w:trHeight w:val="255"/>
        </w:trPr>
        <w:tc>
          <w:tcPr>
            <w:tcW w:w="551" w:type="dxa"/>
            <w:shd w:val="clear" w:color="auto" w:fill="D9D9D9" w:themeFill="background1" w:themeFillShade="D9"/>
            <w:noWrap/>
            <w:vAlign w:val="center"/>
          </w:tcPr>
          <w:p w14:paraId="10D76F69" w14:textId="694FBD74" w:rsidR="00610282" w:rsidRPr="00E97CA1" w:rsidRDefault="00610282" w:rsidP="00426BA5">
            <w:pPr>
              <w:widowControl/>
              <w:spacing w:after="0"/>
              <w:ind w:left="0" w:firstLine="0"/>
              <w:rPr>
                <w:rFonts w:ascii="Arial Narrow" w:hAnsi="Arial Narrow" w:cs="Arial"/>
                <w:color w:val="000000"/>
              </w:rPr>
            </w:pPr>
          </w:p>
        </w:tc>
        <w:tc>
          <w:tcPr>
            <w:tcW w:w="6410" w:type="dxa"/>
            <w:shd w:val="clear" w:color="auto" w:fill="D9D9D9" w:themeFill="background1" w:themeFillShade="D9"/>
            <w:noWrap/>
            <w:vAlign w:val="center"/>
            <w:hideMark/>
          </w:tcPr>
          <w:p w14:paraId="33D9B92E" w14:textId="386E7F08" w:rsidR="00610282" w:rsidRPr="00E97CA1" w:rsidRDefault="00610282" w:rsidP="00426BA5">
            <w:pPr>
              <w:widowControl/>
              <w:spacing w:after="0"/>
              <w:ind w:left="0" w:firstLine="0"/>
              <w:jc w:val="both"/>
              <w:rPr>
                <w:rFonts w:ascii="Arial Narrow" w:hAnsi="Arial Narrow" w:cs="Arial"/>
                <w:color w:val="000000"/>
              </w:rPr>
            </w:pPr>
            <w:r w:rsidRPr="00155F8B">
              <w:rPr>
                <w:rFonts w:ascii="Arial Narrow" w:hAnsi="Arial Narrow" w:cs="Arial"/>
                <w:b/>
                <w:color w:val="000000"/>
              </w:rPr>
              <w:t>Cena celkem s DPH:</w:t>
            </w:r>
          </w:p>
        </w:tc>
        <w:tc>
          <w:tcPr>
            <w:tcW w:w="2819" w:type="dxa"/>
            <w:shd w:val="clear" w:color="000000" w:fill="FFFF00"/>
            <w:noWrap/>
            <w:vAlign w:val="bottom"/>
          </w:tcPr>
          <w:p w14:paraId="42A1EFBB" w14:textId="0472765D" w:rsidR="00610282" w:rsidRPr="00322F3E" w:rsidRDefault="00322F3E" w:rsidP="00322F3E">
            <w:pPr>
              <w:jc w:val="center"/>
              <w:rPr>
                <w:rFonts w:ascii="Calibri" w:hAnsi="Calibri" w:cs="Calibri"/>
                <w:b/>
                <w:color w:val="000000"/>
                <w:sz w:val="22"/>
                <w:szCs w:val="22"/>
              </w:rPr>
            </w:pPr>
            <w:r w:rsidRPr="00322F3E">
              <w:rPr>
                <w:rFonts w:ascii="Calibri" w:hAnsi="Calibri" w:cs="Calibri"/>
                <w:b/>
                <w:color w:val="000000"/>
                <w:sz w:val="22"/>
                <w:szCs w:val="22"/>
              </w:rPr>
              <w:t>2 561 570 Kč</w:t>
            </w:r>
          </w:p>
        </w:tc>
      </w:tr>
    </w:tbl>
    <w:p w14:paraId="5FD52F25" w14:textId="6028C7F2" w:rsidR="00DB2FF5" w:rsidRDefault="00DB2FF5" w:rsidP="00DB2FF5">
      <w:pPr>
        <w:pStyle w:val="Odstavecseseznamem"/>
        <w:numPr>
          <w:ilvl w:val="0"/>
          <w:numId w:val="16"/>
        </w:numPr>
        <w:spacing w:before="20" w:after="0" w:line="22" w:lineRule="atLeast"/>
        <w:ind w:left="426" w:hanging="284"/>
        <w:contextualSpacing w:val="0"/>
        <w:jc w:val="both"/>
        <w:rPr>
          <w:rFonts w:ascii="Segoe UI" w:hAnsi="Segoe UI" w:cs="Segoe UI"/>
          <w:sz w:val="18"/>
          <w:szCs w:val="18"/>
        </w:rPr>
      </w:pPr>
      <w:r w:rsidRPr="009547E1">
        <w:rPr>
          <w:rFonts w:ascii="Segoe UI" w:hAnsi="Segoe UI" w:cs="Segoe UI"/>
          <w:sz w:val="18"/>
          <w:szCs w:val="18"/>
        </w:rPr>
        <w:t>Výše hodinové sazby za provádění činností dle čl. III</w:t>
      </w:r>
      <w:r w:rsidR="000A668F" w:rsidRPr="009547E1">
        <w:rPr>
          <w:rFonts w:ascii="Segoe UI" w:hAnsi="Segoe UI" w:cs="Segoe UI"/>
          <w:sz w:val="18"/>
          <w:szCs w:val="18"/>
        </w:rPr>
        <w:t>.</w:t>
      </w:r>
      <w:r w:rsidRPr="009547E1">
        <w:rPr>
          <w:rFonts w:ascii="Segoe UI" w:hAnsi="Segoe UI" w:cs="Segoe UI"/>
          <w:sz w:val="18"/>
          <w:szCs w:val="18"/>
        </w:rPr>
        <w:t>, odst. 1.</w:t>
      </w:r>
      <w:r w:rsidR="006315E1">
        <w:rPr>
          <w:rFonts w:ascii="Segoe UI" w:hAnsi="Segoe UI" w:cs="Segoe UI"/>
          <w:sz w:val="18"/>
          <w:szCs w:val="18"/>
        </w:rPr>
        <w:t>4</w:t>
      </w:r>
      <w:r w:rsidRPr="009547E1">
        <w:rPr>
          <w:rFonts w:ascii="Segoe UI" w:hAnsi="Segoe UI" w:cs="Segoe UI"/>
          <w:sz w:val="18"/>
          <w:szCs w:val="18"/>
        </w:rPr>
        <w:t xml:space="preserve">. této smlouvy činí: </w:t>
      </w:r>
      <w:r w:rsidR="001F6197">
        <w:rPr>
          <w:rFonts w:ascii="Segoe UI" w:hAnsi="Segoe UI" w:cs="Segoe UI"/>
          <w:sz w:val="18"/>
          <w:szCs w:val="18"/>
        </w:rPr>
        <w:t xml:space="preserve">600 </w:t>
      </w:r>
      <w:r w:rsidRPr="009547E1">
        <w:rPr>
          <w:rFonts w:ascii="Segoe UI" w:hAnsi="Segoe UI" w:cs="Segoe UI"/>
          <w:sz w:val="18"/>
          <w:szCs w:val="18"/>
        </w:rPr>
        <w:t>Kč / 1 hod. činnosti bez DPH</w:t>
      </w:r>
      <w:r w:rsidR="000A668F" w:rsidRPr="009547E1">
        <w:rPr>
          <w:rFonts w:ascii="Segoe UI" w:hAnsi="Segoe UI" w:cs="Segoe UI"/>
          <w:sz w:val="18"/>
          <w:szCs w:val="18"/>
        </w:rPr>
        <w:t>.</w:t>
      </w:r>
    </w:p>
    <w:p w14:paraId="05882376" w14:textId="27B2642D" w:rsidR="006315E1" w:rsidRPr="009547E1" w:rsidRDefault="006315E1" w:rsidP="00DB2FF5">
      <w:pPr>
        <w:pStyle w:val="Odstavecseseznamem"/>
        <w:numPr>
          <w:ilvl w:val="0"/>
          <w:numId w:val="16"/>
        </w:numPr>
        <w:spacing w:before="20" w:after="0" w:line="22" w:lineRule="atLeast"/>
        <w:ind w:left="426" w:hanging="284"/>
        <w:contextualSpacing w:val="0"/>
        <w:jc w:val="both"/>
        <w:rPr>
          <w:rFonts w:ascii="Segoe UI" w:hAnsi="Segoe UI" w:cs="Segoe UI"/>
          <w:sz w:val="18"/>
          <w:szCs w:val="18"/>
        </w:rPr>
      </w:pPr>
      <w:r w:rsidRPr="009547E1">
        <w:rPr>
          <w:rFonts w:ascii="Segoe UI" w:hAnsi="Segoe UI" w:cs="Segoe UI"/>
          <w:sz w:val="18"/>
          <w:szCs w:val="18"/>
        </w:rPr>
        <w:t xml:space="preserve">Výše hodinové sazby za provádění činností dle čl. III., odst. 1.5. této smlouvy činí: </w:t>
      </w:r>
      <w:r w:rsidR="001F6197">
        <w:rPr>
          <w:rFonts w:ascii="Segoe UI" w:hAnsi="Segoe UI" w:cs="Segoe UI"/>
          <w:sz w:val="18"/>
          <w:szCs w:val="18"/>
        </w:rPr>
        <w:t>500</w:t>
      </w:r>
      <w:r w:rsidRPr="009547E1">
        <w:rPr>
          <w:rFonts w:ascii="Segoe UI" w:hAnsi="Segoe UI" w:cs="Segoe UI"/>
          <w:sz w:val="18"/>
          <w:szCs w:val="18"/>
        </w:rPr>
        <w:t xml:space="preserve"> Kč / 1 hod. činnosti bez DPH.</w:t>
      </w:r>
    </w:p>
    <w:p w14:paraId="37DA041C" w14:textId="5946A8B0" w:rsidR="008406D4" w:rsidRDefault="00FB5D06" w:rsidP="00C706B3">
      <w:pPr>
        <w:pStyle w:val="Odstavecseseznamem"/>
        <w:numPr>
          <w:ilvl w:val="0"/>
          <w:numId w:val="16"/>
        </w:numPr>
        <w:spacing w:before="20" w:after="0" w:line="22" w:lineRule="atLeast"/>
        <w:ind w:left="426" w:hanging="284"/>
        <w:contextualSpacing w:val="0"/>
        <w:jc w:val="both"/>
        <w:rPr>
          <w:rFonts w:ascii="Segoe UI" w:hAnsi="Segoe UI" w:cs="Segoe UI"/>
          <w:sz w:val="18"/>
          <w:szCs w:val="18"/>
        </w:rPr>
      </w:pPr>
      <w:r>
        <w:rPr>
          <w:rFonts w:ascii="Segoe UI" w:hAnsi="Segoe UI" w:cs="Segoe UI"/>
          <w:sz w:val="18"/>
          <w:szCs w:val="18"/>
        </w:rPr>
        <w:t>C</w:t>
      </w:r>
      <w:r w:rsidR="008406D4" w:rsidRPr="008406D4">
        <w:rPr>
          <w:rFonts w:ascii="Segoe UI" w:hAnsi="Segoe UI" w:cs="Segoe UI"/>
          <w:sz w:val="18"/>
          <w:szCs w:val="18"/>
        </w:rPr>
        <w:t>ena dle čl. III</w:t>
      </w:r>
      <w:r>
        <w:rPr>
          <w:rFonts w:ascii="Segoe UI" w:hAnsi="Segoe UI" w:cs="Segoe UI"/>
          <w:sz w:val="18"/>
          <w:szCs w:val="18"/>
        </w:rPr>
        <w:t>.</w:t>
      </w:r>
      <w:r w:rsidR="008406D4" w:rsidRPr="008406D4">
        <w:rPr>
          <w:rFonts w:ascii="Segoe UI" w:hAnsi="Segoe UI" w:cs="Segoe UI"/>
          <w:sz w:val="18"/>
          <w:szCs w:val="18"/>
        </w:rPr>
        <w:t xml:space="preserve"> odst. </w:t>
      </w:r>
      <w:r w:rsidR="009844E4">
        <w:rPr>
          <w:rFonts w:ascii="Segoe UI" w:hAnsi="Segoe UI" w:cs="Segoe UI"/>
          <w:sz w:val="18"/>
          <w:szCs w:val="18"/>
        </w:rPr>
        <w:t>1</w:t>
      </w:r>
      <w:r w:rsidR="008406D4" w:rsidRPr="008406D4">
        <w:rPr>
          <w:rFonts w:ascii="Segoe UI" w:hAnsi="Segoe UI" w:cs="Segoe UI"/>
          <w:sz w:val="18"/>
          <w:szCs w:val="18"/>
        </w:rPr>
        <w:t>.</w:t>
      </w:r>
      <w:r w:rsidR="004E3C15">
        <w:rPr>
          <w:rFonts w:ascii="Segoe UI" w:hAnsi="Segoe UI" w:cs="Segoe UI"/>
          <w:sz w:val="18"/>
          <w:szCs w:val="18"/>
        </w:rPr>
        <w:t>4</w:t>
      </w:r>
      <w:r w:rsidR="00A9003A">
        <w:rPr>
          <w:rFonts w:ascii="Segoe UI" w:hAnsi="Segoe UI" w:cs="Segoe UI"/>
          <w:sz w:val="18"/>
          <w:szCs w:val="18"/>
        </w:rPr>
        <w:t xml:space="preserve"> a 1.5</w:t>
      </w:r>
      <w:r w:rsidR="008406D4">
        <w:rPr>
          <w:rFonts w:ascii="Segoe UI" w:hAnsi="Segoe UI" w:cs="Segoe UI"/>
          <w:sz w:val="18"/>
          <w:szCs w:val="18"/>
        </w:rPr>
        <w:t xml:space="preserve"> </w:t>
      </w:r>
      <w:r w:rsidR="008406D4" w:rsidRPr="008406D4">
        <w:rPr>
          <w:rFonts w:ascii="Segoe UI" w:hAnsi="Segoe UI" w:cs="Segoe UI"/>
          <w:sz w:val="18"/>
          <w:szCs w:val="18"/>
        </w:rPr>
        <w:t xml:space="preserve">této smlouvy je stanovena jako násobek hodinové sazby </w:t>
      </w:r>
      <w:r w:rsidR="00526235" w:rsidRPr="008406D4">
        <w:rPr>
          <w:rFonts w:ascii="Segoe UI" w:hAnsi="Segoe UI" w:cs="Segoe UI"/>
          <w:sz w:val="18"/>
          <w:szCs w:val="18"/>
        </w:rPr>
        <w:t xml:space="preserve">dle </w:t>
      </w:r>
      <w:r w:rsidR="00526235">
        <w:rPr>
          <w:rFonts w:ascii="Segoe UI" w:hAnsi="Segoe UI" w:cs="Segoe UI"/>
          <w:sz w:val="18"/>
          <w:szCs w:val="18"/>
        </w:rPr>
        <w:t>Cenové n</w:t>
      </w:r>
      <w:r w:rsidR="00526235" w:rsidRPr="008406D4">
        <w:rPr>
          <w:rFonts w:ascii="Segoe UI" w:hAnsi="Segoe UI" w:cs="Segoe UI"/>
          <w:sz w:val="18"/>
          <w:szCs w:val="18"/>
        </w:rPr>
        <w:t xml:space="preserve">abídky projektanta </w:t>
      </w:r>
      <w:r w:rsidR="008406D4" w:rsidRPr="008406D4">
        <w:rPr>
          <w:rFonts w:ascii="Segoe UI" w:hAnsi="Segoe UI" w:cs="Segoe UI"/>
          <w:sz w:val="18"/>
          <w:szCs w:val="18"/>
        </w:rPr>
        <w:t>a skute</w:t>
      </w:r>
      <w:r w:rsidR="008406D4" w:rsidRPr="00125913">
        <w:rPr>
          <w:rFonts w:ascii="Segoe UI" w:hAnsi="Segoe UI" w:cs="Segoe UI"/>
          <w:sz w:val="18"/>
          <w:szCs w:val="18"/>
        </w:rPr>
        <w:t>čného počtu hodin poskytování této části předmětu plnění podle výkazu činnosti schváleného zmocněncem objednatele pro jednání věcná a technická.</w:t>
      </w:r>
      <w:r w:rsidR="008406D4">
        <w:rPr>
          <w:rFonts w:ascii="Segoe UI" w:hAnsi="Segoe UI" w:cs="Segoe UI"/>
          <w:sz w:val="18"/>
          <w:szCs w:val="18"/>
        </w:rPr>
        <w:t xml:space="preserve"> </w:t>
      </w:r>
    </w:p>
    <w:p w14:paraId="37DA041F" w14:textId="523B34E2" w:rsidR="007F047F" w:rsidRDefault="001E6862" w:rsidP="00C706B3">
      <w:pPr>
        <w:pStyle w:val="Odstavecseseznamem"/>
        <w:numPr>
          <w:ilvl w:val="0"/>
          <w:numId w:val="16"/>
        </w:numPr>
        <w:spacing w:before="20" w:after="0" w:line="22" w:lineRule="atLeast"/>
        <w:ind w:left="426" w:hanging="284"/>
        <w:contextualSpacing w:val="0"/>
        <w:jc w:val="both"/>
        <w:rPr>
          <w:rFonts w:ascii="Segoe UI" w:hAnsi="Segoe UI" w:cs="Segoe UI"/>
          <w:sz w:val="18"/>
          <w:szCs w:val="18"/>
        </w:rPr>
      </w:pPr>
      <w:r w:rsidRPr="008F0B13">
        <w:rPr>
          <w:rFonts w:ascii="Segoe UI" w:hAnsi="Segoe UI" w:cs="Segoe UI"/>
          <w:sz w:val="18"/>
          <w:szCs w:val="18"/>
        </w:rPr>
        <w:t xml:space="preserve">Cena </w:t>
      </w:r>
      <w:r w:rsidR="00E13B07" w:rsidRPr="008F0B13">
        <w:rPr>
          <w:rFonts w:ascii="Segoe UI" w:hAnsi="Segoe UI" w:cs="Segoe UI"/>
          <w:sz w:val="18"/>
          <w:szCs w:val="18"/>
        </w:rPr>
        <w:t>d</w:t>
      </w:r>
      <w:r w:rsidRPr="008F0B13">
        <w:rPr>
          <w:rFonts w:ascii="Segoe UI" w:hAnsi="Segoe UI" w:cs="Segoe UI"/>
          <w:sz w:val="18"/>
          <w:szCs w:val="18"/>
        </w:rPr>
        <w:t xml:space="preserve">íla zahrnuje veškeré práce a náklady zhotovitele spojené s řádným provedením (přípravou a provedením) </w:t>
      </w:r>
      <w:r w:rsidR="00E13B07" w:rsidRPr="008F0B13">
        <w:rPr>
          <w:rFonts w:ascii="Segoe UI" w:hAnsi="Segoe UI" w:cs="Segoe UI"/>
          <w:sz w:val="18"/>
          <w:szCs w:val="18"/>
        </w:rPr>
        <w:t>d</w:t>
      </w:r>
      <w:r w:rsidRPr="008F0B13">
        <w:rPr>
          <w:rFonts w:ascii="Segoe UI" w:hAnsi="Segoe UI" w:cs="Segoe UI"/>
          <w:sz w:val="18"/>
          <w:szCs w:val="18"/>
        </w:rPr>
        <w:t xml:space="preserve">íla dle této </w:t>
      </w:r>
      <w:r w:rsidR="00E13B07" w:rsidRPr="008F0B13">
        <w:rPr>
          <w:rFonts w:ascii="Segoe UI" w:hAnsi="Segoe UI" w:cs="Segoe UI"/>
          <w:sz w:val="18"/>
          <w:szCs w:val="18"/>
        </w:rPr>
        <w:t>s</w:t>
      </w:r>
      <w:r w:rsidRPr="008F0B13">
        <w:rPr>
          <w:rFonts w:ascii="Segoe UI" w:hAnsi="Segoe UI" w:cs="Segoe UI"/>
          <w:sz w:val="18"/>
          <w:szCs w:val="18"/>
        </w:rPr>
        <w:t xml:space="preserve">mlouvy, včetně pojištění veškerých rizik a vlivů během jeho provádění, poplatků a jakýchkoliv dalších výdajů spojených s prováděním </w:t>
      </w:r>
      <w:r w:rsidR="00E13B07" w:rsidRPr="008F0B13">
        <w:rPr>
          <w:rFonts w:ascii="Segoe UI" w:hAnsi="Segoe UI" w:cs="Segoe UI"/>
          <w:sz w:val="18"/>
          <w:szCs w:val="18"/>
        </w:rPr>
        <w:t>d</w:t>
      </w:r>
      <w:r w:rsidRPr="008F0B13">
        <w:rPr>
          <w:rFonts w:ascii="Segoe UI" w:hAnsi="Segoe UI" w:cs="Segoe UI"/>
          <w:sz w:val="18"/>
          <w:szCs w:val="18"/>
        </w:rPr>
        <w:t xml:space="preserve">íla. Zhotovitel prohlašuje, že všechny technické, finanční, věcné a ostatní podmínky </w:t>
      </w:r>
      <w:r w:rsidR="00E13B07" w:rsidRPr="008F0B13">
        <w:rPr>
          <w:rFonts w:ascii="Segoe UI" w:hAnsi="Segoe UI" w:cs="Segoe UI"/>
          <w:sz w:val="18"/>
          <w:szCs w:val="18"/>
        </w:rPr>
        <w:t>d</w:t>
      </w:r>
      <w:r w:rsidRPr="008F0B13">
        <w:rPr>
          <w:rFonts w:ascii="Segoe UI" w:hAnsi="Segoe UI" w:cs="Segoe UI"/>
          <w:sz w:val="18"/>
          <w:szCs w:val="18"/>
        </w:rPr>
        <w:t xml:space="preserve">íla zahrnul do kalkulace ceny za provedení </w:t>
      </w:r>
      <w:r w:rsidR="00E13B07" w:rsidRPr="008F0B13">
        <w:rPr>
          <w:rFonts w:ascii="Segoe UI" w:hAnsi="Segoe UI" w:cs="Segoe UI"/>
          <w:sz w:val="18"/>
          <w:szCs w:val="18"/>
        </w:rPr>
        <w:t>d</w:t>
      </w:r>
      <w:r w:rsidRPr="008F0B13">
        <w:rPr>
          <w:rFonts w:ascii="Segoe UI" w:hAnsi="Segoe UI" w:cs="Segoe UI"/>
          <w:sz w:val="18"/>
          <w:szCs w:val="18"/>
        </w:rPr>
        <w:t>íla.</w:t>
      </w:r>
    </w:p>
    <w:p w14:paraId="37DA0421" w14:textId="51FB0D46" w:rsidR="00CC6C04" w:rsidRPr="00CC6C04" w:rsidRDefault="00CC6C04" w:rsidP="00C706B3">
      <w:pPr>
        <w:pStyle w:val="Odstavecseseznamem"/>
        <w:numPr>
          <w:ilvl w:val="0"/>
          <w:numId w:val="16"/>
        </w:numPr>
        <w:spacing w:before="20" w:after="0" w:line="22" w:lineRule="atLeast"/>
        <w:ind w:left="426" w:hanging="284"/>
        <w:contextualSpacing w:val="0"/>
        <w:jc w:val="both"/>
        <w:rPr>
          <w:rFonts w:ascii="Segoe UI" w:hAnsi="Segoe UI" w:cs="Segoe UI"/>
          <w:sz w:val="18"/>
          <w:szCs w:val="18"/>
        </w:rPr>
      </w:pPr>
      <w:r w:rsidRPr="00CC6C04">
        <w:rPr>
          <w:rFonts w:ascii="Segoe UI" w:hAnsi="Segoe UI" w:cs="Segoe UI"/>
          <w:sz w:val="18"/>
          <w:szCs w:val="18"/>
        </w:rPr>
        <w:t>Cena za předmět plnění je cenou nejvýše přípustnou. Veškeré změny předmětu plnění ve smyslu víceprací či méněprací musí být před vlastní realizací nejdříve schváleny objednatelem, a to na základě změnového listu předloženého ze strany zhotovitele. Objednatel nemá povinnost předkládané změny rozsahu předmětu plnění schválit, a to zejména pokud nebudou v souladu s § 222 ZZVZ. Objednatelem schválený změnový list bude podkladem pro vypracování dodatku k této smlouvě.</w:t>
      </w:r>
    </w:p>
    <w:p w14:paraId="37DA0422" w14:textId="15D94E89" w:rsidR="00BE7A87" w:rsidRDefault="00BE7A87" w:rsidP="00C706B3">
      <w:pPr>
        <w:pStyle w:val="Odstavecseseznamem"/>
        <w:numPr>
          <w:ilvl w:val="0"/>
          <w:numId w:val="16"/>
        </w:numPr>
        <w:spacing w:before="20" w:after="0" w:line="22" w:lineRule="atLeast"/>
        <w:ind w:left="426" w:hanging="284"/>
        <w:contextualSpacing w:val="0"/>
        <w:jc w:val="both"/>
        <w:rPr>
          <w:rFonts w:ascii="Segoe UI" w:hAnsi="Segoe UI" w:cs="Segoe UI"/>
          <w:sz w:val="18"/>
          <w:szCs w:val="18"/>
        </w:rPr>
      </w:pPr>
      <w:r w:rsidRPr="007F047F">
        <w:rPr>
          <w:rFonts w:ascii="Segoe UI" w:hAnsi="Segoe UI" w:cs="Segoe UI"/>
          <w:sz w:val="18"/>
          <w:szCs w:val="18"/>
        </w:rPr>
        <w:t xml:space="preserve">Cena díla může být změněna v případě, že v průběhu realizace díla dojde ke změnám, které jsou objektivně doložené, </w:t>
      </w:r>
      <w:r w:rsidR="00CC6C04">
        <w:rPr>
          <w:rFonts w:ascii="Segoe UI" w:hAnsi="Segoe UI" w:cs="Segoe UI"/>
          <w:sz w:val="18"/>
          <w:szCs w:val="18"/>
        </w:rPr>
        <w:t xml:space="preserve">jsou </w:t>
      </w:r>
      <w:r w:rsidRPr="007F047F">
        <w:rPr>
          <w:rFonts w:ascii="Segoe UI" w:hAnsi="Segoe UI" w:cs="Segoe UI"/>
          <w:sz w:val="18"/>
          <w:szCs w:val="18"/>
        </w:rPr>
        <w:t>nutné ke zpracování a dokončení díla</w:t>
      </w:r>
      <w:r w:rsidR="00CC6C04">
        <w:rPr>
          <w:rFonts w:ascii="Segoe UI" w:hAnsi="Segoe UI" w:cs="Segoe UI"/>
          <w:sz w:val="18"/>
          <w:szCs w:val="18"/>
        </w:rPr>
        <w:t xml:space="preserve">, </w:t>
      </w:r>
      <w:r w:rsidRPr="007F047F">
        <w:rPr>
          <w:rFonts w:ascii="Segoe UI" w:hAnsi="Segoe UI" w:cs="Segoe UI"/>
          <w:sz w:val="18"/>
          <w:szCs w:val="18"/>
        </w:rPr>
        <w:t xml:space="preserve">které vyvstaly až v průběhu plnění díla a nebyly při vynaložení náležité péče předvídatelné před uzavřením smlouvy a jsou odsouhlasené oběma smluvními stranami (dále jen „vícepráce“).  Povinnost realizovat vícepráce a právo na jejich úhradu má zhotovitel až po uzavření dodatku k této smlouvě. </w:t>
      </w:r>
    </w:p>
    <w:p w14:paraId="37DA0423" w14:textId="20A5A796" w:rsidR="00CC6C04" w:rsidRDefault="00CC6C04" w:rsidP="00C706B3">
      <w:pPr>
        <w:pStyle w:val="Odstavecseseznamem"/>
        <w:numPr>
          <w:ilvl w:val="0"/>
          <w:numId w:val="16"/>
        </w:numPr>
        <w:spacing w:before="20" w:after="0" w:line="22" w:lineRule="atLeast"/>
        <w:ind w:left="426" w:hanging="284"/>
        <w:contextualSpacing w:val="0"/>
        <w:jc w:val="both"/>
        <w:rPr>
          <w:rFonts w:ascii="Segoe UI" w:hAnsi="Segoe UI" w:cs="Segoe UI"/>
          <w:sz w:val="18"/>
          <w:szCs w:val="18"/>
        </w:rPr>
      </w:pPr>
      <w:r w:rsidRPr="007F047F">
        <w:rPr>
          <w:rFonts w:ascii="Segoe UI" w:hAnsi="Segoe UI" w:cs="Segoe UI"/>
          <w:sz w:val="18"/>
          <w:szCs w:val="18"/>
        </w:rPr>
        <w:t>DPH bude účtována v zákonné výši platné v době vystavení daňového dokladu.</w:t>
      </w:r>
    </w:p>
    <w:p w14:paraId="7CA7FB35" w14:textId="52B3D6C2" w:rsidR="007B4F57" w:rsidRPr="007B4F57" w:rsidRDefault="007B4F57" w:rsidP="00491857">
      <w:pPr>
        <w:spacing w:before="20" w:after="0" w:line="22" w:lineRule="atLeast"/>
        <w:ind w:left="0" w:firstLine="0"/>
        <w:jc w:val="both"/>
        <w:rPr>
          <w:rFonts w:ascii="Segoe UI" w:hAnsi="Segoe UI" w:cs="Segoe UI"/>
          <w:color w:val="FF0000"/>
          <w:sz w:val="18"/>
          <w:szCs w:val="18"/>
        </w:rPr>
      </w:pPr>
    </w:p>
    <w:p w14:paraId="37DA0426" w14:textId="034E0CB8" w:rsidR="00507037" w:rsidRPr="00077D5D" w:rsidRDefault="005A1E7D" w:rsidP="00D847B1">
      <w:pPr>
        <w:pStyle w:val="Nadpis1"/>
      </w:pPr>
      <w:r w:rsidRPr="00D847B1">
        <w:lastRenderedPageBreak/>
        <w:t xml:space="preserve"> </w:t>
      </w:r>
      <w:r w:rsidR="00507037" w:rsidRPr="00077D5D">
        <w:t>Platební podmínky</w:t>
      </w:r>
    </w:p>
    <w:p w14:paraId="37DA0427" w14:textId="4C542DD0" w:rsidR="006C5F19" w:rsidRPr="0059532D" w:rsidRDefault="00620C9F" w:rsidP="00C706B3">
      <w:pPr>
        <w:pStyle w:val="Odstavecseseznamem"/>
        <w:numPr>
          <w:ilvl w:val="1"/>
          <w:numId w:val="13"/>
        </w:numPr>
        <w:spacing w:before="20" w:after="0" w:line="22" w:lineRule="atLeast"/>
        <w:ind w:left="426" w:hanging="284"/>
        <w:contextualSpacing w:val="0"/>
        <w:jc w:val="both"/>
        <w:rPr>
          <w:rFonts w:ascii="Segoe UI" w:hAnsi="Segoe UI" w:cs="Segoe UI"/>
          <w:b/>
          <w:sz w:val="18"/>
          <w:szCs w:val="18"/>
        </w:rPr>
      </w:pPr>
      <w:r w:rsidRPr="008F0B13">
        <w:rPr>
          <w:rFonts w:ascii="Segoe UI" w:hAnsi="Segoe UI" w:cs="Segoe UI"/>
          <w:b/>
          <w:sz w:val="18"/>
          <w:szCs w:val="18"/>
        </w:rPr>
        <w:t xml:space="preserve">Cena za jednotlivé části </w:t>
      </w:r>
      <w:r w:rsidR="00B24261" w:rsidRPr="008F0B13">
        <w:rPr>
          <w:rFonts w:ascii="Segoe UI" w:hAnsi="Segoe UI" w:cs="Segoe UI"/>
          <w:b/>
          <w:sz w:val="18"/>
          <w:szCs w:val="18"/>
        </w:rPr>
        <w:t>d</w:t>
      </w:r>
      <w:r w:rsidRPr="008F0B13">
        <w:rPr>
          <w:rFonts w:ascii="Segoe UI" w:hAnsi="Segoe UI" w:cs="Segoe UI"/>
          <w:b/>
          <w:sz w:val="18"/>
          <w:szCs w:val="18"/>
        </w:rPr>
        <w:t>íl</w:t>
      </w:r>
      <w:r w:rsidR="002C3E71" w:rsidRPr="008F0B13">
        <w:rPr>
          <w:rFonts w:ascii="Segoe UI" w:hAnsi="Segoe UI" w:cs="Segoe UI"/>
          <w:b/>
          <w:sz w:val="18"/>
          <w:szCs w:val="18"/>
        </w:rPr>
        <w:t xml:space="preserve">a dle čl. </w:t>
      </w:r>
      <w:r w:rsidR="00225BE9" w:rsidRPr="008F0B13">
        <w:rPr>
          <w:rFonts w:ascii="Segoe UI" w:hAnsi="Segoe UI" w:cs="Segoe UI"/>
          <w:b/>
          <w:sz w:val="18"/>
          <w:szCs w:val="18"/>
        </w:rPr>
        <w:t>I</w:t>
      </w:r>
      <w:r w:rsidR="00C90B73" w:rsidRPr="008F0B13">
        <w:rPr>
          <w:rFonts w:ascii="Segoe UI" w:hAnsi="Segoe UI" w:cs="Segoe UI"/>
          <w:b/>
          <w:sz w:val="18"/>
          <w:szCs w:val="18"/>
        </w:rPr>
        <w:t>I</w:t>
      </w:r>
      <w:r w:rsidR="00EB685C">
        <w:rPr>
          <w:rFonts w:ascii="Segoe UI" w:hAnsi="Segoe UI" w:cs="Segoe UI"/>
          <w:b/>
          <w:sz w:val="18"/>
          <w:szCs w:val="18"/>
        </w:rPr>
        <w:t>I</w:t>
      </w:r>
      <w:r w:rsidR="00DC6551" w:rsidRPr="008F0B13">
        <w:rPr>
          <w:rFonts w:ascii="Segoe UI" w:hAnsi="Segoe UI" w:cs="Segoe UI"/>
          <w:b/>
          <w:sz w:val="18"/>
          <w:szCs w:val="18"/>
        </w:rPr>
        <w:t xml:space="preserve">. </w:t>
      </w:r>
      <w:r w:rsidR="00EB685C">
        <w:rPr>
          <w:rFonts w:ascii="Segoe UI" w:hAnsi="Segoe UI" w:cs="Segoe UI"/>
          <w:b/>
          <w:sz w:val="18"/>
          <w:szCs w:val="18"/>
        </w:rPr>
        <w:t xml:space="preserve">odst. </w:t>
      </w:r>
      <w:r w:rsidR="00441F1D">
        <w:rPr>
          <w:rFonts w:ascii="Segoe UI" w:hAnsi="Segoe UI" w:cs="Segoe UI"/>
          <w:b/>
          <w:sz w:val="18"/>
          <w:szCs w:val="18"/>
        </w:rPr>
        <w:t>1</w:t>
      </w:r>
      <w:r w:rsidR="00EB685C">
        <w:rPr>
          <w:rFonts w:ascii="Segoe UI" w:hAnsi="Segoe UI" w:cs="Segoe UI"/>
          <w:b/>
          <w:sz w:val="18"/>
          <w:szCs w:val="18"/>
        </w:rPr>
        <w:t xml:space="preserve">.1. </w:t>
      </w:r>
      <w:r w:rsidR="00D20E92" w:rsidRPr="008F0B13">
        <w:rPr>
          <w:rFonts w:ascii="Segoe UI" w:hAnsi="Segoe UI" w:cs="Segoe UI"/>
          <w:b/>
          <w:sz w:val="18"/>
          <w:szCs w:val="18"/>
        </w:rPr>
        <w:t>této</w:t>
      </w:r>
      <w:r w:rsidR="002C3E71" w:rsidRPr="008F0B13">
        <w:rPr>
          <w:rFonts w:ascii="Segoe UI" w:hAnsi="Segoe UI" w:cs="Segoe UI"/>
          <w:b/>
          <w:sz w:val="18"/>
          <w:szCs w:val="18"/>
        </w:rPr>
        <w:t xml:space="preserve"> </w:t>
      </w:r>
      <w:r w:rsidR="00B24261" w:rsidRPr="008F0B13">
        <w:rPr>
          <w:rFonts w:ascii="Segoe UI" w:hAnsi="Segoe UI" w:cs="Segoe UI"/>
          <w:b/>
          <w:sz w:val="18"/>
          <w:szCs w:val="18"/>
        </w:rPr>
        <w:t>s</w:t>
      </w:r>
      <w:r w:rsidR="002C3E71" w:rsidRPr="008F0B13">
        <w:rPr>
          <w:rFonts w:ascii="Segoe UI" w:hAnsi="Segoe UI" w:cs="Segoe UI"/>
          <w:b/>
          <w:sz w:val="18"/>
          <w:szCs w:val="18"/>
        </w:rPr>
        <w:t>mlouvy</w:t>
      </w:r>
      <w:r w:rsidR="002C3E71" w:rsidRPr="008F0B13">
        <w:rPr>
          <w:rFonts w:ascii="Segoe UI" w:hAnsi="Segoe UI" w:cs="Segoe UI"/>
          <w:sz w:val="18"/>
          <w:szCs w:val="18"/>
        </w:rPr>
        <w:t xml:space="preserve"> bude objednatelem </w:t>
      </w:r>
      <w:r w:rsidR="00EB685C">
        <w:rPr>
          <w:rFonts w:ascii="Segoe UI" w:hAnsi="Segoe UI" w:cs="Segoe UI"/>
          <w:sz w:val="18"/>
          <w:szCs w:val="18"/>
        </w:rPr>
        <w:t>uhrazena</w:t>
      </w:r>
      <w:r w:rsidR="00EB685C" w:rsidRPr="008F0B13">
        <w:rPr>
          <w:rFonts w:ascii="Segoe UI" w:hAnsi="Segoe UI" w:cs="Segoe UI"/>
          <w:sz w:val="18"/>
          <w:szCs w:val="18"/>
        </w:rPr>
        <w:t xml:space="preserve"> </w:t>
      </w:r>
      <w:r w:rsidR="002C3E71" w:rsidRPr="008F0B13">
        <w:rPr>
          <w:rFonts w:ascii="Segoe UI" w:hAnsi="Segoe UI" w:cs="Segoe UI"/>
          <w:sz w:val="18"/>
          <w:szCs w:val="18"/>
        </w:rPr>
        <w:t xml:space="preserve">na základě faktury vždy po dokončení </w:t>
      </w:r>
      <w:r w:rsidR="002C3E71" w:rsidRPr="0059532D">
        <w:rPr>
          <w:rFonts w:ascii="Segoe UI" w:hAnsi="Segoe UI" w:cs="Segoe UI"/>
          <w:sz w:val="18"/>
          <w:szCs w:val="18"/>
        </w:rPr>
        <w:t xml:space="preserve">a předání části </w:t>
      </w:r>
      <w:r w:rsidR="00B24261" w:rsidRPr="0059532D">
        <w:rPr>
          <w:rFonts w:ascii="Segoe UI" w:hAnsi="Segoe UI" w:cs="Segoe UI"/>
          <w:sz w:val="18"/>
          <w:szCs w:val="18"/>
        </w:rPr>
        <w:t>d</w:t>
      </w:r>
      <w:r w:rsidR="002C3E71" w:rsidRPr="0059532D">
        <w:rPr>
          <w:rFonts w:ascii="Segoe UI" w:hAnsi="Segoe UI" w:cs="Segoe UI"/>
          <w:sz w:val="18"/>
          <w:szCs w:val="18"/>
        </w:rPr>
        <w:t>íla</w:t>
      </w:r>
      <w:r w:rsidR="004D7FDB" w:rsidRPr="0059532D">
        <w:rPr>
          <w:rFonts w:ascii="Segoe UI" w:hAnsi="Segoe UI" w:cs="Segoe UI"/>
          <w:sz w:val="18"/>
          <w:szCs w:val="18"/>
        </w:rPr>
        <w:t xml:space="preserve">, </w:t>
      </w:r>
      <w:r w:rsidR="005A06DC" w:rsidRPr="0059532D">
        <w:rPr>
          <w:rFonts w:ascii="Segoe UI" w:hAnsi="Segoe UI" w:cs="Segoe UI"/>
          <w:sz w:val="18"/>
          <w:szCs w:val="18"/>
        </w:rPr>
        <w:t xml:space="preserve">po podpisu protokolu o odstranění </w:t>
      </w:r>
      <w:r w:rsidR="00EB3A99" w:rsidRPr="0059532D">
        <w:rPr>
          <w:rFonts w:ascii="Segoe UI" w:hAnsi="Segoe UI" w:cs="Segoe UI"/>
          <w:sz w:val="18"/>
          <w:szCs w:val="18"/>
        </w:rPr>
        <w:t>v</w:t>
      </w:r>
      <w:r w:rsidR="002C3E71" w:rsidRPr="0059532D">
        <w:rPr>
          <w:rFonts w:ascii="Segoe UI" w:hAnsi="Segoe UI" w:cs="Segoe UI"/>
          <w:sz w:val="18"/>
          <w:szCs w:val="18"/>
        </w:rPr>
        <w:t>ad a nedodělků</w:t>
      </w:r>
      <w:r w:rsidR="00EB3A99" w:rsidRPr="0059532D">
        <w:rPr>
          <w:rFonts w:ascii="Segoe UI" w:hAnsi="Segoe UI" w:cs="Segoe UI"/>
          <w:sz w:val="18"/>
          <w:szCs w:val="18"/>
        </w:rPr>
        <w:t xml:space="preserve"> </w:t>
      </w:r>
      <w:r w:rsidR="00FD6763">
        <w:rPr>
          <w:rFonts w:ascii="Segoe UI" w:hAnsi="Segoe UI" w:cs="Segoe UI"/>
          <w:sz w:val="18"/>
          <w:szCs w:val="18"/>
        </w:rPr>
        <w:t>PD</w:t>
      </w:r>
      <w:r w:rsidR="00EB685C">
        <w:rPr>
          <w:rFonts w:ascii="Segoe UI" w:hAnsi="Segoe UI" w:cs="Segoe UI"/>
          <w:sz w:val="18"/>
          <w:szCs w:val="18"/>
        </w:rPr>
        <w:t>, který je nedílnou součástí faktury</w:t>
      </w:r>
      <w:r w:rsidR="00EB3A99" w:rsidRPr="0059532D">
        <w:rPr>
          <w:rFonts w:ascii="Segoe UI" w:hAnsi="Segoe UI" w:cs="Segoe UI"/>
          <w:sz w:val="18"/>
          <w:szCs w:val="18"/>
        </w:rPr>
        <w:t xml:space="preserve"> </w:t>
      </w:r>
      <w:r w:rsidR="006C5F19" w:rsidRPr="0059532D">
        <w:rPr>
          <w:rFonts w:ascii="Segoe UI" w:hAnsi="Segoe UI" w:cs="Segoe UI"/>
          <w:sz w:val="18"/>
          <w:szCs w:val="18"/>
        </w:rPr>
        <w:t>takto:</w:t>
      </w:r>
    </w:p>
    <w:p w14:paraId="37DA0428" w14:textId="182FA9ED" w:rsidR="00B0452E" w:rsidRDefault="00B0452E" w:rsidP="003878DF">
      <w:pPr>
        <w:widowControl/>
        <w:numPr>
          <w:ilvl w:val="1"/>
          <w:numId w:val="10"/>
        </w:numPr>
        <w:spacing w:before="20" w:after="0" w:line="22" w:lineRule="atLeast"/>
        <w:ind w:left="851" w:hanging="425"/>
        <w:jc w:val="both"/>
        <w:rPr>
          <w:rFonts w:ascii="Segoe UI" w:hAnsi="Segoe UI" w:cs="Segoe UI"/>
          <w:b/>
          <w:sz w:val="18"/>
          <w:szCs w:val="18"/>
        </w:rPr>
      </w:pPr>
      <w:r w:rsidRPr="0059532D">
        <w:rPr>
          <w:rFonts w:ascii="Segoe UI" w:hAnsi="Segoe UI" w:cs="Segoe UI"/>
          <w:b/>
          <w:sz w:val="18"/>
          <w:szCs w:val="18"/>
        </w:rPr>
        <w:t xml:space="preserve">Projektová dokumentace </w:t>
      </w:r>
    </w:p>
    <w:p w14:paraId="142BC274" w14:textId="2CF675C1" w:rsidR="0041591A" w:rsidRPr="005650A5" w:rsidRDefault="00526235" w:rsidP="005650A5">
      <w:pPr>
        <w:widowControl/>
        <w:numPr>
          <w:ilvl w:val="2"/>
          <w:numId w:val="10"/>
        </w:numPr>
        <w:spacing w:before="20" w:after="0" w:line="22" w:lineRule="atLeast"/>
        <w:ind w:left="1418" w:hanging="567"/>
        <w:jc w:val="both"/>
        <w:rPr>
          <w:rFonts w:ascii="Segoe UI" w:hAnsi="Segoe UI" w:cs="Segoe UI"/>
          <w:sz w:val="18"/>
          <w:szCs w:val="18"/>
        </w:rPr>
      </w:pPr>
      <w:r>
        <w:rPr>
          <w:rFonts w:ascii="Segoe UI" w:hAnsi="Segoe UI" w:cs="Segoe UI"/>
          <w:sz w:val="18"/>
          <w:szCs w:val="18"/>
        </w:rPr>
        <w:t>75</w:t>
      </w:r>
      <w:r w:rsidR="00A2211F" w:rsidRPr="0059532D">
        <w:rPr>
          <w:rFonts w:ascii="Segoe UI" w:hAnsi="Segoe UI" w:cs="Segoe UI"/>
          <w:sz w:val="18"/>
          <w:szCs w:val="18"/>
        </w:rPr>
        <w:t xml:space="preserve"> % </w:t>
      </w:r>
      <w:r w:rsidR="00CC6C04">
        <w:rPr>
          <w:rFonts w:ascii="Segoe UI" w:hAnsi="Segoe UI" w:cs="Segoe UI"/>
          <w:sz w:val="18"/>
          <w:szCs w:val="18"/>
        </w:rPr>
        <w:t xml:space="preserve">ceny díla </w:t>
      </w:r>
      <w:r w:rsidR="00CC6C04">
        <w:rPr>
          <w:rFonts w:ascii="Segoe UI" w:hAnsi="Segoe UI" w:cs="Segoe UI"/>
          <w:color w:val="000000"/>
          <w:sz w:val="18"/>
          <w:szCs w:val="18"/>
        </w:rPr>
        <w:t>za DS</w:t>
      </w:r>
      <w:r w:rsidR="008C5AEF">
        <w:rPr>
          <w:rFonts w:ascii="Segoe UI" w:hAnsi="Segoe UI" w:cs="Segoe UI"/>
          <w:color w:val="000000"/>
          <w:sz w:val="18"/>
          <w:szCs w:val="18"/>
        </w:rPr>
        <w:t>P</w:t>
      </w:r>
      <w:r w:rsidR="00155F22">
        <w:rPr>
          <w:rFonts w:ascii="Segoe UI" w:hAnsi="Segoe UI" w:cs="Segoe UI"/>
          <w:color w:val="000000"/>
          <w:sz w:val="18"/>
          <w:szCs w:val="18"/>
        </w:rPr>
        <w:t xml:space="preserve"> </w:t>
      </w:r>
      <w:r w:rsidR="00CC6C04">
        <w:rPr>
          <w:rFonts w:ascii="Segoe UI" w:hAnsi="Segoe UI" w:cs="Segoe UI"/>
          <w:color w:val="000000"/>
          <w:sz w:val="18"/>
          <w:szCs w:val="18"/>
        </w:rPr>
        <w:t xml:space="preserve">(čl. III. odst. </w:t>
      </w:r>
      <w:r w:rsidR="00051C5A">
        <w:rPr>
          <w:rFonts w:ascii="Segoe UI" w:hAnsi="Segoe UI" w:cs="Segoe UI"/>
          <w:color w:val="000000"/>
          <w:sz w:val="18"/>
          <w:szCs w:val="18"/>
        </w:rPr>
        <w:t>1</w:t>
      </w:r>
      <w:r w:rsidR="00CC6C04">
        <w:rPr>
          <w:rFonts w:ascii="Segoe UI" w:hAnsi="Segoe UI" w:cs="Segoe UI"/>
          <w:color w:val="000000"/>
          <w:sz w:val="18"/>
          <w:szCs w:val="18"/>
        </w:rPr>
        <w:t>.1</w:t>
      </w:r>
      <w:r w:rsidR="00155F22">
        <w:rPr>
          <w:rFonts w:ascii="Segoe UI" w:hAnsi="Segoe UI" w:cs="Segoe UI"/>
          <w:color w:val="000000"/>
          <w:sz w:val="18"/>
          <w:szCs w:val="18"/>
        </w:rPr>
        <w:t>.</w:t>
      </w:r>
      <w:r w:rsidR="00CC6C04">
        <w:rPr>
          <w:rFonts w:ascii="Segoe UI" w:hAnsi="Segoe UI" w:cs="Segoe UI"/>
          <w:color w:val="000000"/>
          <w:sz w:val="18"/>
          <w:szCs w:val="18"/>
        </w:rPr>
        <w:t xml:space="preserve"> bod </w:t>
      </w:r>
      <w:r w:rsidR="00051C5A">
        <w:rPr>
          <w:rFonts w:ascii="Segoe UI" w:hAnsi="Segoe UI" w:cs="Segoe UI"/>
          <w:color w:val="000000"/>
          <w:sz w:val="18"/>
          <w:szCs w:val="18"/>
        </w:rPr>
        <w:t>1</w:t>
      </w:r>
      <w:r w:rsidR="00CC6C04">
        <w:rPr>
          <w:rFonts w:ascii="Segoe UI" w:hAnsi="Segoe UI" w:cs="Segoe UI"/>
          <w:color w:val="000000"/>
          <w:sz w:val="18"/>
          <w:szCs w:val="18"/>
        </w:rPr>
        <w:t>.1.1</w:t>
      </w:r>
      <w:r w:rsidR="00155F22">
        <w:rPr>
          <w:rFonts w:ascii="Segoe UI" w:hAnsi="Segoe UI" w:cs="Segoe UI"/>
          <w:color w:val="000000"/>
          <w:sz w:val="18"/>
          <w:szCs w:val="18"/>
        </w:rPr>
        <w:t>.</w:t>
      </w:r>
      <w:r w:rsidR="00CC6C04">
        <w:rPr>
          <w:rFonts w:ascii="Segoe UI" w:hAnsi="Segoe UI" w:cs="Segoe UI"/>
          <w:color w:val="000000"/>
          <w:sz w:val="18"/>
          <w:szCs w:val="18"/>
        </w:rPr>
        <w:t xml:space="preserve">) </w:t>
      </w:r>
      <w:r w:rsidR="00A2211F" w:rsidRPr="0059532D">
        <w:rPr>
          <w:rFonts w:ascii="Segoe UI" w:hAnsi="Segoe UI" w:cs="Segoe UI"/>
          <w:sz w:val="18"/>
          <w:szCs w:val="18"/>
        </w:rPr>
        <w:t xml:space="preserve">po </w:t>
      </w:r>
      <w:r w:rsidR="00D82E41" w:rsidRPr="0059532D">
        <w:rPr>
          <w:rFonts w:ascii="Segoe UI" w:hAnsi="Segoe UI" w:cs="Segoe UI"/>
          <w:sz w:val="18"/>
          <w:szCs w:val="18"/>
        </w:rPr>
        <w:t>předání části</w:t>
      </w:r>
      <w:r w:rsidR="00A2211F" w:rsidRPr="0059532D">
        <w:rPr>
          <w:rFonts w:ascii="Segoe UI" w:hAnsi="Segoe UI" w:cs="Segoe UI"/>
          <w:sz w:val="18"/>
          <w:szCs w:val="18"/>
        </w:rPr>
        <w:t xml:space="preserve"> díla</w:t>
      </w:r>
      <w:r w:rsidR="00AB2196">
        <w:rPr>
          <w:rFonts w:ascii="Segoe UI" w:hAnsi="Segoe UI" w:cs="Segoe UI"/>
          <w:sz w:val="18"/>
          <w:szCs w:val="18"/>
        </w:rPr>
        <w:t xml:space="preserve"> dle čl. I</w:t>
      </w:r>
      <w:r w:rsidR="00EB685C">
        <w:rPr>
          <w:rFonts w:ascii="Segoe UI" w:hAnsi="Segoe UI" w:cs="Segoe UI"/>
          <w:sz w:val="18"/>
          <w:szCs w:val="18"/>
        </w:rPr>
        <w:t>II</w:t>
      </w:r>
      <w:r w:rsidR="00AB2196">
        <w:rPr>
          <w:rFonts w:ascii="Segoe UI" w:hAnsi="Segoe UI" w:cs="Segoe UI"/>
          <w:sz w:val="18"/>
          <w:szCs w:val="18"/>
        </w:rPr>
        <w:t xml:space="preserve">. odst. </w:t>
      </w:r>
      <w:r w:rsidR="00EB685C">
        <w:rPr>
          <w:rFonts w:ascii="Segoe UI" w:hAnsi="Segoe UI" w:cs="Segoe UI"/>
          <w:sz w:val="18"/>
          <w:szCs w:val="18"/>
        </w:rPr>
        <w:t>4.1</w:t>
      </w:r>
      <w:r w:rsidR="00155F22">
        <w:rPr>
          <w:rFonts w:ascii="Segoe UI" w:hAnsi="Segoe UI" w:cs="Segoe UI"/>
          <w:sz w:val="18"/>
          <w:szCs w:val="18"/>
        </w:rPr>
        <w:t>.</w:t>
      </w:r>
      <w:r w:rsidR="00AB2196">
        <w:rPr>
          <w:rFonts w:ascii="Segoe UI" w:hAnsi="Segoe UI" w:cs="Segoe UI"/>
          <w:sz w:val="18"/>
          <w:szCs w:val="18"/>
        </w:rPr>
        <w:t xml:space="preserve"> této smlouvy</w:t>
      </w:r>
      <w:r w:rsidR="00A2211F" w:rsidRPr="0059532D">
        <w:rPr>
          <w:rFonts w:ascii="Segoe UI" w:hAnsi="Segoe UI" w:cs="Segoe UI"/>
          <w:sz w:val="18"/>
          <w:szCs w:val="18"/>
        </w:rPr>
        <w:t xml:space="preserve"> a po podpisu </w:t>
      </w:r>
      <w:r w:rsidR="00363B9F" w:rsidRPr="0059532D">
        <w:rPr>
          <w:rFonts w:ascii="Segoe UI" w:hAnsi="Segoe UI" w:cs="Segoe UI"/>
          <w:sz w:val="18"/>
          <w:szCs w:val="18"/>
        </w:rPr>
        <w:t>protokolu o odstranění vad a nedodělků</w:t>
      </w:r>
      <w:r w:rsidR="008E6FB5" w:rsidRPr="0059532D">
        <w:rPr>
          <w:rFonts w:ascii="Segoe UI" w:hAnsi="Segoe UI" w:cs="Segoe UI"/>
          <w:sz w:val="18"/>
          <w:szCs w:val="18"/>
        </w:rPr>
        <w:t>;</w:t>
      </w:r>
    </w:p>
    <w:p w14:paraId="66B48E5B" w14:textId="3A48FB3E" w:rsidR="00FE0644" w:rsidRDefault="00A9072D" w:rsidP="003878DF">
      <w:pPr>
        <w:widowControl/>
        <w:numPr>
          <w:ilvl w:val="2"/>
          <w:numId w:val="10"/>
        </w:numPr>
        <w:spacing w:before="20" w:after="0" w:line="22" w:lineRule="atLeast"/>
        <w:ind w:left="1418" w:hanging="567"/>
        <w:jc w:val="both"/>
        <w:rPr>
          <w:rFonts w:ascii="Segoe UI" w:hAnsi="Segoe UI" w:cs="Segoe UI"/>
          <w:sz w:val="18"/>
          <w:szCs w:val="18"/>
        </w:rPr>
      </w:pPr>
      <w:r>
        <w:rPr>
          <w:rFonts w:ascii="Segoe UI" w:hAnsi="Segoe UI" w:cs="Segoe UI"/>
          <w:sz w:val="18"/>
          <w:szCs w:val="18"/>
        </w:rPr>
        <w:t>1</w:t>
      </w:r>
      <w:r w:rsidR="00526235">
        <w:rPr>
          <w:rFonts w:ascii="Segoe UI" w:hAnsi="Segoe UI" w:cs="Segoe UI"/>
          <w:sz w:val="18"/>
          <w:szCs w:val="18"/>
        </w:rPr>
        <w:t>5</w:t>
      </w:r>
      <w:r w:rsidR="00363B9F" w:rsidRPr="00FE0644">
        <w:rPr>
          <w:rFonts w:ascii="Segoe UI" w:hAnsi="Segoe UI" w:cs="Segoe UI"/>
          <w:sz w:val="18"/>
          <w:szCs w:val="18"/>
        </w:rPr>
        <w:t xml:space="preserve">% </w:t>
      </w:r>
      <w:r w:rsidR="00CC6C04" w:rsidRPr="00FE0644">
        <w:rPr>
          <w:rFonts w:ascii="Segoe UI" w:hAnsi="Segoe UI" w:cs="Segoe UI"/>
          <w:sz w:val="18"/>
          <w:szCs w:val="18"/>
        </w:rPr>
        <w:t xml:space="preserve">ceny díla </w:t>
      </w:r>
      <w:r w:rsidR="00CC6C04" w:rsidRPr="00FE0644">
        <w:rPr>
          <w:rFonts w:ascii="Segoe UI" w:hAnsi="Segoe UI" w:cs="Segoe UI"/>
          <w:color w:val="000000"/>
          <w:sz w:val="18"/>
          <w:szCs w:val="18"/>
        </w:rPr>
        <w:t>za DSP (</w:t>
      </w:r>
      <w:r w:rsidR="00500491">
        <w:rPr>
          <w:rFonts w:ascii="Segoe UI" w:hAnsi="Segoe UI" w:cs="Segoe UI"/>
          <w:color w:val="000000"/>
          <w:sz w:val="18"/>
          <w:szCs w:val="18"/>
        </w:rPr>
        <w:t>čl. III. odst. 1.1</w:t>
      </w:r>
      <w:r w:rsidR="00155F22">
        <w:rPr>
          <w:rFonts w:ascii="Segoe UI" w:hAnsi="Segoe UI" w:cs="Segoe UI"/>
          <w:color w:val="000000"/>
          <w:sz w:val="18"/>
          <w:szCs w:val="18"/>
        </w:rPr>
        <w:t>.</w:t>
      </w:r>
      <w:r w:rsidR="00500491">
        <w:rPr>
          <w:rFonts w:ascii="Segoe UI" w:hAnsi="Segoe UI" w:cs="Segoe UI"/>
          <w:color w:val="000000"/>
          <w:sz w:val="18"/>
          <w:szCs w:val="18"/>
        </w:rPr>
        <w:t xml:space="preserve"> bod 1.1.1</w:t>
      </w:r>
      <w:r w:rsidR="00155F22">
        <w:rPr>
          <w:rFonts w:ascii="Segoe UI" w:hAnsi="Segoe UI" w:cs="Segoe UI"/>
          <w:color w:val="000000"/>
          <w:sz w:val="18"/>
          <w:szCs w:val="18"/>
        </w:rPr>
        <w:t>.</w:t>
      </w:r>
      <w:r w:rsidR="00CC6C04" w:rsidRPr="00FE0644">
        <w:rPr>
          <w:rFonts w:ascii="Segoe UI" w:hAnsi="Segoe UI" w:cs="Segoe UI"/>
          <w:color w:val="000000"/>
          <w:sz w:val="18"/>
          <w:szCs w:val="18"/>
        </w:rPr>
        <w:t xml:space="preserve">) </w:t>
      </w:r>
      <w:r w:rsidR="00500491" w:rsidRPr="0059532D">
        <w:rPr>
          <w:rFonts w:ascii="Segoe UI" w:hAnsi="Segoe UI" w:cs="Segoe UI"/>
          <w:sz w:val="18"/>
          <w:szCs w:val="18"/>
        </w:rPr>
        <w:t>po předání části díla</w:t>
      </w:r>
      <w:r w:rsidR="00500491">
        <w:rPr>
          <w:rFonts w:ascii="Segoe UI" w:hAnsi="Segoe UI" w:cs="Segoe UI"/>
          <w:sz w:val="18"/>
          <w:szCs w:val="18"/>
        </w:rPr>
        <w:t xml:space="preserve"> dle čl. III. odst. 4.2</w:t>
      </w:r>
      <w:r w:rsidR="00155F22">
        <w:rPr>
          <w:rFonts w:ascii="Segoe UI" w:hAnsi="Segoe UI" w:cs="Segoe UI"/>
          <w:sz w:val="18"/>
          <w:szCs w:val="18"/>
        </w:rPr>
        <w:t>.</w:t>
      </w:r>
      <w:r w:rsidR="00500491">
        <w:rPr>
          <w:rFonts w:ascii="Segoe UI" w:hAnsi="Segoe UI" w:cs="Segoe UI"/>
          <w:sz w:val="18"/>
          <w:szCs w:val="18"/>
        </w:rPr>
        <w:t xml:space="preserve"> této smlouvy</w:t>
      </w:r>
      <w:r w:rsidR="00500491" w:rsidRPr="0059532D">
        <w:rPr>
          <w:rFonts w:ascii="Segoe UI" w:hAnsi="Segoe UI" w:cs="Segoe UI"/>
          <w:sz w:val="18"/>
          <w:szCs w:val="18"/>
        </w:rPr>
        <w:t xml:space="preserve"> </w:t>
      </w:r>
      <w:r w:rsidR="000542C5" w:rsidRPr="0059532D">
        <w:rPr>
          <w:rFonts w:ascii="Segoe UI" w:hAnsi="Segoe UI" w:cs="Segoe UI"/>
          <w:sz w:val="18"/>
          <w:szCs w:val="18"/>
        </w:rPr>
        <w:t>a po podpisu protokolu o odstranění vad a nedodělků</w:t>
      </w:r>
      <w:r w:rsidR="000542C5">
        <w:rPr>
          <w:rFonts w:ascii="Segoe UI" w:hAnsi="Segoe UI" w:cs="Segoe UI"/>
          <w:sz w:val="18"/>
          <w:szCs w:val="18"/>
        </w:rPr>
        <w:t>;</w:t>
      </w:r>
    </w:p>
    <w:p w14:paraId="743552C3" w14:textId="67C68946" w:rsidR="003E36B6" w:rsidRDefault="003E36B6" w:rsidP="003878DF">
      <w:pPr>
        <w:widowControl/>
        <w:numPr>
          <w:ilvl w:val="2"/>
          <w:numId w:val="10"/>
        </w:numPr>
        <w:spacing w:before="20" w:after="0" w:line="22" w:lineRule="atLeast"/>
        <w:ind w:left="1418" w:hanging="567"/>
        <w:jc w:val="both"/>
        <w:rPr>
          <w:rFonts w:ascii="Segoe UI" w:hAnsi="Segoe UI" w:cs="Segoe UI"/>
          <w:sz w:val="18"/>
          <w:szCs w:val="18"/>
        </w:rPr>
      </w:pPr>
      <w:r>
        <w:rPr>
          <w:rFonts w:ascii="Segoe UI" w:hAnsi="Segoe UI" w:cs="Segoe UI"/>
          <w:sz w:val="18"/>
          <w:szCs w:val="18"/>
        </w:rPr>
        <w:t>10% ceny díla za DSP</w:t>
      </w:r>
      <w:r>
        <w:rPr>
          <w:rFonts w:ascii="Segoe UI" w:hAnsi="Segoe UI" w:cs="Segoe UI"/>
          <w:color w:val="000000"/>
          <w:sz w:val="18"/>
          <w:szCs w:val="18"/>
        </w:rPr>
        <w:t xml:space="preserve"> (čl. III. odst. 1.1</w:t>
      </w:r>
      <w:r w:rsidR="00155F22">
        <w:rPr>
          <w:rFonts w:ascii="Segoe UI" w:hAnsi="Segoe UI" w:cs="Segoe UI"/>
          <w:color w:val="000000"/>
          <w:sz w:val="18"/>
          <w:szCs w:val="18"/>
        </w:rPr>
        <w:t>.</w:t>
      </w:r>
      <w:r>
        <w:rPr>
          <w:rFonts w:ascii="Segoe UI" w:hAnsi="Segoe UI" w:cs="Segoe UI"/>
          <w:color w:val="000000"/>
          <w:sz w:val="18"/>
          <w:szCs w:val="18"/>
        </w:rPr>
        <w:t xml:space="preserve"> bod 1.1.1</w:t>
      </w:r>
      <w:r w:rsidR="00155F22">
        <w:rPr>
          <w:rFonts w:ascii="Segoe UI" w:hAnsi="Segoe UI" w:cs="Segoe UI"/>
          <w:color w:val="000000"/>
          <w:sz w:val="18"/>
          <w:szCs w:val="18"/>
        </w:rPr>
        <w:t>.</w:t>
      </w:r>
      <w:r>
        <w:rPr>
          <w:rFonts w:ascii="Segoe UI" w:hAnsi="Segoe UI" w:cs="Segoe UI"/>
          <w:color w:val="000000"/>
          <w:sz w:val="18"/>
          <w:szCs w:val="18"/>
        </w:rPr>
        <w:t>) po předání díla dle čl. III. odst. 4.3</w:t>
      </w:r>
      <w:r w:rsidR="00155F22">
        <w:rPr>
          <w:rFonts w:ascii="Segoe UI" w:hAnsi="Segoe UI" w:cs="Segoe UI"/>
          <w:color w:val="000000"/>
          <w:sz w:val="18"/>
          <w:szCs w:val="18"/>
        </w:rPr>
        <w:t>.</w:t>
      </w:r>
      <w:r>
        <w:rPr>
          <w:rFonts w:ascii="Segoe UI" w:hAnsi="Segoe UI" w:cs="Segoe UI"/>
          <w:color w:val="000000"/>
          <w:sz w:val="18"/>
          <w:szCs w:val="18"/>
        </w:rPr>
        <w:t xml:space="preserve"> této smlouvy</w:t>
      </w:r>
      <w:r w:rsidR="000542C5" w:rsidRPr="000542C5">
        <w:rPr>
          <w:rFonts w:ascii="Segoe UI" w:hAnsi="Segoe UI" w:cs="Segoe UI"/>
          <w:sz w:val="18"/>
          <w:szCs w:val="18"/>
        </w:rPr>
        <w:t xml:space="preserve"> </w:t>
      </w:r>
      <w:r w:rsidR="000542C5" w:rsidRPr="0059532D">
        <w:rPr>
          <w:rFonts w:ascii="Segoe UI" w:hAnsi="Segoe UI" w:cs="Segoe UI"/>
          <w:sz w:val="18"/>
          <w:szCs w:val="18"/>
        </w:rPr>
        <w:t>a po podpisu protokolu o odstranění vad a nedodělků</w:t>
      </w:r>
      <w:r w:rsidR="000542C5">
        <w:rPr>
          <w:rFonts w:ascii="Segoe UI" w:hAnsi="Segoe UI" w:cs="Segoe UI"/>
          <w:sz w:val="18"/>
          <w:szCs w:val="18"/>
        </w:rPr>
        <w:t>;</w:t>
      </w:r>
    </w:p>
    <w:p w14:paraId="37DA042B" w14:textId="3AB755D7" w:rsidR="00147F6E" w:rsidRDefault="00526235" w:rsidP="003878DF">
      <w:pPr>
        <w:widowControl/>
        <w:numPr>
          <w:ilvl w:val="2"/>
          <w:numId w:val="10"/>
        </w:numPr>
        <w:spacing w:before="20" w:after="0" w:line="22" w:lineRule="atLeast"/>
        <w:ind w:left="1418" w:hanging="567"/>
        <w:jc w:val="both"/>
        <w:rPr>
          <w:rFonts w:ascii="Segoe UI" w:hAnsi="Segoe UI" w:cs="Segoe UI"/>
          <w:sz w:val="18"/>
          <w:szCs w:val="18"/>
        </w:rPr>
      </w:pPr>
      <w:r>
        <w:rPr>
          <w:rFonts w:ascii="Segoe UI" w:hAnsi="Segoe UI" w:cs="Segoe UI"/>
          <w:sz w:val="18"/>
          <w:szCs w:val="18"/>
        </w:rPr>
        <w:t>90</w:t>
      </w:r>
      <w:r w:rsidR="00147F6E" w:rsidRPr="0059532D">
        <w:rPr>
          <w:rFonts w:ascii="Segoe UI" w:hAnsi="Segoe UI" w:cs="Segoe UI"/>
          <w:sz w:val="18"/>
          <w:szCs w:val="18"/>
        </w:rPr>
        <w:t xml:space="preserve"> % </w:t>
      </w:r>
      <w:r w:rsidR="00147F6E">
        <w:rPr>
          <w:rFonts w:ascii="Segoe UI" w:hAnsi="Segoe UI" w:cs="Segoe UI"/>
          <w:sz w:val="18"/>
          <w:szCs w:val="18"/>
        </w:rPr>
        <w:t xml:space="preserve">ceny díla </w:t>
      </w:r>
      <w:r w:rsidR="00147F6E" w:rsidRPr="00147F6E">
        <w:rPr>
          <w:rFonts w:ascii="Segoe UI" w:hAnsi="Segoe UI" w:cs="Segoe UI"/>
          <w:sz w:val="18"/>
          <w:szCs w:val="18"/>
        </w:rPr>
        <w:t xml:space="preserve">za DPS (čl. III. odst. </w:t>
      </w:r>
      <w:r w:rsidR="004F25FA">
        <w:rPr>
          <w:rFonts w:ascii="Segoe UI" w:hAnsi="Segoe UI" w:cs="Segoe UI"/>
          <w:sz w:val="18"/>
          <w:szCs w:val="18"/>
        </w:rPr>
        <w:t>1</w:t>
      </w:r>
      <w:r w:rsidR="00147F6E" w:rsidRPr="00147F6E">
        <w:rPr>
          <w:rFonts w:ascii="Segoe UI" w:hAnsi="Segoe UI" w:cs="Segoe UI"/>
          <w:sz w:val="18"/>
          <w:szCs w:val="18"/>
        </w:rPr>
        <w:t>.1</w:t>
      </w:r>
      <w:r w:rsidR="00155F22">
        <w:rPr>
          <w:rFonts w:ascii="Segoe UI" w:hAnsi="Segoe UI" w:cs="Segoe UI"/>
          <w:sz w:val="18"/>
          <w:szCs w:val="18"/>
        </w:rPr>
        <w:t>.</w:t>
      </w:r>
      <w:r w:rsidR="00147F6E" w:rsidRPr="00147F6E">
        <w:rPr>
          <w:rFonts w:ascii="Segoe UI" w:hAnsi="Segoe UI" w:cs="Segoe UI"/>
          <w:sz w:val="18"/>
          <w:szCs w:val="18"/>
        </w:rPr>
        <w:t xml:space="preserve"> bod </w:t>
      </w:r>
      <w:r w:rsidR="004F25FA">
        <w:rPr>
          <w:rFonts w:ascii="Segoe UI" w:hAnsi="Segoe UI" w:cs="Segoe UI"/>
          <w:sz w:val="18"/>
          <w:szCs w:val="18"/>
        </w:rPr>
        <w:t>1</w:t>
      </w:r>
      <w:r w:rsidR="00147F6E" w:rsidRPr="00147F6E">
        <w:rPr>
          <w:rFonts w:ascii="Segoe UI" w:hAnsi="Segoe UI" w:cs="Segoe UI"/>
          <w:sz w:val="18"/>
          <w:szCs w:val="18"/>
        </w:rPr>
        <w:t>.1.2</w:t>
      </w:r>
      <w:r w:rsidR="00155F22">
        <w:rPr>
          <w:rFonts w:ascii="Segoe UI" w:hAnsi="Segoe UI" w:cs="Segoe UI"/>
          <w:sz w:val="18"/>
          <w:szCs w:val="18"/>
        </w:rPr>
        <w:t>.</w:t>
      </w:r>
      <w:r w:rsidR="00147F6E" w:rsidRPr="00147F6E">
        <w:rPr>
          <w:rFonts w:ascii="Segoe UI" w:hAnsi="Segoe UI" w:cs="Segoe UI"/>
          <w:sz w:val="18"/>
          <w:szCs w:val="18"/>
        </w:rPr>
        <w:t xml:space="preserve">) </w:t>
      </w:r>
      <w:r w:rsidR="00147F6E" w:rsidRPr="0059532D">
        <w:rPr>
          <w:rFonts w:ascii="Segoe UI" w:hAnsi="Segoe UI" w:cs="Segoe UI"/>
          <w:sz w:val="18"/>
          <w:szCs w:val="18"/>
        </w:rPr>
        <w:t>po předání části díla</w:t>
      </w:r>
      <w:r w:rsidR="00147F6E">
        <w:rPr>
          <w:rFonts w:ascii="Segoe UI" w:hAnsi="Segoe UI" w:cs="Segoe UI"/>
          <w:sz w:val="18"/>
          <w:szCs w:val="18"/>
        </w:rPr>
        <w:t xml:space="preserve"> dle čl. III. odst. </w:t>
      </w:r>
      <w:r w:rsidR="004F25FA">
        <w:rPr>
          <w:rFonts w:ascii="Segoe UI" w:hAnsi="Segoe UI" w:cs="Segoe UI"/>
          <w:sz w:val="18"/>
          <w:szCs w:val="18"/>
        </w:rPr>
        <w:t>5.</w:t>
      </w:r>
      <w:r w:rsidR="00147F6E">
        <w:rPr>
          <w:rFonts w:ascii="Segoe UI" w:hAnsi="Segoe UI" w:cs="Segoe UI"/>
          <w:sz w:val="18"/>
          <w:szCs w:val="18"/>
        </w:rPr>
        <w:t xml:space="preserve"> této smlouvy</w:t>
      </w:r>
      <w:r w:rsidR="00147F6E" w:rsidRPr="0059532D">
        <w:rPr>
          <w:rFonts w:ascii="Segoe UI" w:hAnsi="Segoe UI" w:cs="Segoe UI"/>
          <w:sz w:val="18"/>
          <w:szCs w:val="18"/>
        </w:rPr>
        <w:t xml:space="preserve"> a po podpisu protokolu o odstranění vad a nedodělků;</w:t>
      </w:r>
    </w:p>
    <w:p w14:paraId="302D7C53" w14:textId="2664DF8A" w:rsidR="00FE0644" w:rsidRDefault="00147F6E" w:rsidP="003878DF">
      <w:pPr>
        <w:widowControl/>
        <w:numPr>
          <w:ilvl w:val="2"/>
          <w:numId w:val="10"/>
        </w:numPr>
        <w:spacing w:before="20" w:after="0" w:line="22" w:lineRule="atLeast"/>
        <w:ind w:left="1418" w:hanging="567"/>
        <w:jc w:val="both"/>
        <w:rPr>
          <w:rFonts w:ascii="Segoe UI" w:hAnsi="Segoe UI" w:cs="Segoe UI"/>
          <w:sz w:val="18"/>
          <w:szCs w:val="18"/>
        </w:rPr>
      </w:pPr>
      <w:r>
        <w:rPr>
          <w:rFonts w:ascii="Segoe UI" w:hAnsi="Segoe UI" w:cs="Segoe UI"/>
          <w:sz w:val="18"/>
          <w:szCs w:val="18"/>
        </w:rPr>
        <w:t>1</w:t>
      </w:r>
      <w:r w:rsidR="00526235">
        <w:rPr>
          <w:rFonts w:ascii="Segoe UI" w:hAnsi="Segoe UI" w:cs="Segoe UI"/>
          <w:sz w:val="18"/>
          <w:szCs w:val="18"/>
        </w:rPr>
        <w:t>0</w:t>
      </w:r>
      <w:r w:rsidRPr="0059532D">
        <w:rPr>
          <w:rFonts w:ascii="Segoe UI" w:hAnsi="Segoe UI" w:cs="Segoe UI"/>
          <w:sz w:val="18"/>
          <w:szCs w:val="18"/>
        </w:rPr>
        <w:t xml:space="preserve"> % </w:t>
      </w:r>
      <w:r>
        <w:rPr>
          <w:rFonts w:ascii="Segoe UI" w:hAnsi="Segoe UI" w:cs="Segoe UI"/>
          <w:sz w:val="18"/>
          <w:szCs w:val="18"/>
        </w:rPr>
        <w:t xml:space="preserve">ceny díla </w:t>
      </w:r>
      <w:r w:rsidRPr="00147F6E">
        <w:rPr>
          <w:rFonts w:ascii="Segoe UI" w:hAnsi="Segoe UI" w:cs="Segoe UI"/>
          <w:sz w:val="18"/>
          <w:szCs w:val="18"/>
        </w:rPr>
        <w:t xml:space="preserve">za DPS (čl. III. odst. </w:t>
      </w:r>
      <w:r w:rsidR="005E6D9B">
        <w:rPr>
          <w:rFonts w:ascii="Segoe UI" w:hAnsi="Segoe UI" w:cs="Segoe UI"/>
          <w:sz w:val="18"/>
          <w:szCs w:val="18"/>
        </w:rPr>
        <w:t>1</w:t>
      </w:r>
      <w:r w:rsidRPr="00147F6E">
        <w:rPr>
          <w:rFonts w:ascii="Segoe UI" w:hAnsi="Segoe UI" w:cs="Segoe UI"/>
          <w:sz w:val="18"/>
          <w:szCs w:val="18"/>
        </w:rPr>
        <w:t xml:space="preserve">.1 bod </w:t>
      </w:r>
      <w:r w:rsidR="005E6D9B">
        <w:rPr>
          <w:rFonts w:ascii="Segoe UI" w:hAnsi="Segoe UI" w:cs="Segoe UI"/>
          <w:sz w:val="18"/>
          <w:szCs w:val="18"/>
        </w:rPr>
        <w:t>1</w:t>
      </w:r>
      <w:r w:rsidRPr="00147F6E">
        <w:rPr>
          <w:rFonts w:ascii="Segoe UI" w:hAnsi="Segoe UI" w:cs="Segoe UI"/>
          <w:sz w:val="18"/>
          <w:szCs w:val="18"/>
        </w:rPr>
        <w:t>.1.2</w:t>
      </w:r>
      <w:r w:rsidR="00155F22">
        <w:rPr>
          <w:rFonts w:ascii="Segoe UI" w:hAnsi="Segoe UI" w:cs="Segoe UI"/>
          <w:sz w:val="18"/>
          <w:szCs w:val="18"/>
        </w:rPr>
        <w:t>.</w:t>
      </w:r>
      <w:r w:rsidRPr="00147F6E">
        <w:rPr>
          <w:rFonts w:ascii="Segoe UI" w:hAnsi="Segoe UI" w:cs="Segoe UI"/>
          <w:sz w:val="18"/>
          <w:szCs w:val="18"/>
        </w:rPr>
        <w:t xml:space="preserve">) </w:t>
      </w:r>
      <w:r w:rsidRPr="0059532D">
        <w:rPr>
          <w:rFonts w:ascii="Segoe UI" w:hAnsi="Segoe UI" w:cs="Segoe UI"/>
          <w:sz w:val="18"/>
          <w:szCs w:val="18"/>
        </w:rPr>
        <w:t xml:space="preserve">po </w:t>
      </w:r>
      <w:r>
        <w:rPr>
          <w:rFonts w:ascii="Segoe UI" w:hAnsi="Segoe UI" w:cs="Segoe UI"/>
          <w:sz w:val="18"/>
          <w:szCs w:val="18"/>
        </w:rPr>
        <w:t xml:space="preserve">vydání kolaudačního souhlasu </w:t>
      </w:r>
      <w:r w:rsidR="00BF6E5E">
        <w:rPr>
          <w:rFonts w:ascii="Segoe UI" w:hAnsi="Segoe UI" w:cs="Segoe UI"/>
          <w:sz w:val="18"/>
          <w:szCs w:val="18"/>
        </w:rPr>
        <w:t>stavby</w:t>
      </w:r>
      <w:r w:rsidR="00F46A5E">
        <w:rPr>
          <w:rFonts w:ascii="Segoe UI" w:hAnsi="Segoe UI" w:cs="Segoe UI"/>
          <w:sz w:val="18"/>
          <w:szCs w:val="18"/>
        </w:rPr>
        <w:t xml:space="preserve"> </w:t>
      </w:r>
      <w:r>
        <w:rPr>
          <w:rFonts w:ascii="Segoe UI" w:hAnsi="Segoe UI" w:cs="Segoe UI"/>
          <w:sz w:val="18"/>
          <w:szCs w:val="18"/>
        </w:rPr>
        <w:t>příslušným stavebním úřadem</w:t>
      </w:r>
      <w:r w:rsidR="009D3284">
        <w:rPr>
          <w:rFonts w:ascii="Segoe UI" w:hAnsi="Segoe UI" w:cs="Segoe UI"/>
          <w:sz w:val="18"/>
          <w:szCs w:val="18"/>
        </w:rPr>
        <w:t>, nebo</w:t>
      </w:r>
      <w:r w:rsidR="000144FE">
        <w:rPr>
          <w:rFonts w:ascii="Segoe UI" w:hAnsi="Segoe UI" w:cs="Segoe UI"/>
          <w:sz w:val="18"/>
          <w:szCs w:val="18"/>
        </w:rPr>
        <w:t xml:space="preserve"> </w:t>
      </w:r>
      <w:r w:rsidR="001A6BAC">
        <w:rPr>
          <w:rFonts w:ascii="Segoe UI" w:hAnsi="Segoe UI" w:cs="Segoe UI"/>
          <w:sz w:val="18"/>
          <w:szCs w:val="18"/>
        </w:rPr>
        <w:t>24</w:t>
      </w:r>
      <w:r w:rsidR="00AC0304">
        <w:rPr>
          <w:rFonts w:ascii="Segoe UI" w:hAnsi="Segoe UI" w:cs="Segoe UI"/>
          <w:sz w:val="18"/>
          <w:szCs w:val="18"/>
        </w:rPr>
        <w:t xml:space="preserve"> měsíců od nabytí právní moci stavebního povolení</w:t>
      </w:r>
      <w:r w:rsidR="002316AD">
        <w:rPr>
          <w:rFonts w:ascii="Segoe UI" w:hAnsi="Segoe UI" w:cs="Segoe UI"/>
          <w:sz w:val="18"/>
          <w:szCs w:val="18"/>
        </w:rPr>
        <w:t xml:space="preserve"> </w:t>
      </w:r>
      <w:r w:rsidR="000144FE">
        <w:rPr>
          <w:rFonts w:ascii="Segoe UI" w:hAnsi="Segoe UI" w:cs="Segoe UI"/>
          <w:sz w:val="18"/>
          <w:szCs w:val="18"/>
        </w:rPr>
        <w:t>v případě, že objednatel stavbu</w:t>
      </w:r>
      <w:r w:rsidR="002316AD">
        <w:rPr>
          <w:rFonts w:ascii="Segoe UI" w:hAnsi="Segoe UI" w:cs="Segoe UI"/>
          <w:sz w:val="18"/>
          <w:szCs w:val="18"/>
        </w:rPr>
        <w:t xml:space="preserve"> </w:t>
      </w:r>
      <w:r w:rsidR="000C0002">
        <w:rPr>
          <w:rFonts w:ascii="Segoe UI" w:hAnsi="Segoe UI" w:cs="Segoe UI"/>
          <w:sz w:val="18"/>
          <w:szCs w:val="18"/>
        </w:rPr>
        <w:t>v této době nezahájí</w:t>
      </w:r>
      <w:r w:rsidR="009832FF">
        <w:rPr>
          <w:rFonts w:ascii="Segoe UI" w:hAnsi="Segoe UI" w:cs="Segoe UI"/>
          <w:sz w:val="18"/>
          <w:szCs w:val="18"/>
        </w:rPr>
        <w:t>.</w:t>
      </w:r>
    </w:p>
    <w:p w14:paraId="53F94229" w14:textId="644AB26D" w:rsidR="00FE0644" w:rsidRPr="003878DF" w:rsidRDefault="000D50B0" w:rsidP="00CD7E9B">
      <w:pPr>
        <w:widowControl/>
        <w:numPr>
          <w:ilvl w:val="1"/>
          <w:numId w:val="10"/>
        </w:numPr>
        <w:spacing w:before="20" w:after="0" w:line="22" w:lineRule="atLeast"/>
        <w:ind w:left="851" w:hanging="425"/>
        <w:jc w:val="both"/>
        <w:rPr>
          <w:rFonts w:ascii="Segoe UI" w:hAnsi="Segoe UI" w:cs="Segoe UI"/>
          <w:b/>
          <w:sz w:val="18"/>
          <w:szCs w:val="18"/>
        </w:rPr>
      </w:pPr>
      <w:r w:rsidRPr="003878DF">
        <w:rPr>
          <w:rFonts w:ascii="Segoe UI" w:hAnsi="Segoe UI" w:cs="Segoe UI"/>
          <w:b/>
          <w:sz w:val="18"/>
          <w:szCs w:val="18"/>
        </w:rPr>
        <w:t xml:space="preserve">Inženýrská činnost </w:t>
      </w:r>
    </w:p>
    <w:p w14:paraId="5AF4C28B" w14:textId="06E08116" w:rsidR="00B07A0F" w:rsidRDefault="00B07A0F" w:rsidP="003878DF">
      <w:pPr>
        <w:widowControl/>
        <w:numPr>
          <w:ilvl w:val="2"/>
          <w:numId w:val="10"/>
        </w:numPr>
        <w:spacing w:before="20" w:after="0" w:line="22" w:lineRule="atLeast"/>
        <w:ind w:left="1418" w:hanging="567"/>
        <w:jc w:val="both"/>
        <w:rPr>
          <w:rFonts w:ascii="Segoe UI" w:hAnsi="Segoe UI" w:cs="Segoe UI"/>
          <w:sz w:val="18"/>
          <w:szCs w:val="18"/>
        </w:rPr>
      </w:pPr>
      <w:r w:rsidRPr="00B07A0F">
        <w:rPr>
          <w:rFonts w:ascii="Segoe UI" w:hAnsi="Segoe UI" w:cs="Segoe UI"/>
          <w:sz w:val="18"/>
          <w:szCs w:val="18"/>
        </w:rPr>
        <w:t xml:space="preserve">85 % ceny </w:t>
      </w:r>
      <w:r>
        <w:rPr>
          <w:rFonts w:ascii="Segoe UI" w:hAnsi="Segoe UI" w:cs="Segoe UI"/>
          <w:sz w:val="18"/>
          <w:szCs w:val="18"/>
        </w:rPr>
        <w:t xml:space="preserve">inženýrské činnosti </w:t>
      </w:r>
      <w:r w:rsidR="005C0FCF">
        <w:rPr>
          <w:rFonts w:ascii="Segoe UI" w:hAnsi="Segoe UI" w:cs="Segoe UI"/>
          <w:sz w:val="18"/>
          <w:szCs w:val="18"/>
        </w:rPr>
        <w:t>(čl. III. odst. 1.2</w:t>
      </w:r>
      <w:r w:rsidR="00155F22">
        <w:rPr>
          <w:rFonts w:ascii="Segoe UI" w:hAnsi="Segoe UI" w:cs="Segoe UI"/>
          <w:sz w:val="18"/>
          <w:szCs w:val="18"/>
        </w:rPr>
        <w:t>.</w:t>
      </w:r>
      <w:r w:rsidR="005C0FCF">
        <w:rPr>
          <w:rFonts w:ascii="Segoe UI" w:hAnsi="Segoe UI" w:cs="Segoe UI"/>
          <w:sz w:val="18"/>
          <w:szCs w:val="18"/>
        </w:rPr>
        <w:t xml:space="preserve">) </w:t>
      </w:r>
      <w:r w:rsidRPr="00B07A0F">
        <w:rPr>
          <w:rFonts w:ascii="Segoe UI" w:hAnsi="Segoe UI" w:cs="Segoe UI"/>
          <w:sz w:val="18"/>
          <w:szCs w:val="18"/>
        </w:rPr>
        <w:t xml:space="preserve">po předání části díla dle čl. III. odst. </w:t>
      </w:r>
      <w:r w:rsidR="005C0FCF">
        <w:rPr>
          <w:rFonts w:ascii="Segoe UI" w:hAnsi="Segoe UI" w:cs="Segoe UI"/>
          <w:sz w:val="18"/>
          <w:szCs w:val="18"/>
        </w:rPr>
        <w:t>4.3</w:t>
      </w:r>
      <w:r w:rsidR="002160D3">
        <w:rPr>
          <w:rFonts w:ascii="Segoe UI" w:hAnsi="Segoe UI" w:cs="Segoe UI"/>
          <w:sz w:val="18"/>
          <w:szCs w:val="18"/>
        </w:rPr>
        <w:t>.</w:t>
      </w:r>
      <w:r w:rsidR="00CB375F">
        <w:rPr>
          <w:rFonts w:ascii="Segoe UI" w:hAnsi="Segoe UI" w:cs="Segoe UI"/>
          <w:sz w:val="18"/>
          <w:szCs w:val="18"/>
        </w:rPr>
        <w:t xml:space="preserve"> </w:t>
      </w:r>
      <w:r w:rsidR="007F6CCD">
        <w:rPr>
          <w:rFonts w:ascii="Segoe UI" w:hAnsi="Segoe UI" w:cs="Segoe UI"/>
          <w:sz w:val="18"/>
          <w:szCs w:val="18"/>
        </w:rPr>
        <w:t>tj.</w:t>
      </w:r>
      <w:r w:rsidRPr="00B07A0F">
        <w:rPr>
          <w:rFonts w:ascii="Segoe UI" w:hAnsi="Segoe UI" w:cs="Segoe UI"/>
          <w:sz w:val="18"/>
          <w:szCs w:val="18"/>
        </w:rPr>
        <w:t xml:space="preserve"> </w:t>
      </w:r>
      <w:r w:rsidRPr="00FE0644">
        <w:rPr>
          <w:rFonts w:ascii="Segoe UI" w:hAnsi="Segoe UI" w:cs="Segoe UI"/>
          <w:sz w:val="18"/>
          <w:szCs w:val="18"/>
        </w:rPr>
        <w:t xml:space="preserve">po vydání stavebního povolení a předání </w:t>
      </w:r>
      <w:r w:rsidR="00ED1E11">
        <w:rPr>
          <w:rFonts w:ascii="Segoe UI" w:hAnsi="Segoe UI" w:cs="Segoe UI"/>
          <w:sz w:val="18"/>
          <w:szCs w:val="18"/>
        </w:rPr>
        <w:t>veškerých originálních dokladů</w:t>
      </w:r>
      <w:r w:rsidR="00A051CA">
        <w:rPr>
          <w:rFonts w:ascii="Segoe UI" w:hAnsi="Segoe UI" w:cs="Segoe UI"/>
          <w:sz w:val="18"/>
          <w:szCs w:val="18"/>
        </w:rPr>
        <w:t xml:space="preserve"> </w:t>
      </w:r>
      <w:r w:rsidR="007F6CCD">
        <w:rPr>
          <w:rFonts w:ascii="Segoe UI" w:hAnsi="Segoe UI" w:cs="Segoe UI"/>
          <w:sz w:val="18"/>
          <w:szCs w:val="18"/>
        </w:rPr>
        <w:t xml:space="preserve">souvisejících se stavebním řízením objednateli; </w:t>
      </w:r>
    </w:p>
    <w:p w14:paraId="19109C74" w14:textId="75F6D02C" w:rsidR="00B07A0F" w:rsidRDefault="00B07A0F" w:rsidP="003878DF">
      <w:pPr>
        <w:widowControl/>
        <w:numPr>
          <w:ilvl w:val="2"/>
          <w:numId w:val="10"/>
        </w:numPr>
        <w:spacing w:before="20" w:after="0" w:line="22" w:lineRule="atLeast"/>
        <w:ind w:left="1418" w:hanging="567"/>
        <w:jc w:val="both"/>
        <w:rPr>
          <w:rFonts w:ascii="Segoe UI" w:hAnsi="Segoe UI" w:cs="Segoe UI"/>
          <w:sz w:val="18"/>
          <w:szCs w:val="18"/>
        </w:rPr>
      </w:pPr>
      <w:r w:rsidRPr="00B07A0F">
        <w:rPr>
          <w:rFonts w:ascii="Segoe UI" w:hAnsi="Segoe UI" w:cs="Segoe UI"/>
          <w:sz w:val="18"/>
          <w:szCs w:val="18"/>
        </w:rPr>
        <w:t xml:space="preserve">15 % ceny </w:t>
      </w:r>
      <w:r>
        <w:rPr>
          <w:rFonts w:ascii="Segoe UI" w:hAnsi="Segoe UI" w:cs="Segoe UI"/>
          <w:sz w:val="18"/>
          <w:szCs w:val="18"/>
        </w:rPr>
        <w:t xml:space="preserve">inženýrské činnosti </w:t>
      </w:r>
      <w:r w:rsidRPr="00FE0644">
        <w:rPr>
          <w:rFonts w:ascii="Segoe UI" w:hAnsi="Segoe UI" w:cs="Segoe UI"/>
          <w:sz w:val="18"/>
          <w:szCs w:val="18"/>
        </w:rPr>
        <w:t xml:space="preserve">po </w:t>
      </w:r>
      <w:r w:rsidR="00077D5D">
        <w:rPr>
          <w:rFonts w:ascii="Segoe UI" w:hAnsi="Segoe UI" w:cs="Segoe UI"/>
          <w:sz w:val="18"/>
          <w:szCs w:val="18"/>
        </w:rPr>
        <w:t>nabytí pr</w:t>
      </w:r>
      <w:r w:rsidR="0063057F">
        <w:rPr>
          <w:rFonts w:ascii="Segoe UI" w:hAnsi="Segoe UI" w:cs="Segoe UI"/>
          <w:sz w:val="18"/>
          <w:szCs w:val="18"/>
        </w:rPr>
        <w:t xml:space="preserve">ávní moci vydaného </w:t>
      </w:r>
      <w:proofErr w:type="gramStart"/>
      <w:r w:rsidR="0063057F">
        <w:rPr>
          <w:rFonts w:ascii="Segoe UI" w:hAnsi="Segoe UI" w:cs="Segoe UI"/>
          <w:sz w:val="18"/>
          <w:szCs w:val="18"/>
        </w:rPr>
        <w:t xml:space="preserve">rozhodnutí - </w:t>
      </w:r>
      <w:r w:rsidRPr="00FE0644">
        <w:rPr>
          <w:rFonts w:ascii="Segoe UI" w:hAnsi="Segoe UI" w:cs="Segoe UI"/>
          <w:sz w:val="18"/>
          <w:szCs w:val="18"/>
        </w:rPr>
        <w:t>stavebního</w:t>
      </w:r>
      <w:proofErr w:type="gramEnd"/>
      <w:r w:rsidRPr="00FE0644">
        <w:rPr>
          <w:rFonts w:ascii="Segoe UI" w:hAnsi="Segoe UI" w:cs="Segoe UI"/>
          <w:sz w:val="18"/>
          <w:szCs w:val="18"/>
        </w:rPr>
        <w:t xml:space="preserve"> povolení a </w:t>
      </w:r>
      <w:r w:rsidR="00EC2F0F">
        <w:rPr>
          <w:rFonts w:ascii="Segoe UI" w:hAnsi="Segoe UI" w:cs="Segoe UI"/>
          <w:sz w:val="18"/>
          <w:szCs w:val="18"/>
        </w:rPr>
        <w:t xml:space="preserve">po předání </w:t>
      </w:r>
      <w:r w:rsidR="00CD7E9B">
        <w:rPr>
          <w:rFonts w:ascii="Segoe UI" w:hAnsi="Segoe UI" w:cs="Segoe UI"/>
          <w:sz w:val="18"/>
          <w:szCs w:val="18"/>
        </w:rPr>
        <w:t xml:space="preserve">originálního </w:t>
      </w:r>
      <w:r w:rsidR="0063057F">
        <w:rPr>
          <w:rFonts w:ascii="Segoe UI" w:hAnsi="Segoe UI" w:cs="Segoe UI"/>
          <w:sz w:val="18"/>
          <w:szCs w:val="18"/>
        </w:rPr>
        <w:t xml:space="preserve">dokladu </w:t>
      </w:r>
      <w:r w:rsidR="004F7A21">
        <w:rPr>
          <w:rFonts w:ascii="Segoe UI" w:hAnsi="Segoe UI" w:cs="Segoe UI"/>
          <w:sz w:val="18"/>
          <w:szCs w:val="18"/>
        </w:rPr>
        <w:t>včetně</w:t>
      </w:r>
      <w:r w:rsidR="00EC2F0F">
        <w:rPr>
          <w:rFonts w:ascii="Segoe UI" w:hAnsi="Segoe UI" w:cs="Segoe UI"/>
          <w:sz w:val="18"/>
          <w:szCs w:val="18"/>
        </w:rPr>
        <w:t xml:space="preserve"> nabytí právní moci vydané příslušným stavebním úřadem.</w:t>
      </w:r>
    </w:p>
    <w:p w14:paraId="67F13A9B" w14:textId="6DC4D533" w:rsidR="002A59A4" w:rsidRPr="00D75735" w:rsidRDefault="001F12E2" w:rsidP="00D75735">
      <w:pPr>
        <w:widowControl/>
        <w:numPr>
          <w:ilvl w:val="1"/>
          <w:numId w:val="10"/>
        </w:numPr>
        <w:spacing w:before="20" w:after="0" w:line="22" w:lineRule="atLeast"/>
        <w:ind w:left="851" w:hanging="425"/>
        <w:jc w:val="both"/>
        <w:rPr>
          <w:rFonts w:ascii="Segoe UI" w:hAnsi="Segoe UI" w:cs="Segoe UI"/>
          <w:b/>
          <w:sz w:val="18"/>
          <w:szCs w:val="18"/>
        </w:rPr>
      </w:pPr>
      <w:r w:rsidRPr="001F12E2">
        <w:rPr>
          <w:rFonts w:ascii="Segoe UI" w:hAnsi="Segoe UI" w:cs="Segoe UI"/>
          <w:b/>
          <w:sz w:val="18"/>
          <w:szCs w:val="18"/>
        </w:rPr>
        <w:t xml:space="preserve">Součinnost zhotovitele </w:t>
      </w:r>
      <w:r w:rsidRPr="001F12E2">
        <w:rPr>
          <w:rFonts w:ascii="Segoe UI" w:hAnsi="Segoe UI" w:cs="Segoe UI"/>
          <w:sz w:val="18"/>
          <w:szCs w:val="18"/>
        </w:rPr>
        <w:t>v rámci zadávacího a výběrového řízení na zhotovitele stavby</w:t>
      </w:r>
      <w:r w:rsidRPr="001F12E2">
        <w:rPr>
          <w:rFonts w:ascii="Segoe UI" w:hAnsi="Segoe UI" w:cs="Segoe UI"/>
          <w:b/>
          <w:sz w:val="18"/>
          <w:szCs w:val="18"/>
        </w:rPr>
        <w:t xml:space="preserve"> </w:t>
      </w:r>
      <w:r w:rsidRPr="002A59A4">
        <w:rPr>
          <w:rFonts w:ascii="Segoe UI" w:hAnsi="Segoe UI" w:cs="Segoe UI"/>
          <w:sz w:val="18"/>
          <w:szCs w:val="18"/>
        </w:rPr>
        <w:t>(čl. III. odst. 1.3</w:t>
      </w:r>
      <w:r w:rsidR="00155F22">
        <w:rPr>
          <w:rFonts w:ascii="Segoe UI" w:hAnsi="Segoe UI" w:cs="Segoe UI"/>
          <w:sz w:val="18"/>
          <w:szCs w:val="18"/>
        </w:rPr>
        <w:t>.</w:t>
      </w:r>
      <w:r w:rsidRPr="002A59A4">
        <w:rPr>
          <w:rFonts w:ascii="Segoe UI" w:hAnsi="Segoe UI" w:cs="Segoe UI"/>
          <w:sz w:val="18"/>
          <w:szCs w:val="18"/>
        </w:rPr>
        <w:t>)</w:t>
      </w:r>
      <w:r w:rsidR="00D75735">
        <w:rPr>
          <w:rFonts w:ascii="Segoe UI" w:hAnsi="Segoe UI" w:cs="Segoe UI"/>
          <w:b/>
          <w:sz w:val="18"/>
          <w:szCs w:val="18"/>
        </w:rPr>
        <w:t xml:space="preserve"> </w:t>
      </w:r>
      <w:r w:rsidR="00D75735" w:rsidRPr="00D75735">
        <w:rPr>
          <w:rFonts w:ascii="Segoe UI" w:hAnsi="Segoe UI" w:cs="Segoe UI"/>
          <w:sz w:val="18"/>
          <w:szCs w:val="18"/>
        </w:rPr>
        <w:t>bude fakturována ve výši</w:t>
      </w:r>
      <w:r w:rsidR="00D75735">
        <w:rPr>
          <w:rFonts w:ascii="Segoe UI" w:hAnsi="Segoe UI" w:cs="Segoe UI"/>
          <w:b/>
          <w:sz w:val="18"/>
          <w:szCs w:val="18"/>
        </w:rPr>
        <w:t xml:space="preserve"> </w:t>
      </w:r>
      <w:r w:rsidR="002A59A4" w:rsidRPr="00D75735">
        <w:rPr>
          <w:rFonts w:ascii="Segoe UI" w:hAnsi="Segoe UI" w:cs="Segoe UI"/>
          <w:sz w:val="18"/>
          <w:szCs w:val="18"/>
        </w:rPr>
        <w:t xml:space="preserve">100% ceny po </w:t>
      </w:r>
      <w:r w:rsidR="008C34D1" w:rsidRPr="00D75735">
        <w:rPr>
          <w:rFonts w:ascii="Segoe UI" w:hAnsi="Segoe UI" w:cs="Segoe UI"/>
          <w:sz w:val="18"/>
          <w:szCs w:val="18"/>
        </w:rPr>
        <w:t>uzavření smlouvy s vybraným zhotovitelem stavby</w:t>
      </w:r>
      <w:r w:rsidR="00EB75CA" w:rsidRPr="00D75735">
        <w:rPr>
          <w:rFonts w:ascii="Segoe UI" w:hAnsi="Segoe UI" w:cs="Segoe UI"/>
          <w:sz w:val="18"/>
          <w:szCs w:val="18"/>
        </w:rPr>
        <w:t>;</w:t>
      </w:r>
    </w:p>
    <w:p w14:paraId="25EA0467" w14:textId="3333E5D0" w:rsidR="00082CB2" w:rsidRDefault="00BD544B" w:rsidP="003878DF">
      <w:pPr>
        <w:widowControl/>
        <w:numPr>
          <w:ilvl w:val="1"/>
          <w:numId w:val="10"/>
        </w:numPr>
        <w:spacing w:before="20" w:after="0" w:line="22" w:lineRule="atLeast"/>
        <w:ind w:left="851" w:hanging="425"/>
        <w:jc w:val="both"/>
        <w:rPr>
          <w:rFonts w:ascii="Segoe UI" w:hAnsi="Segoe UI" w:cs="Segoe UI"/>
          <w:sz w:val="18"/>
          <w:szCs w:val="18"/>
        </w:rPr>
      </w:pPr>
      <w:r w:rsidRPr="00FE0644">
        <w:rPr>
          <w:rFonts w:ascii="Segoe UI" w:hAnsi="Segoe UI" w:cs="Segoe UI"/>
          <w:b/>
          <w:bCs/>
          <w:sz w:val="18"/>
          <w:szCs w:val="18"/>
        </w:rPr>
        <w:t xml:space="preserve">Autorský dozor </w:t>
      </w:r>
      <w:r w:rsidR="000D50B0" w:rsidRPr="00FE0644">
        <w:rPr>
          <w:rFonts w:ascii="Segoe UI" w:hAnsi="Segoe UI" w:cs="Segoe UI"/>
          <w:color w:val="000000"/>
          <w:sz w:val="18"/>
          <w:szCs w:val="18"/>
        </w:rPr>
        <w:t xml:space="preserve">(čl. III. odst. </w:t>
      </w:r>
      <w:r w:rsidR="00C96AEF">
        <w:rPr>
          <w:rFonts w:ascii="Segoe UI" w:hAnsi="Segoe UI" w:cs="Segoe UI"/>
          <w:color w:val="000000"/>
          <w:sz w:val="18"/>
          <w:szCs w:val="18"/>
        </w:rPr>
        <w:t>1</w:t>
      </w:r>
      <w:r w:rsidR="000D50B0" w:rsidRPr="00FE0644">
        <w:rPr>
          <w:rFonts w:ascii="Segoe UI" w:hAnsi="Segoe UI" w:cs="Segoe UI"/>
          <w:color w:val="000000"/>
          <w:sz w:val="18"/>
          <w:szCs w:val="18"/>
        </w:rPr>
        <w:t>.</w:t>
      </w:r>
      <w:r w:rsidR="00C96AEF">
        <w:rPr>
          <w:rFonts w:ascii="Segoe UI" w:hAnsi="Segoe UI" w:cs="Segoe UI"/>
          <w:color w:val="000000"/>
          <w:sz w:val="18"/>
          <w:szCs w:val="18"/>
        </w:rPr>
        <w:t>4</w:t>
      </w:r>
      <w:r w:rsidR="00155F22">
        <w:rPr>
          <w:rFonts w:ascii="Segoe UI" w:hAnsi="Segoe UI" w:cs="Segoe UI"/>
          <w:color w:val="000000"/>
          <w:sz w:val="18"/>
          <w:szCs w:val="18"/>
        </w:rPr>
        <w:t>.</w:t>
      </w:r>
      <w:r w:rsidR="000D50B0" w:rsidRPr="00FE0644">
        <w:rPr>
          <w:rFonts w:ascii="Segoe UI" w:hAnsi="Segoe UI" w:cs="Segoe UI"/>
          <w:color w:val="000000"/>
          <w:sz w:val="18"/>
          <w:szCs w:val="18"/>
        </w:rPr>
        <w:t xml:space="preserve">) </w:t>
      </w:r>
      <w:r w:rsidRPr="00FE0644">
        <w:rPr>
          <w:rFonts w:ascii="Segoe UI" w:hAnsi="Segoe UI" w:cs="Segoe UI"/>
          <w:sz w:val="18"/>
          <w:szCs w:val="18"/>
        </w:rPr>
        <w:t xml:space="preserve">bude fakturován </w:t>
      </w:r>
      <w:r w:rsidR="00FE0644">
        <w:rPr>
          <w:rFonts w:ascii="Segoe UI" w:hAnsi="Segoe UI" w:cs="Segoe UI"/>
          <w:sz w:val="18"/>
          <w:szCs w:val="18"/>
        </w:rPr>
        <w:t>čtvrtletně</w:t>
      </w:r>
      <w:r w:rsidRPr="00FE0644">
        <w:rPr>
          <w:rFonts w:ascii="Segoe UI" w:hAnsi="Segoe UI" w:cs="Segoe UI"/>
          <w:sz w:val="18"/>
          <w:szCs w:val="18"/>
        </w:rPr>
        <w:t xml:space="preserve"> na základě</w:t>
      </w:r>
      <w:r w:rsidR="00FE0644">
        <w:rPr>
          <w:rFonts w:ascii="Segoe UI" w:hAnsi="Segoe UI" w:cs="Segoe UI"/>
          <w:sz w:val="18"/>
          <w:szCs w:val="18"/>
        </w:rPr>
        <w:t xml:space="preserve"> odsouhlaseného</w:t>
      </w:r>
      <w:r w:rsidRPr="00FE0644">
        <w:rPr>
          <w:rFonts w:ascii="Segoe UI" w:hAnsi="Segoe UI" w:cs="Segoe UI"/>
          <w:sz w:val="18"/>
          <w:szCs w:val="18"/>
        </w:rPr>
        <w:t xml:space="preserve"> výkazu provedených výkonů</w:t>
      </w:r>
      <w:r w:rsidR="00FE0644">
        <w:rPr>
          <w:rFonts w:ascii="Segoe UI" w:hAnsi="Segoe UI" w:cs="Segoe UI"/>
          <w:sz w:val="18"/>
          <w:szCs w:val="18"/>
        </w:rPr>
        <w:t>.</w:t>
      </w:r>
    </w:p>
    <w:p w14:paraId="37DA0431" w14:textId="2100CD03" w:rsidR="000D50B0" w:rsidRPr="00082CB2" w:rsidRDefault="000D50B0" w:rsidP="003878DF">
      <w:pPr>
        <w:widowControl/>
        <w:numPr>
          <w:ilvl w:val="1"/>
          <w:numId w:val="10"/>
        </w:numPr>
        <w:spacing w:before="20" w:after="0" w:line="22" w:lineRule="atLeast"/>
        <w:ind w:left="851" w:hanging="425"/>
        <w:jc w:val="both"/>
        <w:rPr>
          <w:rFonts w:ascii="Segoe UI" w:hAnsi="Segoe UI" w:cs="Segoe UI"/>
          <w:sz w:val="18"/>
          <w:szCs w:val="18"/>
        </w:rPr>
      </w:pPr>
      <w:r w:rsidRPr="00082CB2">
        <w:rPr>
          <w:rFonts w:ascii="Segoe UI" w:hAnsi="Segoe UI" w:cs="Segoe UI"/>
          <w:b/>
          <w:sz w:val="18"/>
          <w:szCs w:val="18"/>
        </w:rPr>
        <w:t>Provedení ostatních prací a výkonů</w:t>
      </w:r>
      <w:r w:rsidRPr="00082CB2">
        <w:rPr>
          <w:rFonts w:ascii="Segoe UI" w:hAnsi="Segoe UI" w:cs="Segoe UI"/>
          <w:sz w:val="18"/>
          <w:szCs w:val="18"/>
        </w:rPr>
        <w:t xml:space="preserve"> </w:t>
      </w:r>
      <w:r w:rsidRPr="00082CB2">
        <w:rPr>
          <w:rFonts w:ascii="Segoe UI" w:hAnsi="Segoe UI" w:cs="Segoe UI"/>
          <w:color w:val="000000"/>
          <w:sz w:val="18"/>
          <w:szCs w:val="18"/>
        </w:rPr>
        <w:t xml:space="preserve">(čl. III. odst. </w:t>
      </w:r>
      <w:r w:rsidR="00C96AEF">
        <w:rPr>
          <w:rFonts w:ascii="Segoe UI" w:hAnsi="Segoe UI" w:cs="Segoe UI"/>
          <w:color w:val="000000"/>
          <w:sz w:val="18"/>
          <w:szCs w:val="18"/>
        </w:rPr>
        <w:t>1</w:t>
      </w:r>
      <w:r w:rsidRPr="00082CB2">
        <w:rPr>
          <w:rFonts w:ascii="Segoe UI" w:hAnsi="Segoe UI" w:cs="Segoe UI"/>
          <w:color w:val="000000"/>
          <w:sz w:val="18"/>
          <w:szCs w:val="18"/>
        </w:rPr>
        <w:t>.</w:t>
      </w:r>
      <w:r w:rsidR="00320A7F">
        <w:rPr>
          <w:rFonts w:ascii="Segoe UI" w:hAnsi="Segoe UI" w:cs="Segoe UI"/>
          <w:color w:val="000000"/>
          <w:sz w:val="18"/>
          <w:szCs w:val="18"/>
        </w:rPr>
        <w:t>5</w:t>
      </w:r>
      <w:r w:rsidR="00155F22">
        <w:rPr>
          <w:rFonts w:ascii="Segoe UI" w:hAnsi="Segoe UI" w:cs="Segoe UI"/>
          <w:color w:val="000000"/>
          <w:sz w:val="18"/>
          <w:szCs w:val="18"/>
        </w:rPr>
        <w:t>.</w:t>
      </w:r>
      <w:r w:rsidRPr="00082CB2">
        <w:rPr>
          <w:rFonts w:ascii="Segoe UI" w:hAnsi="Segoe UI" w:cs="Segoe UI"/>
          <w:color w:val="000000"/>
          <w:sz w:val="18"/>
          <w:szCs w:val="18"/>
        </w:rPr>
        <w:t xml:space="preserve">) </w:t>
      </w:r>
      <w:r w:rsidRPr="00082CB2">
        <w:rPr>
          <w:rFonts w:ascii="Segoe UI" w:hAnsi="Segoe UI" w:cs="Segoe UI"/>
          <w:sz w:val="18"/>
          <w:szCs w:val="18"/>
        </w:rPr>
        <w:t xml:space="preserve">bude </w:t>
      </w:r>
      <w:r w:rsidRPr="00144717">
        <w:rPr>
          <w:rFonts w:ascii="Segoe UI" w:hAnsi="Segoe UI" w:cs="Segoe UI"/>
          <w:sz w:val="18"/>
          <w:szCs w:val="18"/>
        </w:rPr>
        <w:t>fakturován</w:t>
      </w:r>
      <w:r w:rsidR="00144717" w:rsidRPr="00144717">
        <w:rPr>
          <w:rFonts w:ascii="Segoe UI" w:hAnsi="Segoe UI" w:cs="Segoe UI"/>
          <w:sz w:val="18"/>
          <w:szCs w:val="18"/>
        </w:rPr>
        <w:t>o</w:t>
      </w:r>
      <w:r w:rsidRPr="00144717">
        <w:rPr>
          <w:rFonts w:ascii="Segoe UI" w:hAnsi="Segoe UI" w:cs="Segoe UI"/>
          <w:sz w:val="18"/>
          <w:szCs w:val="18"/>
        </w:rPr>
        <w:t xml:space="preserve"> </w:t>
      </w:r>
      <w:r w:rsidR="00DE313A">
        <w:rPr>
          <w:rFonts w:ascii="Segoe UI" w:hAnsi="Segoe UI" w:cs="Segoe UI"/>
          <w:sz w:val="18"/>
          <w:szCs w:val="18"/>
        </w:rPr>
        <w:t xml:space="preserve">ve výši 100% ceny </w:t>
      </w:r>
      <w:r w:rsidR="00320A7F" w:rsidRPr="00144717">
        <w:rPr>
          <w:rFonts w:ascii="Segoe UI" w:hAnsi="Segoe UI" w:cs="Segoe UI"/>
          <w:sz w:val="18"/>
          <w:szCs w:val="18"/>
        </w:rPr>
        <w:t>vždy</w:t>
      </w:r>
      <w:r w:rsidRPr="00144717">
        <w:rPr>
          <w:rFonts w:ascii="Segoe UI" w:hAnsi="Segoe UI" w:cs="Segoe UI"/>
          <w:sz w:val="18"/>
          <w:szCs w:val="18"/>
        </w:rPr>
        <w:t xml:space="preserve"> </w:t>
      </w:r>
      <w:r w:rsidR="008F5C7E" w:rsidRPr="00144717">
        <w:rPr>
          <w:rFonts w:ascii="Segoe UI" w:hAnsi="Segoe UI" w:cs="Segoe UI"/>
          <w:sz w:val="18"/>
          <w:szCs w:val="18"/>
        </w:rPr>
        <w:t xml:space="preserve">po </w:t>
      </w:r>
      <w:r w:rsidR="00144717">
        <w:rPr>
          <w:rFonts w:ascii="Segoe UI" w:hAnsi="Segoe UI" w:cs="Segoe UI"/>
          <w:sz w:val="18"/>
          <w:szCs w:val="18"/>
        </w:rPr>
        <w:t>kom</w:t>
      </w:r>
      <w:r w:rsidR="00CF13B8">
        <w:rPr>
          <w:rFonts w:ascii="Segoe UI" w:hAnsi="Segoe UI" w:cs="Segoe UI"/>
          <w:sz w:val="18"/>
          <w:szCs w:val="18"/>
        </w:rPr>
        <w:t xml:space="preserve">pletním </w:t>
      </w:r>
      <w:r w:rsidR="00A514B0" w:rsidRPr="00DB2FF5">
        <w:rPr>
          <w:rFonts w:ascii="Segoe UI" w:hAnsi="Segoe UI" w:cs="Segoe UI"/>
          <w:bCs/>
          <w:sz w:val="18"/>
          <w:szCs w:val="18"/>
        </w:rPr>
        <w:t>provedení činností</w:t>
      </w:r>
      <w:r w:rsidR="00A514B0">
        <w:rPr>
          <w:rFonts w:ascii="Segoe UI" w:hAnsi="Segoe UI" w:cs="Segoe UI"/>
          <w:bCs/>
          <w:sz w:val="18"/>
          <w:szCs w:val="18"/>
        </w:rPr>
        <w:t xml:space="preserve"> </w:t>
      </w:r>
      <w:r w:rsidR="00987FA2">
        <w:rPr>
          <w:rFonts w:ascii="Segoe UI" w:hAnsi="Segoe UI" w:cs="Segoe UI"/>
          <w:bCs/>
          <w:sz w:val="18"/>
          <w:szCs w:val="18"/>
        </w:rPr>
        <w:t xml:space="preserve">na základě </w:t>
      </w:r>
      <w:r w:rsidR="00144717">
        <w:rPr>
          <w:rFonts w:ascii="Segoe UI" w:hAnsi="Segoe UI" w:cs="Segoe UI"/>
          <w:sz w:val="18"/>
          <w:szCs w:val="18"/>
        </w:rPr>
        <w:t>výzvy d</w:t>
      </w:r>
      <w:r w:rsidR="00CA032C">
        <w:rPr>
          <w:rFonts w:ascii="Segoe UI" w:hAnsi="Segoe UI" w:cs="Segoe UI"/>
          <w:sz w:val="18"/>
          <w:szCs w:val="18"/>
        </w:rPr>
        <w:t xml:space="preserve">le čl. IV. </w:t>
      </w:r>
      <w:r w:rsidR="00DE313A">
        <w:rPr>
          <w:rFonts w:ascii="Segoe UI" w:hAnsi="Segoe UI" w:cs="Segoe UI"/>
          <w:sz w:val="18"/>
          <w:szCs w:val="18"/>
        </w:rPr>
        <w:t>o</w:t>
      </w:r>
      <w:r w:rsidR="00CA032C">
        <w:rPr>
          <w:rFonts w:ascii="Segoe UI" w:hAnsi="Segoe UI" w:cs="Segoe UI"/>
          <w:sz w:val="18"/>
          <w:szCs w:val="18"/>
        </w:rPr>
        <w:t>dst. 6.3</w:t>
      </w:r>
      <w:r w:rsidR="00155F22">
        <w:rPr>
          <w:rFonts w:ascii="Segoe UI" w:hAnsi="Segoe UI" w:cs="Segoe UI"/>
          <w:sz w:val="18"/>
          <w:szCs w:val="18"/>
        </w:rPr>
        <w:t>.</w:t>
      </w:r>
      <w:r w:rsidR="00DE313A">
        <w:rPr>
          <w:rFonts w:ascii="Segoe UI" w:hAnsi="Segoe UI" w:cs="Segoe UI"/>
          <w:sz w:val="18"/>
          <w:szCs w:val="18"/>
        </w:rPr>
        <w:t xml:space="preserve"> po podpisu protokolu o odstranění vad a nedodělků</w:t>
      </w:r>
      <w:r w:rsidR="00EA2C95">
        <w:rPr>
          <w:rFonts w:ascii="Segoe UI" w:hAnsi="Segoe UI" w:cs="Segoe UI"/>
          <w:sz w:val="18"/>
          <w:szCs w:val="18"/>
        </w:rPr>
        <w:t>.</w:t>
      </w:r>
      <w:r w:rsidR="00A514B0">
        <w:rPr>
          <w:rFonts w:ascii="Segoe UI" w:hAnsi="Segoe UI" w:cs="Segoe UI"/>
          <w:sz w:val="18"/>
          <w:szCs w:val="18"/>
        </w:rPr>
        <w:t xml:space="preserve"> </w:t>
      </w:r>
    </w:p>
    <w:p w14:paraId="49D43529" w14:textId="77777777" w:rsidR="00BB3FD3" w:rsidRPr="00BB3FD3" w:rsidRDefault="00507037" w:rsidP="0035077D">
      <w:pPr>
        <w:pStyle w:val="Odstavecseseznamem"/>
        <w:numPr>
          <w:ilvl w:val="1"/>
          <w:numId w:val="13"/>
        </w:numPr>
        <w:ind w:left="709" w:hanging="425"/>
        <w:jc w:val="both"/>
        <w:rPr>
          <w:rFonts w:ascii="Segoe UI" w:hAnsi="Segoe UI" w:cs="Segoe UI"/>
          <w:sz w:val="18"/>
          <w:szCs w:val="18"/>
        </w:rPr>
      </w:pPr>
      <w:r w:rsidRPr="00BB3FD3">
        <w:rPr>
          <w:rFonts w:ascii="Segoe UI" w:hAnsi="Segoe UI" w:cs="Segoe UI"/>
          <w:bCs/>
          <w:sz w:val="18"/>
          <w:szCs w:val="18"/>
        </w:rPr>
        <w:t>Každá faktura musí obsahovat všechny náležitosti řádného daňového dokladu dle platné právní úpravy, jinak je objednatel oprávněn fakturu vrátit k opravě. Splatnost faktur je 60 dní od jejich</w:t>
      </w:r>
      <w:r w:rsidR="00F9122F" w:rsidRPr="00BB3FD3">
        <w:rPr>
          <w:rFonts w:ascii="Segoe UI" w:hAnsi="Segoe UI" w:cs="Segoe UI"/>
          <w:bCs/>
          <w:sz w:val="18"/>
          <w:szCs w:val="18"/>
        </w:rPr>
        <w:t xml:space="preserve"> prokazatelného</w:t>
      </w:r>
      <w:r w:rsidRPr="00BB3FD3">
        <w:rPr>
          <w:rFonts w:ascii="Segoe UI" w:hAnsi="Segoe UI" w:cs="Segoe UI"/>
          <w:bCs/>
          <w:sz w:val="18"/>
          <w:szCs w:val="18"/>
        </w:rPr>
        <w:t xml:space="preserve"> doručení objednateli na Ekonomický úsek objednatele, odbor účetnictví, nacházející se na adrese jeho sídla. Zhotovitel může faktury doručit i elektronicky ve formátu PDF nebo</w:t>
      </w:r>
      <w:r w:rsidRPr="00BB3FD3">
        <w:rPr>
          <w:rFonts w:ascii="Segoe UI" w:hAnsi="Segoe UI" w:cs="Segoe UI"/>
          <w:sz w:val="18"/>
          <w:szCs w:val="18"/>
        </w:rPr>
        <w:t xml:space="preserve"> ISDOC na adresu </w:t>
      </w:r>
      <w:hyperlink r:id="rId13" w:history="1">
        <w:r w:rsidRPr="00BB3FD3">
          <w:rPr>
            <w:rFonts w:ascii="Segoe UI" w:hAnsi="Segoe UI" w:cs="Segoe UI"/>
            <w:sz w:val="18"/>
            <w:szCs w:val="18"/>
          </w:rPr>
          <w:t>faktury@vfn.cz</w:t>
        </w:r>
      </w:hyperlink>
      <w:r w:rsidRPr="00BB3FD3">
        <w:rPr>
          <w:rFonts w:ascii="Segoe UI" w:hAnsi="Segoe UI" w:cs="Segoe UI"/>
          <w:sz w:val="18"/>
          <w:szCs w:val="18"/>
        </w:rPr>
        <w:t>.</w:t>
      </w:r>
      <w:r w:rsidR="00BB3FD3" w:rsidRPr="00BB3FD3">
        <w:rPr>
          <w:rFonts w:ascii="Segoe UI" w:hAnsi="Segoe UI" w:cs="Segoe UI"/>
          <w:sz w:val="18"/>
          <w:szCs w:val="18"/>
        </w:rPr>
        <w:t xml:space="preserve"> Každá faktura musí být označena číslem projektu dle předepsaného formátu.</w:t>
      </w:r>
    </w:p>
    <w:p w14:paraId="19EC7535" w14:textId="15E43B6E" w:rsidR="002C212B" w:rsidRPr="00FF284C" w:rsidRDefault="70C7B973" w:rsidP="3665C0F0">
      <w:pPr>
        <w:pStyle w:val="Odstavecseseznamem"/>
        <w:numPr>
          <w:ilvl w:val="1"/>
          <w:numId w:val="13"/>
        </w:numPr>
        <w:spacing w:before="20" w:after="0" w:line="22" w:lineRule="atLeast"/>
        <w:ind w:left="426" w:hanging="284"/>
        <w:contextualSpacing w:val="0"/>
        <w:jc w:val="both"/>
        <w:rPr>
          <w:rFonts w:ascii="Segoe UI" w:hAnsi="Segoe UI" w:cs="Segoe UI"/>
          <w:sz w:val="18"/>
          <w:szCs w:val="18"/>
        </w:rPr>
      </w:pPr>
      <w:r w:rsidRPr="79BAC081">
        <w:rPr>
          <w:rFonts w:ascii="Segoe UI" w:hAnsi="Segoe UI" w:cs="Segoe UI"/>
          <w:sz w:val="18"/>
          <w:szCs w:val="18"/>
        </w:rPr>
        <w:t>Zálohy na fakturaci jsou nepřípustné.</w:t>
      </w:r>
    </w:p>
    <w:p w14:paraId="37DA0433" w14:textId="4518DAE2" w:rsidR="0089466A" w:rsidRDefault="00507037" w:rsidP="00C706B3">
      <w:pPr>
        <w:pStyle w:val="Odstavecseseznamem"/>
        <w:numPr>
          <w:ilvl w:val="1"/>
          <w:numId w:val="13"/>
        </w:numPr>
        <w:spacing w:before="20" w:after="0" w:line="22" w:lineRule="atLeast"/>
        <w:ind w:left="426" w:hanging="284"/>
        <w:contextualSpacing w:val="0"/>
        <w:jc w:val="both"/>
        <w:rPr>
          <w:rFonts w:ascii="Segoe UI" w:hAnsi="Segoe UI" w:cs="Segoe UI"/>
          <w:sz w:val="18"/>
          <w:szCs w:val="18"/>
        </w:rPr>
      </w:pPr>
      <w:r w:rsidRPr="00691D17">
        <w:rPr>
          <w:rFonts w:ascii="Segoe UI" w:hAnsi="Segoe UI" w:cs="Segoe UI"/>
          <w:sz w:val="18"/>
          <w:szCs w:val="18"/>
        </w:rPr>
        <w:t>V případě, že dojde k zániku smlouvy z důvodů na straně objednatele, bude zhotovitel práce rozpracované ke dni zániku smlouvy fakturovat objednateli ve výši vzájemně dohodnutého rozsahu vykonaných prací ke dni zániku smlouvy.</w:t>
      </w:r>
    </w:p>
    <w:p w14:paraId="275B5087" w14:textId="6198B1E0" w:rsidR="00BB3FD3" w:rsidRPr="00BB3FD3" w:rsidRDefault="00BB3FD3" w:rsidP="00BB3FD3">
      <w:pPr>
        <w:pStyle w:val="Odstavecseseznamem"/>
        <w:numPr>
          <w:ilvl w:val="1"/>
          <w:numId w:val="13"/>
        </w:numPr>
        <w:spacing w:before="20" w:after="0" w:line="22" w:lineRule="atLeast"/>
        <w:ind w:left="426" w:hanging="284"/>
        <w:jc w:val="both"/>
        <w:rPr>
          <w:rFonts w:ascii="Segoe UI" w:hAnsi="Segoe UI" w:cs="Segoe UI"/>
          <w:sz w:val="18"/>
          <w:szCs w:val="18"/>
        </w:rPr>
      </w:pPr>
      <w:r w:rsidRPr="00BB3FD3">
        <w:rPr>
          <w:rFonts w:ascii="Segoe UI" w:hAnsi="Segoe UI" w:cs="Segoe UI"/>
          <w:sz w:val="18"/>
          <w:szCs w:val="18"/>
        </w:rPr>
        <w:t>Zhotovitel je povinen uchovávat veškerou dokumentaci související s</w:t>
      </w:r>
      <w:r w:rsidR="00B52A28">
        <w:rPr>
          <w:rFonts w:ascii="Segoe UI" w:hAnsi="Segoe UI" w:cs="Segoe UI"/>
          <w:sz w:val="18"/>
          <w:szCs w:val="18"/>
        </w:rPr>
        <w:t> předmětem plnění</w:t>
      </w:r>
      <w:r w:rsidR="00101C66">
        <w:rPr>
          <w:rFonts w:ascii="Segoe UI" w:hAnsi="Segoe UI" w:cs="Segoe UI"/>
          <w:sz w:val="18"/>
          <w:szCs w:val="18"/>
        </w:rPr>
        <w:t xml:space="preserve"> dle této smlo</w:t>
      </w:r>
      <w:r w:rsidR="00B61C3C">
        <w:rPr>
          <w:rFonts w:ascii="Segoe UI" w:hAnsi="Segoe UI" w:cs="Segoe UI"/>
          <w:sz w:val="18"/>
          <w:szCs w:val="18"/>
        </w:rPr>
        <w:t>uvy</w:t>
      </w:r>
      <w:r w:rsidRPr="00BB3FD3">
        <w:rPr>
          <w:rFonts w:ascii="Segoe UI" w:hAnsi="Segoe UI" w:cs="Segoe UI"/>
          <w:sz w:val="18"/>
          <w:szCs w:val="18"/>
        </w:rPr>
        <w:t xml:space="preserve"> včetně účetních dokladů minimálně do konce roku 2034</w:t>
      </w:r>
      <w:r w:rsidR="00774370">
        <w:rPr>
          <w:rFonts w:ascii="Segoe UI" w:hAnsi="Segoe UI" w:cs="Segoe UI"/>
          <w:sz w:val="18"/>
          <w:szCs w:val="18"/>
        </w:rPr>
        <w:t>.</w:t>
      </w:r>
    </w:p>
    <w:p w14:paraId="752D1512" w14:textId="60A941B4" w:rsidR="00BB3FD3" w:rsidRPr="00BB3FD3" w:rsidRDefault="00B52A28" w:rsidP="00BB3FD3">
      <w:pPr>
        <w:pStyle w:val="Odstavecseseznamem"/>
        <w:numPr>
          <w:ilvl w:val="1"/>
          <w:numId w:val="13"/>
        </w:numPr>
        <w:spacing w:before="20" w:after="0" w:line="22" w:lineRule="atLeast"/>
        <w:ind w:left="426" w:hanging="284"/>
        <w:jc w:val="both"/>
        <w:rPr>
          <w:rFonts w:ascii="Segoe UI" w:hAnsi="Segoe UI" w:cs="Segoe UI"/>
          <w:sz w:val="18"/>
          <w:szCs w:val="18"/>
        </w:rPr>
      </w:pPr>
      <w:r>
        <w:rPr>
          <w:rFonts w:ascii="Segoe UI" w:hAnsi="Segoe UI" w:cs="Segoe UI"/>
          <w:sz w:val="18"/>
          <w:szCs w:val="18"/>
        </w:rPr>
        <w:t>Zhotovitel</w:t>
      </w:r>
      <w:r w:rsidR="00BB3FD3" w:rsidRPr="00BB3FD3">
        <w:rPr>
          <w:rFonts w:ascii="Segoe UI" w:hAnsi="Segoe UI" w:cs="Segoe UI"/>
          <w:sz w:val="18"/>
          <w:szCs w:val="18"/>
        </w:rPr>
        <w:t xml:space="preserve"> je povinen minimálně do konce roku 2034 poskytovat požadované informace a dokumentaci související s realizací </w:t>
      </w:r>
      <w:r>
        <w:rPr>
          <w:rFonts w:ascii="Segoe UI" w:hAnsi="Segoe UI" w:cs="Segoe UI"/>
          <w:sz w:val="18"/>
          <w:szCs w:val="18"/>
        </w:rPr>
        <w:t>předmětu plnění</w:t>
      </w:r>
      <w:r w:rsidR="00BB3FD3" w:rsidRPr="00BB3FD3">
        <w:rPr>
          <w:rFonts w:ascii="Segoe UI" w:hAnsi="Segoe UI" w:cs="Segoe UI"/>
          <w:sz w:val="18"/>
          <w:szCs w:val="18"/>
        </w:rPr>
        <w:t xml:space="preserve"> zaměstnancům nebo zmocněncům pověřených orgánů (CRR, MMR ČR, MZ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w:t>
      </w:r>
      <w:r w:rsidR="00B61C3C">
        <w:rPr>
          <w:rFonts w:ascii="Segoe UI" w:hAnsi="Segoe UI" w:cs="Segoe UI"/>
          <w:sz w:val="18"/>
          <w:szCs w:val="18"/>
        </w:rPr>
        <w:t xml:space="preserve"> (předmětu smlouvy)</w:t>
      </w:r>
      <w:r w:rsidR="00BB3FD3" w:rsidRPr="00BB3FD3">
        <w:rPr>
          <w:rFonts w:ascii="Segoe UI" w:hAnsi="Segoe UI" w:cs="Segoe UI"/>
          <w:sz w:val="18"/>
          <w:szCs w:val="18"/>
        </w:rPr>
        <w:t xml:space="preserve"> a poskytnout jim při provádění kontroly součinnost. </w:t>
      </w:r>
    </w:p>
    <w:p w14:paraId="19A40476" w14:textId="77777777" w:rsidR="00BB3FD3" w:rsidRDefault="00BB3FD3" w:rsidP="00B5416E">
      <w:pPr>
        <w:pStyle w:val="Odstavecseseznamem"/>
        <w:spacing w:before="20" w:after="0" w:line="22" w:lineRule="atLeast"/>
        <w:ind w:left="426"/>
        <w:contextualSpacing w:val="0"/>
        <w:jc w:val="both"/>
        <w:rPr>
          <w:rFonts w:ascii="Segoe UI" w:hAnsi="Segoe UI" w:cs="Segoe UI"/>
          <w:sz w:val="18"/>
          <w:szCs w:val="18"/>
        </w:rPr>
      </w:pPr>
    </w:p>
    <w:p w14:paraId="37DA0435" w14:textId="77777777" w:rsidR="00FC193D" w:rsidRPr="00D847B1" w:rsidRDefault="00432FE0" w:rsidP="00D847B1">
      <w:pPr>
        <w:pStyle w:val="Nadpis1"/>
      </w:pPr>
      <w:r w:rsidRPr="00D847B1">
        <w:t xml:space="preserve"> </w:t>
      </w:r>
      <w:r w:rsidR="00FC193D" w:rsidRPr="00D847B1">
        <w:t>Podmínky provádění díla</w:t>
      </w:r>
      <w:r w:rsidR="00770C4D" w:rsidRPr="00D847B1">
        <w:t xml:space="preserve"> </w:t>
      </w:r>
    </w:p>
    <w:p w14:paraId="37DA0436" w14:textId="0A73C215" w:rsidR="00F316D8" w:rsidRPr="00F121CD" w:rsidRDefault="00F316D8" w:rsidP="00C706B3">
      <w:pPr>
        <w:pStyle w:val="Zkladntext2"/>
        <w:widowControl/>
        <w:numPr>
          <w:ilvl w:val="0"/>
          <w:numId w:val="20"/>
        </w:numPr>
        <w:tabs>
          <w:tab w:val="clear" w:pos="1440"/>
        </w:tabs>
        <w:spacing w:after="0" w:line="240" w:lineRule="auto"/>
        <w:ind w:left="426" w:right="84" w:hanging="284"/>
        <w:jc w:val="both"/>
        <w:rPr>
          <w:rFonts w:ascii="Segoe UI" w:hAnsi="Segoe UI" w:cs="Segoe UI"/>
          <w:sz w:val="18"/>
          <w:szCs w:val="18"/>
        </w:rPr>
      </w:pPr>
      <w:r w:rsidRPr="00F121CD">
        <w:rPr>
          <w:rFonts w:ascii="Segoe UI" w:hAnsi="Segoe UI" w:cs="Segoe UI"/>
          <w:sz w:val="18"/>
          <w:szCs w:val="18"/>
        </w:rPr>
        <w:t xml:space="preserve">Zhotovitel bude provádět průběžné konzultace provádění díla s objednatelem a zároveň ho bude informovat o stavu rozpracovaného díla v rámci pravidelných technických rad, které budou svolávány zhotovitelem a konány v sídle objednatele jedenkrát za každý kalendářní týden (dále jen „TER“), pokud nebude dohodnuto jinak. </w:t>
      </w:r>
      <w:r w:rsidR="00864B50" w:rsidRPr="00F121CD">
        <w:rPr>
          <w:rFonts w:ascii="Segoe UI" w:hAnsi="Segoe UI" w:cs="Segoe UI"/>
          <w:sz w:val="18"/>
          <w:szCs w:val="18"/>
        </w:rPr>
        <w:t xml:space="preserve">Seznam účastníků na technické radě </w:t>
      </w:r>
      <w:r w:rsidRPr="00F121CD">
        <w:rPr>
          <w:rFonts w:ascii="Segoe UI" w:hAnsi="Segoe UI" w:cs="Segoe UI"/>
          <w:sz w:val="18"/>
          <w:szCs w:val="18"/>
        </w:rPr>
        <w:t xml:space="preserve">určuje objednatel. Vedením TER je pověřen objednatel. Z každého kontrolního dne </w:t>
      </w:r>
      <w:r w:rsidR="00864B50" w:rsidRPr="00F121CD">
        <w:rPr>
          <w:rFonts w:ascii="Segoe UI" w:hAnsi="Segoe UI" w:cs="Segoe UI"/>
          <w:sz w:val="18"/>
          <w:szCs w:val="18"/>
        </w:rPr>
        <w:t xml:space="preserve">vyhotoví </w:t>
      </w:r>
      <w:r w:rsidR="00F3431C" w:rsidRPr="00F121CD">
        <w:rPr>
          <w:rFonts w:ascii="Segoe UI" w:hAnsi="Segoe UI" w:cs="Segoe UI"/>
          <w:sz w:val="18"/>
          <w:szCs w:val="18"/>
        </w:rPr>
        <w:t>zhotovitel</w:t>
      </w:r>
      <w:r w:rsidRPr="00F121CD">
        <w:rPr>
          <w:rFonts w:ascii="Segoe UI" w:hAnsi="Segoe UI" w:cs="Segoe UI"/>
          <w:sz w:val="18"/>
          <w:szCs w:val="18"/>
        </w:rPr>
        <w:t xml:space="preserve"> zápis, který potvrdí zástupci obou smluvních stran</w:t>
      </w:r>
      <w:r w:rsidR="00304CF4">
        <w:rPr>
          <w:rFonts w:ascii="Segoe UI" w:hAnsi="Segoe UI" w:cs="Segoe UI"/>
          <w:sz w:val="18"/>
          <w:szCs w:val="18"/>
        </w:rPr>
        <w:t>.</w:t>
      </w:r>
    </w:p>
    <w:p w14:paraId="37DA0437" w14:textId="15E95D39" w:rsidR="00F316D8" w:rsidRPr="00F121CD" w:rsidRDefault="00F316D8" w:rsidP="00C706B3">
      <w:pPr>
        <w:widowControl/>
        <w:numPr>
          <w:ilvl w:val="0"/>
          <w:numId w:val="19"/>
        </w:numPr>
        <w:spacing w:after="0"/>
        <w:ind w:left="426" w:hanging="284"/>
        <w:jc w:val="both"/>
        <w:rPr>
          <w:rFonts w:ascii="Segoe UI" w:hAnsi="Segoe UI" w:cs="Segoe UI"/>
          <w:sz w:val="18"/>
          <w:szCs w:val="18"/>
        </w:rPr>
      </w:pPr>
      <w:r w:rsidRPr="00F121CD">
        <w:rPr>
          <w:rFonts w:ascii="Segoe UI" w:hAnsi="Segoe UI" w:cs="Segoe UI"/>
          <w:sz w:val="18"/>
          <w:szCs w:val="18"/>
        </w:rPr>
        <w:t>Zhotovitel se zavazuje zapracovat všechny požadavky objednatele vyplývající z TER a z projednání navrhovaného řešení neprodleně, pokud nebudou v rozporu s obecně závaznými právními předpisy</w:t>
      </w:r>
      <w:r w:rsidR="00304CF4">
        <w:rPr>
          <w:rFonts w:ascii="Segoe UI" w:hAnsi="Segoe UI" w:cs="Segoe UI"/>
          <w:sz w:val="18"/>
          <w:szCs w:val="18"/>
        </w:rPr>
        <w:t xml:space="preserve"> a nebudou mít vliv na změnu předmětu díla.</w:t>
      </w:r>
    </w:p>
    <w:p w14:paraId="37DA0438" w14:textId="7BA8934F" w:rsidR="00F316D8" w:rsidRPr="00F121CD" w:rsidRDefault="00F316D8" w:rsidP="00C706B3">
      <w:pPr>
        <w:widowControl/>
        <w:numPr>
          <w:ilvl w:val="0"/>
          <w:numId w:val="19"/>
        </w:numPr>
        <w:spacing w:after="0"/>
        <w:ind w:left="426" w:hanging="284"/>
        <w:jc w:val="both"/>
        <w:rPr>
          <w:rFonts w:ascii="Segoe UI" w:hAnsi="Segoe UI" w:cs="Segoe UI"/>
          <w:sz w:val="18"/>
          <w:szCs w:val="18"/>
        </w:rPr>
      </w:pPr>
      <w:r w:rsidRPr="00F121CD">
        <w:rPr>
          <w:rFonts w:ascii="Segoe UI" w:hAnsi="Segoe UI" w:cs="Segoe UI"/>
          <w:sz w:val="18"/>
          <w:szCs w:val="18"/>
        </w:rPr>
        <w:t>Objednatel je prostřednictvím kontaktní osoby pro věci technické oprávněn kontrolovat průběžně postup realizace prováděného díla, přičemž si k tomuto účelu může přizvat i další odborné osoby, které pro provedení této kontroly potřebuje. Za tímto účelem je zhotovitel povinen předložit zástupci objednatele pro věci technické rozpracované dílo k</w:t>
      </w:r>
      <w:r w:rsidR="00A514B0">
        <w:rPr>
          <w:rFonts w:ascii="Segoe UI" w:hAnsi="Segoe UI" w:cs="Segoe UI"/>
          <w:sz w:val="18"/>
          <w:szCs w:val="18"/>
        </w:rPr>
        <w:t> </w:t>
      </w:r>
      <w:r w:rsidRPr="00F121CD">
        <w:rPr>
          <w:rFonts w:ascii="Segoe UI" w:hAnsi="Segoe UI" w:cs="Segoe UI"/>
          <w:sz w:val="18"/>
          <w:szCs w:val="18"/>
        </w:rPr>
        <w:t>nahlédnutí</w:t>
      </w:r>
      <w:r w:rsidR="00A514B0">
        <w:rPr>
          <w:rFonts w:ascii="Segoe UI" w:hAnsi="Segoe UI" w:cs="Segoe UI"/>
          <w:sz w:val="18"/>
          <w:szCs w:val="18"/>
        </w:rPr>
        <w:t>,</w:t>
      </w:r>
      <w:r w:rsidRPr="00F121CD">
        <w:rPr>
          <w:rFonts w:ascii="Segoe UI" w:hAnsi="Segoe UI" w:cs="Segoe UI"/>
          <w:sz w:val="18"/>
          <w:szCs w:val="18"/>
        </w:rPr>
        <w:t xml:space="preserve"> a to nejpozději do </w:t>
      </w:r>
      <w:bookmarkStart w:id="4" w:name="_Hlk64827784"/>
      <w:r w:rsidR="00251471" w:rsidRPr="00F121CD">
        <w:rPr>
          <w:rFonts w:ascii="Segoe UI" w:hAnsi="Segoe UI" w:cs="Segoe UI"/>
          <w:sz w:val="18"/>
          <w:szCs w:val="18"/>
        </w:rPr>
        <w:t>1</w:t>
      </w:r>
      <w:r w:rsidRPr="00F121CD">
        <w:rPr>
          <w:rFonts w:ascii="Segoe UI" w:hAnsi="Segoe UI" w:cs="Segoe UI"/>
          <w:sz w:val="18"/>
          <w:szCs w:val="18"/>
        </w:rPr>
        <w:t xml:space="preserve"> pracovní</w:t>
      </w:r>
      <w:r w:rsidR="00251471" w:rsidRPr="00F121CD">
        <w:rPr>
          <w:rFonts w:ascii="Segoe UI" w:hAnsi="Segoe UI" w:cs="Segoe UI"/>
          <w:sz w:val="18"/>
          <w:szCs w:val="18"/>
        </w:rPr>
        <w:t>ho</w:t>
      </w:r>
      <w:r w:rsidRPr="00F121CD">
        <w:rPr>
          <w:rFonts w:ascii="Segoe UI" w:hAnsi="Segoe UI" w:cs="Segoe UI"/>
          <w:sz w:val="18"/>
          <w:szCs w:val="18"/>
        </w:rPr>
        <w:t xml:space="preserve"> dn</w:t>
      </w:r>
      <w:r w:rsidR="00251471" w:rsidRPr="00F121CD">
        <w:rPr>
          <w:rFonts w:ascii="Segoe UI" w:hAnsi="Segoe UI" w:cs="Segoe UI"/>
          <w:sz w:val="18"/>
          <w:szCs w:val="18"/>
        </w:rPr>
        <w:t>e</w:t>
      </w:r>
      <w:r w:rsidRPr="00F121CD">
        <w:rPr>
          <w:rFonts w:ascii="Segoe UI" w:hAnsi="Segoe UI" w:cs="Segoe UI"/>
          <w:sz w:val="18"/>
          <w:szCs w:val="18"/>
        </w:rPr>
        <w:t xml:space="preserve"> </w:t>
      </w:r>
      <w:bookmarkEnd w:id="4"/>
      <w:r w:rsidRPr="00F121CD">
        <w:rPr>
          <w:rFonts w:ascii="Segoe UI" w:hAnsi="Segoe UI" w:cs="Segoe UI"/>
          <w:sz w:val="18"/>
          <w:szCs w:val="18"/>
        </w:rPr>
        <w:t>od vyžádání</w:t>
      </w:r>
      <w:r w:rsidR="00661C66">
        <w:rPr>
          <w:rFonts w:ascii="Segoe UI" w:hAnsi="Segoe UI" w:cs="Segoe UI"/>
          <w:sz w:val="18"/>
          <w:szCs w:val="18"/>
        </w:rPr>
        <w:t>.</w:t>
      </w:r>
    </w:p>
    <w:p w14:paraId="37DA0439" w14:textId="0D283E81" w:rsidR="00647FBE" w:rsidRPr="005341FB" w:rsidRDefault="00DC16A2" w:rsidP="00C706B3">
      <w:pPr>
        <w:widowControl/>
        <w:numPr>
          <w:ilvl w:val="0"/>
          <w:numId w:val="19"/>
        </w:numPr>
        <w:spacing w:after="0"/>
        <w:ind w:left="426" w:hanging="284"/>
        <w:jc w:val="both"/>
        <w:rPr>
          <w:rFonts w:ascii="Segoe UI" w:hAnsi="Segoe UI" w:cs="Segoe UI"/>
          <w:sz w:val="18"/>
          <w:szCs w:val="18"/>
        </w:rPr>
      </w:pPr>
      <w:r w:rsidRPr="00F121CD">
        <w:rPr>
          <w:rFonts w:ascii="Segoe UI" w:hAnsi="Segoe UI" w:cs="Segoe UI"/>
          <w:sz w:val="18"/>
          <w:szCs w:val="18"/>
        </w:rPr>
        <w:t>Objednatel se zavazuje, že po dobu zpracovávání PD poskytne zhotoviteli potřebnou součinnost spočívající zejména v předání podkladů, vyjádření a stanovisek, jejichž potřeba vznikne v průběhu plnění smlouvy dle této smlouvy</w:t>
      </w:r>
      <w:r w:rsidR="00304CF4">
        <w:rPr>
          <w:rFonts w:ascii="Segoe UI" w:hAnsi="Segoe UI" w:cs="Segoe UI"/>
          <w:sz w:val="18"/>
          <w:szCs w:val="18"/>
        </w:rPr>
        <w:t>, pokud jimi objednatel disponuje</w:t>
      </w:r>
      <w:r w:rsidRPr="00F121CD">
        <w:rPr>
          <w:rFonts w:ascii="Segoe UI" w:hAnsi="Segoe UI" w:cs="Segoe UI"/>
          <w:sz w:val="18"/>
          <w:szCs w:val="18"/>
        </w:rPr>
        <w:t>. Tuto součinnost poskytne objednatel zhotoviteli nejpozději do pěti pracovních dnů od jejího vyžádání</w:t>
      </w:r>
      <w:r w:rsidR="0096275A" w:rsidRPr="00F121CD">
        <w:rPr>
          <w:rFonts w:ascii="Segoe UI" w:hAnsi="Segoe UI" w:cs="Segoe UI"/>
          <w:sz w:val="18"/>
          <w:szCs w:val="18"/>
        </w:rPr>
        <w:t xml:space="preserve">, pokud se strany nedohodnou </w:t>
      </w:r>
      <w:r w:rsidR="00661C66" w:rsidRPr="00F121CD">
        <w:rPr>
          <w:rFonts w:ascii="Segoe UI" w:hAnsi="Segoe UI" w:cs="Segoe UI"/>
          <w:sz w:val="18"/>
          <w:szCs w:val="18"/>
        </w:rPr>
        <w:t>jinak</w:t>
      </w:r>
      <w:r w:rsidR="00661C66">
        <w:rPr>
          <w:rFonts w:ascii="Segoe UI" w:hAnsi="Segoe UI" w:cs="Segoe UI"/>
          <w:sz w:val="18"/>
          <w:szCs w:val="18"/>
        </w:rPr>
        <w:t>.</w:t>
      </w:r>
    </w:p>
    <w:p w14:paraId="37DA043A" w14:textId="5BF297A1" w:rsidR="00A97CE0" w:rsidRPr="005341FB" w:rsidRDefault="00DC16A2" w:rsidP="00C706B3">
      <w:pPr>
        <w:widowControl/>
        <w:numPr>
          <w:ilvl w:val="0"/>
          <w:numId w:val="19"/>
        </w:numPr>
        <w:spacing w:after="0"/>
        <w:ind w:left="426" w:hanging="284"/>
        <w:jc w:val="both"/>
        <w:rPr>
          <w:rFonts w:ascii="Segoe UI" w:hAnsi="Segoe UI" w:cs="Segoe UI"/>
          <w:sz w:val="18"/>
          <w:szCs w:val="18"/>
        </w:rPr>
      </w:pPr>
      <w:r w:rsidRPr="00F121CD">
        <w:rPr>
          <w:rFonts w:ascii="Segoe UI" w:hAnsi="Segoe UI" w:cs="Segoe UI"/>
          <w:sz w:val="18"/>
          <w:szCs w:val="18"/>
        </w:rPr>
        <w:lastRenderedPageBreak/>
        <w:t>Pokud zhotovitel při provádění díla zjistí, že pro bezvadné provedení díla je nezbytné provést ještě další činnosti (výkony), které nejsou specifikovány v předmětu smlouvy, je povinen o této skutečnosti bezodkladně informovat objednatele</w:t>
      </w:r>
      <w:r w:rsidR="00783D04" w:rsidRPr="00F121CD">
        <w:rPr>
          <w:rFonts w:ascii="Segoe UI" w:hAnsi="Segoe UI" w:cs="Segoe UI"/>
          <w:sz w:val="18"/>
          <w:szCs w:val="18"/>
        </w:rPr>
        <w:t xml:space="preserve"> a </w:t>
      </w:r>
      <w:r w:rsidR="00390E0C" w:rsidRPr="00F121CD">
        <w:rPr>
          <w:rFonts w:ascii="Segoe UI" w:hAnsi="Segoe UI" w:cs="Segoe UI"/>
          <w:sz w:val="18"/>
          <w:szCs w:val="18"/>
        </w:rPr>
        <w:t xml:space="preserve">takové činnosti </w:t>
      </w:r>
      <w:r w:rsidR="00791355" w:rsidRPr="00F121CD">
        <w:rPr>
          <w:rFonts w:ascii="Segoe UI" w:hAnsi="Segoe UI" w:cs="Segoe UI"/>
          <w:sz w:val="18"/>
          <w:szCs w:val="18"/>
        </w:rPr>
        <w:t xml:space="preserve">v rámci provádění díla </w:t>
      </w:r>
      <w:r w:rsidR="00390E0C" w:rsidRPr="00F121CD">
        <w:rPr>
          <w:rFonts w:ascii="Segoe UI" w:hAnsi="Segoe UI" w:cs="Segoe UI"/>
          <w:sz w:val="18"/>
          <w:szCs w:val="18"/>
        </w:rPr>
        <w:t>provést</w:t>
      </w:r>
      <w:r w:rsidR="00036B24">
        <w:rPr>
          <w:rFonts w:ascii="Segoe UI" w:hAnsi="Segoe UI" w:cs="Segoe UI"/>
          <w:sz w:val="18"/>
          <w:szCs w:val="18"/>
        </w:rPr>
        <w:t>.</w:t>
      </w:r>
    </w:p>
    <w:p w14:paraId="37DA043B" w14:textId="04AFE13F" w:rsidR="00DC16A2" w:rsidRDefault="00DC16A2" w:rsidP="00C706B3">
      <w:pPr>
        <w:widowControl/>
        <w:numPr>
          <w:ilvl w:val="0"/>
          <w:numId w:val="19"/>
        </w:numPr>
        <w:spacing w:after="0"/>
        <w:ind w:left="426" w:hanging="284"/>
        <w:jc w:val="both"/>
        <w:rPr>
          <w:rFonts w:ascii="Segoe UI" w:hAnsi="Segoe UI" w:cs="Segoe UI"/>
          <w:sz w:val="18"/>
          <w:szCs w:val="18"/>
        </w:rPr>
      </w:pPr>
      <w:r w:rsidRPr="00F121CD">
        <w:rPr>
          <w:rFonts w:ascii="Segoe UI" w:hAnsi="Segoe UI" w:cs="Segoe UI"/>
          <w:sz w:val="18"/>
          <w:szCs w:val="18"/>
        </w:rPr>
        <w:t>Všechny objednatelem poskytované údaje a dokumenty slouží jako podklad pro zpracování PD</w:t>
      </w:r>
      <w:r w:rsidR="00D76403">
        <w:rPr>
          <w:rFonts w:ascii="Segoe UI" w:hAnsi="Segoe UI" w:cs="Segoe UI"/>
          <w:sz w:val="18"/>
          <w:szCs w:val="18"/>
        </w:rPr>
        <w:t xml:space="preserve"> jsou informativní</w:t>
      </w:r>
      <w:r w:rsidRPr="00F121CD">
        <w:rPr>
          <w:rFonts w:ascii="Segoe UI" w:hAnsi="Segoe UI" w:cs="Segoe UI"/>
          <w:sz w:val="18"/>
          <w:szCs w:val="18"/>
        </w:rPr>
        <w:t>, jejich kvalitu, úplnost a aktuálnost musí zhotovitel v rámci své činnosti, plnění předmětu díla, ověřit</w:t>
      </w:r>
      <w:r w:rsidR="00036B24">
        <w:rPr>
          <w:rFonts w:ascii="Segoe UI" w:hAnsi="Segoe UI" w:cs="Segoe UI"/>
          <w:sz w:val="18"/>
          <w:szCs w:val="18"/>
        </w:rPr>
        <w:t>.</w:t>
      </w:r>
    </w:p>
    <w:p w14:paraId="3EDF3857" w14:textId="6A60D49F" w:rsidR="00D76403" w:rsidRDefault="00D76403" w:rsidP="00C706B3">
      <w:pPr>
        <w:widowControl/>
        <w:numPr>
          <w:ilvl w:val="0"/>
          <w:numId w:val="19"/>
        </w:numPr>
        <w:spacing w:after="0"/>
        <w:ind w:left="426" w:hanging="284"/>
        <w:jc w:val="both"/>
        <w:rPr>
          <w:rFonts w:ascii="Segoe UI" w:hAnsi="Segoe UI" w:cs="Segoe UI"/>
          <w:sz w:val="18"/>
          <w:szCs w:val="18"/>
        </w:rPr>
      </w:pPr>
      <w:r w:rsidRPr="00D76403">
        <w:rPr>
          <w:rFonts w:ascii="Segoe UI" w:hAnsi="Segoe UI" w:cs="Segoe UI"/>
          <w:sz w:val="18"/>
          <w:szCs w:val="18"/>
        </w:rPr>
        <w:t>Zhotovitel je povinen zkoordinovat vlastní projekční činnost s činností nařízených subdodavatelů určených objednatelem a zapracovat část PD zpracovanou nařízeným subdodavatelem do projektové dokumentace</w:t>
      </w:r>
      <w:r w:rsidR="00036B24">
        <w:rPr>
          <w:rFonts w:ascii="Segoe UI" w:hAnsi="Segoe UI" w:cs="Segoe UI"/>
          <w:sz w:val="18"/>
          <w:szCs w:val="18"/>
        </w:rPr>
        <w:t>.</w:t>
      </w:r>
    </w:p>
    <w:p w14:paraId="12BFCE80" w14:textId="320A2247" w:rsidR="00057503" w:rsidRPr="00FB09C5" w:rsidRDefault="00057503" w:rsidP="00C706B3">
      <w:pPr>
        <w:widowControl/>
        <w:numPr>
          <w:ilvl w:val="0"/>
          <w:numId w:val="19"/>
        </w:numPr>
        <w:spacing w:after="0"/>
        <w:ind w:left="426" w:hanging="284"/>
        <w:jc w:val="both"/>
        <w:rPr>
          <w:rFonts w:ascii="Segoe UI" w:hAnsi="Segoe UI" w:cs="Segoe UI"/>
          <w:sz w:val="18"/>
          <w:szCs w:val="18"/>
        </w:rPr>
      </w:pPr>
      <w:r w:rsidRPr="00FB09C5">
        <w:rPr>
          <w:rFonts w:ascii="Segoe UI" w:hAnsi="Segoe UI" w:cs="Segoe UI"/>
          <w:sz w:val="18"/>
          <w:szCs w:val="18"/>
        </w:rPr>
        <w:t xml:space="preserve">Zhotovitel prohlašuje, že se na provedení díla budou </w:t>
      </w:r>
      <w:r w:rsidR="00036B24">
        <w:rPr>
          <w:rFonts w:ascii="Segoe UI" w:hAnsi="Segoe UI" w:cs="Segoe UI"/>
          <w:sz w:val="18"/>
          <w:szCs w:val="18"/>
        </w:rPr>
        <w:t xml:space="preserve">aktivně </w:t>
      </w:r>
      <w:r w:rsidRPr="00FB09C5">
        <w:rPr>
          <w:rFonts w:ascii="Segoe UI" w:hAnsi="Segoe UI" w:cs="Segoe UI"/>
          <w:sz w:val="18"/>
          <w:szCs w:val="18"/>
        </w:rPr>
        <w:t>podílet osoby uvedené v Seznamu členů realizačního týmu dle nabídky zhotovitele pro veřejnou zakázku, který tvoří Přílohu č. 5 této smlouvy.</w:t>
      </w:r>
      <w:r w:rsidR="00FB09C5">
        <w:rPr>
          <w:rFonts w:ascii="Segoe UI" w:hAnsi="Segoe UI" w:cs="Segoe UI"/>
          <w:sz w:val="18"/>
          <w:szCs w:val="18"/>
        </w:rPr>
        <w:t xml:space="preserve"> </w:t>
      </w:r>
      <w:r w:rsidR="00036B24">
        <w:rPr>
          <w:rFonts w:ascii="Segoe UI" w:hAnsi="Segoe UI" w:cs="Segoe UI"/>
          <w:sz w:val="18"/>
          <w:szCs w:val="18"/>
        </w:rPr>
        <w:t xml:space="preserve">Objednatel je oprávněn požadovat přítomnost těchto členů na průběžných konzultacích ad odst. 1. tohoto článku. </w:t>
      </w:r>
      <w:r w:rsidRPr="00FB09C5">
        <w:rPr>
          <w:rFonts w:ascii="Segoe UI" w:hAnsi="Segoe UI" w:cs="Segoe UI"/>
          <w:sz w:val="18"/>
          <w:szCs w:val="18"/>
        </w:rPr>
        <w:t xml:space="preserve">Případnou změnu realizačního týmu je zhotovitel oprávněn provést po souhlasu objednatele. Objednatel se k písemné žádosti vyjádří do 5 kalendářních dnů ode dne jejího doručení. </w:t>
      </w:r>
      <w:r w:rsidR="00FB09C5">
        <w:rPr>
          <w:rFonts w:ascii="Segoe UI" w:hAnsi="Segoe UI" w:cs="Segoe UI"/>
          <w:sz w:val="18"/>
          <w:szCs w:val="18"/>
        </w:rPr>
        <w:t>V</w:t>
      </w:r>
      <w:r w:rsidRPr="00FB09C5">
        <w:rPr>
          <w:rFonts w:ascii="Segoe UI" w:hAnsi="Segoe UI" w:cs="Segoe UI"/>
          <w:sz w:val="18"/>
          <w:szCs w:val="18"/>
        </w:rPr>
        <w:t> případě změny členů realizačního týmu je zhotovitel povinen objednateli předložit doklady o splnění kvalifikačních požadavků objednatele v rozsahu a podrobnosti dle zadávací dokumentace u dané osoby a profesního zaměření.</w:t>
      </w:r>
      <w:r w:rsidR="00FB09C5">
        <w:rPr>
          <w:rFonts w:ascii="Segoe UI" w:hAnsi="Segoe UI" w:cs="Segoe UI"/>
          <w:sz w:val="18"/>
          <w:szCs w:val="18"/>
        </w:rPr>
        <w:t xml:space="preserve"> </w:t>
      </w:r>
      <w:r w:rsidR="00FB09C5" w:rsidRPr="00FB09C5">
        <w:rPr>
          <w:rFonts w:ascii="Segoe UI" w:hAnsi="Segoe UI" w:cs="Segoe UI"/>
          <w:sz w:val="18"/>
          <w:szCs w:val="18"/>
        </w:rPr>
        <w:t>Tyto změny nejsou důvodem k vypracování dodatku k této smlouvě</w:t>
      </w:r>
      <w:r w:rsidR="00D76403">
        <w:rPr>
          <w:rFonts w:ascii="Segoe UI" w:hAnsi="Segoe UI" w:cs="Segoe UI"/>
          <w:sz w:val="18"/>
          <w:szCs w:val="18"/>
        </w:rPr>
        <w:t>.</w:t>
      </w:r>
    </w:p>
    <w:p w14:paraId="37DA043D" w14:textId="77777777" w:rsidR="002904E3" w:rsidRPr="00D847B1" w:rsidRDefault="002904E3" w:rsidP="00D847B1">
      <w:pPr>
        <w:pStyle w:val="Nadpis1"/>
      </w:pPr>
      <w:r w:rsidRPr="00D847B1">
        <w:t>Rozpočtové náklady stavby</w:t>
      </w:r>
    </w:p>
    <w:p w14:paraId="37DA043E" w14:textId="406F6004" w:rsidR="00A24570" w:rsidRPr="00F121CD" w:rsidRDefault="003835D6" w:rsidP="00C706B3">
      <w:pPr>
        <w:widowControl/>
        <w:numPr>
          <w:ilvl w:val="1"/>
          <w:numId w:val="28"/>
        </w:numPr>
        <w:spacing w:before="20" w:after="0" w:line="22" w:lineRule="atLeast"/>
        <w:ind w:left="426" w:hanging="284"/>
        <w:jc w:val="both"/>
        <w:rPr>
          <w:rFonts w:ascii="Segoe UI" w:hAnsi="Segoe UI" w:cs="Segoe UI"/>
          <w:sz w:val="18"/>
          <w:szCs w:val="18"/>
        </w:rPr>
      </w:pPr>
      <w:r w:rsidRPr="00F121CD">
        <w:rPr>
          <w:rFonts w:ascii="Segoe UI" w:hAnsi="Segoe UI" w:cs="Segoe UI"/>
          <w:sz w:val="18"/>
          <w:szCs w:val="18"/>
        </w:rPr>
        <w:t xml:space="preserve">Plánované rozpočtové náklady </w:t>
      </w:r>
      <w:r w:rsidR="002B0B34" w:rsidRPr="00F121CD">
        <w:rPr>
          <w:rFonts w:ascii="Segoe UI" w:hAnsi="Segoe UI" w:cs="Segoe UI"/>
          <w:sz w:val="18"/>
          <w:szCs w:val="18"/>
        </w:rPr>
        <w:t>s</w:t>
      </w:r>
      <w:r w:rsidR="00C73D3D" w:rsidRPr="00F121CD">
        <w:rPr>
          <w:rFonts w:ascii="Segoe UI" w:hAnsi="Segoe UI" w:cs="Segoe UI"/>
          <w:sz w:val="18"/>
          <w:szCs w:val="18"/>
        </w:rPr>
        <w:t>tavby</w:t>
      </w:r>
      <w:r w:rsidRPr="00F121CD">
        <w:rPr>
          <w:rFonts w:ascii="Segoe UI" w:hAnsi="Segoe UI" w:cs="Segoe UI"/>
          <w:sz w:val="18"/>
          <w:szCs w:val="18"/>
        </w:rPr>
        <w:t xml:space="preserve"> činí </w:t>
      </w:r>
      <w:r w:rsidR="00E847BC" w:rsidRPr="00F121CD">
        <w:rPr>
          <w:rFonts w:ascii="Segoe UI" w:hAnsi="Segoe UI" w:cs="Segoe UI"/>
          <w:sz w:val="18"/>
          <w:szCs w:val="18"/>
        </w:rPr>
        <w:t>maximáln</w:t>
      </w:r>
      <w:r w:rsidR="00E847BC" w:rsidRPr="005E2551">
        <w:rPr>
          <w:rFonts w:ascii="Segoe UI" w:hAnsi="Segoe UI" w:cs="Segoe UI"/>
          <w:sz w:val="18"/>
          <w:szCs w:val="18"/>
        </w:rPr>
        <w:t xml:space="preserve">ě </w:t>
      </w:r>
      <w:r w:rsidR="00E414EC" w:rsidRPr="005E2551">
        <w:rPr>
          <w:rFonts w:ascii="Segoe UI" w:hAnsi="Segoe UI" w:cs="Segoe UI"/>
          <w:sz w:val="18"/>
          <w:szCs w:val="18"/>
        </w:rPr>
        <w:t>4</w:t>
      </w:r>
      <w:r w:rsidR="005E2551" w:rsidRPr="005E2551">
        <w:rPr>
          <w:rFonts w:ascii="Segoe UI" w:hAnsi="Segoe UI" w:cs="Segoe UI"/>
          <w:sz w:val="18"/>
          <w:szCs w:val="18"/>
        </w:rPr>
        <w:t>5</w:t>
      </w:r>
      <w:r w:rsidR="00854D25" w:rsidRPr="005E2551">
        <w:rPr>
          <w:rFonts w:ascii="Segoe UI" w:hAnsi="Segoe UI" w:cs="Segoe UI"/>
          <w:sz w:val="18"/>
          <w:szCs w:val="18"/>
        </w:rPr>
        <w:t>.</w:t>
      </w:r>
      <w:r w:rsidR="005E2551" w:rsidRPr="005E2551">
        <w:rPr>
          <w:rFonts w:ascii="Segoe UI" w:hAnsi="Segoe UI" w:cs="Segoe UI"/>
          <w:sz w:val="18"/>
          <w:szCs w:val="18"/>
        </w:rPr>
        <w:t>13</w:t>
      </w:r>
      <w:r w:rsidR="00716C5D" w:rsidRPr="005E2551">
        <w:rPr>
          <w:rFonts w:ascii="Segoe UI" w:hAnsi="Segoe UI" w:cs="Segoe UI"/>
          <w:sz w:val="18"/>
          <w:szCs w:val="18"/>
        </w:rPr>
        <w:t>0</w:t>
      </w:r>
      <w:r w:rsidR="00A65E16" w:rsidRPr="005E2551">
        <w:rPr>
          <w:rFonts w:ascii="Segoe UI" w:hAnsi="Segoe UI" w:cs="Segoe UI"/>
          <w:sz w:val="18"/>
          <w:szCs w:val="18"/>
        </w:rPr>
        <w:t>.</w:t>
      </w:r>
      <w:r w:rsidR="00716C5D" w:rsidRPr="005E2551">
        <w:rPr>
          <w:rFonts w:ascii="Segoe UI" w:hAnsi="Segoe UI" w:cs="Segoe UI"/>
          <w:sz w:val="18"/>
          <w:szCs w:val="18"/>
        </w:rPr>
        <w:t>000</w:t>
      </w:r>
      <w:r w:rsidR="00871D3D" w:rsidRPr="005E2551">
        <w:rPr>
          <w:rFonts w:ascii="Segoe UI" w:hAnsi="Segoe UI" w:cs="Segoe UI"/>
          <w:sz w:val="18"/>
          <w:szCs w:val="18"/>
        </w:rPr>
        <w:t xml:space="preserve"> </w:t>
      </w:r>
      <w:r w:rsidRPr="005E2551">
        <w:rPr>
          <w:rFonts w:ascii="Segoe UI" w:hAnsi="Segoe UI" w:cs="Segoe UI"/>
          <w:sz w:val="18"/>
          <w:szCs w:val="18"/>
        </w:rPr>
        <w:t>Kč bez DPH</w:t>
      </w:r>
      <w:r w:rsidRPr="00F121CD">
        <w:rPr>
          <w:rFonts w:ascii="Segoe UI" w:hAnsi="Segoe UI" w:cs="Segoe UI"/>
          <w:sz w:val="18"/>
          <w:szCs w:val="18"/>
        </w:rPr>
        <w:t xml:space="preserve"> a jsou pro zhotovitele při provádění díla závazné.</w:t>
      </w:r>
      <w:r w:rsidR="00290C3A" w:rsidRPr="00F121CD">
        <w:rPr>
          <w:rFonts w:ascii="Segoe UI" w:hAnsi="Segoe UI" w:cs="Segoe UI"/>
          <w:sz w:val="18"/>
          <w:szCs w:val="18"/>
        </w:rPr>
        <w:t xml:space="preserve"> </w:t>
      </w:r>
    </w:p>
    <w:p w14:paraId="37DA043F" w14:textId="77777777" w:rsidR="002627FA" w:rsidRPr="00F121CD" w:rsidRDefault="003835D6" w:rsidP="00C706B3">
      <w:pPr>
        <w:widowControl/>
        <w:numPr>
          <w:ilvl w:val="1"/>
          <w:numId w:val="28"/>
        </w:numPr>
        <w:spacing w:before="20" w:after="0" w:line="22" w:lineRule="atLeast"/>
        <w:ind w:left="426" w:hanging="284"/>
        <w:jc w:val="both"/>
        <w:rPr>
          <w:rFonts w:ascii="Segoe UI" w:hAnsi="Segoe UI" w:cs="Segoe UI"/>
          <w:sz w:val="18"/>
          <w:szCs w:val="18"/>
        </w:rPr>
      </w:pPr>
      <w:r w:rsidRPr="00F121CD">
        <w:rPr>
          <w:rFonts w:ascii="Segoe UI" w:hAnsi="Segoe UI" w:cs="Segoe UI"/>
          <w:sz w:val="18"/>
          <w:szCs w:val="18"/>
        </w:rPr>
        <w:t>Zhotovitel se zavazuje při zpracování</w:t>
      </w:r>
      <w:r w:rsidR="00F44243" w:rsidRPr="00F121CD">
        <w:rPr>
          <w:rFonts w:ascii="Segoe UI" w:hAnsi="Segoe UI" w:cs="Segoe UI"/>
          <w:sz w:val="18"/>
          <w:szCs w:val="18"/>
        </w:rPr>
        <w:t xml:space="preserve"> </w:t>
      </w:r>
      <w:r w:rsidR="006E0348" w:rsidRPr="00F121CD">
        <w:rPr>
          <w:rFonts w:ascii="Segoe UI" w:hAnsi="Segoe UI" w:cs="Segoe UI"/>
          <w:sz w:val="18"/>
          <w:szCs w:val="18"/>
        </w:rPr>
        <w:t xml:space="preserve">dokumentace </w:t>
      </w:r>
      <w:r w:rsidR="00B357BA" w:rsidRPr="00F121CD">
        <w:rPr>
          <w:rFonts w:ascii="Segoe UI" w:hAnsi="Segoe UI" w:cs="Segoe UI"/>
          <w:sz w:val="18"/>
          <w:szCs w:val="18"/>
        </w:rPr>
        <w:t>provádět</w:t>
      </w:r>
      <w:r w:rsidRPr="00F121CD">
        <w:rPr>
          <w:rFonts w:ascii="Segoe UI" w:hAnsi="Segoe UI" w:cs="Segoe UI"/>
          <w:sz w:val="18"/>
          <w:szCs w:val="18"/>
        </w:rPr>
        <w:t xml:space="preserve"> propočet nákladů a průběžně optimalizovat projektové řešení s ohledem na </w:t>
      </w:r>
      <w:r w:rsidR="00A24570" w:rsidRPr="00F121CD">
        <w:rPr>
          <w:rFonts w:ascii="Segoe UI" w:hAnsi="Segoe UI" w:cs="Segoe UI"/>
          <w:sz w:val="18"/>
          <w:szCs w:val="18"/>
        </w:rPr>
        <w:t xml:space="preserve">plánované </w:t>
      </w:r>
      <w:r w:rsidRPr="00F121CD">
        <w:rPr>
          <w:rFonts w:ascii="Segoe UI" w:hAnsi="Segoe UI" w:cs="Segoe UI"/>
          <w:sz w:val="18"/>
          <w:szCs w:val="18"/>
        </w:rPr>
        <w:t xml:space="preserve">rozpočtové náklady </w:t>
      </w:r>
      <w:r w:rsidR="00C73D3D" w:rsidRPr="00F121CD">
        <w:rPr>
          <w:rFonts w:ascii="Segoe UI" w:hAnsi="Segoe UI" w:cs="Segoe UI"/>
          <w:sz w:val="18"/>
          <w:szCs w:val="18"/>
        </w:rPr>
        <w:t>stavby</w:t>
      </w:r>
      <w:r w:rsidRPr="00F121CD">
        <w:rPr>
          <w:rFonts w:ascii="Segoe UI" w:hAnsi="Segoe UI" w:cs="Segoe UI"/>
          <w:sz w:val="18"/>
          <w:szCs w:val="18"/>
        </w:rPr>
        <w:t>.</w:t>
      </w:r>
    </w:p>
    <w:p w14:paraId="57FA05C6" w14:textId="692CF00C" w:rsidR="00D80DF4" w:rsidRPr="00D80DF4" w:rsidRDefault="00E30BCA" w:rsidP="00C706B3">
      <w:pPr>
        <w:widowControl/>
        <w:numPr>
          <w:ilvl w:val="1"/>
          <w:numId w:val="28"/>
        </w:numPr>
        <w:spacing w:before="20" w:after="0" w:line="22" w:lineRule="atLeast"/>
        <w:ind w:left="426" w:hanging="284"/>
        <w:jc w:val="both"/>
        <w:rPr>
          <w:rFonts w:ascii="Segoe UI" w:hAnsi="Segoe UI" w:cs="Segoe UI"/>
          <w:sz w:val="18"/>
          <w:szCs w:val="18"/>
        </w:rPr>
      </w:pPr>
      <w:r w:rsidRPr="00F121CD">
        <w:rPr>
          <w:rFonts w:ascii="Segoe UI" w:hAnsi="Segoe UI" w:cs="Segoe UI"/>
          <w:sz w:val="18"/>
          <w:szCs w:val="18"/>
        </w:rPr>
        <w:t xml:space="preserve">Zhotovitel se zavazuje při jakýchkoli disproporcích v rozpočtových nákladech </w:t>
      </w:r>
      <w:r w:rsidR="006C18D7" w:rsidRPr="00F121CD">
        <w:rPr>
          <w:rFonts w:ascii="Segoe UI" w:hAnsi="Segoe UI" w:cs="Segoe UI"/>
          <w:sz w:val="18"/>
          <w:szCs w:val="18"/>
        </w:rPr>
        <w:t xml:space="preserve">neprodleně </w:t>
      </w:r>
      <w:r w:rsidR="00C64732">
        <w:rPr>
          <w:rFonts w:ascii="Segoe UI" w:hAnsi="Segoe UI" w:cs="Segoe UI"/>
          <w:sz w:val="18"/>
          <w:szCs w:val="18"/>
        </w:rPr>
        <w:t xml:space="preserve">prokazatelně </w:t>
      </w:r>
      <w:r w:rsidR="006C18D7" w:rsidRPr="00F121CD">
        <w:rPr>
          <w:rFonts w:ascii="Segoe UI" w:hAnsi="Segoe UI" w:cs="Segoe UI"/>
          <w:sz w:val="18"/>
          <w:szCs w:val="18"/>
        </w:rPr>
        <w:t>informovat objednatele a učinit opatření k</w:t>
      </w:r>
      <w:r w:rsidR="00617F20" w:rsidRPr="00F121CD">
        <w:rPr>
          <w:rFonts w:ascii="Segoe UI" w:hAnsi="Segoe UI" w:cs="Segoe UI"/>
          <w:sz w:val="18"/>
          <w:szCs w:val="18"/>
        </w:rPr>
        <w:t> </w:t>
      </w:r>
      <w:r w:rsidR="006C18D7" w:rsidRPr="00F121CD">
        <w:rPr>
          <w:rFonts w:ascii="Segoe UI" w:hAnsi="Segoe UI" w:cs="Segoe UI"/>
          <w:sz w:val="18"/>
          <w:szCs w:val="18"/>
        </w:rPr>
        <w:t>dodržení</w:t>
      </w:r>
      <w:r w:rsidR="00617F20" w:rsidRPr="00F121CD">
        <w:rPr>
          <w:rFonts w:ascii="Segoe UI" w:hAnsi="Segoe UI" w:cs="Segoe UI"/>
          <w:sz w:val="18"/>
          <w:szCs w:val="18"/>
        </w:rPr>
        <w:t xml:space="preserve"> plánovaných nákladů</w:t>
      </w:r>
      <w:r w:rsidR="009B2402">
        <w:rPr>
          <w:rFonts w:ascii="Segoe UI" w:hAnsi="Segoe UI" w:cs="Segoe UI"/>
          <w:sz w:val="18"/>
          <w:szCs w:val="18"/>
        </w:rPr>
        <w:t>,</w:t>
      </w:r>
      <w:r w:rsidR="00D80DF4" w:rsidRPr="00D80DF4">
        <w:rPr>
          <w:rFonts w:ascii="Segoe UI" w:hAnsi="Segoe UI" w:cs="Segoe UI"/>
          <w:sz w:val="18"/>
          <w:szCs w:val="18"/>
        </w:rPr>
        <w:t xml:space="preserve"> tj. k nepřekročení a nepodkročení plánovaných hodnot</w:t>
      </w:r>
      <w:r w:rsidR="00755AE8">
        <w:rPr>
          <w:rFonts w:ascii="Segoe UI" w:hAnsi="Segoe UI" w:cs="Segoe UI"/>
          <w:sz w:val="18"/>
          <w:szCs w:val="18"/>
        </w:rPr>
        <w:t>, pokud se strany nedohodnou jinak.</w:t>
      </w:r>
      <w:r w:rsidR="00A50269">
        <w:rPr>
          <w:rFonts w:ascii="Segoe UI" w:hAnsi="Segoe UI" w:cs="Segoe UI"/>
          <w:sz w:val="18"/>
          <w:szCs w:val="18"/>
        </w:rPr>
        <w:t xml:space="preserve"> Tato opatření nesmí mít negativní vliv do kvality zpracovávaného díla a následné kvality </w:t>
      </w:r>
      <w:r w:rsidR="00E7478D">
        <w:rPr>
          <w:rFonts w:ascii="Segoe UI" w:hAnsi="Segoe UI" w:cs="Segoe UI"/>
          <w:sz w:val="18"/>
          <w:szCs w:val="18"/>
        </w:rPr>
        <w:t xml:space="preserve">a výše standardu </w:t>
      </w:r>
      <w:r w:rsidR="00A50269">
        <w:rPr>
          <w:rFonts w:ascii="Segoe UI" w:hAnsi="Segoe UI" w:cs="Segoe UI"/>
          <w:sz w:val="18"/>
          <w:szCs w:val="18"/>
        </w:rPr>
        <w:t>realiz</w:t>
      </w:r>
      <w:r w:rsidR="00E7478D">
        <w:rPr>
          <w:rFonts w:ascii="Segoe UI" w:hAnsi="Segoe UI" w:cs="Segoe UI"/>
          <w:sz w:val="18"/>
          <w:szCs w:val="18"/>
        </w:rPr>
        <w:t>ované</w:t>
      </w:r>
      <w:r w:rsidR="00A50269">
        <w:rPr>
          <w:rFonts w:ascii="Segoe UI" w:hAnsi="Segoe UI" w:cs="Segoe UI"/>
          <w:sz w:val="18"/>
          <w:szCs w:val="18"/>
        </w:rPr>
        <w:t xml:space="preserve"> stavby.</w:t>
      </w:r>
    </w:p>
    <w:p w14:paraId="2DBC6994" w14:textId="51EAB9F6" w:rsidR="00D80DF4" w:rsidRPr="00D80DF4" w:rsidRDefault="00D80DF4" w:rsidP="00C706B3">
      <w:pPr>
        <w:widowControl/>
        <w:numPr>
          <w:ilvl w:val="1"/>
          <w:numId w:val="28"/>
        </w:numPr>
        <w:spacing w:before="20" w:after="0" w:line="22" w:lineRule="atLeast"/>
        <w:ind w:left="426" w:hanging="284"/>
        <w:jc w:val="both"/>
        <w:rPr>
          <w:rFonts w:ascii="Segoe UI" w:hAnsi="Segoe UI" w:cs="Segoe UI"/>
          <w:sz w:val="18"/>
          <w:szCs w:val="18"/>
        </w:rPr>
      </w:pPr>
      <w:r w:rsidRPr="00D80DF4">
        <w:rPr>
          <w:rFonts w:ascii="Segoe UI" w:hAnsi="Segoe UI" w:cs="Segoe UI"/>
          <w:sz w:val="18"/>
          <w:szCs w:val="18"/>
        </w:rPr>
        <w:t>Součástí rozpočtových nákladů stavby nejsou náklady na pořízení přístrojů a zařízení zdravotnické technologie</w:t>
      </w:r>
      <w:r w:rsidR="00A50269">
        <w:rPr>
          <w:rFonts w:ascii="Segoe UI" w:hAnsi="Segoe UI" w:cs="Segoe UI"/>
          <w:sz w:val="18"/>
          <w:szCs w:val="18"/>
        </w:rPr>
        <w:t xml:space="preserve">, </w:t>
      </w:r>
      <w:r w:rsidR="008212EB">
        <w:rPr>
          <w:rFonts w:ascii="Segoe UI" w:hAnsi="Segoe UI" w:cs="Segoe UI"/>
          <w:sz w:val="18"/>
          <w:szCs w:val="18"/>
        </w:rPr>
        <w:t>vyjma</w:t>
      </w:r>
      <w:r w:rsidR="00A50269">
        <w:rPr>
          <w:rFonts w:ascii="Segoe UI" w:hAnsi="Segoe UI" w:cs="Segoe UI"/>
          <w:sz w:val="18"/>
          <w:szCs w:val="18"/>
        </w:rPr>
        <w:t xml:space="preserve"> koncov</w:t>
      </w:r>
      <w:r w:rsidR="008212EB">
        <w:rPr>
          <w:rFonts w:ascii="Segoe UI" w:hAnsi="Segoe UI" w:cs="Segoe UI"/>
          <w:sz w:val="18"/>
          <w:szCs w:val="18"/>
        </w:rPr>
        <w:t>ých</w:t>
      </w:r>
      <w:r w:rsidR="00A50269">
        <w:rPr>
          <w:rFonts w:ascii="Segoe UI" w:hAnsi="Segoe UI" w:cs="Segoe UI"/>
          <w:sz w:val="18"/>
          <w:szCs w:val="18"/>
        </w:rPr>
        <w:t xml:space="preserve"> prvk</w:t>
      </w:r>
      <w:r w:rsidR="008212EB">
        <w:rPr>
          <w:rFonts w:ascii="Segoe UI" w:hAnsi="Segoe UI" w:cs="Segoe UI"/>
          <w:sz w:val="18"/>
          <w:szCs w:val="18"/>
        </w:rPr>
        <w:t>ů</w:t>
      </w:r>
      <w:r w:rsidR="00A50269">
        <w:rPr>
          <w:rFonts w:ascii="Segoe UI" w:hAnsi="Segoe UI" w:cs="Segoe UI"/>
          <w:sz w:val="18"/>
          <w:szCs w:val="18"/>
        </w:rPr>
        <w:t xml:space="preserve"> pevně spjat</w:t>
      </w:r>
      <w:r w:rsidR="008212EB">
        <w:rPr>
          <w:rFonts w:ascii="Segoe UI" w:hAnsi="Segoe UI" w:cs="Segoe UI"/>
          <w:sz w:val="18"/>
          <w:szCs w:val="18"/>
        </w:rPr>
        <w:t>ých</w:t>
      </w:r>
      <w:r w:rsidR="00A50269">
        <w:rPr>
          <w:rFonts w:ascii="Segoe UI" w:hAnsi="Segoe UI" w:cs="Segoe UI"/>
          <w:sz w:val="18"/>
          <w:szCs w:val="18"/>
        </w:rPr>
        <w:t xml:space="preserve"> se stavbou</w:t>
      </w:r>
      <w:r w:rsidR="001B7E5F">
        <w:rPr>
          <w:rFonts w:ascii="Segoe UI" w:hAnsi="Segoe UI" w:cs="Segoe UI"/>
          <w:sz w:val="18"/>
          <w:szCs w:val="18"/>
        </w:rPr>
        <w:t>.</w:t>
      </w:r>
    </w:p>
    <w:p w14:paraId="37DA0442" w14:textId="77777777" w:rsidR="00FF284C" w:rsidRPr="00275E20" w:rsidRDefault="00FF284C" w:rsidP="00D847B1">
      <w:pPr>
        <w:pStyle w:val="Nadpis1"/>
      </w:pPr>
      <w:r w:rsidRPr="00275E20">
        <w:t>Podmínky předání a převzetí díla</w:t>
      </w:r>
    </w:p>
    <w:p w14:paraId="37DA0443" w14:textId="2B71CC2C" w:rsidR="00FF284C" w:rsidRPr="00747BA4" w:rsidRDefault="002A7333" w:rsidP="00C706B3">
      <w:pPr>
        <w:pStyle w:val="Odstavecseseznamem"/>
        <w:numPr>
          <w:ilvl w:val="1"/>
          <w:numId w:val="25"/>
        </w:numPr>
        <w:spacing w:before="20" w:after="0" w:line="22" w:lineRule="atLeast"/>
        <w:ind w:left="426" w:hanging="284"/>
        <w:contextualSpacing w:val="0"/>
        <w:jc w:val="both"/>
        <w:rPr>
          <w:rFonts w:ascii="Segoe UI" w:hAnsi="Segoe UI" w:cs="Segoe UI"/>
          <w:sz w:val="18"/>
          <w:szCs w:val="18"/>
        </w:rPr>
      </w:pPr>
      <w:bookmarkStart w:id="5" w:name="_Hlk522788255"/>
      <w:r>
        <w:rPr>
          <w:rFonts w:ascii="Segoe UI" w:hAnsi="Segoe UI" w:cs="Segoe UI"/>
          <w:sz w:val="18"/>
          <w:szCs w:val="18"/>
        </w:rPr>
        <w:t>Č</w:t>
      </w:r>
      <w:r w:rsidR="00FF284C" w:rsidRPr="00747BA4">
        <w:rPr>
          <w:rFonts w:ascii="Segoe UI" w:hAnsi="Segoe UI" w:cs="Segoe UI"/>
          <w:sz w:val="18"/>
          <w:szCs w:val="18"/>
        </w:rPr>
        <w:t xml:space="preserve">ásti díla </w:t>
      </w:r>
      <w:r w:rsidR="00D40941">
        <w:rPr>
          <w:rFonts w:ascii="Segoe UI" w:hAnsi="Segoe UI" w:cs="Segoe UI"/>
          <w:sz w:val="18"/>
          <w:szCs w:val="18"/>
        </w:rPr>
        <w:t xml:space="preserve">dle čl. </w:t>
      </w:r>
      <w:r w:rsidR="00D3475E">
        <w:rPr>
          <w:rFonts w:ascii="Segoe UI" w:hAnsi="Segoe UI" w:cs="Segoe UI"/>
          <w:sz w:val="18"/>
          <w:szCs w:val="18"/>
        </w:rPr>
        <w:t xml:space="preserve">III. </w:t>
      </w:r>
      <w:r w:rsidR="00C47E2B">
        <w:rPr>
          <w:rFonts w:ascii="Segoe UI" w:hAnsi="Segoe UI" w:cs="Segoe UI"/>
          <w:sz w:val="18"/>
          <w:szCs w:val="18"/>
        </w:rPr>
        <w:t>o</w:t>
      </w:r>
      <w:r w:rsidR="00D3475E">
        <w:rPr>
          <w:rFonts w:ascii="Segoe UI" w:hAnsi="Segoe UI" w:cs="Segoe UI"/>
          <w:sz w:val="18"/>
          <w:szCs w:val="18"/>
        </w:rPr>
        <w:t xml:space="preserve">dst. </w:t>
      </w:r>
      <w:r w:rsidR="00E515B0">
        <w:rPr>
          <w:rFonts w:ascii="Segoe UI" w:hAnsi="Segoe UI" w:cs="Segoe UI"/>
          <w:sz w:val="18"/>
          <w:szCs w:val="18"/>
        </w:rPr>
        <w:t>4</w:t>
      </w:r>
      <w:r w:rsidR="00D3475E">
        <w:rPr>
          <w:rFonts w:ascii="Segoe UI" w:hAnsi="Segoe UI" w:cs="Segoe UI"/>
          <w:sz w:val="18"/>
          <w:szCs w:val="18"/>
        </w:rPr>
        <w:t xml:space="preserve">. </w:t>
      </w:r>
      <w:r w:rsidR="00BC7F66">
        <w:rPr>
          <w:rFonts w:ascii="Segoe UI" w:hAnsi="Segoe UI" w:cs="Segoe UI"/>
          <w:sz w:val="18"/>
          <w:szCs w:val="18"/>
        </w:rPr>
        <w:t>bod</w:t>
      </w:r>
      <w:r w:rsidR="00320756">
        <w:rPr>
          <w:rFonts w:ascii="Segoe UI" w:hAnsi="Segoe UI" w:cs="Segoe UI"/>
          <w:sz w:val="18"/>
          <w:szCs w:val="18"/>
        </w:rPr>
        <w:t>. 4.1.</w:t>
      </w:r>
      <w:r w:rsidR="00BC7F66">
        <w:rPr>
          <w:rFonts w:ascii="Segoe UI" w:hAnsi="Segoe UI" w:cs="Segoe UI"/>
          <w:sz w:val="18"/>
          <w:szCs w:val="18"/>
        </w:rPr>
        <w:t xml:space="preserve"> </w:t>
      </w:r>
      <w:r w:rsidR="00320756">
        <w:rPr>
          <w:rFonts w:ascii="Segoe UI" w:hAnsi="Segoe UI" w:cs="Segoe UI"/>
          <w:sz w:val="18"/>
          <w:szCs w:val="18"/>
        </w:rPr>
        <w:t>a odst. 5.</w:t>
      </w:r>
      <w:r w:rsidR="00E73453">
        <w:rPr>
          <w:rFonts w:ascii="Segoe UI" w:hAnsi="Segoe UI" w:cs="Segoe UI"/>
          <w:sz w:val="18"/>
          <w:szCs w:val="18"/>
        </w:rPr>
        <w:t xml:space="preserve"> </w:t>
      </w:r>
      <w:r w:rsidR="00C47E2B">
        <w:rPr>
          <w:rFonts w:ascii="Segoe UI" w:hAnsi="Segoe UI" w:cs="Segoe UI"/>
          <w:sz w:val="18"/>
          <w:szCs w:val="18"/>
        </w:rPr>
        <w:t xml:space="preserve">této smlouvy </w:t>
      </w:r>
      <w:r w:rsidR="00CA69BC">
        <w:rPr>
          <w:rFonts w:ascii="Segoe UI" w:hAnsi="Segoe UI" w:cs="Segoe UI"/>
          <w:sz w:val="18"/>
          <w:szCs w:val="18"/>
        </w:rPr>
        <w:t xml:space="preserve">předá </w:t>
      </w:r>
      <w:r w:rsidR="00BC7F66">
        <w:rPr>
          <w:rFonts w:ascii="Segoe UI" w:hAnsi="Segoe UI" w:cs="Segoe UI"/>
          <w:sz w:val="18"/>
          <w:szCs w:val="18"/>
        </w:rPr>
        <w:t xml:space="preserve">zhotovitel objednateli </w:t>
      </w:r>
      <w:r w:rsidR="00424522" w:rsidRPr="00734710">
        <w:rPr>
          <w:rFonts w:ascii="Segoe UI" w:hAnsi="Segoe UI" w:cs="Segoe UI"/>
          <w:sz w:val="18"/>
          <w:szCs w:val="18"/>
        </w:rPr>
        <w:t>minimálně 1</w:t>
      </w:r>
      <w:r w:rsidR="00734710" w:rsidRPr="00734710">
        <w:rPr>
          <w:rFonts w:ascii="Segoe UI" w:hAnsi="Segoe UI" w:cs="Segoe UI"/>
          <w:sz w:val="18"/>
          <w:szCs w:val="18"/>
        </w:rPr>
        <w:t>0</w:t>
      </w:r>
      <w:r w:rsidR="00004C81" w:rsidRPr="00734710">
        <w:rPr>
          <w:rFonts w:ascii="Segoe UI" w:hAnsi="Segoe UI" w:cs="Segoe UI"/>
          <w:sz w:val="18"/>
          <w:szCs w:val="18"/>
        </w:rPr>
        <w:t xml:space="preserve"> pracovních</w:t>
      </w:r>
      <w:r w:rsidR="00004C81">
        <w:rPr>
          <w:rFonts w:ascii="Segoe UI" w:hAnsi="Segoe UI" w:cs="Segoe UI"/>
          <w:sz w:val="18"/>
          <w:szCs w:val="18"/>
        </w:rPr>
        <w:t xml:space="preserve"> dnů </w:t>
      </w:r>
      <w:r w:rsidR="007463A5">
        <w:rPr>
          <w:rFonts w:ascii="Segoe UI" w:hAnsi="Segoe UI" w:cs="Segoe UI"/>
          <w:sz w:val="18"/>
          <w:szCs w:val="18"/>
        </w:rPr>
        <w:t xml:space="preserve">před uplynutím termínů dle </w:t>
      </w:r>
      <w:r w:rsidR="00787C98">
        <w:rPr>
          <w:rFonts w:ascii="Segoe UI" w:hAnsi="Segoe UI" w:cs="Segoe UI"/>
          <w:sz w:val="18"/>
          <w:szCs w:val="18"/>
        </w:rPr>
        <w:t>čl. V</w:t>
      </w:r>
      <w:r w:rsidR="00FF284C" w:rsidRPr="00747BA4">
        <w:rPr>
          <w:rFonts w:ascii="Segoe UI" w:hAnsi="Segoe UI" w:cs="Segoe UI"/>
          <w:sz w:val="18"/>
          <w:szCs w:val="18"/>
        </w:rPr>
        <w:t>.</w:t>
      </w:r>
      <w:r w:rsidR="00787C98">
        <w:rPr>
          <w:rFonts w:ascii="Segoe UI" w:hAnsi="Segoe UI" w:cs="Segoe UI"/>
          <w:sz w:val="18"/>
          <w:szCs w:val="18"/>
        </w:rPr>
        <w:t xml:space="preserve"> odst. 2.</w:t>
      </w:r>
      <w:r w:rsidR="00231F46">
        <w:rPr>
          <w:rFonts w:ascii="Segoe UI" w:hAnsi="Segoe UI" w:cs="Segoe UI"/>
          <w:sz w:val="18"/>
          <w:szCs w:val="18"/>
        </w:rPr>
        <w:t xml:space="preserve"> v</w:t>
      </w:r>
      <w:r w:rsidR="00231F46" w:rsidRPr="00747BA4">
        <w:rPr>
          <w:rFonts w:ascii="Segoe UI" w:hAnsi="Segoe UI" w:cs="Segoe UI"/>
          <w:sz w:val="18"/>
          <w:szCs w:val="18"/>
        </w:rPr>
        <w:t xml:space="preserve"> elektronické formě e-mailem nebo na </w:t>
      </w:r>
      <w:r w:rsidR="00231F46">
        <w:rPr>
          <w:rFonts w:ascii="Segoe UI" w:hAnsi="Segoe UI" w:cs="Segoe UI"/>
          <w:sz w:val="18"/>
          <w:szCs w:val="18"/>
        </w:rPr>
        <w:t>USB</w:t>
      </w:r>
      <w:r w:rsidR="00787C98">
        <w:rPr>
          <w:rFonts w:ascii="Segoe UI" w:hAnsi="Segoe UI" w:cs="Segoe UI"/>
          <w:sz w:val="18"/>
          <w:szCs w:val="18"/>
        </w:rPr>
        <w:t>;</w:t>
      </w:r>
    </w:p>
    <w:p w14:paraId="37DA0444" w14:textId="26345DA1" w:rsidR="0009436D" w:rsidRPr="00420911" w:rsidRDefault="00FF284C" w:rsidP="003864FA">
      <w:pPr>
        <w:widowControl/>
        <w:numPr>
          <w:ilvl w:val="1"/>
          <w:numId w:val="40"/>
        </w:numPr>
        <w:spacing w:before="20" w:after="0" w:line="22" w:lineRule="atLeast"/>
        <w:jc w:val="both"/>
        <w:rPr>
          <w:rFonts w:ascii="Segoe UI" w:hAnsi="Segoe UI" w:cs="Segoe UI"/>
          <w:sz w:val="18"/>
          <w:szCs w:val="18"/>
        </w:rPr>
      </w:pPr>
      <w:r w:rsidRPr="00420911">
        <w:rPr>
          <w:rFonts w:ascii="Segoe UI" w:hAnsi="Segoe UI" w:cs="Segoe UI"/>
          <w:sz w:val="18"/>
          <w:szCs w:val="18"/>
        </w:rPr>
        <w:t xml:space="preserve">Do max. </w:t>
      </w:r>
      <w:r w:rsidR="00734710">
        <w:rPr>
          <w:rFonts w:ascii="Segoe UI" w:hAnsi="Segoe UI" w:cs="Segoe UI"/>
          <w:sz w:val="18"/>
          <w:szCs w:val="18"/>
        </w:rPr>
        <w:t>5</w:t>
      </w:r>
      <w:r w:rsidRPr="00420911">
        <w:rPr>
          <w:rFonts w:ascii="Segoe UI" w:hAnsi="Segoe UI" w:cs="Segoe UI"/>
          <w:sz w:val="18"/>
          <w:szCs w:val="18"/>
        </w:rPr>
        <w:t xml:space="preserve"> pracovních dnů od předání dokumentace </w:t>
      </w:r>
      <w:r w:rsidR="005A1E7D" w:rsidRPr="00420911">
        <w:rPr>
          <w:rFonts w:ascii="Segoe UI" w:hAnsi="Segoe UI" w:cs="Segoe UI"/>
          <w:sz w:val="18"/>
          <w:szCs w:val="18"/>
        </w:rPr>
        <w:t xml:space="preserve">dle čl. X. </w:t>
      </w:r>
      <w:r w:rsidR="00787C98" w:rsidRPr="00420911">
        <w:rPr>
          <w:rFonts w:ascii="Segoe UI" w:hAnsi="Segoe UI" w:cs="Segoe UI"/>
          <w:sz w:val="18"/>
          <w:szCs w:val="18"/>
        </w:rPr>
        <w:t>o</w:t>
      </w:r>
      <w:r w:rsidR="005A1E7D" w:rsidRPr="00420911">
        <w:rPr>
          <w:rFonts w:ascii="Segoe UI" w:hAnsi="Segoe UI" w:cs="Segoe UI"/>
          <w:sz w:val="18"/>
          <w:szCs w:val="18"/>
        </w:rPr>
        <w:t>dst</w:t>
      </w:r>
      <w:r w:rsidR="00787C98" w:rsidRPr="00420911">
        <w:rPr>
          <w:rFonts w:ascii="Segoe UI" w:hAnsi="Segoe UI" w:cs="Segoe UI"/>
          <w:sz w:val="18"/>
          <w:szCs w:val="18"/>
        </w:rPr>
        <w:t>.</w:t>
      </w:r>
      <w:r w:rsidR="005A1E7D" w:rsidRPr="00420911">
        <w:rPr>
          <w:rFonts w:ascii="Segoe UI" w:hAnsi="Segoe UI" w:cs="Segoe UI"/>
          <w:sz w:val="18"/>
          <w:szCs w:val="18"/>
        </w:rPr>
        <w:t xml:space="preserve"> 1</w:t>
      </w:r>
      <w:r w:rsidR="00CE7EBF" w:rsidRPr="00420911">
        <w:rPr>
          <w:rFonts w:ascii="Segoe UI" w:hAnsi="Segoe UI" w:cs="Segoe UI"/>
          <w:sz w:val="18"/>
          <w:szCs w:val="18"/>
        </w:rPr>
        <w:t>.</w:t>
      </w:r>
      <w:r w:rsidR="005A1E7D" w:rsidRPr="00420911">
        <w:rPr>
          <w:rFonts w:ascii="Segoe UI" w:hAnsi="Segoe UI" w:cs="Segoe UI"/>
          <w:sz w:val="18"/>
          <w:szCs w:val="18"/>
        </w:rPr>
        <w:t xml:space="preserve"> smlouvy </w:t>
      </w:r>
      <w:r w:rsidRPr="00420911">
        <w:rPr>
          <w:rFonts w:ascii="Segoe UI" w:hAnsi="Segoe UI" w:cs="Segoe UI"/>
          <w:sz w:val="18"/>
          <w:szCs w:val="18"/>
        </w:rPr>
        <w:t xml:space="preserve">předloží objednatel </w:t>
      </w:r>
      <w:r w:rsidR="00CA69BC" w:rsidRPr="00420911">
        <w:rPr>
          <w:rFonts w:ascii="Segoe UI" w:hAnsi="Segoe UI" w:cs="Segoe UI"/>
          <w:sz w:val="18"/>
          <w:szCs w:val="18"/>
        </w:rPr>
        <w:t xml:space="preserve">zhotoviteli </w:t>
      </w:r>
      <w:r w:rsidRPr="00420911">
        <w:rPr>
          <w:rFonts w:ascii="Segoe UI" w:hAnsi="Segoe UI" w:cs="Segoe UI"/>
          <w:sz w:val="18"/>
          <w:szCs w:val="18"/>
        </w:rPr>
        <w:t xml:space="preserve">připomínky k předané dokumentaci ve formě soupisu vad a nedodělků. Případné vady a nedodělky odstraní zhotovitel </w:t>
      </w:r>
      <w:r w:rsidR="003A50DC" w:rsidRPr="00420911">
        <w:rPr>
          <w:rFonts w:ascii="Segoe UI" w:hAnsi="Segoe UI" w:cs="Segoe UI"/>
          <w:sz w:val="18"/>
          <w:szCs w:val="18"/>
        </w:rPr>
        <w:t>neprodleně</w:t>
      </w:r>
      <w:r w:rsidR="00D6235F" w:rsidRPr="00420911">
        <w:rPr>
          <w:rFonts w:ascii="Segoe UI" w:hAnsi="Segoe UI" w:cs="Segoe UI"/>
          <w:sz w:val="18"/>
          <w:szCs w:val="18"/>
        </w:rPr>
        <w:t xml:space="preserve"> tak, aby </w:t>
      </w:r>
      <w:r w:rsidR="00CE7EBF" w:rsidRPr="00420911">
        <w:rPr>
          <w:rFonts w:ascii="Segoe UI" w:hAnsi="Segoe UI" w:cs="Segoe UI"/>
          <w:sz w:val="18"/>
          <w:szCs w:val="18"/>
        </w:rPr>
        <w:t xml:space="preserve">kompletní dokončené </w:t>
      </w:r>
      <w:r w:rsidR="00D6235F" w:rsidRPr="00420911">
        <w:rPr>
          <w:rFonts w:ascii="Segoe UI" w:hAnsi="Segoe UI" w:cs="Segoe UI"/>
          <w:sz w:val="18"/>
          <w:szCs w:val="18"/>
        </w:rPr>
        <w:t xml:space="preserve">dílo předal </w:t>
      </w:r>
      <w:r w:rsidR="00E023D4" w:rsidRPr="00420911">
        <w:rPr>
          <w:rFonts w:ascii="Segoe UI" w:hAnsi="Segoe UI" w:cs="Segoe UI"/>
          <w:sz w:val="18"/>
          <w:szCs w:val="18"/>
        </w:rPr>
        <w:t xml:space="preserve">v termínech uvedených v čl. V. odst. 2.  </w:t>
      </w:r>
      <w:r w:rsidR="00AE0A93" w:rsidRPr="00420911">
        <w:rPr>
          <w:rFonts w:ascii="Segoe UI" w:hAnsi="Segoe UI" w:cs="Segoe UI"/>
          <w:sz w:val="18"/>
          <w:szCs w:val="18"/>
        </w:rPr>
        <w:t xml:space="preserve">včetně </w:t>
      </w:r>
      <w:r w:rsidR="00D87D2D" w:rsidRPr="00420911">
        <w:rPr>
          <w:rFonts w:ascii="Segoe UI" w:hAnsi="Segoe UI" w:cs="Segoe UI"/>
          <w:sz w:val="18"/>
          <w:szCs w:val="18"/>
        </w:rPr>
        <w:t>„Protokol</w:t>
      </w:r>
      <w:r w:rsidR="00AE0A93" w:rsidRPr="00420911">
        <w:rPr>
          <w:rFonts w:ascii="Segoe UI" w:hAnsi="Segoe UI" w:cs="Segoe UI"/>
          <w:sz w:val="18"/>
          <w:szCs w:val="18"/>
        </w:rPr>
        <w:t>u</w:t>
      </w:r>
      <w:r w:rsidR="00D87D2D" w:rsidRPr="00420911">
        <w:rPr>
          <w:rFonts w:ascii="Segoe UI" w:hAnsi="Segoe UI" w:cs="Segoe UI"/>
          <w:sz w:val="18"/>
          <w:szCs w:val="18"/>
        </w:rPr>
        <w:t xml:space="preserve"> o odstranění vad a nedodělků“</w:t>
      </w:r>
      <w:r w:rsidR="00034E52" w:rsidRPr="00420911">
        <w:rPr>
          <w:rFonts w:ascii="Segoe UI" w:hAnsi="Segoe UI" w:cs="Segoe UI"/>
          <w:sz w:val="18"/>
          <w:szCs w:val="18"/>
        </w:rPr>
        <w:t>;</w:t>
      </w:r>
      <w:r w:rsidR="00D87D2D" w:rsidRPr="00420911">
        <w:rPr>
          <w:rFonts w:ascii="Segoe UI" w:hAnsi="Segoe UI" w:cs="Segoe UI"/>
          <w:sz w:val="18"/>
          <w:szCs w:val="18"/>
        </w:rPr>
        <w:t xml:space="preserve"> </w:t>
      </w:r>
      <w:r w:rsidRPr="00420911">
        <w:rPr>
          <w:rFonts w:ascii="Segoe UI" w:hAnsi="Segoe UI" w:cs="Segoe UI"/>
          <w:sz w:val="18"/>
          <w:szCs w:val="18"/>
        </w:rPr>
        <w:t xml:space="preserve"> </w:t>
      </w:r>
    </w:p>
    <w:p w14:paraId="37DA0445" w14:textId="03868268" w:rsidR="00FF284C" w:rsidRPr="00420911" w:rsidRDefault="00FF284C" w:rsidP="003864FA">
      <w:pPr>
        <w:widowControl/>
        <w:numPr>
          <w:ilvl w:val="1"/>
          <w:numId w:val="40"/>
        </w:numPr>
        <w:spacing w:before="20" w:after="0" w:line="22" w:lineRule="atLeast"/>
        <w:jc w:val="both"/>
        <w:rPr>
          <w:rFonts w:ascii="Segoe UI" w:hAnsi="Segoe UI" w:cs="Segoe UI"/>
          <w:sz w:val="18"/>
          <w:szCs w:val="18"/>
        </w:rPr>
      </w:pPr>
      <w:r w:rsidRPr="00420911">
        <w:rPr>
          <w:rFonts w:ascii="Segoe UI" w:hAnsi="Segoe UI" w:cs="Segoe UI"/>
          <w:sz w:val="18"/>
          <w:szCs w:val="18"/>
        </w:rPr>
        <w:t>Protokol o odstranění vad a nedodělků potvrzený objednatelem je podkladem k fakturaci příslušné části díla</w:t>
      </w:r>
      <w:r w:rsidR="00034E52" w:rsidRPr="00420911">
        <w:rPr>
          <w:rFonts w:ascii="Segoe UI" w:hAnsi="Segoe UI" w:cs="Segoe UI"/>
          <w:sz w:val="18"/>
          <w:szCs w:val="18"/>
        </w:rPr>
        <w:t>;</w:t>
      </w:r>
      <w:bookmarkStart w:id="6" w:name="_Hlk522793110"/>
      <w:bookmarkEnd w:id="5"/>
    </w:p>
    <w:p w14:paraId="1DF3D233" w14:textId="1EE80371" w:rsidR="0029043B" w:rsidRDefault="00C47E2B" w:rsidP="00C706B3">
      <w:pPr>
        <w:pStyle w:val="Odstavecseseznamem"/>
        <w:numPr>
          <w:ilvl w:val="1"/>
          <w:numId w:val="25"/>
        </w:numPr>
        <w:spacing w:before="20" w:after="0" w:line="22" w:lineRule="atLeast"/>
        <w:ind w:left="426" w:hanging="284"/>
        <w:contextualSpacing w:val="0"/>
        <w:jc w:val="both"/>
        <w:rPr>
          <w:rFonts w:ascii="Segoe UI" w:hAnsi="Segoe UI" w:cs="Segoe UI"/>
          <w:sz w:val="18"/>
          <w:szCs w:val="18"/>
        </w:rPr>
      </w:pPr>
      <w:r w:rsidRPr="005A1E7D">
        <w:rPr>
          <w:rFonts w:ascii="Segoe UI" w:hAnsi="Segoe UI" w:cs="Segoe UI"/>
          <w:sz w:val="18"/>
          <w:szCs w:val="18"/>
        </w:rPr>
        <w:t xml:space="preserve">Předání díla dle čl. III. odst. </w:t>
      </w:r>
      <w:r w:rsidR="00187F01">
        <w:rPr>
          <w:rFonts w:ascii="Segoe UI" w:hAnsi="Segoe UI" w:cs="Segoe UI"/>
          <w:sz w:val="18"/>
          <w:szCs w:val="18"/>
        </w:rPr>
        <w:t>1.2.</w:t>
      </w:r>
      <w:r w:rsidR="0034091B">
        <w:rPr>
          <w:rFonts w:ascii="Segoe UI" w:hAnsi="Segoe UI" w:cs="Segoe UI"/>
          <w:sz w:val="18"/>
          <w:szCs w:val="18"/>
        </w:rPr>
        <w:t xml:space="preserve"> bude provedeno </w:t>
      </w:r>
      <w:r w:rsidR="00CC349B">
        <w:rPr>
          <w:rFonts w:ascii="Segoe UI" w:hAnsi="Segoe UI" w:cs="Segoe UI"/>
          <w:sz w:val="18"/>
          <w:szCs w:val="18"/>
        </w:rPr>
        <w:t>předávacím protokolem</w:t>
      </w:r>
      <w:r w:rsidR="0074355F">
        <w:rPr>
          <w:rFonts w:ascii="Segoe UI" w:hAnsi="Segoe UI" w:cs="Segoe UI"/>
          <w:sz w:val="18"/>
          <w:szCs w:val="18"/>
        </w:rPr>
        <w:t>, který obsahuje</w:t>
      </w:r>
      <w:r w:rsidR="00CC349B">
        <w:rPr>
          <w:rFonts w:ascii="Segoe UI" w:hAnsi="Segoe UI" w:cs="Segoe UI"/>
          <w:sz w:val="18"/>
          <w:szCs w:val="18"/>
        </w:rPr>
        <w:t xml:space="preserve"> soupis předávaných dokladů</w:t>
      </w:r>
      <w:r w:rsidR="0074355F">
        <w:rPr>
          <w:rFonts w:ascii="Segoe UI" w:hAnsi="Segoe UI" w:cs="Segoe UI"/>
          <w:sz w:val="18"/>
          <w:szCs w:val="18"/>
        </w:rPr>
        <w:t xml:space="preserve"> a jehož úplnost odsouhlasí </w:t>
      </w:r>
      <w:r w:rsidR="00034E52" w:rsidRPr="005A1E7D">
        <w:rPr>
          <w:rFonts w:ascii="Segoe UI" w:hAnsi="Segoe UI" w:cs="Segoe UI"/>
          <w:sz w:val="18"/>
          <w:szCs w:val="18"/>
        </w:rPr>
        <w:t>zmocněn</w:t>
      </w:r>
      <w:r w:rsidR="00034E52">
        <w:rPr>
          <w:rFonts w:ascii="Segoe UI" w:hAnsi="Segoe UI" w:cs="Segoe UI"/>
          <w:sz w:val="18"/>
          <w:szCs w:val="18"/>
        </w:rPr>
        <w:t>ec</w:t>
      </w:r>
      <w:r w:rsidR="00034E52" w:rsidRPr="005A1E7D">
        <w:rPr>
          <w:rFonts w:ascii="Segoe UI" w:hAnsi="Segoe UI" w:cs="Segoe UI"/>
          <w:sz w:val="18"/>
          <w:szCs w:val="18"/>
        </w:rPr>
        <w:t xml:space="preserve"> objednatele pro jednání věcná a technická</w:t>
      </w:r>
      <w:r w:rsidR="00BE7A6D">
        <w:rPr>
          <w:rFonts w:ascii="Segoe UI" w:hAnsi="Segoe UI" w:cs="Segoe UI"/>
          <w:sz w:val="18"/>
          <w:szCs w:val="18"/>
        </w:rPr>
        <w:t xml:space="preserve">, protokol </w:t>
      </w:r>
      <w:r w:rsidR="00C26BA1">
        <w:rPr>
          <w:rFonts w:ascii="Segoe UI" w:hAnsi="Segoe UI" w:cs="Segoe UI"/>
          <w:sz w:val="18"/>
          <w:szCs w:val="18"/>
        </w:rPr>
        <w:t>je podkladem k fakturaci příslušné části díla</w:t>
      </w:r>
      <w:r w:rsidR="00034E52">
        <w:rPr>
          <w:rFonts w:ascii="Segoe UI" w:hAnsi="Segoe UI" w:cs="Segoe UI"/>
          <w:sz w:val="18"/>
          <w:szCs w:val="18"/>
        </w:rPr>
        <w:t>;</w:t>
      </w:r>
    </w:p>
    <w:p w14:paraId="37DA0446" w14:textId="5814C946" w:rsidR="005012DD" w:rsidRDefault="002808ED" w:rsidP="00C706B3">
      <w:pPr>
        <w:pStyle w:val="Odstavecseseznamem"/>
        <w:numPr>
          <w:ilvl w:val="1"/>
          <w:numId w:val="25"/>
        </w:numPr>
        <w:spacing w:before="20" w:after="0" w:line="22" w:lineRule="atLeast"/>
        <w:ind w:left="426" w:hanging="284"/>
        <w:contextualSpacing w:val="0"/>
        <w:jc w:val="both"/>
        <w:rPr>
          <w:rFonts w:ascii="Segoe UI" w:hAnsi="Segoe UI" w:cs="Segoe UI"/>
          <w:sz w:val="18"/>
          <w:szCs w:val="18"/>
        </w:rPr>
      </w:pPr>
      <w:r w:rsidRPr="005A1E7D">
        <w:rPr>
          <w:rFonts w:ascii="Segoe UI" w:hAnsi="Segoe UI" w:cs="Segoe UI"/>
          <w:sz w:val="18"/>
          <w:szCs w:val="18"/>
        </w:rPr>
        <w:t xml:space="preserve">Předání díla dle čl. III. odst. </w:t>
      </w:r>
      <w:r w:rsidR="006518DB">
        <w:rPr>
          <w:rFonts w:ascii="Segoe UI" w:hAnsi="Segoe UI" w:cs="Segoe UI"/>
          <w:sz w:val="18"/>
          <w:szCs w:val="18"/>
        </w:rPr>
        <w:t>1.4</w:t>
      </w:r>
      <w:r w:rsidR="00187F01">
        <w:rPr>
          <w:rFonts w:ascii="Segoe UI" w:hAnsi="Segoe UI" w:cs="Segoe UI"/>
          <w:sz w:val="18"/>
          <w:szCs w:val="18"/>
        </w:rPr>
        <w:t xml:space="preserve">. </w:t>
      </w:r>
      <w:r w:rsidR="008668CF" w:rsidRPr="005A1E7D">
        <w:rPr>
          <w:rFonts w:ascii="Segoe UI" w:hAnsi="Segoe UI" w:cs="Segoe UI"/>
          <w:sz w:val="18"/>
          <w:szCs w:val="18"/>
        </w:rPr>
        <w:t>této smlouvy</w:t>
      </w:r>
      <w:r>
        <w:rPr>
          <w:rFonts w:ascii="Segoe UI" w:hAnsi="Segoe UI" w:cs="Segoe UI"/>
          <w:sz w:val="18"/>
          <w:szCs w:val="18"/>
        </w:rPr>
        <w:t>:</w:t>
      </w:r>
      <w:r w:rsidR="00D40941" w:rsidRPr="005A1E7D">
        <w:rPr>
          <w:rFonts w:ascii="Segoe UI" w:hAnsi="Segoe UI" w:cs="Segoe UI"/>
          <w:sz w:val="18"/>
          <w:szCs w:val="18"/>
        </w:rPr>
        <w:t xml:space="preserve"> okamžik akceptace plnění nastává podpisem výkazu činnosti zmocněncem objednatele pro jednání věcná a technická</w:t>
      </w:r>
      <w:r w:rsidR="00A45AE1">
        <w:rPr>
          <w:rFonts w:ascii="Segoe UI" w:hAnsi="Segoe UI" w:cs="Segoe UI"/>
          <w:sz w:val="18"/>
          <w:szCs w:val="18"/>
        </w:rPr>
        <w:t>;</w:t>
      </w:r>
    </w:p>
    <w:p w14:paraId="287D08C2" w14:textId="2310E3A3" w:rsidR="00C26BA1" w:rsidRPr="005A1E7D" w:rsidRDefault="00C26BA1" w:rsidP="00C706B3">
      <w:pPr>
        <w:pStyle w:val="Odstavecseseznamem"/>
        <w:numPr>
          <w:ilvl w:val="1"/>
          <w:numId w:val="25"/>
        </w:numPr>
        <w:spacing w:before="20" w:after="0" w:line="22" w:lineRule="atLeast"/>
        <w:ind w:left="426" w:hanging="284"/>
        <w:contextualSpacing w:val="0"/>
        <w:jc w:val="both"/>
        <w:rPr>
          <w:rFonts w:ascii="Segoe UI" w:hAnsi="Segoe UI" w:cs="Segoe UI"/>
          <w:sz w:val="18"/>
          <w:szCs w:val="18"/>
        </w:rPr>
      </w:pPr>
      <w:r w:rsidRPr="005A1E7D">
        <w:rPr>
          <w:rFonts w:ascii="Segoe UI" w:hAnsi="Segoe UI" w:cs="Segoe UI"/>
          <w:sz w:val="18"/>
          <w:szCs w:val="18"/>
        </w:rPr>
        <w:t xml:space="preserve">Předání díla dle čl. III. odst. </w:t>
      </w:r>
      <w:r>
        <w:rPr>
          <w:rFonts w:ascii="Segoe UI" w:hAnsi="Segoe UI" w:cs="Segoe UI"/>
          <w:sz w:val="18"/>
          <w:szCs w:val="18"/>
        </w:rPr>
        <w:t>1.5.</w:t>
      </w:r>
      <w:r w:rsidR="00275E20">
        <w:rPr>
          <w:rFonts w:ascii="Segoe UI" w:hAnsi="Segoe UI" w:cs="Segoe UI"/>
          <w:sz w:val="18"/>
          <w:szCs w:val="18"/>
        </w:rPr>
        <w:t xml:space="preserve">: </w:t>
      </w:r>
      <w:r w:rsidR="00275E20" w:rsidRPr="005A1E7D">
        <w:rPr>
          <w:rFonts w:ascii="Segoe UI" w:hAnsi="Segoe UI" w:cs="Segoe UI"/>
          <w:sz w:val="18"/>
          <w:szCs w:val="18"/>
        </w:rPr>
        <w:t>okamžik akceptace plnění nastává podpisem</w:t>
      </w:r>
      <w:r w:rsidR="00275E20">
        <w:rPr>
          <w:rFonts w:ascii="Segoe UI" w:hAnsi="Segoe UI" w:cs="Segoe UI"/>
          <w:sz w:val="18"/>
          <w:szCs w:val="18"/>
        </w:rPr>
        <w:t xml:space="preserve"> </w:t>
      </w:r>
      <w:r w:rsidR="00275E20" w:rsidRPr="00420911">
        <w:rPr>
          <w:rFonts w:ascii="Segoe UI" w:hAnsi="Segoe UI" w:cs="Segoe UI"/>
          <w:sz w:val="18"/>
          <w:szCs w:val="18"/>
        </w:rPr>
        <w:t>„Protokolu o odstranění vad a nedodělků“</w:t>
      </w:r>
      <w:r w:rsidR="00A45AE1">
        <w:rPr>
          <w:rFonts w:ascii="Segoe UI" w:hAnsi="Segoe UI" w:cs="Segoe UI"/>
          <w:sz w:val="18"/>
          <w:szCs w:val="18"/>
        </w:rPr>
        <w:t>.</w:t>
      </w:r>
    </w:p>
    <w:bookmarkEnd w:id="6"/>
    <w:p w14:paraId="37DA0448" w14:textId="77777777" w:rsidR="00E626A2" w:rsidRPr="00D847B1" w:rsidRDefault="00E626A2" w:rsidP="00D847B1">
      <w:pPr>
        <w:pStyle w:val="Nadpis1"/>
      </w:pPr>
      <w:r w:rsidRPr="00D847B1">
        <w:t>Sankční ustanovení</w:t>
      </w:r>
    </w:p>
    <w:p w14:paraId="37DA0449" w14:textId="4DDCD4B2" w:rsidR="00F316D8" w:rsidRDefault="623CFD2E" w:rsidP="3665C0F0">
      <w:pPr>
        <w:pStyle w:val="Odstavecseseznamem"/>
        <w:numPr>
          <w:ilvl w:val="1"/>
          <w:numId w:val="24"/>
        </w:numPr>
        <w:spacing w:before="20" w:after="0"/>
        <w:ind w:left="426" w:hanging="284"/>
        <w:jc w:val="both"/>
        <w:rPr>
          <w:rFonts w:ascii="Segoe UI" w:hAnsi="Segoe UI" w:cs="Segoe UI"/>
          <w:sz w:val="18"/>
          <w:szCs w:val="18"/>
        </w:rPr>
      </w:pPr>
      <w:bookmarkStart w:id="7" w:name="_Ref445680712"/>
      <w:r w:rsidRPr="3665C0F0">
        <w:rPr>
          <w:rFonts w:ascii="Segoe UI" w:hAnsi="Segoe UI" w:cs="Segoe UI"/>
          <w:sz w:val="18"/>
          <w:szCs w:val="18"/>
        </w:rPr>
        <w:t xml:space="preserve">V případě prodlení zhotovitele s předáním </w:t>
      </w:r>
      <w:r w:rsidR="62606948" w:rsidRPr="3665C0F0">
        <w:rPr>
          <w:rFonts w:ascii="Segoe UI" w:hAnsi="Segoe UI" w:cs="Segoe UI"/>
          <w:sz w:val="18"/>
          <w:szCs w:val="18"/>
        </w:rPr>
        <w:t>d</w:t>
      </w:r>
      <w:r w:rsidRPr="3665C0F0">
        <w:rPr>
          <w:rFonts w:ascii="Segoe UI" w:hAnsi="Segoe UI" w:cs="Segoe UI"/>
          <w:sz w:val="18"/>
          <w:szCs w:val="18"/>
        </w:rPr>
        <w:t>íla dle</w:t>
      </w:r>
      <w:r w:rsidR="1C1CBA34" w:rsidRPr="3665C0F0">
        <w:rPr>
          <w:rFonts w:ascii="Segoe UI" w:hAnsi="Segoe UI" w:cs="Segoe UI"/>
          <w:sz w:val="18"/>
          <w:szCs w:val="18"/>
        </w:rPr>
        <w:t xml:space="preserve"> čl. </w:t>
      </w:r>
      <w:r w:rsidR="44B46B69" w:rsidRPr="3665C0F0">
        <w:rPr>
          <w:rFonts w:ascii="Segoe UI" w:hAnsi="Segoe UI" w:cs="Segoe UI"/>
          <w:sz w:val="18"/>
          <w:szCs w:val="18"/>
        </w:rPr>
        <w:t>I</w:t>
      </w:r>
      <w:r w:rsidR="7360E5BB" w:rsidRPr="3665C0F0">
        <w:rPr>
          <w:rFonts w:ascii="Segoe UI" w:hAnsi="Segoe UI" w:cs="Segoe UI"/>
          <w:sz w:val="18"/>
          <w:szCs w:val="18"/>
        </w:rPr>
        <w:t>I</w:t>
      </w:r>
      <w:r w:rsidR="2DDD450F" w:rsidRPr="3665C0F0">
        <w:rPr>
          <w:rFonts w:ascii="Segoe UI" w:hAnsi="Segoe UI" w:cs="Segoe UI"/>
          <w:sz w:val="18"/>
          <w:szCs w:val="18"/>
        </w:rPr>
        <w:t>I</w:t>
      </w:r>
      <w:r w:rsidR="12961F8C" w:rsidRPr="3665C0F0">
        <w:rPr>
          <w:rFonts w:ascii="Segoe UI" w:hAnsi="Segoe UI" w:cs="Segoe UI"/>
          <w:sz w:val="18"/>
          <w:szCs w:val="18"/>
        </w:rPr>
        <w:t>.</w:t>
      </w:r>
      <w:r w:rsidR="00555E05" w:rsidRPr="3665C0F0">
        <w:rPr>
          <w:rFonts w:ascii="Segoe UI" w:hAnsi="Segoe UI" w:cs="Segoe UI"/>
          <w:sz w:val="18"/>
          <w:szCs w:val="18"/>
        </w:rPr>
        <w:t xml:space="preserve"> odst. 1</w:t>
      </w:r>
      <w:r w:rsidR="7569E6ED" w:rsidRPr="3665C0F0">
        <w:rPr>
          <w:rFonts w:ascii="Segoe UI" w:hAnsi="Segoe UI" w:cs="Segoe UI"/>
          <w:sz w:val="18"/>
          <w:szCs w:val="18"/>
        </w:rPr>
        <w:t>.</w:t>
      </w:r>
      <w:r w:rsidR="1C1CBA34" w:rsidRPr="3665C0F0">
        <w:rPr>
          <w:rFonts w:ascii="Segoe UI" w:hAnsi="Segoe UI" w:cs="Segoe UI"/>
          <w:sz w:val="18"/>
          <w:szCs w:val="18"/>
        </w:rPr>
        <w:t xml:space="preserve"> této smlouvy v</w:t>
      </w:r>
      <w:r w:rsidRPr="3665C0F0">
        <w:rPr>
          <w:rFonts w:ascii="Segoe UI" w:hAnsi="Segoe UI" w:cs="Segoe UI"/>
          <w:sz w:val="18"/>
          <w:szCs w:val="18"/>
        </w:rPr>
        <w:t xml:space="preserve"> termín</w:t>
      </w:r>
      <w:r w:rsidR="7EA7179C" w:rsidRPr="3665C0F0">
        <w:rPr>
          <w:rFonts w:ascii="Segoe UI" w:hAnsi="Segoe UI" w:cs="Segoe UI"/>
          <w:sz w:val="18"/>
          <w:szCs w:val="18"/>
        </w:rPr>
        <w:t>ech</w:t>
      </w:r>
      <w:r w:rsidR="5443DA29" w:rsidRPr="3665C0F0">
        <w:rPr>
          <w:rFonts w:ascii="Segoe UI" w:hAnsi="Segoe UI" w:cs="Segoe UI"/>
          <w:sz w:val="18"/>
          <w:szCs w:val="18"/>
        </w:rPr>
        <w:t xml:space="preserve"> uvedených v čl. </w:t>
      </w:r>
      <w:r w:rsidRPr="3665C0F0">
        <w:rPr>
          <w:rFonts w:ascii="Segoe UI" w:hAnsi="Segoe UI" w:cs="Segoe UI"/>
          <w:sz w:val="18"/>
          <w:szCs w:val="18"/>
        </w:rPr>
        <w:t>V</w:t>
      </w:r>
      <w:r w:rsidR="12961F8C" w:rsidRPr="3665C0F0">
        <w:rPr>
          <w:rFonts w:ascii="Segoe UI" w:hAnsi="Segoe UI" w:cs="Segoe UI"/>
          <w:sz w:val="18"/>
          <w:szCs w:val="18"/>
        </w:rPr>
        <w:t>.</w:t>
      </w:r>
      <w:r w:rsidRPr="3665C0F0">
        <w:rPr>
          <w:rFonts w:ascii="Segoe UI" w:hAnsi="Segoe UI" w:cs="Segoe UI"/>
          <w:sz w:val="18"/>
          <w:szCs w:val="18"/>
        </w:rPr>
        <w:t xml:space="preserve"> </w:t>
      </w:r>
      <w:r w:rsidR="00555E05" w:rsidRPr="3665C0F0">
        <w:rPr>
          <w:rFonts w:ascii="Segoe UI" w:hAnsi="Segoe UI" w:cs="Segoe UI"/>
          <w:sz w:val="18"/>
          <w:szCs w:val="18"/>
        </w:rPr>
        <w:t xml:space="preserve">odst. 2. </w:t>
      </w:r>
      <w:r w:rsidRPr="3665C0F0">
        <w:rPr>
          <w:rFonts w:ascii="Segoe UI" w:hAnsi="Segoe UI" w:cs="Segoe UI"/>
          <w:sz w:val="18"/>
          <w:szCs w:val="18"/>
        </w:rPr>
        <w:t xml:space="preserve">této </w:t>
      </w:r>
      <w:r w:rsidR="62606948" w:rsidRPr="3665C0F0">
        <w:rPr>
          <w:rFonts w:ascii="Segoe UI" w:hAnsi="Segoe UI" w:cs="Segoe UI"/>
          <w:sz w:val="18"/>
          <w:szCs w:val="18"/>
        </w:rPr>
        <w:t>s</w:t>
      </w:r>
      <w:r w:rsidRPr="3665C0F0">
        <w:rPr>
          <w:rFonts w:ascii="Segoe UI" w:hAnsi="Segoe UI" w:cs="Segoe UI"/>
          <w:sz w:val="18"/>
          <w:szCs w:val="18"/>
        </w:rPr>
        <w:t>mlouvy</w:t>
      </w:r>
      <w:r w:rsidR="116F53BF" w:rsidRPr="3665C0F0">
        <w:rPr>
          <w:rFonts w:ascii="Segoe UI" w:hAnsi="Segoe UI" w:cs="Segoe UI"/>
          <w:sz w:val="18"/>
          <w:szCs w:val="18"/>
        </w:rPr>
        <w:t xml:space="preserve"> </w:t>
      </w:r>
      <w:r w:rsidRPr="3665C0F0">
        <w:rPr>
          <w:rFonts w:ascii="Segoe UI" w:hAnsi="Segoe UI" w:cs="Segoe UI"/>
          <w:sz w:val="18"/>
          <w:szCs w:val="18"/>
        </w:rPr>
        <w:t xml:space="preserve">je zhotovitel povinen uhradit objednateli smluvní pokutu ve </w:t>
      </w:r>
      <w:r w:rsidR="62B767ED" w:rsidRPr="3665C0F0">
        <w:rPr>
          <w:rFonts w:ascii="Segoe UI" w:hAnsi="Segoe UI" w:cs="Segoe UI"/>
          <w:sz w:val="18"/>
          <w:szCs w:val="18"/>
        </w:rPr>
        <w:t xml:space="preserve">výši </w:t>
      </w:r>
      <w:r w:rsidR="35BE8DA0" w:rsidRPr="3665C0F0">
        <w:rPr>
          <w:rFonts w:ascii="Segoe UI" w:hAnsi="Segoe UI" w:cs="Segoe UI"/>
          <w:sz w:val="18"/>
          <w:szCs w:val="18"/>
        </w:rPr>
        <w:t>0,</w:t>
      </w:r>
      <w:r w:rsidR="792AC7AE" w:rsidRPr="3665C0F0">
        <w:rPr>
          <w:rFonts w:ascii="Segoe UI" w:hAnsi="Segoe UI" w:cs="Segoe UI"/>
          <w:sz w:val="18"/>
          <w:szCs w:val="18"/>
        </w:rPr>
        <w:t>5</w:t>
      </w:r>
      <w:r w:rsidR="35BE8DA0" w:rsidRPr="3665C0F0">
        <w:rPr>
          <w:rFonts w:ascii="Segoe UI" w:hAnsi="Segoe UI" w:cs="Segoe UI"/>
          <w:sz w:val="18"/>
          <w:szCs w:val="18"/>
        </w:rPr>
        <w:t xml:space="preserve"> % </w:t>
      </w:r>
      <w:r w:rsidR="0B2E0D34" w:rsidRPr="3665C0F0">
        <w:rPr>
          <w:rFonts w:ascii="Segoe UI" w:hAnsi="Segoe UI" w:cs="Segoe UI"/>
          <w:sz w:val="18"/>
          <w:szCs w:val="18"/>
        </w:rPr>
        <w:t xml:space="preserve">z ceny díla </w:t>
      </w:r>
      <w:r w:rsidR="4D206DAF" w:rsidRPr="3665C0F0">
        <w:rPr>
          <w:rFonts w:ascii="Segoe UI" w:hAnsi="Segoe UI" w:cs="Segoe UI"/>
          <w:sz w:val="18"/>
          <w:szCs w:val="18"/>
        </w:rPr>
        <w:t>za ka</w:t>
      </w:r>
      <w:r w:rsidR="2E20AA1F" w:rsidRPr="3665C0F0">
        <w:rPr>
          <w:rFonts w:ascii="Segoe UI" w:hAnsi="Segoe UI" w:cs="Segoe UI"/>
          <w:sz w:val="18"/>
          <w:szCs w:val="18"/>
        </w:rPr>
        <w:t>ždý i započatý den prodlení.</w:t>
      </w:r>
      <w:bookmarkEnd w:id="7"/>
    </w:p>
    <w:p w14:paraId="37DA044A" w14:textId="77777777" w:rsidR="003A4D55" w:rsidRPr="006816BC" w:rsidRDefault="301E2AF8" w:rsidP="3665C0F0">
      <w:pPr>
        <w:pStyle w:val="Odstavecseseznamem"/>
        <w:numPr>
          <w:ilvl w:val="1"/>
          <w:numId w:val="24"/>
        </w:numPr>
        <w:spacing w:before="20" w:after="0"/>
        <w:ind w:left="426" w:hanging="284"/>
        <w:jc w:val="both"/>
        <w:rPr>
          <w:rFonts w:ascii="Segoe UI" w:hAnsi="Segoe UI" w:cs="Segoe UI"/>
          <w:sz w:val="18"/>
          <w:szCs w:val="18"/>
        </w:rPr>
      </w:pPr>
      <w:r w:rsidRPr="3665C0F0">
        <w:rPr>
          <w:rFonts w:ascii="Segoe UI" w:hAnsi="Segoe UI" w:cs="Segoe UI"/>
          <w:sz w:val="18"/>
          <w:szCs w:val="18"/>
        </w:rPr>
        <w:t>V případě vad projektové dokumentace (např. v rozdílu výkazu výměr a výkresové dokumentace), v jejichž důsledku prokazatelně dojde v průběhu vlastní realizace díla dle této projektové dokumentace k navýšení ceny za zhotovení díla, která vyplyne z výběrového řízení, v rámci něhož bude projektová dokumentace použita jako zadávací dokumentace, uhradí zhotovitel objednateli smluvní pokutu ve výši 10.000,- Kč (v případě navýšení do 5 % základní ceny díla), ve výši 20.000,- Kč (v případě navýšení od 5 do 10 % základní ceny díla) a ve výši 50.000,- Kč (v případě navýšení větším než 10 % základní ceny díla).</w:t>
      </w:r>
    </w:p>
    <w:p w14:paraId="05D87337" w14:textId="4F23737E" w:rsidR="689406ED" w:rsidRDefault="689406ED" w:rsidP="3665C0F0">
      <w:pPr>
        <w:pStyle w:val="Odstavecseseznamem"/>
        <w:numPr>
          <w:ilvl w:val="1"/>
          <w:numId w:val="24"/>
        </w:numPr>
        <w:spacing w:before="20" w:after="0" w:line="259" w:lineRule="auto"/>
        <w:ind w:left="426" w:hanging="284"/>
        <w:jc w:val="both"/>
        <w:rPr>
          <w:rFonts w:ascii="Segoe UI" w:eastAsia="Segoe UI" w:hAnsi="Segoe UI" w:cs="Segoe UI"/>
          <w:sz w:val="18"/>
          <w:szCs w:val="18"/>
        </w:rPr>
      </w:pPr>
      <w:r w:rsidRPr="00BC52B2">
        <w:rPr>
          <w:rFonts w:ascii="Segoe UI" w:hAnsi="Segoe UI" w:cs="Segoe UI"/>
          <w:sz w:val="18"/>
          <w:szCs w:val="18"/>
        </w:rPr>
        <w:t>V případě, že zhotovitel bude v prodlení s předáním časového harmonogramu dle čl. IV. odst. 2, bod 2.7. smlouvy, uhradí objednateli smluvní pokutu ve výši 5 000,- Kč, a to za každý započatý den prodlení.</w:t>
      </w:r>
    </w:p>
    <w:p w14:paraId="44276520" w14:textId="653A2AF3" w:rsidR="689406ED" w:rsidRDefault="7C79B6B1" w:rsidP="00BC52B2">
      <w:pPr>
        <w:pStyle w:val="Odstavecseseznamem"/>
        <w:numPr>
          <w:ilvl w:val="1"/>
          <w:numId w:val="24"/>
        </w:numPr>
        <w:spacing w:before="20" w:after="0" w:line="259" w:lineRule="auto"/>
        <w:ind w:left="426" w:hanging="284"/>
        <w:jc w:val="both"/>
        <w:rPr>
          <w:rFonts w:ascii="Segoe UI" w:eastAsia="Segoe UI" w:hAnsi="Segoe UI" w:cs="Segoe UI"/>
          <w:sz w:val="18"/>
          <w:szCs w:val="18"/>
        </w:rPr>
      </w:pPr>
      <w:r w:rsidRPr="00BC52B2">
        <w:rPr>
          <w:rFonts w:ascii="Segoe UI" w:hAnsi="Segoe UI" w:cs="Segoe UI"/>
          <w:sz w:val="18"/>
          <w:szCs w:val="18"/>
        </w:rPr>
        <w:t xml:space="preserve">V případě, že zhotovitel bude v prodlení s prováděním prací dle časového harmonogramu, uhradí objednateli smluvní pokutu ve výši ve výši </w:t>
      </w:r>
      <w:r w:rsidRPr="79BAC081">
        <w:rPr>
          <w:rFonts w:ascii="Segoe UI" w:hAnsi="Segoe UI" w:cs="Segoe UI"/>
          <w:sz w:val="18"/>
          <w:szCs w:val="18"/>
        </w:rPr>
        <w:t xml:space="preserve">3 </w:t>
      </w:r>
      <w:r w:rsidRPr="00BC52B2">
        <w:rPr>
          <w:rFonts w:ascii="Segoe UI" w:hAnsi="Segoe UI" w:cs="Segoe UI"/>
          <w:sz w:val="18"/>
          <w:szCs w:val="18"/>
        </w:rPr>
        <w:t>000,- Kč, a to za každý započatý den prodlení.</w:t>
      </w:r>
    </w:p>
    <w:p w14:paraId="37DA044B" w14:textId="661B7B19" w:rsidR="006816BC" w:rsidRPr="006816BC" w:rsidRDefault="71013390" w:rsidP="00C706B3">
      <w:pPr>
        <w:pStyle w:val="Odstavecseseznamem"/>
        <w:numPr>
          <w:ilvl w:val="1"/>
          <w:numId w:val="24"/>
        </w:numPr>
        <w:spacing w:before="20" w:after="0"/>
        <w:ind w:left="426" w:hanging="284"/>
        <w:jc w:val="both"/>
        <w:rPr>
          <w:rFonts w:ascii="Segoe UI" w:hAnsi="Segoe UI" w:cs="Segoe UI"/>
          <w:sz w:val="18"/>
          <w:szCs w:val="18"/>
        </w:rPr>
      </w:pPr>
      <w:r w:rsidRPr="79BAC081">
        <w:rPr>
          <w:rFonts w:ascii="Segoe UI" w:hAnsi="Segoe UI" w:cs="Segoe UI"/>
          <w:sz w:val="18"/>
          <w:szCs w:val="18"/>
        </w:rPr>
        <w:t xml:space="preserve">V případě prodlení </w:t>
      </w:r>
      <w:r w:rsidR="0FDB105F" w:rsidRPr="79BAC081">
        <w:rPr>
          <w:rFonts w:ascii="Segoe UI" w:hAnsi="Segoe UI" w:cs="Segoe UI"/>
          <w:sz w:val="18"/>
          <w:szCs w:val="18"/>
        </w:rPr>
        <w:t xml:space="preserve">zhotovitele </w:t>
      </w:r>
      <w:r w:rsidRPr="79BAC081">
        <w:rPr>
          <w:rFonts w:ascii="Segoe UI" w:hAnsi="Segoe UI" w:cs="Segoe UI"/>
          <w:sz w:val="18"/>
          <w:szCs w:val="18"/>
        </w:rPr>
        <w:t xml:space="preserve">s odstraňováním vad podle čl. </w:t>
      </w:r>
      <w:r w:rsidR="769CA38F" w:rsidRPr="79BAC081">
        <w:rPr>
          <w:rFonts w:ascii="Segoe UI" w:hAnsi="Segoe UI" w:cs="Segoe UI"/>
          <w:sz w:val="18"/>
          <w:szCs w:val="18"/>
        </w:rPr>
        <w:t>X</w:t>
      </w:r>
      <w:r w:rsidRPr="79BAC081">
        <w:rPr>
          <w:rFonts w:ascii="Segoe UI" w:hAnsi="Segoe UI" w:cs="Segoe UI"/>
          <w:sz w:val="18"/>
          <w:szCs w:val="18"/>
        </w:rPr>
        <w:t>II</w:t>
      </w:r>
      <w:r w:rsidR="0F728D49" w:rsidRPr="79BAC081">
        <w:rPr>
          <w:rFonts w:ascii="Segoe UI" w:hAnsi="Segoe UI" w:cs="Segoe UI"/>
          <w:sz w:val="18"/>
          <w:szCs w:val="18"/>
        </w:rPr>
        <w:t>.</w:t>
      </w:r>
      <w:r w:rsidRPr="79BAC081">
        <w:rPr>
          <w:rFonts w:ascii="Segoe UI" w:hAnsi="Segoe UI" w:cs="Segoe UI"/>
          <w:sz w:val="18"/>
          <w:szCs w:val="18"/>
        </w:rPr>
        <w:t xml:space="preserve"> odst. </w:t>
      </w:r>
      <w:r w:rsidR="769CA38F" w:rsidRPr="79BAC081">
        <w:rPr>
          <w:rFonts w:ascii="Segoe UI" w:hAnsi="Segoe UI" w:cs="Segoe UI"/>
          <w:sz w:val="18"/>
          <w:szCs w:val="18"/>
        </w:rPr>
        <w:t>7</w:t>
      </w:r>
      <w:r w:rsidR="0F728D49" w:rsidRPr="79BAC081">
        <w:rPr>
          <w:rFonts w:ascii="Segoe UI" w:hAnsi="Segoe UI" w:cs="Segoe UI"/>
          <w:sz w:val="18"/>
          <w:szCs w:val="18"/>
        </w:rPr>
        <w:t>.</w:t>
      </w:r>
      <w:r w:rsidRPr="79BAC081">
        <w:rPr>
          <w:rFonts w:ascii="Segoe UI" w:hAnsi="Segoe UI" w:cs="Segoe UI"/>
          <w:sz w:val="18"/>
          <w:szCs w:val="18"/>
        </w:rPr>
        <w:t xml:space="preserve"> této smlouvy vzniká objednateli právo na smluvní pokutu ve výši </w:t>
      </w:r>
      <w:r w:rsidR="0468CBE5" w:rsidRPr="79BAC081">
        <w:rPr>
          <w:rFonts w:ascii="Segoe UI" w:hAnsi="Segoe UI" w:cs="Segoe UI"/>
          <w:sz w:val="18"/>
          <w:szCs w:val="18"/>
        </w:rPr>
        <w:t>2</w:t>
      </w:r>
      <w:r w:rsidRPr="79BAC081">
        <w:rPr>
          <w:rFonts w:ascii="Segoe UI" w:hAnsi="Segoe UI" w:cs="Segoe UI"/>
          <w:sz w:val="18"/>
          <w:szCs w:val="18"/>
        </w:rPr>
        <w:t xml:space="preserve"> 000 Kč za každou vadu a za každý i započatý den prodlení.</w:t>
      </w:r>
    </w:p>
    <w:p w14:paraId="37DA044C" w14:textId="0C74A18A" w:rsidR="001858E7" w:rsidRPr="001858E7" w:rsidRDefault="3485139D" w:rsidP="00C706B3">
      <w:pPr>
        <w:pStyle w:val="Odstavecseseznamem"/>
        <w:numPr>
          <w:ilvl w:val="1"/>
          <w:numId w:val="24"/>
        </w:numPr>
        <w:spacing w:before="20" w:after="0"/>
        <w:ind w:left="426" w:hanging="284"/>
        <w:jc w:val="both"/>
        <w:rPr>
          <w:rFonts w:ascii="Segoe UI" w:hAnsi="Segoe UI" w:cs="Segoe UI"/>
          <w:sz w:val="18"/>
          <w:szCs w:val="18"/>
        </w:rPr>
      </w:pPr>
      <w:r w:rsidRPr="79BAC081">
        <w:rPr>
          <w:rFonts w:ascii="Segoe UI" w:hAnsi="Segoe UI" w:cs="Segoe UI"/>
          <w:sz w:val="18"/>
          <w:szCs w:val="18"/>
        </w:rPr>
        <w:t>Pokud zhotovitel nesplní některou sjednanou povinnost, která mu vyplývá z výkonu funkce autorského dozoru nebo autorizované osoby, je povinen zaplatit objednateli smluvní pokutu ve výši 2 000 Kč za každou nesplněnou povinnost a za každý i započatý den prodlení</w:t>
      </w:r>
      <w:r w:rsidR="0FDB105F" w:rsidRPr="79BAC081">
        <w:rPr>
          <w:rFonts w:ascii="Segoe UI" w:hAnsi="Segoe UI" w:cs="Segoe UI"/>
          <w:sz w:val="18"/>
          <w:szCs w:val="18"/>
        </w:rPr>
        <w:t xml:space="preserve"> se splněním povinnosti</w:t>
      </w:r>
      <w:r w:rsidRPr="79BAC081">
        <w:rPr>
          <w:rFonts w:ascii="Segoe UI" w:hAnsi="Segoe UI" w:cs="Segoe UI"/>
          <w:sz w:val="18"/>
          <w:szCs w:val="18"/>
        </w:rPr>
        <w:t>.</w:t>
      </w:r>
    </w:p>
    <w:p w14:paraId="37DA044D" w14:textId="2C9AFA35" w:rsidR="00806B77" w:rsidRPr="00DB3BD8" w:rsidRDefault="704A7878" w:rsidP="3665C0F0">
      <w:pPr>
        <w:pStyle w:val="Odstavecseseznamem"/>
        <w:numPr>
          <w:ilvl w:val="1"/>
          <w:numId w:val="24"/>
        </w:numPr>
        <w:spacing w:before="20" w:after="0"/>
        <w:ind w:left="426" w:hanging="284"/>
        <w:jc w:val="both"/>
        <w:rPr>
          <w:rFonts w:ascii="Segoe UI" w:hAnsi="Segoe UI" w:cs="Segoe UI"/>
          <w:sz w:val="18"/>
          <w:szCs w:val="18"/>
        </w:rPr>
      </w:pPr>
      <w:r w:rsidRPr="79BAC081">
        <w:rPr>
          <w:rFonts w:ascii="Segoe UI" w:hAnsi="Segoe UI" w:cs="Segoe UI"/>
          <w:sz w:val="18"/>
          <w:szCs w:val="18"/>
        </w:rPr>
        <w:lastRenderedPageBreak/>
        <w:t>V případě nesplně</w:t>
      </w:r>
      <w:r w:rsidR="5C600652" w:rsidRPr="79BAC081">
        <w:rPr>
          <w:rFonts w:ascii="Segoe UI" w:hAnsi="Segoe UI" w:cs="Segoe UI"/>
          <w:sz w:val="18"/>
          <w:szCs w:val="18"/>
        </w:rPr>
        <w:t xml:space="preserve">ní </w:t>
      </w:r>
      <w:r w:rsidR="024557ED" w:rsidRPr="79BAC081">
        <w:rPr>
          <w:rFonts w:ascii="Segoe UI" w:hAnsi="Segoe UI" w:cs="Segoe UI"/>
          <w:sz w:val="18"/>
          <w:szCs w:val="18"/>
        </w:rPr>
        <w:t xml:space="preserve">povinností </w:t>
      </w:r>
      <w:r w:rsidR="3B789015" w:rsidRPr="79BAC081">
        <w:rPr>
          <w:rFonts w:ascii="Segoe UI" w:hAnsi="Segoe UI" w:cs="Segoe UI"/>
          <w:sz w:val="18"/>
          <w:szCs w:val="18"/>
        </w:rPr>
        <w:t>udr</w:t>
      </w:r>
      <w:r w:rsidR="40A2F12F" w:rsidRPr="79BAC081">
        <w:rPr>
          <w:rFonts w:ascii="Segoe UI" w:hAnsi="Segoe UI" w:cs="Segoe UI"/>
          <w:sz w:val="18"/>
          <w:szCs w:val="18"/>
        </w:rPr>
        <w:t xml:space="preserve">žovat pojištění </w:t>
      </w:r>
      <w:r w:rsidR="38CC0BC9" w:rsidRPr="79BAC081">
        <w:rPr>
          <w:rFonts w:ascii="Segoe UI" w:hAnsi="Segoe UI" w:cs="Segoe UI"/>
          <w:sz w:val="18"/>
          <w:szCs w:val="18"/>
        </w:rPr>
        <w:t>dle</w:t>
      </w:r>
      <w:r w:rsidR="5C600652" w:rsidRPr="79BAC081">
        <w:rPr>
          <w:rFonts w:ascii="Segoe UI" w:hAnsi="Segoe UI" w:cs="Segoe UI"/>
          <w:sz w:val="18"/>
          <w:szCs w:val="18"/>
        </w:rPr>
        <w:t xml:space="preserve"> čl. </w:t>
      </w:r>
      <w:r w:rsidR="08B82688" w:rsidRPr="79BAC081">
        <w:rPr>
          <w:rFonts w:ascii="Segoe UI" w:hAnsi="Segoe UI" w:cs="Segoe UI"/>
          <w:sz w:val="18"/>
          <w:szCs w:val="18"/>
        </w:rPr>
        <w:t>X</w:t>
      </w:r>
      <w:r w:rsidR="6158B91F" w:rsidRPr="79BAC081">
        <w:rPr>
          <w:rFonts w:ascii="Segoe UI" w:hAnsi="Segoe UI" w:cs="Segoe UI"/>
          <w:sz w:val="18"/>
          <w:szCs w:val="18"/>
        </w:rPr>
        <w:t>I</w:t>
      </w:r>
      <w:r w:rsidR="25A13149" w:rsidRPr="79BAC081">
        <w:rPr>
          <w:rFonts w:ascii="Segoe UI" w:hAnsi="Segoe UI" w:cs="Segoe UI"/>
          <w:sz w:val="18"/>
          <w:szCs w:val="18"/>
        </w:rPr>
        <w:t>V</w:t>
      </w:r>
      <w:r w:rsidR="78C2AAE8" w:rsidRPr="79BAC081">
        <w:rPr>
          <w:rFonts w:ascii="Segoe UI" w:hAnsi="Segoe UI" w:cs="Segoe UI"/>
          <w:sz w:val="18"/>
          <w:szCs w:val="18"/>
        </w:rPr>
        <w:t>.</w:t>
      </w:r>
      <w:r w:rsidR="54F3DA93" w:rsidRPr="79BAC081">
        <w:rPr>
          <w:rFonts w:ascii="Segoe UI" w:hAnsi="Segoe UI" w:cs="Segoe UI"/>
          <w:sz w:val="18"/>
          <w:szCs w:val="18"/>
        </w:rPr>
        <w:t xml:space="preserve"> </w:t>
      </w:r>
      <w:r w:rsidR="513D46DC" w:rsidRPr="79BAC081">
        <w:rPr>
          <w:rFonts w:ascii="Segoe UI" w:hAnsi="Segoe UI" w:cs="Segoe UI"/>
          <w:sz w:val="18"/>
          <w:szCs w:val="18"/>
        </w:rPr>
        <w:t>o</w:t>
      </w:r>
      <w:r w:rsidR="6158B91F" w:rsidRPr="79BAC081">
        <w:rPr>
          <w:rFonts w:ascii="Segoe UI" w:hAnsi="Segoe UI" w:cs="Segoe UI"/>
          <w:sz w:val="18"/>
          <w:szCs w:val="18"/>
        </w:rPr>
        <w:t xml:space="preserve">dst. 1. </w:t>
      </w:r>
      <w:r w:rsidRPr="79BAC081">
        <w:rPr>
          <w:rFonts w:ascii="Segoe UI" w:hAnsi="Segoe UI" w:cs="Segoe UI"/>
          <w:sz w:val="18"/>
          <w:szCs w:val="18"/>
        </w:rPr>
        <w:t xml:space="preserve">této </w:t>
      </w:r>
      <w:r w:rsidR="7AA5E552" w:rsidRPr="79BAC081">
        <w:rPr>
          <w:rFonts w:ascii="Segoe UI" w:hAnsi="Segoe UI" w:cs="Segoe UI"/>
          <w:sz w:val="18"/>
          <w:szCs w:val="18"/>
        </w:rPr>
        <w:t>s</w:t>
      </w:r>
      <w:r w:rsidRPr="79BAC081">
        <w:rPr>
          <w:rFonts w:ascii="Segoe UI" w:hAnsi="Segoe UI" w:cs="Segoe UI"/>
          <w:sz w:val="18"/>
          <w:szCs w:val="18"/>
        </w:rPr>
        <w:t xml:space="preserve">mlouvy je objednatel oprávněn požadovat zaplacení smluvní pokuty ve výši </w:t>
      </w:r>
      <w:r w:rsidR="7DDA3F86" w:rsidRPr="79BAC081">
        <w:rPr>
          <w:rFonts w:ascii="Segoe UI" w:hAnsi="Segoe UI" w:cs="Segoe UI"/>
          <w:sz w:val="18"/>
          <w:szCs w:val="18"/>
        </w:rPr>
        <w:t>10.000, -</w:t>
      </w:r>
      <w:r w:rsidRPr="79BAC081">
        <w:rPr>
          <w:rFonts w:ascii="Segoe UI" w:hAnsi="Segoe UI" w:cs="Segoe UI"/>
          <w:sz w:val="18"/>
          <w:szCs w:val="18"/>
        </w:rPr>
        <w:t xml:space="preserve"> Kč za </w:t>
      </w:r>
      <w:r w:rsidR="0FDB105F" w:rsidRPr="79BAC081">
        <w:rPr>
          <w:rFonts w:ascii="Segoe UI" w:hAnsi="Segoe UI" w:cs="Segoe UI"/>
          <w:sz w:val="18"/>
          <w:szCs w:val="18"/>
        </w:rPr>
        <w:t xml:space="preserve">každé jednotlivé </w:t>
      </w:r>
      <w:r w:rsidR="3EC313B2" w:rsidRPr="79BAC081">
        <w:rPr>
          <w:rFonts w:ascii="Segoe UI" w:hAnsi="Segoe UI" w:cs="Segoe UI"/>
          <w:sz w:val="18"/>
          <w:szCs w:val="18"/>
        </w:rPr>
        <w:t>porušení povinnosti</w:t>
      </w:r>
      <w:r w:rsidRPr="79BAC081">
        <w:rPr>
          <w:rFonts w:ascii="Segoe UI" w:hAnsi="Segoe UI" w:cs="Segoe UI"/>
          <w:sz w:val="18"/>
          <w:szCs w:val="18"/>
        </w:rPr>
        <w:t>.</w:t>
      </w:r>
    </w:p>
    <w:p w14:paraId="37DA044E" w14:textId="0768C228" w:rsidR="00245B08" w:rsidRPr="009974DF" w:rsidRDefault="1D6CE5E6" w:rsidP="3665C0F0">
      <w:pPr>
        <w:pStyle w:val="Odstavecseseznamem"/>
        <w:numPr>
          <w:ilvl w:val="1"/>
          <w:numId w:val="24"/>
        </w:numPr>
        <w:spacing w:before="20" w:after="0"/>
        <w:ind w:left="426" w:hanging="284"/>
        <w:jc w:val="both"/>
        <w:rPr>
          <w:rFonts w:ascii="Segoe UI" w:hAnsi="Segoe UI" w:cs="Segoe UI"/>
          <w:sz w:val="18"/>
          <w:szCs w:val="18"/>
        </w:rPr>
      </w:pPr>
      <w:r w:rsidRPr="79BAC081">
        <w:rPr>
          <w:rFonts w:ascii="Segoe UI" w:hAnsi="Segoe UI" w:cs="Segoe UI"/>
          <w:sz w:val="18"/>
          <w:szCs w:val="18"/>
        </w:rPr>
        <w:t xml:space="preserve">Pro případ prodlení objednatele s úhradou zhotovitelem řádné vystavené faktury ve lhůtě splatnosti vzniká zhotoviteli právo na úrok z prodlení ve výši 0,01 % z dlužné částky za každý i započatý den prodlení objednatele. Zhotoviteli vzniká nárok na zaplacení úroku z prodlení až po uplynutí 30 kalendářních dnů od </w:t>
      </w:r>
      <w:r w:rsidR="5880D48A" w:rsidRPr="79BAC081">
        <w:rPr>
          <w:rFonts w:ascii="Segoe UI" w:hAnsi="Segoe UI" w:cs="Segoe UI"/>
          <w:sz w:val="18"/>
          <w:szCs w:val="18"/>
        </w:rPr>
        <w:t xml:space="preserve">vypršení </w:t>
      </w:r>
      <w:r w:rsidRPr="79BAC081">
        <w:rPr>
          <w:rFonts w:ascii="Segoe UI" w:hAnsi="Segoe UI" w:cs="Segoe UI"/>
          <w:sz w:val="18"/>
          <w:szCs w:val="18"/>
        </w:rPr>
        <w:t>sjednané lhůty splatnosti.</w:t>
      </w:r>
    </w:p>
    <w:p w14:paraId="37DA044F" w14:textId="58ED2257" w:rsidR="009D41E8" w:rsidRPr="009974DF" w:rsidRDefault="0E5F6865" w:rsidP="3665C0F0">
      <w:pPr>
        <w:pStyle w:val="Odstavecseseznamem"/>
        <w:numPr>
          <w:ilvl w:val="1"/>
          <w:numId w:val="24"/>
        </w:numPr>
        <w:spacing w:before="20" w:after="0"/>
        <w:ind w:left="426" w:hanging="284"/>
        <w:jc w:val="both"/>
        <w:rPr>
          <w:rFonts w:ascii="Segoe UI" w:hAnsi="Segoe UI" w:cs="Segoe UI"/>
          <w:sz w:val="18"/>
          <w:szCs w:val="18"/>
        </w:rPr>
      </w:pPr>
      <w:r w:rsidRPr="79BAC081">
        <w:rPr>
          <w:rFonts w:ascii="Segoe UI" w:hAnsi="Segoe UI" w:cs="Segoe UI"/>
          <w:sz w:val="18"/>
          <w:szCs w:val="18"/>
        </w:rPr>
        <w:t>V případě nedodržení povinnosti stanovené v čl. XVI</w:t>
      </w:r>
      <w:r w:rsidR="282FA6FC" w:rsidRPr="79BAC081">
        <w:rPr>
          <w:rFonts w:ascii="Segoe UI" w:hAnsi="Segoe UI" w:cs="Segoe UI"/>
          <w:sz w:val="18"/>
          <w:szCs w:val="18"/>
        </w:rPr>
        <w:t>II</w:t>
      </w:r>
      <w:r w:rsidR="7FFC2015" w:rsidRPr="79BAC081">
        <w:rPr>
          <w:rFonts w:ascii="Segoe UI" w:hAnsi="Segoe UI" w:cs="Segoe UI"/>
          <w:sz w:val="18"/>
          <w:szCs w:val="18"/>
        </w:rPr>
        <w:t>.</w:t>
      </w:r>
      <w:r w:rsidRPr="79BAC081">
        <w:rPr>
          <w:rFonts w:ascii="Segoe UI" w:hAnsi="Segoe UI" w:cs="Segoe UI"/>
          <w:sz w:val="18"/>
          <w:szCs w:val="18"/>
        </w:rPr>
        <w:t xml:space="preserve"> odst. 2</w:t>
      </w:r>
      <w:r w:rsidR="5880D48A" w:rsidRPr="79BAC081">
        <w:rPr>
          <w:rFonts w:ascii="Segoe UI" w:hAnsi="Segoe UI" w:cs="Segoe UI"/>
          <w:sz w:val="18"/>
          <w:szCs w:val="18"/>
        </w:rPr>
        <w:t>.</w:t>
      </w:r>
      <w:r w:rsidRPr="79BAC081">
        <w:rPr>
          <w:rFonts w:ascii="Segoe UI" w:hAnsi="Segoe UI" w:cs="Segoe UI"/>
          <w:sz w:val="18"/>
          <w:szCs w:val="18"/>
        </w:rPr>
        <w:t xml:space="preserve"> smlouvy má objednatel právo účtovat smluvní pokutu ve výši pohledávky, která byla postoupena v rozporu s touto smlouvou. Objednatel má zároveň právo odstoupit od smlouvy.</w:t>
      </w:r>
    </w:p>
    <w:p w14:paraId="37DA0450" w14:textId="77777777" w:rsidR="008B61DA" w:rsidRPr="00F516BB" w:rsidRDefault="1D6CE5E6" w:rsidP="00C706B3">
      <w:pPr>
        <w:pStyle w:val="Odstavecseseznamem"/>
        <w:numPr>
          <w:ilvl w:val="1"/>
          <w:numId w:val="24"/>
        </w:numPr>
        <w:spacing w:before="20" w:after="0"/>
        <w:ind w:left="426" w:hanging="284"/>
        <w:jc w:val="both"/>
        <w:rPr>
          <w:rFonts w:ascii="Segoe UI" w:hAnsi="Segoe UI" w:cs="Segoe UI"/>
          <w:sz w:val="18"/>
          <w:szCs w:val="18"/>
        </w:rPr>
      </w:pPr>
      <w:r w:rsidRPr="79BAC081">
        <w:rPr>
          <w:rFonts w:ascii="Segoe UI" w:hAnsi="Segoe UI" w:cs="Segoe UI"/>
          <w:sz w:val="18"/>
          <w:szCs w:val="18"/>
        </w:rPr>
        <w:t>Uhrazením smluvní pokuty není dotčen nárok na náhradu škody v plném rozsahu. Smluvní pokuta bude účtována samostatnou fakturou se splatností 30 dní od data jejího doručení smluvní straně.</w:t>
      </w:r>
    </w:p>
    <w:p w14:paraId="37DA0452" w14:textId="77777777" w:rsidR="00E626A2" w:rsidRPr="00D847B1" w:rsidRDefault="00E626A2" w:rsidP="00D847B1">
      <w:pPr>
        <w:pStyle w:val="Nadpis1"/>
      </w:pPr>
      <w:r w:rsidRPr="00D847B1">
        <w:t>Odpovědnost za vady, záruka</w:t>
      </w:r>
    </w:p>
    <w:p w14:paraId="37DA0453" w14:textId="3768E11B" w:rsidR="00F316D8" w:rsidRPr="00F516BB" w:rsidRDefault="005D4586" w:rsidP="00C706B3">
      <w:pPr>
        <w:numPr>
          <w:ilvl w:val="0"/>
          <w:numId w:val="21"/>
        </w:numPr>
        <w:spacing w:after="0"/>
        <w:ind w:left="426" w:right="85" w:hanging="284"/>
        <w:jc w:val="both"/>
        <w:rPr>
          <w:rFonts w:ascii="Segoe UI" w:hAnsi="Segoe UI" w:cs="Segoe UI"/>
          <w:sz w:val="18"/>
          <w:szCs w:val="18"/>
        </w:rPr>
      </w:pPr>
      <w:r w:rsidRPr="00F516BB">
        <w:rPr>
          <w:rFonts w:ascii="Segoe UI" w:hAnsi="Segoe UI" w:cs="Segoe UI"/>
          <w:bCs/>
          <w:sz w:val="18"/>
          <w:szCs w:val="18"/>
        </w:rPr>
        <w:t xml:space="preserve">Zhotovitel odpovídá za vady díla. </w:t>
      </w:r>
      <w:r w:rsidR="00741972" w:rsidRPr="00F516BB">
        <w:rPr>
          <w:rFonts w:ascii="Segoe UI" w:hAnsi="Segoe UI" w:cs="Segoe UI"/>
          <w:bCs/>
          <w:sz w:val="18"/>
          <w:szCs w:val="18"/>
        </w:rPr>
        <w:t xml:space="preserve">Zhotovitel odpovídá za to, že </w:t>
      </w:r>
      <w:r w:rsidR="00F0501B" w:rsidRPr="00F516BB">
        <w:rPr>
          <w:rFonts w:ascii="Segoe UI" w:hAnsi="Segoe UI" w:cs="Segoe UI"/>
          <w:bCs/>
          <w:sz w:val="18"/>
          <w:szCs w:val="18"/>
        </w:rPr>
        <w:t xml:space="preserve">je </w:t>
      </w:r>
      <w:r w:rsidR="00741972" w:rsidRPr="00F516BB">
        <w:rPr>
          <w:rFonts w:ascii="Segoe UI" w:hAnsi="Segoe UI" w:cs="Segoe UI"/>
          <w:bCs/>
          <w:sz w:val="18"/>
          <w:szCs w:val="18"/>
        </w:rPr>
        <w:t xml:space="preserve">předmět plnění </w:t>
      </w:r>
      <w:r w:rsidR="00F0501B" w:rsidRPr="00F516BB">
        <w:rPr>
          <w:rFonts w:ascii="Segoe UI" w:hAnsi="Segoe UI" w:cs="Segoe UI"/>
          <w:bCs/>
          <w:sz w:val="18"/>
          <w:szCs w:val="18"/>
        </w:rPr>
        <w:t xml:space="preserve">zhotovený dle této smlouvy a že během záruční doby bude mít vlastnosti ujednané v této smlouvě </w:t>
      </w:r>
      <w:r w:rsidR="00DF5B7B" w:rsidRPr="00F516BB">
        <w:rPr>
          <w:rFonts w:ascii="Segoe UI" w:hAnsi="Segoe UI" w:cs="Segoe UI"/>
          <w:bCs/>
          <w:sz w:val="18"/>
          <w:szCs w:val="18"/>
        </w:rPr>
        <w:t xml:space="preserve">a </w:t>
      </w:r>
      <w:r w:rsidR="006200DD">
        <w:rPr>
          <w:rFonts w:ascii="Segoe UI" w:hAnsi="Segoe UI" w:cs="Segoe UI"/>
          <w:bCs/>
          <w:sz w:val="18"/>
          <w:szCs w:val="18"/>
        </w:rPr>
        <w:t>náležitosti dané</w:t>
      </w:r>
      <w:r w:rsidR="00DF5B7B" w:rsidRPr="00F516BB">
        <w:rPr>
          <w:rFonts w:ascii="Segoe UI" w:hAnsi="Segoe UI" w:cs="Segoe UI"/>
          <w:bCs/>
          <w:sz w:val="18"/>
          <w:szCs w:val="18"/>
        </w:rPr>
        <w:t xml:space="preserve"> obecně závaznými právními předpisy. Zhotovitel odpovídá za správnost, úplnost a proveditelnost projektu. V případě nesplnění této povinnosti odpovídá zhotovitel za škodu vzniklou objednateli. </w:t>
      </w:r>
      <w:r w:rsidR="00F316D8" w:rsidRPr="00F516BB">
        <w:rPr>
          <w:rFonts w:ascii="Segoe UI" w:hAnsi="Segoe UI" w:cs="Segoe UI"/>
          <w:sz w:val="18"/>
          <w:szCs w:val="18"/>
        </w:rPr>
        <w:t>Zhotovitel je povinen nahradit všechny škody, které vzniknou objednateli či třetí osobě v důsledku vady díla.</w:t>
      </w:r>
    </w:p>
    <w:p w14:paraId="37DA0454" w14:textId="77777777" w:rsidR="005D4586" w:rsidRPr="00F516BB" w:rsidRDefault="00F316D8" w:rsidP="00C706B3">
      <w:pPr>
        <w:numPr>
          <w:ilvl w:val="0"/>
          <w:numId w:val="21"/>
        </w:numPr>
        <w:spacing w:after="0"/>
        <w:ind w:left="426" w:right="85" w:hanging="284"/>
        <w:jc w:val="both"/>
        <w:rPr>
          <w:rFonts w:ascii="Segoe UI" w:hAnsi="Segoe UI" w:cs="Segoe UI"/>
          <w:sz w:val="18"/>
          <w:szCs w:val="18"/>
        </w:rPr>
      </w:pPr>
      <w:r w:rsidRPr="00F516BB">
        <w:rPr>
          <w:rFonts w:ascii="Segoe UI" w:hAnsi="Segoe UI" w:cs="Segoe UI"/>
          <w:sz w:val="18"/>
          <w:szCs w:val="18"/>
        </w:rPr>
        <w:t>Při provádění díla je zhotovitel povinen dodržovat příslušné platné právní předpisy (zákony, vyhlášky) a technické normy (ČSN, EN) vztahující se k předmětnému dílu.</w:t>
      </w:r>
    </w:p>
    <w:p w14:paraId="37DA0455" w14:textId="77777777" w:rsidR="005D4586" w:rsidRPr="00F516BB" w:rsidRDefault="005D4586" w:rsidP="00C706B3">
      <w:pPr>
        <w:numPr>
          <w:ilvl w:val="0"/>
          <w:numId w:val="21"/>
        </w:numPr>
        <w:spacing w:after="0"/>
        <w:ind w:left="426" w:right="85" w:hanging="284"/>
        <w:jc w:val="both"/>
        <w:rPr>
          <w:rFonts w:ascii="Segoe UI" w:hAnsi="Segoe UI" w:cs="Segoe UI"/>
          <w:bCs/>
          <w:sz w:val="18"/>
          <w:szCs w:val="18"/>
        </w:rPr>
      </w:pPr>
      <w:r w:rsidRPr="00F516BB">
        <w:rPr>
          <w:rFonts w:ascii="Segoe UI" w:hAnsi="Segoe UI" w:cs="Segoe UI"/>
          <w:bCs/>
          <w:sz w:val="18"/>
          <w:szCs w:val="18"/>
        </w:rPr>
        <w:t xml:space="preserve">Dílem se pro účely odpovědnosti za vady rozumí všechny výstupy zhotovitele, které vzniknou realizací předmětu této smlouvy. </w:t>
      </w:r>
    </w:p>
    <w:p w14:paraId="37DA0456" w14:textId="1BF7A95E" w:rsidR="005D4586" w:rsidRPr="00F516BB" w:rsidRDefault="005D4586" w:rsidP="00C706B3">
      <w:pPr>
        <w:numPr>
          <w:ilvl w:val="0"/>
          <w:numId w:val="21"/>
        </w:numPr>
        <w:spacing w:after="0"/>
        <w:ind w:left="426" w:right="85" w:hanging="284"/>
        <w:jc w:val="both"/>
        <w:rPr>
          <w:rFonts w:ascii="Segoe UI" w:hAnsi="Segoe UI" w:cs="Segoe UI"/>
          <w:bCs/>
          <w:sz w:val="18"/>
          <w:szCs w:val="18"/>
        </w:rPr>
      </w:pPr>
      <w:r w:rsidRPr="00F516BB">
        <w:rPr>
          <w:rFonts w:ascii="Segoe UI" w:hAnsi="Segoe UI" w:cs="Segoe UI"/>
          <w:bCs/>
          <w:sz w:val="18"/>
          <w:szCs w:val="18"/>
        </w:rPr>
        <w:t xml:space="preserve">Objednatel má nárok na bezplatné odstranění jakékoli vady, kterou mělo dílo při předání a převzetí, a která vyšla najevo kdykoli do ukončení realizace stavby, nejpozději však do </w:t>
      </w:r>
      <w:r w:rsidR="007456E2">
        <w:rPr>
          <w:rFonts w:ascii="Segoe UI" w:hAnsi="Segoe UI" w:cs="Segoe UI"/>
          <w:bCs/>
          <w:sz w:val="18"/>
          <w:szCs w:val="18"/>
        </w:rPr>
        <w:t>60 měsíců</w:t>
      </w:r>
      <w:r w:rsidR="007456E2" w:rsidRPr="00F516BB">
        <w:rPr>
          <w:rFonts w:ascii="Segoe UI" w:hAnsi="Segoe UI" w:cs="Segoe UI"/>
          <w:bCs/>
          <w:sz w:val="18"/>
          <w:szCs w:val="18"/>
        </w:rPr>
        <w:t xml:space="preserve"> </w:t>
      </w:r>
      <w:r w:rsidRPr="00F516BB">
        <w:rPr>
          <w:rFonts w:ascii="Segoe UI" w:hAnsi="Segoe UI" w:cs="Segoe UI"/>
          <w:bCs/>
          <w:sz w:val="18"/>
          <w:szCs w:val="18"/>
        </w:rPr>
        <w:t xml:space="preserve">od řádného převzetí projektové dokumentace. </w:t>
      </w:r>
      <w:r w:rsidR="00F316D8" w:rsidRPr="00F516BB">
        <w:rPr>
          <w:rFonts w:ascii="Segoe UI" w:hAnsi="Segoe UI" w:cs="Segoe UI"/>
          <w:bCs/>
          <w:sz w:val="18"/>
          <w:szCs w:val="18"/>
        </w:rPr>
        <w:t xml:space="preserve">O způsobu vyřízení reklamované vady a jejího odstranění musí být sepsán reklamační protokol. </w:t>
      </w:r>
      <w:r w:rsidRPr="00F516BB">
        <w:rPr>
          <w:rFonts w:ascii="Segoe UI" w:hAnsi="Segoe UI" w:cs="Segoe UI"/>
          <w:bCs/>
          <w:sz w:val="18"/>
          <w:szCs w:val="18"/>
        </w:rPr>
        <w:t xml:space="preserve"> </w:t>
      </w:r>
    </w:p>
    <w:p w14:paraId="37DA0457" w14:textId="77777777" w:rsidR="005D4586" w:rsidRPr="00F516BB" w:rsidRDefault="001939AB" w:rsidP="00C706B3">
      <w:pPr>
        <w:numPr>
          <w:ilvl w:val="0"/>
          <w:numId w:val="21"/>
        </w:numPr>
        <w:spacing w:after="0"/>
        <w:ind w:left="426" w:right="85" w:hanging="284"/>
        <w:jc w:val="both"/>
        <w:rPr>
          <w:rFonts w:ascii="Segoe UI" w:hAnsi="Segoe UI" w:cs="Segoe UI"/>
          <w:bCs/>
          <w:sz w:val="18"/>
          <w:szCs w:val="18"/>
        </w:rPr>
      </w:pPr>
      <w:r w:rsidRPr="00F516BB">
        <w:rPr>
          <w:rFonts w:ascii="Segoe UI" w:hAnsi="Segoe UI" w:cs="Segoe UI"/>
          <w:bCs/>
          <w:sz w:val="18"/>
          <w:szCs w:val="18"/>
        </w:rPr>
        <w:t>V případě, že na základě vady díla</w:t>
      </w:r>
      <w:r w:rsidR="001A4FF1" w:rsidRPr="00F516BB">
        <w:rPr>
          <w:rFonts w:ascii="Segoe UI" w:hAnsi="Segoe UI" w:cs="Segoe UI"/>
          <w:bCs/>
          <w:sz w:val="18"/>
          <w:szCs w:val="18"/>
        </w:rPr>
        <w:t xml:space="preserve">, jež se projevila po převzetí </w:t>
      </w:r>
      <w:r w:rsidR="00AA23A8" w:rsidRPr="00F516BB">
        <w:rPr>
          <w:rFonts w:ascii="Segoe UI" w:hAnsi="Segoe UI" w:cs="Segoe UI"/>
          <w:bCs/>
          <w:sz w:val="18"/>
          <w:szCs w:val="18"/>
        </w:rPr>
        <w:t xml:space="preserve">díla, dojde k realizaci dodatečných </w:t>
      </w:r>
      <w:r w:rsidR="00314AD2" w:rsidRPr="00F516BB">
        <w:rPr>
          <w:rFonts w:ascii="Segoe UI" w:hAnsi="Segoe UI" w:cs="Segoe UI"/>
          <w:bCs/>
          <w:sz w:val="18"/>
          <w:szCs w:val="18"/>
        </w:rPr>
        <w:t>stavebních</w:t>
      </w:r>
      <w:r w:rsidR="000C2811" w:rsidRPr="00F516BB">
        <w:rPr>
          <w:rFonts w:ascii="Segoe UI" w:hAnsi="Segoe UI" w:cs="Segoe UI"/>
          <w:bCs/>
          <w:sz w:val="18"/>
          <w:szCs w:val="18"/>
        </w:rPr>
        <w:t xml:space="preserve"> prací</w:t>
      </w:r>
      <w:r w:rsidR="00344ACF" w:rsidRPr="00F516BB">
        <w:rPr>
          <w:rFonts w:ascii="Segoe UI" w:hAnsi="Segoe UI" w:cs="Segoe UI"/>
          <w:bCs/>
          <w:sz w:val="18"/>
          <w:szCs w:val="18"/>
        </w:rPr>
        <w:t xml:space="preserve">, vzniká objednateli </w:t>
      </w:r>
      <w:r w:rsidR="006255C8" w:rsidRPr="00F516BB">
        <w:rPr>
          <w:rFonts w:ascii="Segoe UI" w:hAnsi="Segoe UI" w:cs="Segoe UI"/>
          <w:bCs/>
          <w:sz w:val="18"/>
          <w:szCs w:val="18"/>
        </w:rPr>
        <w:t>právo na náhradu škody ve výši zvýšených nákladů</w:t>
      </w:r>
      <w:r w:rsidR="00543904" w:rsidRPr="00F516BB">
        <w:rPr>
          <w:rFonts w:ascii="Segoe UI" w:hAnsi="Segoe UI" w:cs="Segoe UI"/>
          <w:bCs/>
          <w:sz w:val="18"/>
          <w:szCs w:val="18"/>
        </w:rPr>
        <w:t xml:space="preserve"> spojených s realizací dodatečných </w:t>
      </w:r>
      <w:r w:rsidR="00CE4E72" w:rsidRPr="00F516BB">
        <w:rPr>
          <w:rFonts w:ascii="Segoe UI" w:hAnsi="Segoe UI" w:cs="Segoe UI"/>
          <w:bCs/>
          <w:sz w:val="18"/>
          <w:szCs w:val="18"/>
        </w:rPr>
        <w:t>stavebních</w:t>
      </w:r>
      <w:r w:rsidR="00314AD2" w:rsidRPr="00F516BB">
        <w:rPr>
          <w:rFonts w:ascii="Segoe UI" w:hAnsi="Segoe UI" w:cs="Segoe UI"/>
          <w:bCs/>
          <w:sz w:val="18"/>
          <w:szCs w:val="18"/>
        </w:rPr>
        <w:t xml:space="preserve"> prací oproti nákladům</w:t>
      </w:r>
      <w:r w:rsidR="00F36975" w:rsidRPr="00F516BB">
        <w:rPr>
          <w:rFonts w:ascii="Segoe UI" w:hAnsi="Segoe UI" w:cs="Segoe UI"/>
          <w:bCs/>
          <w:sz w:val="18"/>
          <w:szCs w:val="18"/>
        </w:rPr>
        <w:t>,</w:t>
      </w:r>
      <w:r w:rsidR="005D4586" w:rsidRPr="00F516BB">
        <w:rPr>
          <w:rFonts w:ascii="Segoe UI" w:hAnsi="Segoe UI" w:cs="Segoe UI"/>
          <w:bCs/>
          <w:sz w:val="18"/>
          <w:szCs w:val="18"/>
        </w:rPr>
        <w:t xml:space="preserve"> </w:t>
      </w:r>
      <w:r w:rsidR="00CE4E72" w:rsidRPr="00F516BB">
        <w:rPr>
          <w:rFonts w:ascii="Segoe UI" w:hAnsi="Segoe UI" w:cs="Segoe UI"/>
          <w:bCs/>
          <w:sz w:val="18"/>
          <w:szCs w:val="18"/>
        </w:rPr>
        <w:t>které by vynaložil</w:t>
      </w:r>
      <w:r w:rsidR="006E612A" w:rsidRPr="00F516BB">
        <w:rPr>
          <w:rFonts w:ascii="Segoe UI" w:hAnsi="Segoe UI" w:cs="Segoe UI"/>
          <w:bCs/>
          <w:sz w:val="18"/>
          <w:szCs w:val="18"/>
        </w:rPr>
        <w:t>, kdyby příslušnou vadu dílo neobsahovalo.</w:t>
      </w:r>
    </w:p>
    <w:p w14:paraId="37DA0458" w14:textId="3F679310" w:rsidR="005D4586" w:rsidRPr="00F516BB" w:rsidRDefault="005D4586" w:rsidP="00C706B3">
      <w:pPr>
        <w:numPr>
          <w:ilvl w:val="0"/>
          <w:numId w:val="21"/>
        </w:numPr>
        <w:spacing w:after="0"/>
        <w:ind w:left="426" w:right="85" w:hanging="284"/>
        <w:jc w:val="both"/>
        <w:rPr>
          <w:rFonts w:ascii="Segoe UI" w:hAnsi="Segoe UI" w:cs="Segoe UI"/>
          <w:bCs/>
          <w:sz w:val="18"/>
          <w:szCs w:val="18"/>
        </w:rPr>
      </w:pPr>
      <w:r w:rsidRPr="00F516BB">
        <w:rPr>
          <w:rFonts w:ascii="Segoe UI" w:hAnsi="Segoe UI" w:cs="Segoe UI"/>
          <w:bCs/>
          <w:sz w:val="18"/>
          <w:szCs w:val="18"/>
        </w:rPr>
        <w:t xml:space="preserve">Oznámení </w:t>
      </w:r>
      <w:r w:rsidR="00E73C83">
        <w:rPr>
          <w:rFonts w:ascii="Segoe UI" w:hAnsi="Segoe UI" w:cs="Segoe UI"/>
          <w:bCs/>
          <w:sz w:val="18"/>
          <w:szCs w:val="18"/>
        </w:rPr>
        <w:t xml:space="preserve">reklamované vady </w:t>
      </w:r>
      <w:r w:rsidRPr="00F516BB">
        <w:rPr>
          <w:rFonts w:ascii="Segoe UI" w:hAnsi="Segoe UI" w:cs="Segoe UI"/>
          <w:bCs/>
          <w:sz w:val="18"/>
          <w:szCs w:val="18"/>
        </w:rPr>
        <w:t xml:space="preserve">musí obsahovat popis vady díla a právo, které objednatel v důsledku vady díla uplatňuje. </w:t>
      </w:r>
    </w:p>
    <w:p w14:paraId="37DA0459" w14:textId="08585873" w:rsidR="00F316D8" w:rsidRPr="00F516BB" w:rsidRDefault="005D4586" w:rsidP="00C706B3">
      <w:pPr>
        <w:numPr>
          <w:ilvl w:val="0"/>
          <w:numId w:val="21"/>
        </w:numPr>
        <w:spacing w:after="0"/>
        <w:ind w:left="426" w:right="85" w:hanging="284"/>
        <w:jc w:val="both"/>
        <w:rPr>
          <w:rFonts w:ascii="Segoe UI" w:hAnsi="Segoe UI" w:cs="Segoe UI"/>
          <w:bCs/>
          <w:sz w:val="18"/>
          <w:szCs w:val="18"/>
        </w:rPr>
      </w:pPr>
      <w:r w:rsidRPr="00F516BB">
        <w:rPr>
          <w:rFonts w:ascii="Segoe UI" w:hAnsi="Segoe UI" w:cs="Segoe UI"/>
          <w:bCs/>
          <w:sz w:val="18"/>
          <w:szCs w:val="18"/>
        </w:rPr>
        <w:t xml:space="preserve">Zhotovitel se zavazuje vadu díla odstranit neprodleně, nejpozději však do </w:t>
      </w:r>
      <w:r w:rsidR="00B4684D" w:rsidRPr="00F516BB">
        <w:rPr>
          <w:rFonts w:ascii="Segoe UI" w:hAnsi="Segoe UI" w:cs="Segoe UI"/>
          <w:bCs/>
          <w:sz w:val="18"/>
          <w:szCs w:val="18"/>
        </w:rPr>
        <w:t>5 pracovních</w:t>
      </w:r>
      <w:r w:rsidR="00340D96" w:rsidRPr="00F516BB">
        <w:rPr>
          <w:rFonts w:ascii="Segoe UI" w:hAnsi="Segoe UI" w:cs="Segoe UI"/>
          <w:bCs/>
          <w:sz w:val="18"/>
          <w:szCs w:val="18"/>
        </w:rPr>
        <w:t xml:space="preserve"> </w:t>
      </w:r>
      <w:r w:rsidRPr="00F516BB">
        <w:rPr>
          <w:rFonts w:ascii="Segoe UI" w:hAnsi="Segoe UI" w:cs="Segoe UI"/>
          <w:bCs/>
          <w:sz w:val="18"/>
          <w:szCs w:val="18"/>
        </w:rPr>
        <w:t>dnů ode dne doručení písemného oznámení</w:t>
      </w:r>
      <w:r w:rsidR="00B4684D" w:rsidRPr="00F516BB">
        <w:rPr>
          <w:rFonts w:ascii="Segoe UI" w:hAnsi="Segoe UI" w:cs="Segoe UI"/>
          <w:bCs/>
          <w:sz w:val="18"/>
          <w:szCs w:val="18"/>
        </w:rPr>
        <w:t>, pokud se strany nedohodnou jinak</w:t>
      </w:r>
      <w:r w:rsidR="00E626A2" w:rsidRPr="00F516BB">
        <w:rPr>
          <w:rFonts w:ascii="Segoe UI" w:hAnsi="Segoe UI" w:cs="Segoe UI"/>
          <w:bCs/>
          <w:sz w:val="18"/>
          <w:szCs w:val="18"/>
        </w:rPr>
        <w:t>.</w:t>
      </w:r>
    </w:p>
    <w:p w14:paraId="37DA045A" w14:textId="3D8D3619" w:rsidR="00F316D8" w:rsidRPr="00F516BB" w:rsidRDefault="00F316D8" w:rsidP="00C706B3">
      <w:pPr>
        <w:numPr>
          <w:ilvl w:val="0"/>
          <w:numId w:val="21"/>
        </w:numPr>
        <w:spacing w:after="0"/>
        <w:ind w:left="426" w:right="85" w:hanging="284"/>
        <w:jc w:val="both"/>
        <w:rPr>
          <w:rFonts w:ascii="Segoe UI" w:hAnsi="Segoe UI" w:cs="Segoe UI"/>
          <w:bCs/>
          <w:sz w:val="18"/>
          <w:szCs w:val="18"/>
        </w:rPr>
      </w:pPr>
      <w:r w:rsidRPr="00F516BB">
        <w:rPr>
          <w:rFonts w:ascii="Segoe UI" w:hAnsi="Segoe UI" w:cs="Segoe UI"/>
          <w:bCs/>
          <w:sz w:val="18"/>
          <w:szCs w:val="18"/>
        </w:rPr>
        <w:t xml:space="preserve">Zhotovitel </w:t>
      </w:r>
      <w:r w:rsidR="002261AA" w:rsidRPr="00F516BB">
        <w:rPr>
          <w:rFonts w:ascii="Segoe UI" w:hAnsi="Segoe UI" w:cs="Segoe UI"/>
          <w:bCs/>
          <w:sz w:val="18"/>
          <w:szCs w:val="18"/>
        </w:rPr>
        <w:t>odpovídá za vady</w:t>
      </w:r>
      <w:r w:rsidR="003E1214" w:rsidRPr="00F516BB">
        <w:rPr>
          <w:rFonts w:ascii="Segoe UI" w:hAnsi="Segoe UI" w:cs="Segoe UI"/>
          <w:bCs/>
          <w:sz w:val="18"/>
          <w:szCs w:val="18"/>
        </w:rPr>
        <w:t xml:space="preserve"> díla</w:t>
      </w:r>
      <w:r w:rsidRPr="00F516BB">
        <w:rPr>
          <w:rFonts w:ascii="Segoe UI" w:hAnsi="Segoe UI" w:cs="Segoe UI"/>
          <w:bCs/>
          <w:sz w:val="18"/>
          <w:szCs w:val="18"/>
        </w:rPr>
        <w:t xml:space="preserve"> v délce </w:t>
      </w:r>
      <w:r w:rsidR="00DC6AA7" w:rsidRPr="00F516BB">
        <w:rPr>
          <w:rFonts w:ascii="Segoe UI" w:hAnsi="Segoe UI" w:cs="Segoe UI"/>
          <w:bCs/>
          <w:sz w:val="18"/>
          <w:szCs w:val="18"/>
        </w:rPr>
        <w:t>60</w:t>
      </w:r>
      <w:r w:rsidRPr="00F516BB">
        <w:rPr>
          <w:rFonts w:ascii="Segoe UI" w:hAnsi="Segoe UI" w:cs="Segoe UI"/>
          <w:bCs/>
          <w:sz w:val="18"/>
          <w:szCs w:val="18"/>
        </w:rPr>
        <w:t xml:space="preserve"> měsíců od data </w:t>
      </w:r>
      <w:r w:rsidR="00AC350F" w:rsidRPr="007456E2">
        <w:rPr>
          <w:rFonts w:ascii="Segoe UI" w:hAnsi="Segoe UI" w:cs="Segoe UI"/>
          <w:bCs/>
          <w:sz w:val="18"/>
          <w:szCs w:val="18"/>
        </w:rPr>
        <w:t xml:space="preserve">převzetí </w:t>
      </w:r>
      <w:r w:rsidR="00854D19" w:rsidRPr="007456E2">
        <w:rPr>
          <w:rFonts w:ascii="Segoe UI" w:hAnsi="Segoe UI" w:cs="Segoe UI"/>
          <w:bCs/>
          <w:sz w:val="18"/>
          <w:szCs w:val="18"/>
        </w:rPr>
        <w:t>dokončeného</w:t>
      </w:r>
      <w:r w:rsidR="002160D3" w:rsidRPr="007456E2">
        <w:rPr>
          <w:rFonts w:ascii="Segoe UI" w:hAnsi="Segoe UI" w:cs="Segoe UI"/>
          <w:bCs/>
          <w:sz w:val="18"/>
          <w:szCs w:val="18"/>
        </w:rPr>
        <w:t xml:space="preserve"> </w:t>
      </w:r>
      <w:r w:rsidR="00FB5E3F" w:rsidRPr="007456E2">
        <w:rPr>
          <w:rFonts w:ascii="Segoe UI" w:hAnsi="Segoe UI" w:cs="Segoe UI"/>
          <w:bCs/>
          <w:sz w:val="18"/>
          <w:szCs w:val="18"/>
        </w:rPr>
        <w:t>díla</w:t>
      </w:r>
      <w:r w:rsidR="002160D3" w:rsidRPr="007456E2">
        <w:rPr>
          <w:rFonts w:ascii="Segoe UI" w:hAnsi="Segoe UI" w:cs="Segoe UI"/>
          <w:bCs/>
          <w:sz w:val="18"/>
          <w:szCs w:val="18"/>
        </w:rPr>
        <w:t xml:space="preserve"> </w:t>
      </w:r>
      <w:r w:rsidRPr="00F516BB">
        <w:rPr>
          <w:rFonts w:ascii="Segoe UI" w:hAnsi="Segoe UI" w:cs="Segoe UI"/>
          <w:bCs/>
          <w:sz w:val="18"/>
          <w:szCs w:val="18"/>
        </w:rPr>
        <w:t>objednatel</w:t>
      </w:r>
      <w:r w:rsidR="002261AA" w:rsidRPr="00F516BB">
        <w:rPr>
          <w:rFonts w:ascii="Segoe UI" w:hAnsi="Segoe UI" w:cs="Segoe UI"/>
          <w:bCs/>
          <w:sz w:val="18"/>
          <w:szCs w:val="18"/>
        </w:rPr>
        <w:t>em</w:t>
      </w:r>
      <w:r w:rsidRPr="00F516BB">
        <w:rPr>
          <w:rFonts w:ascii="Segoe UI" w:hAnsi="Segoe UI" w:cs="Segoe UI"/>
          <w:bCs/>
          <w:sz w:val="18"/>
          <w:szCs w:val="18"/>
        </w:rPr>
        <w:t xml:space="preserve">. </w:t>
      </w:r>
    </w:p>
    <w:p w14:paraId="37DA045D" w14:textId="77777777" w:rsidR="00E626A2" w:rsidRPr="00D847B1" w:rsidRDefault="00E626A2" w:rsidP="00D847B1">
      <w:pPr>
        <w:pStyle w:val="Nadpis1"/>
      </w:pPr>
      <w:r w:rsidRPr="00D847B1">
        <w:t>Odstoupení od smlouvy</w:t>
      </w:r>
    </w:p>
    <w:p w14:paraId="37DA045E" w14:textId="77777777" w:rsidR="00E626A2" w:rsidRPr="007E2EA8" w:rsidRDefault="00E626A2" w:rsidP="00C706B3">
      <w:pPr>
        <w:pStyle w:val="Odstavecseseznamem"/>
        <w:numPr>
          <w:ilvl w:val="1"/>
          <w:numId w:val="23"/>
        </w:numPr>
        <w:spacing w:before="20" w:after="0" w:line="22" w:lineRule="atLeast"/>
        <w:ind w:left="426" w:hanging="284"/>
        <w:contextualSpacing w:val="0"/>
        <w:jc w:val="both"/>
        <w:rPr>
          <w:rFonts w:ascii="Segoe UI" w:hAnsi="Segoe UI" w:cs="Segoe UI"/>
          <w:sz w:val="18"/>
          <w:szCs w:val="18"/>
        </w:rPr>
      </w:pPr>
      <w:r w:rsidRPr="00692744">
        <w:rPr>
          <w:rFonts w:ascii="Segoe UI" w:hAnsi="Segoe UI" w:cs="Segoe UI"/>
          <w:sz w:val="18"/>
          <w:szCs w:val="18"/>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w:t>
      </w:r>
      <w:r w:rsidRPr="007E2EA8">
        <w:rPr>
          <w:rFonts w:ascii="Segoe UI" w:hAnsi="Segoe UI" w:cs="Segoe UI"/>
          <w:sz w:val="18"/>
          <w:szCs w:val="18"/>
        </w:rPr>
        <w:t xml:space="preserve"> neměla zájem smlouvu uzavřít, zejména:</w:t>
      </w:r>
    </w:p>
    <w:p w14:paraId="37DA045F" w14:textId="33FBD99E" w:rsidR="004C1EAC" w:rsidRPr="00732269" w:rsidRDefault="00E626A2" w:rsidP="00C706B3">
      <w:pPr>
        <w:widowControl/>
        <w:numPr>
          <w:ilvl w:val="1"/>
          <w:numId w:val="32"/>
        </w:numPr>
        <w:spacing w:after="0" w:line="22" w:lineRule="atLeast"/>
        <w:ind w:left="851" w:right="84" w:hanging="425"/>
        <w:jc w:val="both"/>
        <w:rPr>
          <w:rFonts w:ascii="Segoe UI" w:hAnsi="Segoe UI" w:cs="Arial"/>
          <w:sz w:val="18"/>
        </w:rPr>
      </w:pPr>
      <w:r w:rsidRPr="00732269">
        <w:rPr>
          <w:rFonts w:ascii="Segoe UI" w:hAnsi="Segoe UI" w:cs="Arial"/>
          <w:sz w:val="18"/>
        </w:rPr>
        <w:t xml:space="preserve">prodlení </w:t>
      </w:r>
      <w:r w:rsidR="001B0997" w:rsidRPr="00732269">
        <w:rPr>
          <w:rFonts w:ascii="Segoe UI" w:hAnsi="Segoe UI" w:cs="Arial"/>
          <w:sz w:val="18"/>
        </w:rPr>
        <w:t xml:space="preserve">na straně zhotovitele </w:t>
      </w:r>
      <w:r w:rsidRPr="00732269">
        <w:rPr>
          <w:rFonts w:ascii="Segoe UI" w:hAnsi="Segoe UI" w:cs="Arial"/>
          <w:sz w:val="18"/>
        </w:rPr>
        <w:t xml:space="preserve">se splněním jednotlivých částí díla v rozsahu dle čl. </w:t>
      </w:r>
      <w:r w:rsidR="00C61E81" w:rsidRPr="00732269">
        <w:rPr>
          <w:rFonts w:ascii="Segoe UI" w:hAnsi="Segoe UI" w:cs="Arial"/>
          <w:sz w:val="18"/>
        </w:rPr>
        <w:t>II</w:t>
      </w:r>
      <w:r w:rsidR="00977022">
        <w:rPr>
          <w:rFonts w:ascii="Segoe UI" w:hAnsi="Segoe UI" w:cs="Arial"/>
          <w:sz w:val="18"/>
        </w:rPr>
        <w:t>I</w:t>
      </w:r>
      <w:r w:rsidR="00C61E81" w:rsidRPr="00732269">
        <w:rPr>
          <w:rFonts w:ascii="Segoe UI" w:hAnsi="Segoe UI" w:cs="Arial"/>
          <w:sz w:val="18"/>
        </w:rPr>
        <w:t>.</w:t>
      </w:r>
      <w:r w:rsidRPr="00732269">
        <w:rPr>
          <w:rFonts w:ascii="Segoe UI" w:hAnsi="Segoe UI" w:cs="Arial"/>
          <w:sz w:val="18"/>
        </w:rPr>
        <w:t xml:space="preserve"> této smlouvy nebo v t</w:t>
      </w:r>
      <w:r w:rsidR="00455751" w:rsidRPr="00732269">
        <w:rPr>
          <w:rFonts w:ascii="Segoe UI" w:hAnsi="Segoe UI" w:cs="Arial"/>
          <w:sz w:val="18"/>
        </w:rPr>
        <w:t xml:space="preserve">ermínech dle čl. </w:t>
      </w:r>
      <w:r w:rsidR="005952C1">
        <w:rPr>
          <w:rFonts w:ascii="Segoe UI" w:hAnsi="Segoe UI" w:cs="Arial"/>
          <w:sz w:val="18"/>
        </w:rPr>
        <w:t>V</w:t>
      </w:r>
      <w:r w:rsidRPr="00732269">
        <w:rPr>
          <w:rFonts w:ascii="Segoe UI" w:hAnsi="Segoe UI" w:cs="Arial"/>
          <w:sz w:val="18"/>
        </w:rPr>
        <w:t>.</w:t>
      </w:r>
      <w:r w:rsidR="005952C1">
        <w:rPr>
          <w:rFonts w:ascii="Segoe UI" w:hAnsi="Segoe UI" w:cs="Arial"/>
          <w:sz w:val="18"/>
        </w:rPr>
        <w:t xml:space="preserve"> </w:t>
      </w:r>
      <w:r w:rsidRPr="00732269">
        <w:rPr>
          <w:rFonts w:ascii="Segoe UI" w:hAnsi="Segoe UI" w:cs="Arial"/>
          <w:sz w:val="18"/>
        </w:rPr>
        <w:t xml:space="preserve"> této smlouvy o více než 30 dnů</w:t>
      </w:r>
      <w:r w:rsidR="00714074">
        <w:rPr>
          <w:rFonts w:ascii="Segoe UI" w:hAnsi="Segoe UI" w:cs="Arial"/>
          <w:sz w:val="18"/>
        </w:rPr>
        <w:t>;</w:t>
      </w:r>
    </w:p>
    <w:p w14:paraId="37DA0460" w14:textId="5FD85365" w:rsidR="002A3790" w:rsidRPr="00732269" w:rsidRDefault="00E626A2" w:rsidP="00C706B3">
      <w:pPr>
        <w:widowControl/>
        <w:numPr>
          <w:ilvl w:val="1"/>
          <w:numId w:val="32"/>
        </w:numPr>
        <w:spacing w:after="0" w:line="22" w:lineRule="atLeast"/>
        <w:ind w:left="851" w:right="84" w:hanging="425"/>
        <w:jc w:val="both"/>
        <w:rPr>
          <w:rFonts w:ascii="Segoe UI" w:hAnsi="Segoe UI" w:cs="Arial"/>
          <w:sz w:val="18"/>
        </w:rPr>
      </w:pPr>
      <w:r w:rsidRPr="00732269">
        <w:rPr>
          <w:rFonts w:ascii="Segoe UI" w:hAnsi="Segoe UI" w:cs="Arial"/>
          <w:sz w:val="18"/>
        </w:rPr>
        <w:t>zhotovitel přestane být plně právně způsobilým subjektem, na jeho majetek bylo vyhlášeno insolven</w:t>
      </w:r>
      <w:r w:rsidR="00BD67A1" w:rsidRPr="00732269">
        <w:rPr>
          <w:rFonts w:ascii="Segoe UI" w:hAnsi="Segoe UI" w:cs="Arial"/>
          <w:sz w:val="18"/>
        </w:rPr>
        <w:t>č</w:t>
      </w:r>
      <w:r w:rsidRPr="00732269">
        <w:rPr>
          <w:rFonts w:ascii="Segoe UI" w:hAnsi="Segoe UI" w:cs="Arial"/>
          <w:sz w:val="18"/>
        </w:rPr>
        <w:t>ní řízení, nebo bylo zahájeno vyrovnávací řízení nebo zhotovitel vstoupil do likvidace</w:t>
      </w:r>
      <w:r w:rsidR="00714074">
        <w:rPr>
          <w:rFonts w:ascii="Segoe UI" w:hAnsi="Segoe UI" w:cs="Arial"/>
          <w:sz w:val="18"/>
        </w:rPr>
        <w:t>;</w:t>
      </w:r>
    </w:p>
    <w:p w14:paraId="37DA0461" w14:textId="58F466C4" w:rsidR="003912F5" w:rsidRPr="00732269" w:rsidRDefault="00E626A2" w:rsidP="00C706B3">
      <w:pPr>
        <w:widowControl/>
        <w:numPr>
          <w:ilvl w:val="1"/>
          <w:numId w:val="32"/>
        </w:numPr>
        <w:spacing w:after="0" w:line="22" w:lineRule="atLeast"/>
        <w:ind w:left="851" w:right="84" w:hanging="425"/>
        <w:jc w:val="both"/>
        <w:rPr>
          <w:rFonts w:ascii="Segoe UI" w:hAnsi="Segoe UI" w:cs="Arial"/>
          <w:sz w:val="18"/>
        </w:rPr>
      </w:pPr>
      <w:r w:rsidRPr="00732269">
        <w:rPr>
          <w:rFonts w:ascii="Segoe UI" w:hAnsi="Segoe UI" w:cs="Arial"/>
          <w:sz w:val="18"/>
        </w:rPr>
        <w:t xml:space="preserve">na straně objednatele nezaplacení ceny </w:t>
      </w:r>
      <w:r w:rsidR="00BD67A1" w:rsidRPr="00732269">
        <w:rPr>
          <w:rFonts w:ascii="Segoe UI" w:hAnsi="Segoe UI" w:cs="Arial"/>
          <w:sz w:val="18"/>
        </w:rPr>
        <w:t xml:space="preserve">části </w:t>
      </w:r>
      <w:r w:rsidRPr="00732269">
        <w:rPr>
          <w:rFonts w:ascii="Segoe UI" w:hAnsi="Segoe UI" w:cs="Arial"/>
          <w:sz w:val="18"/>
        </w:rPr>
        <w:t xml:space="preserve">díla podle této smlouvy ve lhůtě delší 60 dní po dni splatnosti příslušné faktury, přestože byl zhotovitelem na neplnění této smlouvy písemně upozorněn. </w:t>
      </w:r>
    </w:p>
    <w:p w14:paraId="37DA0462" w14:textId="49F06D99" w:rsidR="00CC6629" w:rsidRDefault="00E626A2" w:rsidP="00C706B3">
      <w:pPr>
        <w:pStyle w:val="Odstavecseseznamem"/>
        <w:numPr>
          <w:ilvl w:val="1"/>
          <w:numId w:val="23"/>
        </w:numPr>
        <w:spacing w:before="20" w:after="0" w:line="22" w:lineRule="atLeast"/>
        <w:ind w:left="426" w:hanging="284"/>
        <w:contextualSpacing w:val="0"/>
        <w:jc w:val="both"/>
        <w:rPr>
          <w:rFonts w:ascii="Segoe UI" w:hAnsi="Segoe UI" w:cs="Segoe UI"/>
          <w:sz w:val="18"/>
          <w:szCs w:val="18"/>
        </w:rPr>
      </w:pPr>
      <w:r w:rsidRPr="000D50B0">
        <w:rPr>
          <w:rFonts w:ascii="Segoe UI" w:hAnsi="Segoe UI" w:cs="Segoe UI"/>
          <w:sz w:val="18"/>
          <w:szCs w:val="18"/>
        </w:rPr>
        <w:t xml:space="preserve">Odstoupení od smlouvy musí být provedeno písemným oznámením o odstoupení, které musí obsahovat důvod odstoupení a musí být </w:t>
      </w:r>
      <w:r w:rsidR="00977022">
        <w:rPr>
          <w:rFonts w:ascii="Segoe UI" w:hAnsi="Segoe UI" w:cs="Segoe UI"/>
          <w:sz w:val="18"/>
          <w:szCs w:val="18"/>
        </w:rPr>
        <w:t xml:space="preserve">prokazatelně </w:t>
      </w:r>
      <w:r w:rsidRPr="000D50B0">
        <w:rPr>
          <w:rFonts w:ascii="Segoe UI" w:hAnsi="Segoe UI" w:cs="Segoe UI"/>
          <w:sz w:val="18"/>
          <w:szCs w:val="18"/>
        </w:rPr>
        <w:t>doručeno druhé smluvní straně</w:t>
      </w:r>
      <w:r w:rsidR="00977022">
        <w:rPr>
          <w:rFonts w:ascii="Segoe UI" w:hAnsi="Segoe UI" w:cs="Segoe UI"/>
          <w:sz w:val="18"/>
          <w:szCs w:val="18"/>
        </w:rPr>
        <w:t xml:space="preserve"> (</w:t>
      </w:r>
      <w:r w:rsidR="004437E4">
        <w:rPr>
          <w:rFonts w:ascii="Segoe UI" w:hAnsi="Segoe UI" w:cs="Segoe UI"/>
          <w:sz w:val="18"/>
          <w:szCs w:val="18"/>
        </w:rPr>
        <w:t>doporučenou poštovní zásilkou</w:t>
      </w:r>
      <w:r w:rsidR="00977022">
        <w:rPr>
          <w:rFonts w:ascii="Segoe UI" w:hAnsi="Segoe UI" w:cs="Segoe UI"/>
          <w:sz w:val="18"/>
          <w:szCs w:val="18"/>
        </w:rPr>
        <w:t xml:space="preserve"> nebo doručením do datové schránky protistrany; zaslání emailem není pro tento úkon přípustné)</w:t>
      </w:r>
      <w:r w:rsidRPr="000D50B0">
        <w:rPr>
          <w:rFonts w:ascii="Segoe UI" w:hAnsi="Segoe UI" w:cs="Segoe UI"/>
          <w:sz w:val="18"/>
          <w:szCs w:val="18"/>
        </w:rPr>
        <w:t>. Účinky odstoupení nastanou okamžikem doručení písemného vyhotovení odstoupení druhé smluvní straně.</w:t>
      </w:r>
      <w:r w:rsidR="00D57D2D" w:rsidRPr="000D50B0">
        <w:rPr>
          <w:rFonts w:ascii="Segoe UI" w:hAnsi="Segoe UI" w:cs="Segoe UI"/>
          <w:sz w:val="18"/>
          <w:szCs w:val="18"/>
        </w:rPr>
        <w:t xml:space="preserve"> Odstoupení nabývá účinnosti dnem jeho doručení. Odstoupením od této smlouvy nedochází ke zrušení smluvního vztahu od samého počátku, vzájemná plnění, která si smluvní strany do ukončení smlouvy odstoupením od smlouvy poskytly, si obě strany ponechají</w:t>
      </w:r>
      <w:r w:rsidR="005B559C" w:rsidRPr="000D50B0">
        <w:rPr>
          <w:rFonts w:ascii="Segoe UI" w:hAnsi="Segoe UI" w:cs="Segoe UI"/>
          <w:sz w:val="18"/>
          <w:szCs w:val="18"/>
        </w:rPr>
        <w:t>.</w:t>
      </w:r>
    </w:p>
    <w:p w14:paraId="270A7E25" w14:textId="77777777" w:rsidR="00DC2EF1" w:rsidRDefault="00DC2EF1" w:rsidP="00197B70">
      <w:pPr>
        <w:pStyle w:val="Odstavecseseznamem"/>
        <w:numPr>
          <w:ilvl w:val="1"/>
          <w:numId w:val="23"/>
        </w:numPr>
        <w:spacing w:before="20" w:after="0" w:line="22" w:lineRule="atLeast"/>
        <w:ind w:left="426" w:hanging="284"/>
        <w:contextualSpacing w:val="0"/>
        <w:jc w:val="both"/>
        <w:rPr>
          <w:rFonts w:ascii="Segoe UI" w:hAnsi="Segoe UI" w:cs="Segoe UI"/>
          <w:sz w:val="18"/>
          <w:szCs w:val="18"/>
        </w:rPr>
      </w:pPr>
      <w:r>
        <w:rPr>
          <w:rFonts w:ascii="Segoe UI" w:hAnsi="Segoe UI" w:cs="Segoe UI"/>
          <w:sz w:val="18"/>
          <w:szCs w:val="18"/>
        </w:rPr>
        <w:t>Objednatel může dále ukončit tuto smlouvu výpovědí z vážných důvodů na straně objednatele, zejména:</w:t>
      </w:r>
    </w:p>
    <w:p w14:paraId="589622AA" w14:textId="77777777" w:rsidR="00DC2EF1" w:rsidRDefault="00DC2EF1" w:rsidP="00197B70">
      <w:pPr>
        <w:pStyle w:val="Odstavecseseznamem"/>
        <w:numPr>
          <w:ilvl w:val="0"/>
          <w:numId w:val="43"/>
        </w:numPr>
        <w:spacing w:before="20" w:after="0" w:line="22" w:lineRule="atLeast"/>
        <w:ind w:left="851" w:hanging="425"/>
        <w:contextualSpacing w:val="0"/>
        <w:jc w:val="both"/>
        <w:rPr>
          <w:rFonts w:ascii="Segoe UI" w:hAnsi="Segoe UI" w:cs="Segoe UI"/>
          <w:sz w:val="18"/>
          <w:szCs w:val="18"/>
        </w:rPr>
      </w:pPr>
      <w:r>
        <w:rPr>
          <w:rFonts w:ascii="Segoe UI" w:hAnsi="Segoe UI" w:cs="Segoe UI"/>
          <w:sz w:val="18"/>
          <w:szCs w:val="18"/>
        </w:rPr>
        <w:t>změna v možnostech financování projektu na straně objednatele (nepřidělení dotaze, rozhodnutí zřizovatele)</w:t>
      </w:r>
    </w:p>
    <w:p w14:paraId="12BCA9B4" w14:textId="77777777" w:rsidR="00DC2EF1" w:rsidRDefault="00DC2EF1" w:rsidP="00197B70">
      <w:pPr>
        <w:pStyle w:val="Odstavecseseznamem"/>
        <w:numPr>
          <w:ilvl w:val="0"/>
          <w:numId w:val="43"/>
        </w:numPr>
        <w:spacing w:before="20" w:after="0" w:line="22" w:lineRule="atLeast"/>
        <w:ind w:left="851" w:hanging="425"/>
        <w:contextualSpacing w:val="0"/>
        <w:jc w:val="both"/>
        <w:rPr>
          <w:rFonts w:ascii="Segoe UI" w:hAnsi="Segoe UI" w:cs="Segoe UI"/>
          <w:sz w:val="18"/>
          <w:szCs w:val="18"/>
        </w:rPr>
      </w:pPr>
      <w:r>
        <w:rPr>
          <w:rFonts w:ascii="Segoe UI" w:hAnsi="Segoe UI" w:cs="Segoe UI"/>
          <w:sz w:val="18"/>
          <w:szCs w:val="18"/>
        </w:rPr>
        <w:t>vyšší moc</w:t>
      </w:r>
    </w:p>
    <w:p w14:paraId="6AC71EFA" w14:textId="77777777" w:rsidR="00DC2EF1" w:rsidRDefault="00DC2EF1" w:rsidP="00197B70">
      <w:pPr>
        <w:pStyle w:val="Odstavecseseznamem"/>
        <w:numPr>
          <w:ilvl w:val="0"/>
          <w:numId w:val="43"/>
        </w:numPr>
        <w:spacing w:before="20" w:after="0" w:line="22" w:lineRule="atLeast"/>
        <w:ind w:left="851" w:hanging="425"/>
        <w:contextualSpacing w:val="0"/>
        <w:jc w:val="both"/>
        <w:rPr>
          <w:rFonts w:ascii="Segoe UI" w:hAnsi="Segoe UI" w:cs="Segoe UI"/>
          <w:sz w:val="18"/>
          <w:szCs w:val="18"/>
        </w:rPr>
      </w:pPr>
      <w:r>
        <w:rPr>
          <w:rFonts w:ascii="Segoe UI" w:hAnsi="Segoe UI" w:cs="Segoe UI"/>
          <w:sz w:val="18"/>
          <w:szCs w:val="18"/>
        </w:rPr>
        <w:t>další nepředvídatelné okolnosti na straně objednatele</w:t>
      </w:r>
    </w:p>
    <w:p w14:paraId="73FC4CAF" w14:textId="77777777" w:rsidR="00DC2EF1" w:rsidRPr="005855FC" w:rsidRDefault="00DC2EF1" w:rsidP="00197B70">
      <w:pPr>
        <w:pStyle w:val="Odstavecseseznamem"/>
        <w:numPr>
          <w:ilvl w:val="1"/>
          <w:numId w:val="23"/>
        </w:numPr>
        <w:spacing w:before="20" w:after="0" w:line="22" w:lineRule="atLeast"/>
        <w:ind w:left="426" w:hanging="284"/>
        <w:jc w:val="both"/>
        <w:rPr>
          <w:rFonts w:ascii="Segoe UI" w:hAnsi="Segoe UI" w:cs="Segoe UI"/>
          <w:sz w:val="18"/>
          <w:szCs w:val="18"/>
        </w:rPr>
      </w:pPr>
      <w:r>
        <w:rPr>
          <w:rFonts w:ascii="Segoe UI" w:hAnsi="Segoe UI" w:cs="Segoe UI"/>
          <w:sz w:val="18"/>
          <w:szCs w:val="18"/>
        </w:rPr>
        <w:t>Výpověď je účinná dnem doručení druhé smluvní straně, výpovědní doba není sjednána.</w:t>
      </w:r>
    </w:p>
    <w:p w14:paraId="37DA0463" w14:textId="77777777" w:rsidR="006448F9" w:rsidRPr="000D50B0" w:rsidRDefault="006448F9" w:rsidP="00C706B3">
      <w:pPr>
        <w:pStyle w:val="Odstavecseseznamem"/>
        <w:numPr>
          <w:ilvl w:val="1"/>
          <w:numId w:val="23"/>
        </w:numPr>
        <w:spacing w:before="20" w:after="0" w:line="22" w:lineRule="atLeast"/>
        <w:ind w:left="426" w:hanging="284"/>
        <w:contextualSpacing w:val="0"/>
        <w:jc w:val="both"/>
        <w:rPr>
          <w:rFonts w:ascii="Segoe UI" w:hAnsi="Segoe UI" w:cs="Segoe UI"/>
          <w:sz w:val="18"/>
          <w:szCs w:val="18"/>
        </w:rPr>
      </w:pPr>
      <w:r w:rsidRPr="000D50B0">
        <w:rPr>
          <w:rFonts w:ascii="Segoe UI" w:hAnsi="Segoe UI" w:cs="Segoe UI"/>
          <w:sz w:val="18"/>
          <w:szCs w:val="18"/>
        </w:rPr>
        <w:t xml:space="preserve">Smluvní strany se v případě ukončení této smlouvy nebo odstoupení od smlouvy zavazují, že provedou řádné finanční vypořádání vzájemných pohledávek a závazků ve lhůtě 2 měsíců od ukončení smlouvy. </w:t>
      </w:r>
    </w:p>
    <w:p w14:paraId="37DA0467" w14:textId="28C3D87C" w:rsidR="006448F9" w:rsidRPr="00507310" w:rsidRDefault="006448F9" w:rsidP="00C706B3">
      <w:pPr>
        <w:pStyle w:val="Odstavecseseznamem"/>
        <w:numPr>
          <w:ilvl w:val="1"/>
          <w:numId w:val="23"/>
        </w:numPr>
        <w:spacing w:before="20" w:after="0" w:line="22" w:lineRule="atLeast"/>
        <w:ind w:left="426" w:hanging="284"/>
        <w:contextualSpacing w:val="0"/>
        <w:jc w:val="both"/>
        <w:rPr>
          <w:rFonts w:ascii="Segoe UI" w:hAnsi="Segoe UI" w:cs="Segoe UI"/>
          <w:sz w:val="18"/>
          <w:szCs w:val="18"/>
        </w:rPr>
      </w:pPr>
      <w:r w:rsidRPr="000D50B0">
        <w:rPr>
          <w:rFonts w:ascii="Segoe UI" w:hAnsi="Segoe UI" w:cs="Segoe UI"/>
          <w:sz w:val="18"/>
          <w:szCs w:val="18"/>
        </w:rPr>
        <w:t xml:space="preserve">Ukončením účinnosti této smlouvy nejsou dotčena ustanovení týkající se nároků z odpovědnosti za vady, smluvních pokut, náhrady újmy (škody), </w:t>
      </w:r>
      <w:r w:rsidR="00DC2EF1">
        <w:rPr>
          <w:rFonts w:ascii="Segoe UI" w:hAnsi="Segoe UI" w:cs="Segoe UI"/>
          <w:sz w:val="18"/>
          <w:szCs w:val="18"/>
        </w:rPr>
        <w:t xml:space="preserve">užití díla </w:t>
      </w:r>
      <w:r w:rsidRPr="000D50B0">
        <w:rPr>
          <w:rFonts w:ascii="Segoe UI" w:hAnsi="Segoe UI" w:cs="Segoe UI"/>
          <w:sz w:val="18"/>
          <w:szCs w:val="18"/>
        </w:rPr>
        <w:t>a ustanovení týkající se takových práv a povinností, z jejichž povahy vyplývá, že mají trvat i po ukončení této smlouvy.</w:t>
      </w:r>
    </w:p>
    <w:p w14:paraId="37DA0468" w14:textId="77777777" w:rsidR="002E6DDD" w:rsidRPr="00D847B1" w:rsidRDefault="003A592D" w:rsidP="00D847B1">
      <w:pPr>
        <w:pStyle w:val="Nadpis1"/>
      </w:pPr>
      <w:r w:rsidRPr="00D847B1">
        <w:lastRenderedPageBreak/>
        <w:t xml:space="preserve">Pojištění </w:t>
      </w:r>
    </w:p>
    <w:p w14:paraId="37DA0469" w14:textId="2F852EAC" w:rsidR="00D251F6" w:rsidRDefault="002E6DDD" w:rsidP="00C706B3">
      <w:pPr>
        <w:pStyle w:val="Textkomente"/>
        <w:widowControl/>
        <w:numPr>
          <w:ilvl w:val="0"/>
          <w:numId w:val="17"/>
        </w:numPr>
        <w:spacing w:before="20" w:after="0" w:line="22" w:lineRule="atLeast"/>
        <w:ind w:left="426" w:hanging="284"/>
        <w:jc w:val="both"/>
        <w:rPr>
          <w:rFonts w:ascii="Segoe UI" w:hAnsi="Segoe UI" w:cs="Segoe UI"/>
          <w:bCs/>
          <w:sz w:val="18"/>
          <w:szCs w:val="18"/>
        </w:rPr>
      </w:pPr>
      <w:r w:rsidRPr="00DC3103">
        <w:rPr>
          <w:rFonts w:ascii="Segoe UI" w:hAnsi="Segoe UI" w:cs="Segoe UI"/>
          <w:bCs/>
          <w:sz w:val="18"/>
          <w:szCs w:val="18"/>
        </w:rPr>
        <w:t xml:space="preserve">Zhotovitel je povinen mít v platnosti a udržovat pojištění odpovědnosti za škodu způsobenou objednateli či třetím osobám při výkonu podnikatelské činnosti zhotovitele, která je předmětem této smlouvy, s limitem pojistného plnění v minimální výši </w:t>
      </w:r>
      <w:r w:rsidR="00815F53">
        <w:rPr>
          <w:rFonts w:ascii="Segoe UI" w:hAnsi="Segoe UI" w:cs="Segoe UI"/>
          <w:bCs/>
          <w:sz w:val="18"/>
          <w:szCs w:val="18"/>
        </w:rPr>
        <w:t>5</w:t>
      </w:r>
      <w:r w:rsidR="007F0B83">
        <w:rPr>
          <w:rFonts w:ascii="Segoe UI" w:hAnsi="Segoe UI" w:cs="Segoe UI"/>
          <w:bCs/>
          <w:sz w:val="18"/>
          <w:szCs w:val="18"/>
        </w:rPr>
        <w:t>.</w:t>
      </w:r>
      <w:r w:rsidR="001B108D">
        <w:rPr>
          <w:rFonts w:ascii="Segoe UI" w:hAnsi="Segoe UI" w:cs="Segoe UI"/>
          <w:bCs/>
          <w:sz w:val="18"/>
          <w:szCs w:val="18"/>
        </w:rPr>
        <w:t>000</w:t>
      </w:r>
      <w:r w:rsidR="007F0B83">
        <w:rPr>
          <w:rFonts w:ascii="Segoe UI" w:hAnsi="Segoe UI" w:cs="Segoe UI"/>
          <w:bCs/>
          <w:sz w:val="18"/>
          <w:szCs w:val="18"/>
        </w:rPr>
        <w:t>.</w:t>
      </w:r>
      <w:r w:rsidR="001B108D">
        <w:rPr>
          <w:rFonts w:ascii="Segoe UI" w:hAnsi="Segoe UI" w:cs="Segoe UI"/>
          <w:bCs/>
          <w:sz w:val="18"/>
          <w:szCs w:val="18"/>
        </w:rPr>
        <w:t>000</w:t>
      </w:r>
      <w:r w:rsidRPr="00DC3103">
        <w:rPr>
          <w:rFonts w:ascii="Segoe UI" w:hAnsi="Segoe UI" w:cs="Segoe UI"/>
          <w:bCs/>
          <w:sz w:val="18"/>
          <w:szCs w:val="18"/>
        </w:rPr>
        <w:t xml:space="preserve"> Kč. Zhotovitel je povinen udržovat pojištění po celou dobu trvání smlouvy. V případě porušení této povinnosti </w:t>
      </w:r>
      <w:r w:rsidR="007B18F7">
        <w:rPr>
          <w:rFonts w:ascii="Segoe UI" w:hAnsi="Segoe UI" w:cs="Segoe UI"/>
          <w:bCs/>
          <w:sz w:val="18"/>
          <w:szCs w:val="18"/>
        </w:rPr>
        <w:br/>
      </w:r>
      <w:r w:rsidRPr="00DC3103">
        <w:rPr>
          <w:rFonts w:ascii="Segoe UI" w:hAnsi="Segoe UI" w:cs="Segoe UI"/>
          <w:bCs/>
          <w:sz w:val="18"/>
          <w:szCs w:val="18"/>
        </w:rPr>
        <w:t>je objednatel oprávněn od smlouvy odstoupit. Na žádost objednatele je zhotovitel povinen předložit objednateli dokumenty prokazující, že pojištění v požadovaném rozsahu a výši trvá.</w:t>
      </w:r>
    </w:p>
    <w:p w14:paraId="37DA046A" w14:textId="09043119" w:rsidR="006079FF" w:rsidRPr="006079FF" w:rsidRDefault="006079FF" w:rsidP="00C706B3">
      <w:pPr>
        <w:pStyle w:val="Textkomente"/>
        <w:widowControl/>
        <w:numPr>
          <w:ilvl w:val="0"/>
          <w:numId w:val="17"/>
        </w:numPr>
        <w:spacing w:before="20" w:after="0" w:line="22" w:lineRule="atLeast"/>
        <w:ind w:left="426" w:hanging="284"/>
        <w:jc w:val="both"/>
        <w:rPr>
          <w:rFonts w:ascii="Segoe UI" w:hAnsi="Segoe UI" w:cs="Segoe UI"/>
          <w:bCs/>
          <w:sz w:val="18"/>
          <w:szCs w:val="18"/>
        </w:rPr>
      </w:pPr>
      <w:r w:rsidRPr="006079FF">
        <w:rPr>
          <w:rFonts w:ascii="Segoe UI" w:hAnsi="Segoe UI" w:cs="Segoe UI"/>
          <w:bCs/>
          <w:sz w:val="18"/>
          <w:szCs w:val="18"/>
        </w:rPr>
        <w:t>P</w:t>
      </w:r>
      <w:r w:rsidR="005943B6">
        <w:rPr>
          <w:rFonts w:ascii="Segoe UI" w:hAnsi="Segoe UI" w:cs="Segoe UI"/>
          <w:bCs/>
          <w:sz w:val="18"/>
          <w:szCs w:val="18"/>
        </w:rPr>
        <w:t>latnou p</w:t>
      </w:r>
      <w:r w:rsidRPr="006079FF">
        <w:rPr>
          <w:rFonts w:ascii="Segoe UI" w:hAnsi="Segoe UI" w:cs="Segoe UI"/>
          <w:bCs/>
          <w:sz w:val="18"/>
          <w:szCs w:val="18"/>
        </w:rPr>
        <w:t>ojistnou smlouvu podle odst</w:t>
      </w:r>
      <w:r w:rsidR="005943B6">
        <w:rPr>
          <w:rFonts w:ascii="Segoe UI" w:hAnsi="Segoe UI" w:cs="Segoe UI"/>
          <w:bCs/>
          <w:sz w:val="18"/>
          <w:szCs w:val="18"/>
        </w:rPr>
        <w:t>.</w:t>
      </w:r>
      <w:r w:rsidRPr="006079FF">
        <w:rPr>
          <w:rFonts w:ascii="Segoe UI" w:hAnsi="Segoe UI" w:cs="Segoe UI"/>
          <w:bCs/>
          <w:sz w:val="18"/>
          <w:szCs w:val="18"/>
        </w:rPr>
        <w:t xml:space="preserve"> 1</w:t>
      </w:r>
      <w:r w:rsidR="00C8721B">
        <w:rPr>
          <w:rFonts w:ascii="Segoe UI" w:hAnsi="Segoe UI" w:cs="Segoe UI"/>
          <w:bCs/>
          <w:sz w:val="18"/>
          <w:szCs w:val="18"/>
        </w:rPr>
        <w:t>.</w:t>
      </w:r>
      <w:r w:rsidRPr="006079FF">
        <w:rPr>
          <w:rFonts w:ascii="Segoe UI" w:hAnsi="Segoe UI" w:cs="Segoe UI"/>
          <w:bCs/>
          <w:sz w:val="18"/>
          <w:szCs w:val="18"/>
        </w:rPr>
        <w:t xml:space="preserve"> tohoto článku je projektant povinen předložit před podpisem této smlouvy.</w:t>
      </w:r>
    </w:p>
    <w:p w14:paraId="37DA046B" w14:textId="77777777" w:rsidR="006079FF" w:rsidRPr="00F15681" w:rsidRDefault="006079FF" w:rsidP="00C706B3">
      <w:pPr>
        <w:pStyle w:val="Textkomente"/>
        <w:widowControl/>
        <w:numPr>
          <w:ilvl w:val="0"/>
          <w:numId w:val="17"/>
        </w:numPr>
        <w:spacing w:before="20" w:after="0" w:line="22" w:lineRule="atLeast"/>
        <w:ind w:left="426" w:hanging="284"/>
        <w:jc w:val="both"/>
        <w:rPr>
          <w:rFonts w:ascii="Segoe UI" w:hAnsi="Segoe UI" w:cs="Segoe UI"/>
          <w:bCs/>
          <w:sz w:val="18"/>
          <w:szCs w:val="18"/>
        </w:rPr>
      </w:pPr>
      <w:r w:rsidRPr="006079FF">
        <w:rPr>
          <w:rFonts w:ascii="Segoe UI" w:hAnsi="Segoe UI" w:cs="Segoe UI"/>
          <w:bCs/>
          <w:sz w:val="18"/>
          <w:szCs w:val="18"/>
        </w:rPr>
        <w:t xml:space="preserve">Při vzniku pojistné události zabezpečuje veškeré úkony vůči pojistiteli </w:t>
      </w:r>
      <w:r w:rsidR="00BD1B86">
        <w:rPr>
          <w:rFonts w:ascii="Segoe UI" w:hAnsi="Segoe UI" w:cs="Segoe UI"/>
          <w:bCs/>
          <w:sz w:val="18"/>
          <w:szCs w:val="18"/>
        </w:rPr>
        <w:t>zhotovitel</w:t>
      </w:r>
      <w:r w:rsidRPr="006079FF">
        <w:rPr>
          <w:rFonts w:ascii="Segoe UI" w:hAnsi="Segoe UI" w:cs="Segoe UI"/>
          <w:bCs/>
          <w:sz w:val="18"/>
          <w:szCs w:val="18"/>
        </w:rPr>
        <w:t xml:space="preserve">. Objednatel se zavazuje poskytnout v souvislosti s pojistnou událostí </w:t>
      </w:r>
      <w:r w:rsidR="00B647A7">
        <w:rPr>
          <w:rFonts w:ascii="Segoe UI" w:hAnsi="Segoe UI" w:cs="Segoe UI"/>
          <w:bCs/>
          <w:sz w:val="18"/>
          <w:szCs w:val="18"/>
        </w:rPr>
        <w:t>zhotoviteli</w:t>
      </w:r>
      <w:r w:rsidRPr="006079FF">
        <w:rPr>
          <w:rFonts w:ascii="Segoe UI" w:hAnsi="Segoe UI" w:cs="Segoe UI"/>
          <w:bCs/>
          <w:sz w:val="18"/>
          <w:szCs w:val="18"/>
        </w:rPr>
        <w:t xml:space="preserve"> veškerou součinnost, která je v jeho možnostech. </w:t>
      </w:r>
    </w:p>
    <w:p w14:paraId="37DA046C" w14:textId="77777777" w:rsidR="008B61DA" w:rsidRPr="00DC3103" w:rsidRDefault="00821EDA" w:rsidP="00C706B3">
      <w:pPr>
        <w:pStyle w:val="Textkomente"/>
        <w:widowControl/>
        <w:numPr>
          <w:ilvl w:val="0"/>
          <w:numId w:val="17"/>
        </w:numPr>
        <w:spacing w:before="20" w:after="0" w:line="22" w:lineRule="atLeast"/>
        <w:ind w:left="426" w:hanging="284"/>
        <w:jc w:val="both"/>
        <w:rPr>
          <w:rFonts w:ascii="Segoe UI" w:hAnsi="Segoe UI" w:cs="Segoe UI"/>
          <w:b/>
          <w:sz w:val="18"/>
          <w:szCs w:val="18"/>
        </w:rPr>
      </w:pPr>
      <w:r w:rsidRPr="00DC3103">
        <w:rPr>
          <w:rFonts w:ascii="Segoe UI" w:hAnsi="Segoe UI" w:cs="Segoe UI"/>
          <w:bCs/>
          <w:sz w:val="18"/>
          <w:szCs w:val="18"/>
        </w:rPr>
        <w:t>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vybraný dodavatel povinen učinit příslušná opatření tak, aby pojištění bylo udrženo tak, jak je požadováno</w:t>
      </w:r>
      <w:r w:rsidRPr="00DC3103">
        <w:rPr>
          <w:rFonts w:ascii="Segoe UI" w:hAnsi="Segoe UI" w:cs="Segoe UI"/>
          <w:sz w:val="18"/>
          <w:szCs w:val="18"/>
        </w:rPr>
        <w:t xml:space="preserve"> v tomto ustanovení.</w:t>
      </w:r>
    </w:p>
    <w:p w14:paraId="37DA046D" w14:textId="77777777" w:rsidR="007B5219" w:rsidRPr="00983FF4" w:rsidRDefault="00082C6E" w:rsidP="00C706B3">
      <w:pPr>
        <w:pStyle w:val="Nadpis1"/>
      </w:pPr>
      <w:r w:rsidRPr="00983FF4">
        <w:t>Užití díla</w:t>
      </w:r>
    </w:p>
    <w:p w14:paraId="37DA046E" w14:textId="77777777" w:rsidR="00AE2BCA" w:rsidRPr="00F516BB" w:rsidRDefault="00AE2BCA" w:rsidP="79BAC081">
      <w:pPr>
        <w:pStyle w:val="Textkomente"/>
        <w:widowControl/>
        <w:numPr>
          <w:ilvl w:val="1"/>
          <w:numId w:val="29"/>
        </w:numPr>
        <w:spacing w:before="20" w:after="0" w:line="22" w:lineRule="atLeast"/>
        <w:ind w:left="426" w:hanging="284"/>
        <w:jc w:val="both"/>
        <w:rPr>
          <w:rFonts w:ascii="Segoe UI" w:hAnsi="Segoe UI" w:cs="Segoe UI"/>
          <w:sz w:val="18"/>
          <w:szCs w:val="18"/>
        </w:rPr>
      </w:pPr>
      <w:r w:rsidRPr="79BAC081">
        <w:rPr>
          <w:rFonts w:ascii="Segoe UI" w:hAnsi="Segoe UI" w:cs="Segoe UI"/>
          <w:sz w:val="18"/>
          <w:szCs w:val="18"/>
        </w:rPr>
        <w:t xml:space="preserve">Zhotovitel tímto uděluje objednateli výhradní oprávnění dílo užít (licenci) na celou dobu ochrany autorských práv dle příslušných právních předpisů, a to teritoriálně a co do rozsahu neomezenou licenci k výkonu práva užít dílo jako celek i jeho částí. Smluvní strany výslovně sjednávají, že objednatel je oprávněn využívat dílo pro své potřeby v souvislosti s jakoukoliv činností objednatele v plném rozsahu veškerých majetkových práv k dílu náležejících. </w:t>
      </w:r>
      <w:r w:rsidR="00F316D8" w:rsidRPr="79BAC081">
        <w:rPr>
          <w:rFonts w:ascii="Segoe UI" w:hAnsi="Segoe UI" w:cs="Segoe UI"/>
          <w:sz w:val="18"/>
          <w:szCs w:val="18"/>
        </w:rPr>
        <w:t>Oprávnění nakládat s předmětem plnění této smlouvy přechází na objednatele dnem protokolárního převzetí díla. Vlastnické právo k převzatému dílu přechází na objednatele dnem zaplacení. Objednatel není povinen poskytnutou licenci využít.</w:t>
      </w:r>
    </w:p>
    <w:p w14:paraId="37DA046F" w14:textId="77777777" w:rsidR="00AE2BCA" w:rsidRPr="00F516BB" w:rsidRDefault="00AE2BCA" w:rsidP="79BAC081">
      <w:pPr>
        <w:pStyle w:val="Textkomente"/>
        <w:widowControl/>
        <w:numPr>
          <w:ilvl w:val="1"/>
          <w:numId w:val="29"/>
        </w:numPr>
        <w:spacing w:before="20" w:after="0" w:line="22" w:lineRule="atLeast"/>
        <w:ind w:left="426" w:hanging="284"/>
        <w:jc w:val="both"/>
        <w:rPr>
          <w:rFonts w:ascii="Segoe UI" w:hAnsi="Segoe UI" w:cs="Segoe UI"/>
          <w:sz w:val="18"/>
          <w:szCs w:val="18"/>
        </w:rPr>
      </w:pPr>
      <w:r w:rsidRPr="79BAC081">
        <w:rPr>
          <w:rFonts w:ascii="Segoe UI" w:hAnsi="Segoe UI" w:cs="Segoe UI"/>
          <w:sz w:val="18"/>
          <w:szCs w:val="18"/>
        </w:rPr>
        <w:t>Objednatel je oprávněn upravit dílo, popř. stavbu zhotovenou na základě díla v souladu se svými potřebami. Úpravy je oprávněn provést sám, popř. zadat jejich provedení třetí osobě.</w:t>
      </w:r>
    </w:p>
    <w:p w14:paraId="37DA0470" w14:textId="77777777" w:rsidR="00AE2BCA" w:rsidRPr="00F516BB" w:rsidRDefault="00AE2BCA" w:rsidP="00C706B3">
      <w:pPr>
        <w:pStyle w:val="Textkomente"/>
        <w:widowControl/>
        <w:numPr>
          <w:ilvl w:val="1"/>
          <w:numId w:val="29"/>
        </w:numPr>
        <w:spacing w:before="20" w:after="0" w:line="22" w:lineRule="atLeast"/>
        <w:ind w:left="426" w:hanging="284"/>
        <w:jc w:val="both"/>
        <w:rPr>
          <w:rFonts w:ascii="Segoe UI" w:hAnsi="Segoe UI" w:cs="Segoe UI"/>
          <w:sz w:val="18"/>
          <w:szCs w:val="18"/>
        </w:rPr>
      </w:pPr>
      <w:r w:rsidRPr="79BAC081">
        <w:rPr>
          <w:rFonts w:ascii="Segoe UI" w:hAnsi="Segoe UI" w:cs="Segoe UI"/>
          <w:sz w:val="18"/>
          <w:szCs w:val="18"/>
        </w:rPr>
        <w:t xml:space="preserve">Zhotovitel není oprávněn dílo dle této smlouvy poskytnout třetí osobě či využít </w:t>
      </w:r>
      <w:r w:rsidR="00232717" w:rsidRPr="79BAC081">
        <w:rPr>
          <w:rFonts w:ascii="Segoe UI" w:hAnsi="Segoe UI" w:cs="Segoe UI"/>
          <w:sz w:val="18"/>
          <w:szCs w:val="18"/>
        </w:rPr>
        <w:t>jinak</w:t>
      </w:r>
      <w:r w:rsidRPr="79BAC081">
        <w:rPr>
          <w:rFonts w:ascii="Segoe UI" w:hAnsi="Segoe UI" w:cs="Segoe UI"/>
          <w:sz w:val="18"/>
          <w:szCs w:val="18"/>
        </w:rPr>
        <w:t xml:space="preserve"> než ve prospěch objednatele v souladu </w:t>
      </w:r>
      <w:r>
        <w:br/>
      </w:r>
      <w:r w:rsidRPr="79BAC081">
        <w:rPr>
          <w:rFonts w:ascii="Segoe UI" w:hAnsi="Segoe UI" w:cs="Segoe UI"/>
          <w:sz w:val="18"/>
          <w:szCs w:val="18"/>
        </w:rPr>
        <w:t xml:space="preserve">se </w:t>
      </w:r>
      <w:r w:rsidR="00BD67A1" w:rsidRPr="79BAC081">
        <w:rPr>
          <w:rFonts w:ascii="Segoe UI" w:hAnsi="Segoe UI" w:cs="Segoe UI"/>
          <w:sz w:val="18"/>
          <w:szCs w:val="18"/>
        </w:rPr>
        <w:t>s</w:t>
      </w:r>
      <w:r w:rsidRPr="79BAC081">
        <w:rPr>
          <w:rFonts w:ascii="Segoe UI" w:hAnsi="Segoe UI" w:cs="Segoe UI"/>
          <w:sz w:val="18"/>
          <w:szCs w:val="18"/>
        </w:rPr>
        <w:t>mlouvou.</w:t>
      </w:r>
    </w:p>
    <w:p w14:paraId="03FE12C8" w14:textId="77777777" w:rsidR="008115C0" w:rsidRPr="00CB59E8" w:rsidRDefault="16CD4763" w:rsidP="00BC52B2">
      <w:pPr>
        <w:pStyle w:val="Textkomente"/>
        <w:numPr>
          <w:ilvl w:val="1"/>
          <w:numId w:val="29"/>
        </w:numPr>
        <w:spacing w:before="20" w:after="0"/>
        <w:ind w:left="426" w:hanging="284"/>
        <w:jc w:val="both"/>
        <w:rPr>
          <w:rFonts w:ascii="Segoe UI" w:eastAsia="Segoe UI" w:hAnsi="Segoe UI" w:cs="Segoe UI"/>
          <w:sz w:val="18"/>
          <w:szCs w:val="18"/>
        </w:rPr>
      </w:pPr>
      <w:r w:rsidRPr="79BAC081">
        <w:rPr>
          <w:rFonts w:ascii="Segoe UI" w:hAnsi="Segoe UI" w:cs="Segoe UI"/>
          <w:sz w:val="18"/>
          <w:szCs w:val="18"/>
        </w:rPr>
        <w:t>Pro vyloučení veškerých pochybností je objednatel oprávněn dílo užít zejména pro všechny případné navazující etapy vý</w:t>
      </w:r>
      <w:r w:rsidR="644B3331" w:rsidRPr="79BAC081">
        <w:rPr>
          <w:rFonts w:ascii="Segoe UI" w:hAnsi="Segoe UI" w:cs="Segoe UI"/>
          <w:sz w:val="18"/>
          <w:szCs w:val="18"/>
        </w:rPr>
        <w:t>stavby</w:t>
      </w:r>
      <w:r w:rsidRPr="79BAC081">
        <w:rPr>
          <w:rFonts w:ascii="Segoe UI" w:hAnsi="Segoe UI" w:cs="Segoe UI"/>
          <w:sz w:val="18"/>
          <w:szCs w:val="18"/>
        </w:rPr>
        <w:t>, a to:</w:t>
      </w:r>
    </w:p>
    <w:p w14:paraId="31EF0BC1" w14:textId="06F68B27" w:rsidR="008115C0" w:rsidRPr="000F7FC6" w:rsidRDefault="1D59BA54" w:rsidP="00BC52B2">
      <w:pPr>
        <w:pStyle w:val="Textkomente"/>
        <w:spacing w:before="20" w:after="0" w:line="259" w:lineRule="auto"/>
        <w:ind w:left="142" w:firstLine="0"/>
        <w:jc w:val="both"/>
        <w:rPr>
          <w:rFonts w:ascii="Segoe UI" w:hAnsi="Segoe UI" w:cs="Arial"/>
          <w:sz w:val="24"/>
          <w:szCs w:val="24"/>
        </w:rPr>
      </w:pPr>
      <w:r w:rsidRPr="79BAC081">
        <w:rPr>
          <w:rFonts w:ascii="Segoe UI" w:hAnsi="Segoe UI" w:cs="Segoe UI"/>
          <w:sz w:val="18"/>
          <w:szCs w:val="18"/>
        </w:rPr>
        <w:t>4.1.</w:t>
      </w:r>
      <w:r w:rsidR="00AE2BCA">
        <w:tab/>
      </w:r>
      <w:r w:rsidR="16CD4763" w:rsidRPr="009B3F8E">
        <w:rPr>
          <w:rFonts w:ascii="Segoe UI" w:hAnsi="Segoe UI" w:cs="Segoe UI"/>
          <w:sz w:val="18"/>
          <w:szCs w:val="18"/>
        </w:rPr>
        <w:t>pro účely zadání vypracování a projednání dokumentace všech navazujících projektových výkonových fází vý</w:t>
      </w:r>
      <w:r w:rsidR="644B3331" w:rsidRPr="009B3F8E">
        <w:rPr>
          <w:rFonts w:ascii="Segoe UI" w:hAnsi="Segoe UI" w:cs="Segoe UI"/>
          <w:sz w:val="18"/>
          <w:szCs w:val="18"/>
        </w:rPr>
        <w:t>stavby</w:t>
      </w:r>
      <w:r w:rsidR="16CD4763" w:rsidRPr="009B3F8E">
        <w:rPr>
          <w:rFonts w:ascii="Segoe UI" w:hAnsi="Segoe UI" w:cs="Segoe UI"/>
          <w:sz w:val="18"/>
          <w:szCs w:val="18"/>
        </w:rPr>
        <w:t xml:space="preserve"> </w:t>
      </w:r>
      <w:r w:rsidR="00AE2BCA">
        <w:br/>
      </w:r>
      <w:r w:rsidR="3E1580D5" w:rsidRPr="00BC52B2">
        <w:rPr>
          <w:rFonts w:ascii="Segoe UI" w:hAnsi="Segoe UI" w:cs="Segoe UI"/>
          <w:sz w:val="18"/>
          <w:szCs w:val="18"/>
        </w:rPr>
        <w:t xml:space="preserve"> </w:t>
      </w:r>
      <w:proofErr w:type="gramStart"/>
      <w:r w:rsidR="00AE2BCA">
        <w:tab/>
      </w:r>
      <w:r w:rsidR="79354FC7" w:rsidRPr="79BAC081">
        <w:rPr>
          <w:rFonts w:ascii="Segoe UI" w:hAnsi="Segoe UI" w:cs="Segoe UI"/>
          <w:sz w:val="18"/>
          <w:szCs w:val="18"/>
        </w:rPr>
        <w:t xml:space="preserve">  </w:t>
      </w:r>
      <w:r w:rsidR="00AE2BCA">
        <w:tab/>
      </w:r>
      <w:proofErr w:type="gramEnd"/>
      <w:r w:rsidR="00AE2BCA">
        <w:tab/>
      </w:r>
      <w:r w:rsidR="2B0E5E13" w:rsidRPr="79BAC081">
        <w:rPr>
          <w:rFonts w:ascii="Segoe UI" w:hAnsi="Segoe UI" w:cs="Segoe UI"/>
          <w:sz w:val="18"/>
          <w:szCs w:val="18"/>
        </w:rPr>
        <w:t xml:space="preserve"> </w:t>
      </w:r>
      <w:r w:rsidR="16CD4763" w:rsidRPr="009B3F8E">
        <w:rPr>
          <w:rFonts w:ascii="Segoe UI" w:hAnsi="Segoe UI" w:cs="Segoe UI"/>
          <w:sz w:val="18"/>
          <w:szCs w:val="18"/>
        </w:rPr>
        <w:t>a v rámci zadávacího řízení dle příslušných právních předpisů upravujících zadávání veřejných zakázek</w:t>
      </w:r>
      <w:r w:rsidR="6C57ACEC" w:rsidRPr="009B3F8E">
        <w:rPr>
          <w:rFonts w:ascii="Segoe UI" w:hAnsi="Segoe UI" w:cs="Segoe UI"/>
          <w:sz w:val="18"/>
          <w:szCs w:val="18"/>
        </w:rPr>
        <w:t>;</w:t>
      </w:r>
    </w:p>
    <w:p w14:paraId="678A1B5E" w14:textId="7C06832B" w:rsidR="008115C0" w:rsidRPr="00BC52B2" w:rsidRDefault="7A0BBD5A" w:rsidP="00BC52B2">
      <w:pPr>
        <w:pStyle w:val="Textkomente"/>
        <w:spacing w:before="20" w:after="0" w:line="259" w:lineRule="auto"/>
        <w:ind w:left="142" w:firstLine="0"/>
        <w:jc w:val="both"/>
        <w:rPr>
          <w:rFonts w:ascii="Segoe UI" w:hAnsi="Segoe UI" w:cs="Segoe UI"/>
          <w:sz w:val="18"/>
          <w:szCs w:val="18"/>
        </w:rPr>
      </w:pPr>
      <w:r w:rsidRPr="79BAC081">
        <w:rPr>
          <w:rFonts w:ascii="Segoe UI" w:hAnsi="Segoe UI" w:cs="Segoe UI"/>
          <w:sz w:val="18"/>
          <w:szCs w:val="18"/>
        </w:rPr>
        <w:t>4.2.</w:t>
      </w:r>
      <w:r w:rsidR="00AE2BCA">
        <w:tab/>
      </w:r>
      <w:r w:rsidR="16CD4763" w:rsidRPr="009B3F8E">
        <w:rPr>
          <w:rFonts w:ascii="Segoe UI" w:hAnsi="Segoe UI" w:cs="Segoe UI"/>
          <w:sz w:val="18"/>
          <w:szCs w:val="18"/>
        </w:rPr>
        <w:t>pro účely vypracování a projednání dokumentace všech navazujících projektových výkonových fázích realizace vý</w:t>
      </w:r>
      <w:r w:rsidR="644B3331" w:rsidRPr="009B3F8E">
        <w:rPr>
          <w:rFonts w:ascii="Segoe UI" w:hAnsi="Segoe UI" w:cs="Segoe UI"/>
          <w:sz w:val="18"/>
          <w:szCs w:val="18"/>
        </w:rPr>
        <w:t>stavby</w:t>
      </w:r>
      <w:r w:rsidR="2F58DA91" w:rsidRPr="009B3F8E">
        <w:rPr>
          <w:rFonts w:ascii="Segoe UI" w:hAnsi="Segoe UI" w:cs="Segoe UI"/>
          <w:sz w:val="18"/>
          <w:szCs w:val="18"/>
        </w:rPr>
        <w:t>,</w:t>
      </w:r>
      <w:r w:rsidR="16CD4763" w:rsidRPr="009B3F8E">
        <w:rPr>
          <w:rFonts w:ascii="Segoe UI" w:hAnsi="Segoe UI" w:cs="Segoe UI"/>
          <w:sz w:val="18"/>
          <w:szCs w:val="18"/>
        </w:rPr>
        <w:t xml:space="preserve"> v </w:t>
      </w:r>
      <w:r w:rsidR="00AE2BCA">
        <w:tab/>
      </w:r>
      <w:r w:rsidR="00AE2BCA">
        <w:tab/>
      </w:r>
      <w:r w:rsidR="00AE2BCA">
        <w:tab/>
      </w:r>
      <w:r w:rsidR="00AE2BCA">
        <w:tab/>
      </w:r>
      <w:r w:rsidR="16CD4763" w:rsidRPr="009B3F8E">
        <w:rPr>
          <w:rFonts w:ascii="Segoe UI" w:hAnsi="Segoe UI" w:cs="Segoe UI"/>
          <w:sz w:val="18"/>
          <w:szCs w:val="18"/>
        </w:rPr>
        <w:t>rámci správních a jiných řízení souvisejících s výstavbou, a pro výkon autorského a technického dozoru</w:t>
      </w:r>
      <w:r w:rsidR="6C57ACEC" w:rsidRPr="009B3F8E">
        <w:rPr>
          <w:rFonts w:ascii="Segoe UI" w:hAnsi="Segoe UI" w:cs="Segoe UI"/>
          <w:sz w:val="18"/>
          <w:szCs w:val="18"/>
        </w:rPr>
        <w:t>;</w:t>
      </w:r>
    </w:p>
    <w:p w14:paraId="2DE0DCC9" w14:textId="02359F23" w:rsidR="008115C0" w:rsidRPr="00BC52B2" w:rsidRDefault="02C9BDA6" w:rsidP="00BC52B2">
      <w:pPr>
        <w:pStyle w:val="Textkomente"/>
        <w:spacing w:before="20" w:after="0" w:line="259" w:lineRule="auto"/>
        <w:ind w:left="142" w:firstLine="0"/>
        <w:jc w:val="both"/>
        <w:rPr>
          <w:rFonts w:ascii="Segoe UI" w:hAnsi="Segoe UI" w:cs="Segoe UI"/>
          <w:sz w:val="18"/>
          <w:szCs w:val="18"/>
        </w:rPr>
      </w:pPr>
      <w:r w:rsidRPr="79BAC081">
        <w:rPr>
          <w:rFonts w:ascii="Segoe UI" w:hAnsi="Segoe UI" w:cs="Segoe UI"/>
          <w:sz w:val="18"/>
          <w:szCs w:val="18"/>
        </w:rPr>
        <w:t>4.3.</w:t>
      </w:r>
      <w:r w:rsidR="00AE2BCA">
        <w:tab/>
      </w:r>
      <w:r w:rsidR="16CD4763" w:rsidRPr="009B3F8E">
        <w:rPr>
          <w:rFonts w:ascii="Segoe UI" w:hAnsi="Segoe UI" w:cs="Segoe UI"/>
          <w:sz w:val="18"/>
          <w:szCs w:val="18"/>
        </w:rPr>
        <w:t>pro účely provedení vý</w:t>
      </w:r>
      <w:r w:rsidR="644B3331" w:rsidRPr="009B3F8E">
        <w:rPr>
          <w:rFonts w:ascii="Segoe UI" w:hAnsi="Segoe UI" w:cs="Segoe UI"/>
          <w:sz w:val="18"/>
          <w:szCs w:val="18"/>
        </w:rPr>
        <w:t>stavby</w:t>
      </w:r>
      <w:r w:rsidR="16CD4763" w:rsidRPr="009B3F8E">
        <w:rPr>
          <w:rFonts w:ascii="Segoe UI" w:hAnsi="Segoe UI" w:cs="Segoe UI"/>
          <w:sz w:val="18"/>
          <w:szCs w:val="18"/>
        </w:rPr>
        <w:t xml:space="preserve"> (nebo její části), jejího uvedení do provozu, užívání realizovaných staveb (nebo jejich částí) </w:t>
      </w:r>
      <w:r w:rsidR="00AE2BCA">
        <w:tab/>
      </w:r>
      <w:r w:rsidR="00AE2BCA">
        <w:tab/>
      </w:r>
      <w:r w:rsidR="00AE2BCA">
        <w:tab/>
      </w:r>
      <w:r w:rsidR="00AE2BCA">
        <w:tab/>
      </w:r>
      <w:r w:rsidR="16CD4763" w:rsidRPr="009B3F8E">
        <w:rPr>
          <w:rFonts w:ascii="Segoe UI" w:hAnsi="Segoe UI" w:cs="Segoe UI"/>
          <w:sz w:val="18"/>
          <w:szCs w:val="18"/>
        </w:rPr>
        <w:t>nebo jejich úpravu</w:t>
      </w:r>
      <w:r w:rsidR="6C57ACEC" w:rsidRPr="009B3F8E">
        <w:rPr>
          <w:rFonts w:ascii="Segoe UI" w:hAnsi="Segoe UI" w:cs="Segoe UI"/>
          <w:sz w:val="18"/>
          <w:szCs w:val="18"/>
        </w:rPr>
        <w:t>;</w:t>
      </w:r>
    </w:p>
    <w:p w14:paraId="37DA0476" w14:textId="1F01EFFD" w:rsidR="00AE2BCA" w:rsidRPr="00BC52B2" w:rsidRDefault="70E76468" w:rsidP="00BC52B2">
      <w:pPr>
        <w:pStyle w:val="Textkomente"/>
        <w:spacing w:before="20" w:after="0" w:line="259" w:lineRule="auto"/>
        <w:ind w:left="142" w:firstLine="0"/>
        <w:jc w:val="both"/>
        <w:rPr>
          <w:rFonts w:ascii="Segoe UI" w:hAnsi="Segoe UI" w:cs="Segoe UI"/>
          <w:sz w:val="18"/>
          <w:szCs w:val="18"/>
        </w:rPr>
      </w:pPr>
      <w:r w:rsidRPr="79BAC081">
        <w:rPr>
          <w:rFonts w:ascii="Segoe UI" w:hAnsi="Segoe UI" w:cs="Segoe UI"/>
          <w:sz w:val="18"/>
          <w:szCs w:val="18"/>
        </w:rPr>
        <w:t>4.4.</w:t>
      </w:r>
      <w:r w:rsidR="00AE2BCA">
        <w:tab/>
      </w:r>
      <w:r w:rsidR="16CD4763" w:rsidRPr="009B3F8E">
        <w:rPr>
          <w:rFonts w:ascii="Segoe UI" w:hAnsi="Segoe UI" w:cs="Segoe UI"/>
          <w:sz w:val="18"/>
          <w:szCs w:val="18"/>
        </w:rPr>
        <w:t>pro vlastní potřeby objednatele, včetně prezentace díla vůči třetím osobám v jakékoliv formě.</w:t>
      </w:r>
    </w:p>
    <w:p w14:paraId="058CD29B" w14:textId="77777777" w:rsidR="005A2D08" w:rsidRPr="000F7FC6" w:rsidRDefault="005A2D08" w:rsidP="005A2D08">
      <w:pPr>
        <w:widowControl/>
        <w:spacing w:after="0" w:line="22" w:lineRule="atLeast"/>
        <w:ind w:left="360" w:right="84" w:firstLine="0"/>
        <w:jc w:val="both"/>
        <w:rPr>
          <w:rFonts w:ascii="Segoe UI" w:hAnsi="Segoe UI" w:cs="Arial"/>
          <w:sz w:val="18"/>
        </w:rPr>
      </w:pPr>
    </w:p>
    <w:p w14:paraId="37DA0477" w14:textId="77777777" w:rsidR="00AE2BCA" w:rsidRPr="00512CF1" w:rsidRDefault="16CD4763" w:rsidP="4F673316">
      <w:pPr>
        <w:pStyle w:val="Textkomente"/>
        <w:widowControl/>
        <w:numPr>
          <w:ilvl w:val="1"/>
          <w:numId w:val="29"/>
        </w:numPr>
        <w:spacing w:before="20" w:after="0" w:line="22" w:lineRule="atLeast"/>
        <w:ind w:left="426" w:hanging="284"/>
        <w:jc w:val="both"/>
        <w:rPr>
          <w:rFonts w:ascii="Segoe UI" w:hAnsi="Segoe UI" w:cs="Segoe UI"/>
          <w:sz w:val="18"/>
          <w:szCs w:val="18"/>
        </w:rPr>
      </w:pPr>
      <w:r w:rsidRPr="79BAC081">
        <w:rPr>
          <w:rFonts w:ascii="Segoe UI" w:hAnsi="Segoe UI" w:cs="Segoe UI"/>
          <w:sz w:val="18"/>
          <w:szCs w:val="18"/>
        </w:rPr>
        <w:t xml:space="preserve">Zhotovitel výslovně prohlašuje, že odměna za poskytnutá oprávnění dle tohoto článku smlouvy je zahrnuta v </w:t>
      </w:r>
      <w:r w:rsidR="56A9D2BD" w:rsidRPr="79BAC081">
        <w:rPr>
          <w:rFonts w:ascii="Segoe UI" w:hAnsi="Segoe UI" w:cs="Segoe UI"/>
          <w:sz w:val="18"/>
          <w:szCs w:val="18"/>
        </w:rPr>
        <w:t>ceně</w:t>
      </w:r>
      <w:r w:rsidRPr="79BAC081">
        <w:rPr>
          <w:rFonts w:ascii="Segoe UI" w:hAnsi="Segoe UI" w:cs="Segoe UI"/>
          <w:sz w:val="18"/>
          <w:szCs w:val="18"/>
        </w:rPr>
        <w:t xml:space="preserve"> dohodnuté </w:t>
      </w:r>
      <w:r w:rsidR="00AE2BCA">
        <w:br/>
      </w:r>
      <w:r w:rsidRPr="79BAC081">
        <w:rPr>
          <w:rFonts w:ascii="Segoe UI" w:hAnsi="Segoe UI" w:cs="Segoe UI"/>
          <w:sz w:val="18"/>
          <w:szCs w:val="18"/>
        </w:rPr>
        <w:t>za zhotovení díla a objednatel není povinen hradit zhotoviteli jakoukoliv další odměnu za poskytnutá oprávnění dle tohoto článku smlouvy. Zhotovitel rovněž prohlašuje, že výhradně odpovídá za úhradu odměny autorům díla, včetně zaměstnanců zhotovitele.</w:t>
      </w:r>
    </w:p>
    <w:p w14:paraId="37DA0478" w14:textId="77777777" w:rsidR="00AE2BCA" w:rsidRPr="002C7DFB" w:rsidRDefault="16CD4763" w:rsidP="4F673316">
      <w:pPr>
        <w:pStyle w:val="Textkomente"/>
        <w:widowControl/>
        <w:numPr>
          <w:ilvl w:val="1"/>
          <w:numId w:val="29"/>
        </w:numPr>
        <w:spacing w:before="20" w:after="0" w:line="22" w:lineRule="atLeast"/>
        <w:ind w:left="426" w:hanging="284"/>
        <w:jc w:val="both"/>
        <w:rPr>
          <w:rFonts w:ascii="Segoe UI" w:hAnsi="Segoe UI" w:cs="Segoe UI"/>
          <w:sz w:val="18"/>
          <w:szCs w:val="18"/>
        </w:rPr>
      </w:pPr>
      <w:r w:rsidRPr="79BAC081">
        <w:rPr>
          <w:rFonts w:ascii="Segoe UI" w:hAnsi="Segoe UI" w:cs="Segoe UI"/>
          <w:sz w:val="18"/>
          <w:szCs w:val="18"/>
        </w:rPr>
        <w:t>Zhotovitel prohlašuje, že je plně oprávněn nakládat s díly svých zaměstnanců a spolupracujících osob, která budou využita při tvorbě díla.</w:t>
      </w:r>
    </w:p>
    <w:p w14:paraId="37DA0479" w14:textId="77777777" w:rsidR="008B61DA" w:rsidRPr="00512CF1" w:rsidRDefault="16CD4763" w:rsidP="4F673316">
      <w:pPr>
        <w:pStyle w:val="Textkomente"/>
        <w:widowControl/>
        <w:numPr>
          <w:ilvl w:val="1"/>
          <w:numId w:val="29"/>
        </w:numPr>
        <w:spacing w:before="20" w:after="0" w:line="22" w:lineRule="atLeast"/>
        <w:ind w:left="426" w:hanging="284"/>
        <w:jc w:val="both"/>
        <w:rPr>
          <w:rFonts w:ascii="Segoe UI" w:hAnsi="Segoe UI" w:cs="Segoe UI"/>
          <w:sz w:val="18"/>
          <w:szCs w:val="18"/>
        </w:rPr>
      </w:pPr>
      <w:r w:rsidRPr="79BAC081">
        <w:rPr>
          <w:rFonts w:ascii="Segoe UI" w:hAnsi="Segoe UI" w:cs="Segoe UI"/>
          <w:sz w:val="18"/>
          <w:szCs w:val="18"/>
        </w:rPr>
        <w:t>Smluvní strany sjednávají, že ustanovení tohoto článku smlouvy zůstávají v platnosti a účinnosti i po ukončení této smlouvy.</w:t>
      </w:r>
    </w:p>
    <w:p w14:paraId="37DA047C" w14:textId="77777777" w:rsidR="007B5219" w:rsidRPr="00D847B1" w:rsidRDefault="007B5219" w:rsidP="00D847B1">
      <w:pPr>
        <w:pStyle w:val="Nadpis1"/>
      </w:pPr>
      <w:r w:rsidRPr="00D847B1">
        <w:t>Kontaktní údaje</w:t>
      </w:r>
    </w:p>
    <w:p w14:paraId="37DA047D" w14:textId="25966967" w:rsidR="00082C6E" w:rsidRPr="005A1E7D" w:rsidRDefault="0063016D" w:rsidP="00C706B3">
      <w:pPr>
        <w:pStyle w:val="Odstavecseseznamem"/>
        <w:numPr>
          <w:ilvl w:val="0"/>
          <w:numId w:val="26"/>
        </w:numPr>
        <w:tabs>
          <w:tab w:val="left" w:pos="284"/>
        </w:tabs>
        <w:spacing w:before="20" w:after="0" w:line="22" w:lineRule="atLeast"/>
        <w:ind w:left="426" w:hanging="284"/>
        <w:rPr>
          <w:rFonts w:ascii="Segoe UI" w:hAnsi="Segoe UI" w:cs="Segoe UI"/>
          <w:b/>
          <w:sz w:val="18"/>
          <w:szCs w:val="18"/>
        </w:rPr>
      </w:pPr>
      <w:bookmarkStart w:id="8" w:name="_Hlk64902769"/>
      <w:r>
        <w:rPr>
          <w:rFonts w:ascii="Segoe UI" w:hAnsi="Segoe UI" w:cs="Segoe UI"/>
          <w:sz w:val="18"/>
          <w:szCs w:val="18"/>
        </w:rPr>
        <w:t xml:space="preserve">   </w:t>
      </w:r>
      <w:r w:rsidR="00082C6E" w:rsidRPr="005A1E7D">
        <w:rPr>
          <w:rFonts w:ascii="Segoe UI" w:hAnsi="Segoe UI" w:cs="Segoe UI"/>
          <w:sz w:val="18"/>
          <w:szCs w:val="18"/>
        </w:rPr>
        <w:t>K jednání a podepisování ve věcech technických týkajících se této smlouvy jsou oprávněni:</w:t>
      </w:r>
    </w:p>
    <w:p w14:paraId="37DA047E" w14:textId="254F626F" w:rsidR="00082C6E" w:rsidRPr="007E2EA8" w:rsidRDefault="005A1E7D" w:rsidP="00C706B3">
      <w:pPr>
        <w:widowControl/>
        <w:numPr>
          <w:ilvl w:val="1"/>
          <w:numId w:val="12"/>
        </w:numPr>
        <w:autoSpaceDE w:val="0"/>
        <w:autoSpaceDN w:val="0"/>
        <w:spacing w:before="20" w:after="0" w:line="22" w:lineRule="atLeast"/>
        <w:ind w:left="851" w:hanging="425"/>
        <w:jc w:val="both"/>
        <w:rPr>
          <w:rFonts w:ascii="Segoe UI" w:hAnsi="Segoe UI" w:cs="Segoe UI"/>
          <w:sz w:val="18"/>
          <w:szCs w:val="18"/>
        </w:rPr>
      </w:pPr>
      <w:r>
        <w:rPr>
          <w:rFonts w:ascii="Segoe UI" w:hAnsi="Segoe UI" w:cs="Segoe UI"/>
          <w:sz w:val="18"/>
          <w:szCs w:val="18"/>
        </w:rPr>
        <w:tab/>
      </w:r>
      <w:r w:rsidR="63CF454B" w:rsidRPr="1B7FC7E1">
        <w:rPr>
          <w:rFonts w:ascii="Segoe UI" w:hAnsi="Segoe UI" w:cs="Segoe UI"/>
          <w:sz w:val="18"/>
          <w:szCs w:val="18"/>
        </w:rPr>
        <w:t xml:space="preserve"> </w:t>
      </w:r>
      <w:r w:rsidR="00082C6E" w:rsidRPr="007E2EA8">
        <w:rPr>
          <w:rFonts w:ascii="Segoe UI" w:hAnsi="Segoe UI" w:cs="Segoe UI"/>
          <w:sz w:val="18"/>
          <w:szCs w:val="18"/>
        </w:rPr>
        <w:t xml:space="preserve">za objednatele </w:t>
      </w:r>
      <w:r w:rsidR="006B0682">
        <w:rPr>
          <w:rFonts w:ascii="Segoe UI" w:hAnsi="Segoe UI" w:cs="Segoe UI"/>
          <w:sz w:val="18"/>
          <w:szCs w:val="18"/>
        </w:rPr>
        <w:t>zástupce pro</w:t>
      </w:r>
      <w:r w:rsidR="005414F5">
        <w:rPr>
          <w:rFonts w:ascii="Segoe UI" w:hAnsi="Segoe UI" w:cs="Segoe UI"/>
          <w:sz w:val="18"/>
          <w:szCs w:val="18"/>
        </w:rPr>
        <w:t xml:space="preserve"> technická jednání dle této smlouvy</w:t>
      </w:r>
      <w:r w:rsidR="00042CEC">
        <w:rPr>
          <w:rFonts w:ascii="Segoe UI" w:hAnsi="Segoe UI" w:cs="Segoe UI"/>
          <w:sz w:val="18"/>
          <w:szCs w:val="18"/>
        </w:rPr>
        <w:t>:</w:t>
      </w:r>
      <w:r w:rsidR="005414F5">
        <w:rPr>
          <w:rFonts w:ascii="Segoe UI" w:hAnsi="Segoe UI" w:cs="Segoe UI"/>
          <w:sz w:val="18"/>
          <w:szCs w:val="18"/>
        </w:rPr>
        <w:t xml:space="preserve"> </w:t>
      </w:r>
      <w:proofErr w:type="spellStart"/>
      <w:r w:rsidR="005C6FF9">
        <w:rPr>
          <w:rFonts w:ascii="Segoe UI" w:hAnsi="Segoe UI" w:cs="Segoe UI"/>
          <w:sz w:val="18"/>
          <w:szCs w:val="18"/>
        </w:rPr>
        <w:t>xxxxxxxxxxxxx</w:t>
      </w:r>
      <w:proofErr w:type="spellEnd"/>
      <w:r w:rsidR="0054104E">
        <w:rPr>
          <w:rFonts w:ascii="Segoe UI" w:hAnsi="Segoe UI" w:cs="Segoe UI"/>
          <w:sz w:val="18"/>
          <w:szCs w:val="18"/>
        </w:rPr>
        <w:t xml:space="preserve"> </w:t>
      </w:r>
      <w:r w:rsidR="005414F5">
        <w:rPr>
          <w:rFonts w:ascii="Segoe UI" w:hAnsi="Segoe UI" w:cs="Segoe UI"/>
          <w:sz w:val="18"/>
          <w:szCs w:val="18"/>
        </w:rPr>
        <w:t>a osoby jí</w:t>
      </w:r>
      <w:r w:rsidR="00F31E54">
        <w:rPr>
          <w:rFonts w:ascii="Segoe UI" w:hAnsi="Segoe UI" w:cs="Segoe UI"/>
          <w:sz w:val="18"/>
          <w:szCs w:val="18"/>
        </w:rPr>
        <w:t>m</w:t>
      </w:r>
      <w:r w:rsidR="005414F5">
        <w:rPr>
          <w:rFonts w:ascii="Segoe UI" w:hAnsi="Segoe UI" w:cs="Segoe UI"/>
          <w:sz w:val="18"/>
          <w:szCs w:val="18"/>
        </w:rPr>
        <w:t xml:space="preserve"> písemně </w:t>
      </w:r>
      <w:r w:rsidR="00E71DC8">
        <w:rPr>
          <w:rFonts w:ascii="Segoe UI" w:hAnsi="Segoe UI" w:cs="Segoe UI"/>
          <w:sz w:val="18"/>
          <w:szCs w:val="18"/>
        </w:rPr>
        <w:t>pověřené</w:t>
      </w:r>
      <w:r w:rsidR="004E1550">
        <w:rPr>
          <w:rFonts w:ascii="Segoe UI" w:hAnsi="Segoe UI" w:cs="Segoe UI"/>
          <w:sz w:val="18"/>
          <w:szCs w:val="18"/>
        </w:rPr>
        <w:t>;</w:t>
      </w:r>
      <w:r w:rsidR="005414F5">
        <w:rPr>
          <w:rFonts w:ascii="Segoe UI" w:hAnsi="Segoe UI" w:cs="Segoe UI"/>
          <w:sz w:val="18"/>
          <w:szCs w:val="18"/>
        </w:rPr>
        <w:t xml:space="preserve"> </w:t>
      </w:r>
    </w:p>
    <w:p w14:paraId="37DA047F" w14:textId="4D0EB2F4" w:rsidR="00082C6E" w:rsidRDefault="005A1E7D" w:rsidP="001F6197">
      <w:pPr>
        <w:widowControl/>
        <w:numPr>
          <w:ilvl w:val="1"/>
          <w:numId w:val="12"/>
        </w:numPr>
        <w:spacing w:before="20" w:after="0" w:line="22" w:lineRule="atLeast"/>
        <w:jc w:val="both"/>
        <w:rPr>
          <w:rFonts w:ascii="Segoe UI" w:hAnsi="Segoe UI" w:cs="Segoe UI"/>
          <w:sz w:val="18"/>
          <w:szCs w:val="18"/>
        </w:rPr>
      </w:pPr>
      <w:r>
        <w:rPr>
          <w:rFonts w:ascii="Segoe UI" w:hAnsi="Segoe UI" w:cs="Segoe UI"/>
          <w:sz w:val="18"/>
          <w:szCs w:val="18"/>
        </w:rPr>
        <w:tab/>
      </w:r>
      <w:r w:rsidR="00082C6E" w:rsidRPr="007E2EA8">
        <w:rPr>
          <w:rFonts w:ascii="Segoe UI" w:hAnsi="Segoe UI" w:cs="Segoe UI"/>
          <w:sz w:val="18"/>
          <w:szCs w:val="18"/>
        </w:rPr>
        <w:t>za zhotovitele</w:t>
      </w:r>
      <w:r w:rsidR="00B80155" w:rsidRPr="007E2EA8">
        <w:rPr>
          <w:rFonts w:ascii="Segoe UI" w:hAnsi="Segoe UI" w:cs="Segoe UI"/>
          <w:sz w:val="18"/>
          <w:szCs w:val="18"/>
        </w:rPr>
        <w:t xml:space="preserve"> </w:t>
      </w:r>
      <w:r w:rsidR="00042CEC">
        <w:rPr>
          <w:rFonts w:ascii="Segoe UI" w:hAnsi="Segoe UI" w:cs="Segoe UI"/>
          <w:sz w:val="18"/>
          <w:szCs w:val="18"/>
        </w:rPr>
        <w:t xml:space="preserve">zástupce pro technická jednání dle této smlouvy </w:t>
      </w:r>
      <w:proofErr w:type="spellStart"/>
      <w:r w:rsidR="005C6FF9">
        <w:rPr>
          <w:rFonts w:ascii="Segoe UI" w:hAnsi="Segoe UI" w:cs="Segoe UI"/>
          <w:sz w:val="18"/>
          <w:szCs w:val="18"/>
        </w:rPr>
        <w:t>xxxxxxxxxxxxxxxxxxx</w:t>
      </w:r>
      <w:proofErr w:type="spellEnd"/>
      <w:r w:rsidR="001F6197" w:rsidRPr="001F6197">
        <w:rPr>
          <w:rFonts w:cs="Arial"/>
          <w:b/>
          <w:szCs w:val="22"/>
          <w:lang w:eastAsia="ar-SA"/>
        </w:rPr>
        <w:t xml:space="preserve">   </w:t>
      </w:r>
      <w:r w:rsidR="00082C6E" w:rsidRPr="007E2EA8">
        <w:rPr>
          <w:rFonts w:ascii="Segoe UI" w:hAnsi="Segoe UI" w:cs="Segoe UI"/>
          <w:sz w:val="18"/>
          <w:szCs w:val="18"/>
        </w:rPr>
        <w:t>a osoby jím písemně pověřené.</w:t>
      </w:r>
    </w:p>
    <w:p w14:paraId="22545658" w14:textId="00DC32AD" w:rsidR="004E1550" w:rsidRPr="007D528C" w:rsidRDefault="00082C6E" w:rsidP="00C706B3">
      <w:pPr>
        <w:widowControl/>
        <w:numPr>
          <w:ilvl w:val="0"/>
          <w:numId w:val="12"/>
        </w:numPr>
        <w:spacing w:before="20" w:after="0" w:line="22" w:lineRule="atLeast"/>
        <w:ind w:left="426" w:hanging="284"/>
        <w:jc w:val="both"/>
        <w:rPr>
          <w:rFonts w:ascii="Segoe UI" w:hAnsi="Segoe UI" w:cs="Segoe UI"/>
          <w:sz w:val="18"/>
          <w:szCs w:val="18"/>
        </w:rPr>
      </w:pPr>
      <w:r w:rsidRPr="007D528C">
        <w:rPr>
          <w:rFonts w:ascii="Segoe UI" w:hAnsi="Segoe UI" w:cs="Segoe UI"/>
          <w:sz w:val="18"/>
          <w:szCs w:val="18"/>
        </w:rPr>
        <w:t>Kontaktní e-mailovou adresou pro komunikaci ve věci plnění dle této smlouvy je adresa:</w:t>
      </w:r>
    </w:p>
    <w:p w14:paraId="37DA0480" w14:textId="2E26919B" w:rsidR="008B61DA" w:rsidRPr="007D528C" w:rsidRDefault="7AFE2B6E" w:rsidP="004E1550">
      <w:pPr>
        <w:pStyle w:val="Odstavecseseznamem"/>
        <w:numPr>
          <w:ilvl w:val="1"/>
          <w:numId w:val="12"/>
        </w:numPr>
        <w:spacing w:before="20" w:after="0" w:line="22" w:lineRule="atLeast"/>
        <w:jc w:val="both"/>
        <w:rPr>
          <w:rFonts w:ascii="Segoe UI" w:hAnsi="Segoe UI" w:cs="Segoe UI"/>
          <w:sz w:val="18"/>
          <w:szCs w:val="18"/>
        </w:rPr>
      </w:pPr>
      <w:r w:rsidRPr="1B7FC7E1">
        <w:rPr>
          <w:rFonts w:ascii="Segoe UI" w:hAnsi="Segoe UI" w:cs="Segoe UI"/>
          <w:sz w:val="18"/>
          <w:szCs w:val="18"/>
        </w:rPr>
        <w:t>za objednatele</w:t>
      </w:r>
      <w:r w:rsidR="01000563" w:rsidRPr="1B7FC7E1">
        <w:rPr>
          <w:rFonts w:ascii="Segoe UI" w:hAnsi="Segoe UI" w:cs="Segoe UI"/>
          <w:sz w:val="18"/>
          <w:szCs w:val="18"/>
        </w:rPr>
        <w:t xml:space="preserve"> </w:t>
      </w:r>
      <w:proofErr w:type="spellStart"/>
      <w:r w:rsidR="005C6FF9">
        <w:rPr>
          <w:rFonts w:ascii="Segoe UI" w:hAnsi="Segoe UI" w:cs="Segoe UI"/>
          <w:sz w:val="18"/>
          <w:szCs w:val="18"/>
        </w:rPr>
        <w:t>xxxxxxxxxxxx</w:t>
      </w:r>
      <w:proofErr w:type="spellEnd"/>
      <w:r w:rsidR="0F0FE6DA" w:rsidRPr="1B7FC7E1">
        <w:rPr>
          <w:rFonts w:ascii="Segoe UI" w:hAnsi="Segoe UI" w:cs="Segoe UI"/>
          <w:sz w:val="18"/>
          <w:szCs w:val="18"/>
        </w:rPr>
        <w:t xml:space="preserve"> tds@vfn.cz</w:t>
      </w:r>
    </w:p>
    <w:p w14:paraId="41A375AA" w14:textId="1E112A02" w:rsidR="004E1550" w:rsidRPr="007D528C" w:rsidRDefault="004E1550" w:rsidP="001F6197">
      <w:pPr>
        <w:pStyle w:val="Odstavecseseznamem"/>
        <w:numPr>
          <w:ilvl w:val="1"/>
          <w:numId w:val="12"/>
        </w:numPr>
        <w:spacing w:before="20" w:after="0" w:line="22" w:lineRule="atLeast"/>
        <w:jc w:val="both"/>
        <w:rPr>
          <w:rFonts w:ascii="Segoe UI" w:hAnsi="Segoe UI" w:cs="Segoe UI"/>
          <w:sz w:val="18"/>
          <w:szCs w:val="18"/>
        </w:rPr>
      </w:pPr>
      <w:r w:rsidRPr="007D528C">
        <w:rPr>
          <w:rFonts w:ascii="Segoe UI" w:hAnsi="Segoe UI" w:cs="Segoe UI"/>
          <w:sz w:val="18"/>
          <w:szCs w:val="18"/>
        </w:rPr>
        <w:t xml:space="preserve">za zhotovitele </w:t>
      </w:r>
      <w:hyperlink r:id="rId14" w:history="1">
        <w:r w:rsidR="005C6FF9">
          <w:rPr>
            <w:rFonts w:ascii="Segoe UI" w:hAnsi="Segoe UI" w:cs="Segoe UI"/>
            <w:sz w:val="18"/>
            <w:szCs w:val="18"/>
          </w:rPr>
          <w:t>xxxxxxxxxxxxx</w:t>
        </w:r>
      </w:hyperlink>
      <w:r w:rsidR="001F6197" w:rsidRPr="001F6197">
        <w:rPr>
          <w:rFonts w:ascii="Segoe UI" w:hAnsi="Segoe UI" w:cs="Segoe UI"/>
          <w:sz w:val="18"/>
          <w:szCs w:val="18"/>
        </w:rPr>
        <w:t>, projekce@pps-kania.cz</w:t>
      </w:r>
      <w:r w:rsidR="001F6197" w:rsidRPr="001F6197">
        <w:rPr>
          <w:rFonts w:cs="Arial"/>
          <w:b/>
          <w:szCs w:val="22"/>
          <w:lang w:eastAsia="ar-SA"/>
        </w:rPr>
        <w:t xml:space="preserve">   </w:t>
      </w:r>
    </w:p>
    <w:bookmarkEnd w:id="8"/>
    <w:p w14:paraId="37DA0482" w14:textId="77777777" w:rsidR="00752F38" w:rsidRPr="002C7DFB" w:rsidRDefault="00752F38" w:rsidP="00D847B1">
      <w:pPr>
        <w:pStyle w:val="Nadpis1"/>
      </w:pPr>
      <w:r w:rsidRPr="00D847B1">
        <w:t>Místo plnění</w:t>
      </w:r>
    </w:p>
    <w:p w14:paraId="37DA0483" w14:textId="745B2737" w:rsidR="00752F38" w:rsidRPr="00752F38" w:rsidRDefault="00752F38" w:rsidP="00752F38">
      <w:pPr>
        <w:spacing w:before="20" w:after="0" w:line="22" w:lineRule="atLeast"/>
        <w:ind w:left="426" w:right="73" w:firstLine="0"/>
        <w:jc w:val="both"/>
        <w:rPr>
          <w:rFonts w:ascii="Segoe UI" w:hAnsi="Segoe UI" w:cs="Segoe UI"/>
          <w:b/>
          <w:sz w:val="18"/>
          <w:szCs w:val="18"/>
        </w:rPr>
      </w:pPr>
      <w:r w:rsidRPr="00752F38">
        <w:rPr>
          <w:rFonts w:ascii="Segoe UI" w:hAnsi="Segoe UI" w:cs="Segoe UI"/>
          <w:sz w:val="18"/>
          <w:szCs w:val="18"/>
        </w:rPr>
        <w:t xml:space="preserve">Místem plnění předmětu této smlouvy je </w:t>
      </w:r>
      <w:r w:rsidRPr="005952C1">
        <w:rPr>
          <w:rFonts w:ascii="Segoe UI" w:hAnsi="Segoe UI" w:cs="Segoe UI"/>
          <w:sz w:val="18"/>
          <w:szCs w:val="18"/>
        </w:rPr>
        <w:t xml:space="preserve">Všeobecná fakultní nemocnice v Praze, </w:t>
      </w:r>
      <w:r w:rsidRPr="007E2EA8">
        <w:rPr>
          <w:rFonts w:ascii="Segoe UI" w:hAnsi="Segoe UI" w:cs="Segoe UI"/>
          <w:sz w:val="18"/>
          <w:szCs w:val="18"/>
        </w:rPr>
        <w:t>se sídlem</w:t>
      </w:r>
      <w:r>
        <w:rPr>
          <w:rFonts w:ascii="Segoe UI" w:hAnsi="Segoe UI" w:cs="Segoe UI"/>
          <w:sz w:val="18"/>
          <w:szCs w:val="18"/>
        </w:rPr>
        <w:t xml:space="preserve"> </w:t>
      </w:r>
      <w:r w:rsidRPr="007E2EA8">
        <w:rPr>
          <w:rFonts w:ascii="Segoe UI" w:hAnsi="Segoe UI" w:cs="Segoe UI"/>
          <w:sz w:val="18"/>
          <w:szCs w:val="18"/>
        </w:rPr>
        <w:t>U Nemocnice 499/2, 128 0</w:t>
      </w:r>
      <w:r>
        <w:rPr>
          <w:rFonts w:ascii="Segoe UI" w:hAnsi="Segoe UI" w:cs="Segoe UI"/>
          <w:sz w:val="18"/>
          <w:szCs w:val="18"/>
        </w:rPr>
        <w:t xml:space="preserve">8 </w:t>
      </w:r>
      <w:r w:rsidRPr="007E2EA8">
        <w:rPr>
          <w:rFonts w:ascii="Segoe UI" w:hAnsi="Segoe UI" w:cs="Segoe UI"/>
          <w:sz w:val="18"/>
          <w:szCs w:val="18"/>
        </w:rPr>
        <w:t>Praha 2</w:t>
      </w:r>
      <w:r>
        <w:rPr>
          <w:rFonts w:ascii="Segoe UI" w:hAnsi="Segoe UI" w:cs="Segoe UI"/>
          <w:sz w:val="18"/>
          <w:szCs w:val="18"/>
        </w:rPr>
        <w:t>.</w:t>
      </w:r>
    </w:p>
    <w:p w14:paraId="37DA0486" w14:textId="77777777" w:rsidR="00F3388C" w:rsidRPr="002C7DFB" w:rsidRDefault="00AE2BCA" w:rsidP="00D847B1">
      <w:pPr>
        <w:pStyle w:val="Nadpis1"/>
      </w:pPr>
      <w:r w:rsidRPr="00D847B1">
        <w:lastRenderedPageBreak/>
        <w:t>Závěrečná ustanovení</w:t>
      </w:r>
    </w:p>
    <w:p w14:paraId="37DA0487" w14:textId="77777777" w:rsidR="00256CC0" w:rsidRPr="00CC7274" w:rsidRDefault="00256CC0" w:rsidP="00C706B3">
      <w:pPr>
        <w:widowControl/>
        <w:numPr>
          <w:ilvl w:val="0"/>
          <w:numId w:val="22"/>
        </w:numPr>
        <w:tabs>
          <w:tab w:val="clear" w:pos="1080"/>
        </w:tabs>
        <w:spacing w:after="0"/>
        <w:ind w:left="426" w:hanging="284"/>
        <w:jc w:val="both"/>
        <w:rPr>
          <w:rFonts w:ascii="Segoe UI" w:hAnsi="Segoe UI" w:cs="Segoe UI"/>
          <w:sz w:val="18"/>
          <w:szCs w:val="18"/>
        </w:rPr>
      </w:pPr>
      <w:r w:rsidRPr="00CC7274">
        <w:rPr>
          <w:rFonts w:ascii="Segoe UI" w:hAnsi="Segoe UI" w:cs="Segoe UI"/>
          <w:sz w:val="18"/>
          <w:szCs w:val="18"/>
        </w:rPr>
        <w:t xml:space="preserve">Tato smlouva nabývá platnosti dnem podpisu oběma smluvními stranami a účinnosti dnem uveřejnění v registru smluv podle zákona č. 340/2015 Sb., o zvláštních podmínkách účinnosti některých smluv, jejich uveřejňování a o registru smluv (zákon o registru smluv), ve znění pozdějších předpisů.  </w:t>
      </w:r>
    </w:p>
    <w:p w14:paraId="37DA0488" w14:textId="079A8F12" w:rsidR="00256CC0" w:rsidRPr="00CC7274" w:rsidRDefault="00256CC0" w:rsidP="00C706B3">
      <w:pPr>
        <w:widowControl/>
        <w:numPr>
          <w:ilvl w:val="0"/>
          <w:numId w:val="22"/>
        </w:numPr>
        <w:tabs>
          <w:tab w:val="clear" w:pos="1080"/>
        </w:tabs>
        <w:spacing w:after="0"/>
        <w:ind w:left="426" w:hanging="284"/>
        <w:jc w:val="both"/>
        <w:rPr>
          <w:rFonts w:ascii="Segoe UI" w:hAnsi="Segoe UI" w:cs="Segoe UI"/>
          <w:sz w:val="18"/>
          <w:szCs w:val="18"/>
        </w:rPr>
      </w:pPr>
      <w:r w:rsidRPr="00CC7274">
        <w:rPr>
          <w:rFonts w:ascii="Segoe UI" w:hAnsi="Segoe UI" w:cs="Segoe UI"/>
          <w:sz w:val="18"/>
          <w:szCs w:val="18"/>
        </w:rPr>
        <w:t xml:space="preserve">Zhotovitel je oprávněn postoupit pohledávku vyplývající z plnění dle této smlouvy na třetí osobu pouze s předchozím písemným souhlasem objednatele. </w:t>
      </w:r>
    </w:p>
    <w:p w14:paraId="37DA0489" w14:textId="36E8254F" w:rsidR="004B03DA" w:rsidRPr="00CC7274" w:rsidRDefault="00256CC0" w:rsidP="00C706B3">
      <w:pPr>
        <w:widowControl/>
        <w:numPr>
          <w:ilvl w:val="0"/>
          <w:numId w:val="22"/>
        </w:numPr>
        <w:tabs>
          <w:tab w:val="clear" w:pos="1080"/>
        </w:tabs>
        <w:spacing w:after="0"/>
        <w:ind w:left="426" w:hanging="284"/>
        <w:jc w:val="both"/>
        <w:rPr>
          <w:rFonts w:ascii="Segoe UI" w:hAnsi="Segoe UI" w:cs="Segoe UI"/>
          <w:sz w:val="18"/>
          <w:szCs w:val="18"/>
        </w:rPr>
      </w:pPr>
      <w:r w:rsidRPr="00CC7274">
        <w:rPr>
          <w:rFonts w:ascii="Segoe UI" w:hAnsi="Segoe UI" w:cs="Segoe UI"/>
          <w:sz w:val="18"/>
          <w:szCs w:val="18"/>
        </w:rPr>
        <w:t xml:space="preserve">Tato smlouva se řídí právním řádem České republiky a případné spory z ní, které nebudou urovnány smírnou cestou, budou rozhodovány příslušným soudem. Právní vztahy touto smlouvou neupravené, jakož i právní poměry z ní vznikající a vyplývající, se řídí příslušnými </w:t>
      </w:r>
      <w:r w:rsidR="006E4E5F">
        <w:rPr>
          <w:rFonts w:ascii="Segoe UI" w:hAnsi="Segoe UI" w:cs="Segoe UI"/>
          <w:sz w:val="18"/>
          <w:szCs w:val="18"/>
        </w:rPr>
        <w:t xml:space="preserve">ustanovením </w:t>
      </w:r>
      <w:r w:rsidRPr="00CC7274">
        <w:rPr>
          <w:rFonts w:ascii="Segoe UI" w:hAnsi="Segoe UI" w:cs="Segoe UI"/>
          <w:sz w:val="18"/>
          <w:szCs w:val="18"/>
        </w:rPr>
        <w:t>občanského zákoníku v platném znění a předpisy souvisejícími.</w:t>
      </w:r>
    </w:p>
    <w:p w14:paraId="37DA048A" w14:textId="388FBCAB" w:rsidR="004B03DA" w:rsidRPr="00CC7274" w:rsidRDefault="004B03DA" w:rsidP="00C706B3">
      <w:pPr>
        <w:widowControl/>
        <w:numPr>
          <w:ilvl w:val="0"/>
          <w:numId w:val="22"/>
        </w:numPr>
        <w:tabs>
          <w:tab w:val="clear" w:pos="1080"/>
        </w:tabs>
        <w:spacing w:after="0"/>
        <w:ind w:left="426" w:hanging="284"/>
        <w:jc w:val="both"/>
        <w:rPr>
          <w:rFonts w:ascii="Segoe UI" w:hAnsi="Segoe UI" w:cs="Segoe UI"/>
          <w:sz w:val="18"/>
          <w:szCs w:val="18"/>
        </w:rPr>
      </w:pPr>
      <w:r w:rsidRPr="00CC7274">
        <w:rPr>
          <w:rFonts w:ascii="Segoe UI" w:hAnsi="Segoe UI" w:cs="Segoe UI"/>
          <w:bCs/>
          <w:sz w:val="18"/>
          <w:szCs w:val="18"/>
        </w:rPr>
        <w:t>Veškerá komunikace mezi smluvními stranami týkající se této smlouvy musí být učiněna v písemné formě, není-li v textu smlouvy uvedeno výslovně jinak, a musí být doručena osobně nebo prostřednictvím doporučené poštovní zásilky nebo datové schránky na adresy uvedené v záhlaví této smlouvy. V případě doručení jakékoli písemnosti faxem nebo e-mailem musí být originál tohoto dokumentu v listinné podobě doručen adresátovi osobně nebo prostřednictvím doporučené poštovní zásilky na adresu uvedenou v záhlaví této smlouvy</w:t>
      </w:r>
      <w:r w:rsidR="00970C73">
        <w:rPr>
          <w:rFonts w:ascii="Segoe UI" w:hAnsi="Segoe UI" w:cs="Segoe UI"/>
          <w:bCs/>
          <w:sz w:val="18"/>
          <w:szCs w:val="18"/>
        </w:rPr>
        <w:t>.</w:t>
      </w:r>
    </w:p>
    <w:p w14:paraId="37DA048B" w14:textId="77777777" w:rsidR="00256CC0" w:rsidRPr="00CC7274" w:rsidRDefault="00256CC0" w:rsidP="00C706B3">
      <w:pPr>
        <w:widowControl/>
        <w:numPr>
          <w:ilvl w:val="0"/>
          <w:numId w:val="22"/>
        </w:numPr>
        <w:tabs>
          <w:tab w:val="clear" w:pos="1080"/>
        </w:tabs>
        <w:spacing w:after="0"/>
        <w:ind w:left="426" w:hanging="284"/>
        <w:jc w:val="both"/>
        <w:rPr>
          <w:rFonts w:ascii="Segoe UI" w:hAnsi="Segoe UI" w:cs="Segoe UI"/>
          <w:sz w:val="18"/>
          <w:szCs w:val="18"/>
        </w:rPr>
      </w:pPr>
      <w:r w:rsidRPr="00CC7274">
        <w:rPr>
          <w:rFonts w:ascii="Segoe UI" w:hAnsi="Segoe UI" w:cs="Segoe UI"/>
          <w:sz w:val="18"/>
          <w:szCs w:val="18"/>
        </w:rPr>
        <w:t>Jakékoliv změny této smlouvy mohou být prováděny pouze formou písemných dodatků k této smlouvě vzestupně číslovaných a musí být podepsány oprávněnými zástupci smluvních stran. Tyto případné dodatky budou tvořit nedílnou součást této smlouvy.</w:t>
      </w:r>
    </w:p>
    <w:p w14:paraId="37DA048C" w14:textId="77777777" w:rsidR="00EC7E55" w:rsidRPr="00CC7274" w:rsidRDefault="00EC7E55" w:rsidP="00C706B3">
      <w:pPr>
        <w:widowControl/>
        <w:numPr>
          <w:ilvl w:val="0"/>
          <w:numId w:val="22"/>
        </w:numPr>
        <w:tabs>
          <w:tab w:val="clear" w:pos="1080"/>
        </w:tabs>
        <w:spacing w:after="0"/>
        <w:ind w:left="426" w:hanging="284"/>
        <w:jc w:val="both"/>
        <w:rPr>
          <w:rFonts w:ascii="Segoe UI" w:hAnsi="Segoe UI" w:cs="Segoe UI"/>
          <w:bCs/>
          <w:sz w:val="18"/>
          <w:szCs w:val="18"/>
        </w:rPr>
      </w:pPr>
      <w:r w:rsidRPr="00CC7274">
        <w:rPr>
          <w:rFonts w:ascii="Segoe UI" w:hAnsi="Segoe UI" w:cs="Segoe UI"/>
          <w:bCs/>
          <w:sz w:val="18"/>
          <w:szCs w:val="18"/>
        </w:rPr>
        <w:t>Případně vzniklé spory se obě smluvní strany zavazují řešit především vzájemnou dohodou. Nedojde-li k dohodě, je kterákoliv smluvní strana oprávněna požádat o rozhodnutí ve věci příslušný obecný soud.</w:t>
      </w:r>
    </w:p>
    <w:p w14:paraId="37DA048D" w14:textId="68B16960" w:rsidR="00701E30" w:rsidRPr="00CC7274" w:rsidRDefault="00701E30" w:rsidP="00C706B3">
      <w:pPr>
        <w:widowControl/>
        <w:numPr>
          <w:ilvl w:val="0"/>
          <w:numId w:val="22"/>
        </w:numPr>
        <w:tabs>
          <w:tab w:val="clear" w:pos="1080"/>
        </w:tabs>
        <w:spacing w:after="0"/>
        <w:ind w:left="426" w:hanging="284"/>
        <w:jc w:val="both"/>
        <w:rPr>
          <w:rFonts w:ascii="Segoe UI" w:hAnsi="Segoe UI" w:cs="Segoe UI"/>
          <w:sz w:val="18"/>
          <w:szCs w:val="18"/>
        </w:rPr>
      </w:pPr>
      <w:r w:rsidRPr="00CC7274">
        <w:rPr>
          <w:rFonts w:ascii="Segoe UI" w:hAnsi="Segoe UI" w:cs="Segoe UI"/>
          <w:sz w:val="18"/>
          <w:szCs w:val="18"/>
        </w:rPr>
        <w:t xml:space="preserve">Eventuální změny v osobách zmocněnců pro jednání smluvní a ekonomická, či zmocněnců pro jednání věcná a technická, budou písemně oznámeny druhé smluvní straně; účinné jsou od okamžiku, kdy bylo druhé smluvní straně </w:t>
      </w:r>
      <w:r w:rsidR="00D56B0D">
        <w:rPr>
          <w:rFonts w:ascii="Segoe UI" w:hAnsi="Segoe UI" w:cs="Segoe UI"/>
          <w:sz w:val="18"/>
          <w:szCs w:val="18"/>
        </w:rPr>
        <w:t xml:space="preserve">prokazatelně </w:t>
      </w:r>
      <w:r w:rsidRPr="00CC7274">
        <w:rPr>
          <w:rFonts w:ascii="Segoe UI" w:hAnsi="Segoe UI" w:cs="Segoe UI"/>
          <w:sz w:val="18"/>
          <w:szCs w:val="18"/>
        </w:rPr>
        <w:t>předloženo písemné oznámení o provedení těchto změn. Tyto změny nejsou důvodem k vypracování dodatku k této smlouvě.</w:t>
      </w:r>
    </w:p>
    <w:p w14:paraId="37DA048E" w14:textId="593316F1" w:rsidR="00256CC0" w:rsidRPr="00CC7274" w:rsidRDefault="00256CC0" w:rsidP="00C706B3">
      <w:pPr>
        <w:widowControl/>
        <w:numPr>
          <w:ilvl w:val="0"/>
          <w:numId w:val="22"/>
        </w:numPr>
        <w:tabs>
          <w:tab w:val="clear" w:pos="1080"/>
        </w:tabs>
        <w:spacing w:after="0"/>
        <w:ind w:left="426" w:hanging="284"/>
        <w:jc w:val="both"/>
        <w:rPr>
          <w:rFonts w:ascii="Segoe UI" w:hAnsi="Segoe UI" w:cs="Segoe UI"/>
          <w:sz w:val="18"/>
          <w:szCs w:val="18"/>
        </w:rPr>
      </w:pPr>
      <w:r w:rsidRPr="00CC7274">
        <w:rPr>
          <w:rFonts w:ascii="Segoe UI" w:hAnsi="Segoe UI" w:cs="Segoe UI"/>
          <w:sz w:val="18"/>
          <w:szCs w:val="18"/>
        </w:rPr>
        <w:t>Tato smlouva je vyhotovena ve dvou stejnopisech,</w:t>
      </w:r>
      <w:r w:rsidR="004B03DA" w:rsidRPr="00CC7274">
        <w:rPr>
          <w:rFonts w:ascii="Segoe UI" w:hAnsi="Segoe UI" w:cs="Segoe UI"/>
          <w:sz w:val="18"/>
          <w:szCs w:val="18"/>
        </w:rPr>
        <w:t xml:space="preserve"> přičemž každý výtisk má charakter originálu,</w:t>
      </w:r>
      <w:r w:rsidRPr="00CC7274">
        <w:rPr>
          <w:rFonts w:ascii="Segoe UI" w:hAnsi="Segoe UI" w:cs="Segoe UI"/>
          <w:sz w:val="18"/>
          <w:szCs w:val="18"/>
        </w:rPr>
        <w:t xml:space="preserve"> z nichž každá ze smluvních stran obdrží po jednom vyhotovení. Nedílnou součástí této smlouvy jsou přílohy dle textu smlouvy.</w:t>
      </w:r>
    </w:p>
    <w:p w14:paraId="37DA048F" w14:textId="18040102" w:rsidR="00256CC0" w:rsidRPr="00CC7274" w:rsidRDefault="00256CC0" w:rsidP="00C706B3">
      <w:pPr>
        <w:widowControl/>
        <w:numPr>
          <w:ilvl w:val="0"/>
          <w:numId w:val="22"/>
        </w:numPr>
        <w:tabs>
          <w:tab w:val="clear" w:pos="1080"/>
        </w:tabs>
        <w:spacing w:after="0"/>
        <w:ind w:left="426" w:hanging="284"/>
        <w:jc w:val="both"/>
        <w:rPr>
          <w:rFonts w:ascii="Segoe UI" w:hAnsi="Segoe UI" w:cs="Segoe UI"/>
          <w:sz w:val="18"/>
          <w:szCs w:val="18"/>
        </w:rPr>
      </w:pPr>
      <w:r w:rsidRPr="00CC7274">
        <w:rPr>
          <w:rFonts w:ascii="Segoe UI" w:hAnsi="Segoe UI" w:cs="Segoe UI"/>
          <w:sz w:val="18"/>
          <w:szCs w:val="18"/>
        </w:rPr>
        <w:t xml:space="preserve">Zhotovitel bere na vědomí, že objednatel je povinen dle ustanovení § 219 odst. 1 zákona č. 134/2016 Sb., </w:t>
      </w:r>
      <w:r>
        <w:br/>
      </w:r>
      <w:r w:rsidRPr="00CC7274">
        <w:rPr>
          <w:rFonts w:ascii="Segoe UI" w:hAnsi="Segoe UI" w:cs="Segoe UI"/>
          <w:sz w:val="18"/>
          <w:szCs w:val="18"/>
        </w:rPr>
        <w:t>o zadávání veřejných zakázek a dle zákona č. 340/2015 Sb., o registru smluv uveřejnit tuto smlouvu včetně případných dodatků zákonem stanoveným způsobem.</w:t>
      </w:r>
    </w:p>
    <w:p w14:paraId="37DA0490" w14:textId="77777777" w:rsidR="00256CC0" w:rsidRPr="00CC7274" w:rsidRDefault="00256CC0" w:rsidP="00C706B3">
      <w:pPr>
        <w:widowControl/>
        <w:numPr>
          <w:ilvl w:val="0"/>
          <w:numId w:val="22"/>
        </w:numPr>
        <w:tabs>
          <w:tab w:val="clear" w:pos="1080"/>
        </w:tabs>
        <w:spacing w:after="0"/>
        <w:ind w:left="426" w:hanging="284"/>
        <w:jc w:val="both"/>
        <w:rPr>
          <w:rFonts w:ascii="Segoe UI" w:hAnsi="Segoe UI" w:cs="Segoe UI"/>
          <w:sz w:val="18"/>
          <w:szCs w:val="18"/>
        </w:rPr>
      </w:pPr>
      <w:r w:rsidRPr="00CC7274">
        <w:rPr>
          <w:rFonts w:ascii="Segoe UI" w:hAnsi="Segoe UI" w:cs="Segoe UI"/>
          <w:sz w:val="18"/>
          <w:szCs w:val="18"/>
        </w:rPr>
        <w:t xml:space="preserve">Smluvní strany prohlašují, že si tuto smlouvu před jejím podpisem přečetly a stvrzují, že byla uzavřena po vzájemné dohodě na jejím obsahu, podle jejich pravé svobodné vůle, určitě, vážně a srozumitelně, nikoliv v tísni za nápadně nevýhodných podmínek. </w:t>
      </w:r>
    </w:p>
    <w:p w14:paraId="37DA0491" w14:textId="77777777" w:rsidR="00256CC0" w:rsidRDefault="00256CC0" w:rsidP="00C706B3">
      <w:pPr>
        <w:widowControl/>
        <w:numPr>
          <w:ilvl w:val="0"/>
          <w:numId w:val="22"/>
        </w:numPr>
        <w:tabs>
          <w:tab w:val="clear" w:pos="1080"/>
        </w:tabs>
        <w:spacing w:after="0"/>
        <w:ind w:left="426" w:hanging="284"/>
        <w:jc w:val="both"/>
        <w:rPr>
          <w:rFonts w:ascii="Segoe UI" w:hAnsi="Segoe UI" w:cs="Segoe UI"/>
          <w:sz w:val="18"/>
          <w:szCs w:val="18"/>
        </w:rPr>
      </w:pPr>
      <w:r w:rsidRPr="00CC7274">
        <w:rPr>
          <w:rFonts w:ascii="Segoe UI" w:hAnsi="Segoe UI" w:cs="Segoe UI"/>
          <w:sz w:val="18"/>
          <w:szCs w:val="18"/>
        </w:rPr>
        <w:t>Nedílnou součástí této smlouvy jsou následující přílohy:</w:t>
      </w:r>
    </w:p>
    <w:p w14:paraId="2665B13B" w14:textId="77777777" w:rsidR="00E02A31" w:rsidRPr="00CC7274" w:rsidRDefault="00E02A31" w:rsidP="00E02A31">
      <w:pPr>
        <w:widowControl/>
        <w:spacing w:after="0"/>
        <w:ind w:left="426" w:firstLine="0"/>
        <w:jc w:val="both"/>
        <w:rPr>
          <w:rFonts w:ascii="Segoe UI" w:hAnsi="Segoe UI" w:cs="Segoe UI"/>
          <w:sz w:val="18"/>
          <w:szCs w:val="18"/>
        </w:rPr>
      </w:pPr>
    </w:p>
    <w:tbl>
      <w:tblPr>
        <w:tblpPr w:leftFromText="141" w:rightFromText="141" w:vertAnchor="text" w:horzAnchor="margin" w:tblpY="101"/>
        <w:tblW w:w="10097" w:type="dxa"/>
        <w:tblLook w:val="04A0" w:firstRow="1" w:lastRow="0" w:firstColumn="1" w:lastColumn="0" w:noHBand="0" w:noVBand="1"/>
      </w:tblPr>
      <w:tblGrid>
        <w:gridCol w:w="1649"/>
        <w:gridCol w:w="8448"/>
      </w:tblGrid>
      <w:tr w:rsidR="00BC52B2" w:rsidRPr="007E2EA8" w14:paraId="2FC6B381" w14:textId="77777777" w:rsidTr="00BC52B2">
        <w:tc>
          <w:tcPr>
            <w:tcW w:w="1649" w:type="dxa"/>
          </w:tcPr>
          <w:p w14:paraId="135D3EB5" w14:textId="77777777" w:rsidR="00BC52B2" w:rsidRDefault="00BC52B2" w:rsidP="00BC52B2">
            <w:pPr>
              <w:spacing w:before="20" w:after="0" w:line="22" w:lineRule="atLeast"/>
              <w:ind w:left="709"/>
              <w:rPr>
                <w:rFonts w:ascii="Segoe UI" w:hAnsi="Segoe UI" w:cs="Segoe UI"/>
                <w:sz w:val="18"/>
                <w:szCs w:val="18"/>
              </w:rPr>
            </w:pPr>
            <w:bookmarkStart w:id="9" w:name="_Hlk524609019"/>
            <w:r>
              <w:rPr>
                <w:rFonts w:ascii="Segoe UI" w:hAnsi="Segoe UI" w:cs="Segoe UI"/>
                <w:sz w:val="18"/>
                <w:szCs w:val="18"/>
              </w:rPr>
              <w:t>Příloha č. 1</w:t>
            </w:r>
          </w:p>
        </w:tc>
        <w:tc>
          <w:tcPr>
            <w:tcW w:w="8448" w:type="dxa"/>
          </w:tcPr>
          <w:p w14:paraId="7B3B5F5F" w14:textId="6A7F71E1" w:rsidR="00BC52B2" w:rsidRPr="007E2EA8" w:rsidRDefault="00BC52B2" w:rsidP="00BC52B2">
            <w:pPr>
              <w:spacing w:before="20" w:after="0" w:line="22" w:lineRule="atLeast"/>
              <w:ind w:left="709"/>
              <w:rPr>
                <w:rFonts w:ascii="Segoe UI" w:hAnsi="Segoe UI" w:cs="Segoe UI"/>
                <w:sz w:val="18"/>
                <w:szCs w:val="18"/>
              </w:rPr>
            </w:pPr>
            <w:r>
              <w:rPr>
                <w:rFonts w:ascii="Segoe UI" w:hAnsi="Segoe UI" w:cs="Segoe UI"/>
                <w:sz w:val="18"/>
                <w:szCs w:val="18"/>
              </w:rPr>
              <w:t>Cenová n</w:t>
            </w:r>
            <w:r w:rsidRPr="007E2EA8">
              <w:rPr>
                <w:rFonts w:ascii="Segoe UI" w:hAnsi="Segoe UI" w:cs="Segoe UI"/>
                <w:sz w:val="18"/>
                <w:szCs w:val="18"/>
              </w:rPr>
              <w:t>abídka</w:t>
            </w:r>
            <w:r>
              <w:rPr>
                <w:rFonts w:ascii="Segoe UI" w:hAnsi="Segoe UI" w:cs="Segoe UI"/>
                <w:sz w:val="18"/>
                <w:szCs w:val="18"/>
              </w:rPr>
              <w:t xml:space="preserve"> zhotovitele </w:t>
            </w:r>
          </w:p>
        </w:tc>
      </w:tr>
      <w:tr w:rsidR="00BC52B2" w:rsidRPr="007E2EA8" w14:paraId="0913E147" w14:textId="77777777" w:rsidTr="00BC52B2">
        <w:tc>
          <w:tcPr>
            <w:tcW w:w="1649" w:type="dxa"/>
          </w:tcPr>
          <w:p w14:paraId="74E1163B" w14:textId="77777777" w:rsidR="00BC52B2" w:rsidRPr="007E2EA8" w:rsidRDefault="00BC52B2" w:rsidP="00BC52B2">
            <w:pPr>
              <w:widowControl/>
              <w:spacing w:before="20" w:after="0" w:line="22" w:lineRule="atLeast"/>
              <w:ind w:left="709"/>
              <w:jc w:val="both"/>
              <w:rPr>
                <w:rFonts w:ascii="Segoe UI" w:hAnsi="Segoe UI" w:cs="Segoe UI"/>
                <w:sz w:val="18"/>
                <w:szCs w:val="18"/>
              </w:rPr>
            </w:pPr>
            <w:r>
              <w:rPr>
                <w:rFonts w:ascii="Segoe UI" w:hAnsi="Segoe UI" w:cs="Segoe UI"/>
                <w:sz w:val="18"/>
                <w:szCs w:val="18"/>
              </w:rPr>
              <w:t>Příloha č. 2</w:t>
            </w:r>
          </w:p>
        </w:tc>
        <w:tc>
          <w:tcPr>
            <w:tcW w:w="8448" w:type="dxa"/>
          </w:tcPr>
          <w:p w14:paraId="7A1EC260" w14:textId="77777777" w:rsidR="00BC52B2" w:rsidRPr="007E2EA8" w:rsidRDefault="00BC52B2" w:rsidP="00BC52B2">
            <w:pPr>
              <w:widowControl/>
              <w:spacing w:before="20" w:after="0" w:line="22" w:lineRule="atLeast"/>
              <w:ind w:left="709"/>
              <w:jc w:val="both"/>
              <w:rPr>
                <w:rFonts w:ascii="Segoe UI" w:hAnsi="Segoe UI" w:cs="Segoe UI"/>
                <w:sz w:val="18"/>
                <w:szCs w:val="18"/>
              </w:rPr>
            </w:pPr>
            <w:r w:rsidRPr="007E2EA8">
              <w:rPr>
                <w:rFonts w:ascii="Segoe UI" w:hAnsi="Segoe UI" w:cs="Segoe UI"/>
                <w:sz w:val="18"/>
                <w:szCs w:val="18"/>
              </w:rPr>
              <w:t>Závazné pokyny pro zpracování projektové dokumentace</w:t>
            </w:r>
          </w:p>
        </w:tc>
      </w:tr>
      <w:tr w:rsidR="00BC52B2" w:rsidRPr="007E2EA8" w14:paraId="56BC223C" w14:textId="77777777" w:rsidTr="00BC52B2">
        <w:tc>
          <w:tcPr>
            <w:tcW w:w="1649" w:type="dxa"/>
          </w:tcPr>
          <w:p w14:paraId="5AB612C5" w14:textId="77777777" w:rsidR="00BC52B2" w:rsidRPr="007E2EA8" w:rsidRDefault="00BC52B2" w:rsidP="00BC52B2">
            <w:pPr>
              <w:widowControl/>
              <w:spacing w:before="20" w:after="0" w:line="22" w:lineRule="atLeast"/>
              <w:ind w:left="709"/>
              <w:jc w:val="both"/>
              <w:rPr>
                <w:rFonts w:ascii="Segoe UI" w:hAnsi="Segoe UI" w:cs="Segoe UI"/>
                <w:sz w:val="18"/>
                <w:szCs w:val="18"/>
              </w:rPr>
            </w:pPr>
            <w:r>
              <w:rPr>
                <w:rFonts w:ascii="Segoe UI" w:hAnsi="Segoe UI" w:cs="Segoe UI"/>
                <w:sz w:val="18"/>
                <w:szCs w:val="18"/>
              </w:rPr>
              <w:t>Příloha č. 3</w:t>
            </w:r>
          </w:p>
        </w:tc>
        <w:tc>
          <w:tcPr>
            <w:tcW w:w="8448" w:type="dxa"/>
          </w:tcPr>
          <w:p w14:paraId="15FAEF54" w14:textId="77777777" w:rsidR="00BC52B2" w:rsidRPr="007E2EA8" w:rsidRDefault="00BC52B2" w:rsidP="00BC52B2">
            <w:pPr>
              <w:widowControl/>
              <w:spacing w:before="20" w:after="0" w:line="22" w:lineRule="atLeast"/>
              <w:ind w:left="709"/>
              <w:jc w:val="both"/>
              <w:rPr>
                <w:rFonts w:ascii="Segoe UI" w:hAnsi="Segoe UI" w:cs="Segoe UI"/>
                <w:sz w:val="18"/>
                <w:szCs w:val="18"/>
              </w:rPr>
            </w:pPr>
            <w:r w:rsidRPr="007E2EA8">
              <w:rPr>
                <w:rFonts w:ascii="Segoe UI" w:hAnsi="Segoe UI" w:cs="Segoe UI"/>
                <w:sz w:val="18"/>
                <w:szCs w:val="18"/>
              </w:rPr>
              <w:t>Technické standardy VFN</w:t>
            </w:r>
          </w:p>
        </w:tc>
      </w:tr>
      <w:tr w:rsidR="00BC52B2" w:rsidRPr="007E2EA8" w14:paraId="32B82AC2" w14:textId="77777777" w:rsidTr="00BC52B2">
        <w:trPr>
          <w:trHeight w:val="217"/>
        </w:trPr>
        <w:tc>
          <w:tcPr>
            <w:tcW w:w="1649" w:type="dxa"/>
          </w:tcPr>
          <w:p w14:paraId="0A7A44E5" w14:textId="77777777" w:rsidR="00BC52B2" w:rsidRPr="00BA0A2F" w:rsidRDefault="00BC52B2" w:rsidP="00BC52B2">
            <w:pPr>
              <w:widowControl/>
              <w:spacing w:before="20" w:after="0" w:line="22" w:lineRule="atLeast"/>
              <w:ind w:left="709"/>
              <w:jc w:val="both"/>
              <w:rPr>
                <w:rFonts w:ascii="Segoe UI" w:hAnsi="Segoe UI" w:cs="Segoe UI"/>
                <w:sz w:val="18"/>
                <w:szCs w:val="18"/>
              </w:rPr>
            </w:pPr>
            <w:r>
              <w:rPr>
                <w:rFonts w:ascii="Segoe UI" w:hAnsi="Segoe UI" w:cs="Segoe UI"/>
                <w:sz w:val="18"/>
                <w:szCs w:val="18"/>
              </w:rPr>
              <w:t>Příloha č. 4a</w:t>
            </w:r>
          </w:p>
        </w:tc>
        <w:tc>
          <w:tcPr>
            <w:tcW w:w="8448" w:type="dxa"/>
          </w:tcPr>
          <w:p w14:paraId="0FB1CAA7" w14:textId="77777777" w:rsidR="00BC52B2" w:rsidRPr="007E2EA8" w:rsidRDefault="00BC52B2" w:rsidP="00BC52B2">
            <w:pPr>
              <w:widowControl/>
              <w:spacing w:before="20" w:after="0" w:line="22" w:lineRule="atLeast"/>
              <w:ind w:left="709"/>
              <w:jc w:val="both"/>
              <w:rPr>
                <w:rFonts w:ascii="Segoe UI" w:hAnsi="Segoe UI" w:cs="Segoe UI"/>
                <w:sz w:val="18"/>
                <w:szCs w:val="18"/>
              </w:rPr>
            </w:pPr>
            <w:r w:rsidRPr="00BA0A2F">
              <w:rPr>
                <w:rFonts w:ascii="Segoe UI" w:hAnsi="Segoe UI" w:cs="Segoe UI"/>
                <w:sz w:val="18"/>
                <w:szCs w:val="18"/>
              </w:rPr>
              <w:t xml:space="preserve">Investiční záměr </w:t>
            </w:r>
            <w:proofErr w:type="spellStart"/>
            <w:r w:rsidRPr="00BA0A2F">
              <w:rPr>
                <w:rFonts w:ascii="Segoe UI" w:hAnsi="Segoe UI" w:cs="Segoe UI"/>
                <w:sz w:val="18"/>
                <w:szCs w:val="18"/>
              </w:rPr>
              <w:t>VFN</w:t>
            </w:r>
            <w:r>
              <w:rPr>
                <w:rFonts w:ascii="Segoe UI" w:hAnsi="Segoe UI" w:cs="Segoe UI"/>
                <w:sz w:val="18"/>
                <w:szCs w:val="18"/>
              </w:rPr>
              <w:t>_Bariatrické</w:t>
            </w:r>
            <w:proofErr w:type="spellEnd"/>
            <w:r>
              <w:rPr>
                <w:rFonts w:ascii="Segoe UI" w:hAnsi="Segoe UI" w:cs="Segoe UI"/>
                <w:sz w:val="18"/>
                <w:szCs w:val="18"/>
              </w:rPr>
              <w:t xml:space="preserve"> centrum</w:t>
            </w:r>
            <w:r w:rsidRPr="00BA0A2F">
              <w:rPr>
                <w:rFonts w:ascii="Segoe UI" w:hAnsi="Segoe UI" w:cs="Segoe UI"/>
                <w:sz w:val="18"/>
                <w:szCs w:val="18"/>
              </w:rPr>
              <w:t xml:space="preserve"> </w:t>
            </w:r>
          </w:p>
        </w:tc>
      </w:tr>
      <w:tr w:rsidR="00BC52B2" w:rsidRPr="007E2EA8" w14:paraId="1B62C7DD" w14:textId="77777777" w:rsidTr="00BC52B2">
        <w:trPr>
          <w:trHeight w:val="217"/>
        </w:trPr>
        <w:tc>
          <w:tcPr>
            <w:tcW w:w="1649" w:type="dxa"/>
          </w:tcPr>
          <w:p w14:paraId="5E4D0FE5" w14:textId="77777777" w:rsidR="00BC52B2" w:rsidRDefault="00BC52B2" w:rsidP="00BC52B2">
            <w:pPr>
              <w:widowControl/>
              <w:spacing w:before="20" w:after="0" w:line="22" w:lineRule="atLeast"/>
              <w:ind w:left="709"/>
              <w:jc w:val="both"/>
              <w:rPr>
                <w:rFonts w:ascii="Segoe UI" w:hAnsi="Segoe UI" w:cs="Segoe UI"/>
                <w:sz w:val="18"/>
                <w:szCs w:val="18"/>
              </w:rPr>
            </w:pPr>
            <w:r>
              <w:rPr>
                <w:rFonts w:ascii="Segoe UI" w:hAnsi="Segoe UI" w:cs="Segoe UI"/>
                <w:sz w:val="18"/>
                <w:szCs w:val="18"/>
              </w:rPr>
              <w:t>Příloha č. 4b</w:t>
            </w:r>
          </w:p>
        </w:tc>
        <w:tc>
          <w:tcPr>
            <w:tcW w:w="8448" w:type="dxa"/>
          </w:tcPr>
          <w:p w14:paraId="4D679F9A" w14:textId="77777777" w:rsidR="00BC52B2" w:rsidRDefault="00BC52B2" w:rsidP="00BC52B2">
            <w:pPr>
              <w:widowControl/>
              <w:spacing w:before="20" w:after="0" w:line="22" w:lineRule="atLeast"/>
              <w:ind w:left="709"/>
              <w:jc w:val="both"/>
              <w:rPr>
                <w:rFonts w:ascii="Segoe UI" w:hAnsi="Segoe UI" w:cs="Segoe UI"/>
                <w:sz w:val="18"/>
                <w:szCs w:val="18"/>
              </w:rPr>
            </w:pPr>
            <w:r>
              <w:rPr>
                <w:rFonts w:ascii="Segoe UI" w:hAnsi="Segoe UI" w:cs="Segoe UI"/>
                <w:sz w:val="18"/>
                <w:szCs w:val="18"/>
              </w:rPr>
              <w:t xml:space="preserve">Investiční záměr </w:t>
            </w:r>
            <w:proofErr w:type="spellStart"/>
            <w:r>
              <w:rPr>
                <w:rFonts w:ascii="Segoe UI" w:hAnsi="Segoe UI" w:cs="Segoe UI"/>
                <w:sz w:val="18"/>
                <w:szCs w:val="18"/>
              </w:rPr>
              <w:t>VFN_Bariatrické</w:t>
            </w:r>
            <w:proofErr w:type="spellEnd"/>
            <w:r>
              <w:rPr>
                <w:rFonts w:ascii="Segoe UI" w:hAnsi="Segoe UI" w:cs="Segoe UI"/>
                <w:sz w:val="18"/>
                <w:szCs w:val="18"/>
              </w:rPr>
              <w:t xml:space="preserve"> centrum – Půdorys dotčených podlaží</w:t>
            </w:r>
          </w:p>
        </w:tc>
      </w:tr>
      <w:bookmarkEnd w:id="9"/>
      <w:tr w:rsidR="00BC52B2" w:rsidRPr="007E2EA8" w14:paraId="12B335FB" w14:textId="77777777" w:rsidTr="00BC52B2">
        <w:trPr>
          <w:trHeight w:val="217"/>
        </w:trPr>
        <w:tc>
          <w:tcPr>
            <w:tcW w:w="1649" w:type="dxa"/>
          </w:tcPr>
          <w:p w14:paraId="379A38DC" w14:textId="6EAE9460" w:rsidR="00BC52B2" w:rsidRPr="3665C0F0" w:rsidRDefault="00BC52B2" w:rsidP="00BC52B2">
            <w:pPr>
              <w:widowControl/>
              <w:spacing w:before="20" w:after="0" w:line="22" w:lineRule="atLeast"/>
              <w:ind w:left="709"/>
              <w:jc w:val="both"/>
              <w:rPr>
                <w:rFonts w:ascii="Segoe UI" w:hAnsi="Segoe UI" w:cs="Segoe UI"/>
                <w:sz w:val="18"/>
                <w:szCs w:val="18"/>
              </w:rPr>
            </w:pPr>
            <w:r>
              <w:rPr>
                <w:rFonts w:ascii="Segoe UI" w:hAnsi="Segoe UI" w:cs="Segoe UI"/>
                <w:sz w:val="18"/>
                <w:szCs w:val="18"/>
              </w:rPr>
              <w:t xml:space="preserve">Příloha č. </w:t>
            </w:r>
            <w:r w:rsidR="00351720">
              <w:rPr>
                <w:rFonts w:ascii="Segoe UI" w:hAnsi="Segoe UI" w:cs="Segoe UI"/>
                <w:sz w:val="18"/>
                <w:szCs w:val="18"/>
              </w:rPr>
              <w:t>5</w:t>
            </w:r>
          </w:p>
        </w:tc>
        <w:tc>
          <w:tcPr>
            <w:tcW w:w="8448" w:type="dxa"/>
          </w:tcPr>
          <w:p w14:paraId="32842604" w14:textId="33ED9048" w:rsidR="00BC52B2" w:rsidRPr="007E2EA8" w:rsidRDefault="00BC52B2" w:rsidP="00BC52B2">
            <w:pPr>
              <w:widowControl/>
              <w:spacing w:before="20" w:after="0" w:line="22" w:lineRule="atLeast"/>
              <w:ind w:left="709"/>
              <w:jc w:val="both"/>
              <w:rPr>
                <w:rFonts w:ascii="Segoe UI" w:hAnsi="Segoe UI" w:cs="Segoe UI"/>
                <w:sz w:val="18"/>
                <w:szCs w:val="18"/>
              </w:rPr>
            </w:pPr>
            <w:r w:rsidRPr="3665C0F0">
              <w:rPr>
                <w:rFonts w:ascii="Segoe UI" w:hAnsi="Segoe UI" w:cs="Segoe UI"/>
                <w:sz w:val="18"/>
                <w:szCs w:val="18"/>
              </w:rPr>
              <w:t xml:space="preserve">Seznam členů realizačního týmu </w:t>
            </w:r>
          </w:p>
        </w:tc>
      </w:tr>
      <w:tr w:rsidR="00BC52B2" w:rsidRPr="007E2EA8" w14:paraId="217DCB73" w14:textId="77777777" w:rsidTr="00BC52B2">
        <w:trPr>
          <w:trHeight w:val="217"/>
        </w:trPr>
        <w:tc>
          <w:tcPr>
            <w:tcW w:w="1649" w:type="dxa"/>
          </w:tcPr>
          <w:p w14:paraId="002A9F73" w14:textId="3A7F19BE" w:rsidR="00BC52B2" w:rsidRPr="007E2EA8" w:rsidRDefault="00BC52B2" w:rsidP="00BC52B2">
            <w:pPr>
              <w:widowControl/>
              <w:spacing w:before="20" w:after="0" w:line="22" w:lineRule="atLeast"/>
              <w:ind w:left="709"/>
              <w:jc w:val="both"/>
              <w:rPr>
                <w:rFonts w:ascii="Segoe UI" w:hAnsi="Segoe UI" w:cs="Segoe UI"/>
                <w:sz w:val="18"/>
                <w:szCs w:val="18"/>
              </w:rPr>
            </w:pPr>
          </w:p>
        </w:tc>
        <w:tc>
          <w:tcPr>
            <w:tcW w:w="8448" w:type="dxa"/>
          </w:tcPr>
          <w:p w14:paraId="7E33BA44" w14:textId="77777777" w:rsidR="00BC52B2" w:rsidRPr="007E2EA8" w:rsidRDefault="00BC52B2" w:rsidP="00BC52B2">
            <w:pPr>
              <w:widowControl/>
              <w:spacing w:before="20" w:after="0" w:line="22" w:lineRule="atLeast"/>
              <w:ind w:left="709"/>
              <w:jc w:val="both"/>
              <w:rPr>
                <w:rFonts w:ascii="Segoe UI" w:hAnsi="Segoe UI" w:cs="Segoe UI"/>
                <w:sz w:val="18"/>
                <w:szCs w:val="18"/>
              </w:rPr>
            </w:pPr>
          </w:p>
        </w:tc>
      </w:tr>
    </w:tbl>
    <w:p w14:paraId="37DA0492" w14:textId="77777777" w:rsidR="007637E6" w:rsidRPr="007E2EA8" w:rsidRDefault="007637E6" w:rsidP="005C09A4">
      <w:pPr>
        <w:widowControl/>
        <w:spacing w:before="20" w:after="0" w:line="22" w:lineRule="atLeast"/>
        <w:ind w:left="284" w:firstLine="0"/>
        <w:jc w:val="both"/>
        <w:rPr>
          <w:rFonts w:ascii="Segoe UI" w:hAnsi="Segoe UI" w:cs="Segoe UI"/>
          <w:sz w:val="18"/>
          <w:szCs w:val="18"/>
        </w:rPr>
      </w:pPr>
    </w:p>
    <w:p w14:paraId="14F44DC3" w14:textId="77777777" w:rsidR="00F84004" w:rsidRPr="007E2EA8" w:rsidRDefault="00F84004" w:rsidP="00D4417C">
      <w:pPr>
        <w:widowControl/>
        <w:tabs>
          <w:tab w:val="num" w:pos="426"/>
        </w:tabs>
        <w:spacing w:before="20" w:after="0" w:line="22" w:lineRule="atLeast"/>
        <w:ind w:left="709"/>
        <w:jc w:val="both"/>
        <w:rPr>
          <w:rFonts w:ascii="Segoe UI" w:hAnsi="Segoe UI" w:cs="Segoe UI"/>
          <w:sz w:val="18"/>
          <w:szCs w:val="18"/>
        </w:rPr>
      </w:pPr>
    </w:p>
    <w:tbl>
      <w:tblPr>
        <w:tblW w:w="10490" w:type="dxa"/>
        <w:tblCellMar>
          <w:left w:w="70" w:type="dxa"/>
          <w:right w:w="70" w:type="dxa"/>
        </w:tblCellMar>
        <w:tblLook w:val="0000" w:firstRow="0" w:lastRow="0" w:firstColumn="0" w:lastColumn="0" w:noHBand="0" w:noVBand="0"/>
      </w:tblPr>
      <w:tblGrid>
        <w:gridCol w:w="1701"/>
        <w:gridCol w:w="2753"/>
        <w:gridCol w:w="1090"/>
        <w:gridCol w:w="2111"/>
        <w:gridCol w:w="2835"/>
      </w:tblGrid>
      <w:tr w:rsidR="00AE573D" w:rsidRPr="007E2EA8" w14:paraId="37DA04A5" w14:textId="77777777" w:rsidTr="00CC7274">
        <w:trPr>
          <w:trHeight w:val="515"/>
        </w:trPr>
        <w:tc>
          <w:tcPr>
            <w:tcW w:w="1701" w:type="dxa"/>
            <w:vAlign w:val="center"/>
          </w:tcPr>
          <w:p w14:paraId="37DA04A0" w14:textId="77777777" w:rsidR="00AE573D" w:rsidRPr="007E2EA8" w:rsidRDefault="006016A3" w:rsidP="00D4417C">
            <w:pPr>
              <w:tabs>
                <w:tab w:val="num" w:pos="426"/>
              </w:tabs>
              <w:spacing w:before="20" w:after="0" w:line="22" w:lineRule="atLeast"/>
              <w:ind w:left="709"/>
              <w:jc w:val="center"/>
              <w:rPr>
                <w:rFonts w:ascii="Segoe UI" w:hAnsi="Segoe UI" w:cs="Segoe UI"/>
                <w:sz w:val="18"/>
                <w:szCs w:val="18"/>
              </w:rPr>
            </w:pPr>
            <w:r w:rsidRPr="007E2EA8">
              <w:rPr>
                <w:rFonts w:ascii="Segoe UI" w:hAnsi="Segoe UI" w:cs="Segoe UI"/>
                <w:sz w:val="18"/>
                <w:szCs w:val="18"/>
              </w:rPr>
              <w:t>V</w:t>
            </w:r>
            <w:r w:rsidR="00AE573D" w:rsidRPr="007E2EA8">
              <w:rPr>
                <w:rFonts w:ascii="Segoe UI" w:hAnsi="Segoe UI" w:cs="Segoe UI"/>
                <w:sz w:val="18"/>
                <w:szCs w:val="18"/>
              </w:rPr>
              <w:t xml:space="preserve"> Praze dne</w:t>
            </w:r>
          </w:p>
        </w:tc>
        <w:tc>
          <w:tcPr>
            <w:tcW w:w="2753" w:type="dxa"/>
          </w:tcPr>
          <w:p w14:paraId="37DA04A1" w14:textId="77777777" w:rsidR="00AE573D" w:rsidRPr="007E2EA8" w:rsidRDefault="00AE573D" w:rsidP="00D4417C">
            <w:pPr>
              <w:tabs>
                <w:tab w:val="num" w:pos="426"/>
              </w:tabs>
              <w:spacing w:before="20" w:after="0" w:line="22" w:lineRule="atLeast"/>
              <w:ind w:left="709"/>
              <w:jc w:val="both"/>
              <w:rPr>
                <w:rFonts w:ascii="Segoe UI" w:hAnsi="Segoe UI" w:cs="Segoe UI"/>
                <w:sz w:val="18"/>
                <w:szCs w:val="18"/>
              </w:rPr>
            </w:pPr>
          </w:p>
        </w:tc>
        <w:tc>
          <w:tcPr>
            <w:tcW w:w="1090" w:type="dxa"/>
          </w:tcPr>
          <w:p w14:paraId="37DA04A2" w14:textId="77777777" w:rsidR="00AE573D" w:rsidRPr="007E2EA8" w:rsidRDefault="00AE573D" w:rsidP="00D4417C">
            <w:pPr>
              <w:tabs>
                <w:tab w:val="num" w:pos="426"/>
              </w:tabs>
              <w:spacing w:before="20" w:after="0" w:line="22" w:lineRule="atLeast"/>
              <w:ind w:left="709"/>
              <w:jc w:val="both"/>
              <w:rPr>
                <w:rFonts w:ascii="Segoe UI" w:hAnsi="Segoe UI" w:cs="Segoe UI"/>
                <w:sz w:val="18"/>
                <w:szCs w:val="18"/>
              </w:rPr>
            </w:pPr>
          </w:p>
        </w:tc>
        <w:tc>
          <w:tcPr>
            <w:tcW w:w="2111" w:type="dxa"/>
            <w:vAlign w:val="center"/>
          </w:tcPr>
          <w:p w14:paraId="37DA04A3" w14:textId="77777777" w:rsidR="00AE573D" w:rsidRPr="007E2EA8" w:rsidRDefault="00477D64" w:rsidP="00CE5631">
            <w:pPr>
              <w:tabs>
                <w:tab w:val="num" w:pos="480"/>
              </w:tabs>
              <w:spacing w:before="20" w:after="0" w:line="22" w:lineRule="atLeast"/>
              <w:ind w:left="316" w:right="-194" w:firstLine="0"/>
              <w:rPr>
                <w:rFonts w:ascii="Segoe UI" w:hAnsi="Segoe UI" w:cs="Segoe UI"/>
                <w:sz w:val="18"/>
                <w:szCs w:val="18"/>
              </w:rPr>
            </w:pPr>
            <w:r w:rsidRPr="007E2EA8">
              <w:rPr>
                <w:rFonts w:ascii="Segoe UI" w:hAnsi="Segoe UI" w:cs="Segoe UI"/>
                <w:sz w:val="18"/>
                <w:szCs w:val="18"/>
              </w:rPr>
              <w:t>V Praze dne</w:t>
            </w:r>
          </w:p>
        </w:tc>
        <w:tc>
          <w:tcPr>
            <w:tcW w:w="2835" w:type="dxa"/>
          </w:tcPr>
          <w:p w14:paraId="37DA04A4" w14:textId="77777777" w:rsidR="00AE573D" w:rsidRPr="007E2EA8" w:rsidRDefault="00AE573D" w:rsidP="00D4417C">
            <w:pPr>
              <w:tabs>
                <w:tab w:val="num" w:pos="426"/>
              </w:tabs>
              <w:spacing w:before="20" w:after="0" w:line="22" w:lineRule="atLeast"/>
              <w:ind w:left="709"/>
              <w:jc w:val="both"/>
              <w:rPr>
                <w:rFonts w:ascii="Segoe UI" w:hAnsi="Segoe UI" w:cs="Segoe UI"/>
                <w:sz w:val="18"/>
                <w:szCs w:val="18"/>
              </w:rPr>
            </w:pPr>
            <w:r w:rsidRPr="007E2EA8">
              <w:rPr>
                <w:rFonts w:ascii="Segoe UI" w:hAnsi="Segoe UI" w:cs="Segoe UI"/>
                <w:sz w:val="18"/>
                <w:szCs w:val="18"/>
              </w:rPr>
              <w:t> </w:t>
            </w:r>
          </w:p>
        </w:tc>
      </w:tr>
      <w:tr w:rsidR="00846725" w:rsidRPr="007E2EA8" w14:paraId="37DA04B6" w14:textId="77777777" w:rsidTr="00C82C08">
        <w:trPr>
          <w:trHeight w:val="505"/>
        </w:trPr>
        <w:tc>
          <w:tcPr>
            <w:tcW w:w="4454" w:type="dxa"/>
            <w:gridSpan w:val="2"/>
            <w:tcBorders>
              <w:bottom w:val="dotted" w:sz="4" w:space="0" w:color="auto"/>
            </w:tcBorders>
          </w:tcPr>
          <w:p w14:paraId="37DA04AA" w14:textId="57880F52" w:rsidR="00846725" w:rsidRPr="007E2EA8" w:rsidRDefault="00846725" w:rsidP="00CC7274">
            <w:pPr>
              <w:tabs>
                <w:tab w:val="num" w:pos="426"/>
              </w:tabs>
              <w:spacing w:before="20" w:after="0" w:line="22" w:lineRule="atLeast"/>
              <w:ind w:left="0" w:firstLine="0"/>
              <w:jc w:val="both"/>
              <w:rPr>
                <w:rFonts w:ascii="Segoe UI" w:hAnsi="Segoe UI" w:cs="Segoe UI"/>
                <w:sz w:val="18"/>
                <w:szCs w:val="18"/>
              </w:rPr>
            </w:pPr>
          </w:p>
        </w:tc>
        <w:tc>
          <w:tcPr>
            <w:tcW w:w="1090" w:type="dxa"/>
          </w:tcPr>
          <w:p w14:paraId="37DA04B0" w14:textId="5BADD37A" w:rsidR="00CC7274" w:rsidRPr="007E2EA8" w:rsidRDefault="00CC7274" w:rsidP="00CC7274">
            <w:pPr>
              <w:widowControl/>
              <w:spacing w:before="20" w:after="0" w:line="22" w:lineRule="atLeast"/>
              <w:ind w:left="709"/>
              <w:rPr>
                <w:rFonts w:ascii="Segoe UI" w:hAnsi="Segoe UI" w:cs="Segoe UI"/>
                <w:sz w:val="18"/>
                <w:szCs w:val="18"/>
              </w:rPr>
            </w:pPr>
          </w:p>
        </w:tc>
        <w:tc>
          <w:tcPr>
            <w:tcW w:w="4946" w:type="dxa"/>
            <w:gridSpan w:val="2"/>
            <w:tcBorders>
              <w:bottom w:val="dotted" w:sz="4" w:space="0" w:color="auto"/>
            </w:tcBorders>
          </w:tcPr>
          <w:p w14:paraId="37DA04B5" w14:textId="77777777" w:rsidR="00846725" w:rsidRPr="007E2EA8" w:rsidRDefault="00846725" w:rsidP="00CC7274">
            <w:pPr>
              <w:tabs>
                <w:tab w:val="num" w:pos="-19"/>
              </w:tabs>
              <w:spacing w:before="20" w:after="0" w:line="22" w:lineRule="atLeast"/>
              <w:ind w:left="709"/>
              <w:jc w:val="both"/>
              <w:rPr>
                <w:rFonts w:ascii="Segoe UI" w:hAnsi="Segoe UI" w:cs="Segoe UI"/>
                <w:sz w:val="18"/>
                <w:szCs w:val="18"/>
              </w:rPr>
            </w:pPr>
          </w:p>
        </w:tc>
      </w:tr>
      <w:tr w:rsidR="00846725" w:rsidRPr="007E2EA8" w14:paraId="37DA04C6" w14:textId="77777777" w:rsidTr="00C82C08">
        <w:trPr>
          <w:trHeight w:val="1202"/>
        </w:trPr>
        <w:tc>
          <w:tcPr>
            <w:tcW w:w="4454" w:type="dxa"/>
            <w:gridSpan w:val="2"/>
            <w:tcBorders>
              <w:top w:val="dotted" w:sz="4" w:space="0" w:color="auto"/>
            </w:tcBorders>
          </w:tcPr>
          <w:p w14:paraId="37DA04B7" w14:textId="77777777" w:rsidR="00F55F17" w:rsidRPr="007E2EA8" w:rsidRDefault="00F55F17" w:rsidP="00D4417C">
            <w:pPr>
              <w:tabs>
                <w:tab w:val="num" w:pos="426"/>
              </w:tabs>
              <w:spacing w:before="20" w:after="0" w:line="22" w:lineRule="atLeast"/>
              <w:ind w:left="709"/>
              <w:jc w:val="both"/>
              <w:rPr>
                <w:rFonts w:ascii="Segoe UI" w:hAnsi="Segoe UI" w:cs="Segoe UI"/>
                <w:sz w:val="18"/>
                <w:szCs w:val="18"/>
              </w:rPr>
            </w:pPr>
          </w:p>
          <w:p w14:paraId="37DA04B8" w14:textId="77777777" w:rsidR="00846725" w:rsidRPr="007E2EA8" w:rsidRDefault="00846725" w:rsidP="00D4417C">
            <w:pPr>
              <w:tabs>
                <w:tab w:val="num" w:pos="426"/>
              </w:tabs>
              <w:spacing w:before="20" w:after="0" w:line="22" w:lineRule="atLeast"/>
              <w:ind w:left="709"/>
              <w:jc w:val="both"/>
              <w:rPr>
                <w:rFonts w:ascii="Segoe UI" w:hAnsi="Segoe UI" w:cs="Segoe UI"/>
                <w:sz w:val="18"/>
                <w:szCs w:val="18"/>
              </w:rPr>
            </w:pPr>
            <w:r w:rsidRPr="007E2EA8">
              <w:rPr>
                <w:rFonts w:ascii="Segoe UI" w:hAnsi="Segoe UI" w:cs="Segoe UI"/>
                <w:sz w:val="18"/>
                <w:szCs w:val="18"/>
              </w:rPr>
              <w:t>za zhotovitele</w:t>
            </w:r>
          </w:p>
          <w:p w14:paraId="37DA04BB" w14:textId="4CE59925" w:rsidR="00846725" w:rsidRPr="007E2EA8" w:rsidRDefault="001F6197" w:rsidP="00CC7274">
            <w:pPr>
              <w:spacing w:before="20" w:after="0" w:line="22" w:lineRule="atLeast"/>
              <w:ind w:left="0" w:right="1077" w:firstLine="0"/>
              <w:jc w:val="both"/>
              <w:rPr>
                <w:rFonts w:ascii="Segoe UI" w:hAnsi="Segoe UI" w:cs="Segoe UI"/>
                <w:sz w:val="18"/>
                <w:szCs w:val="18"/>
              </w:rPr>
            </w:pPr>
            <w:r>
              <w:rPr>
                <w:rFonts w:ascii="Segoe UI" w:hAnsi="Segoe UI" w:cs="Segoe UI"/>
                <w:sz w:val="18"/>
                <w:szCs w:val="18"/>
              </w:rPr>
              <w:t xml:space="preserve">        Jan Kania, jednatel</w:t>
            </w:r>
          </w:p>
        </w:tc>
        <w:tc>
          <w:tcPr>
            <w:tcW w:w="1090" w:type="dxa"/>
          </w:tcPr>
          <w:p w14:paraId="37DA04BC" w14:textId="77777777" w:rsidR="00846725" w:rsidRPr="007E2EA8" w:rsidRDefault="00846725" w:rsidP="00D4417C">
            <w:pPr>
              <w:widowControl/>
              <w:spacing w:before="20" w:after="0" w:line="22" w:lineRule="atLeast"/>
              <w:ind w:left="709"/>
              <w:rPr>
                <w:rFonts w:ascii="Segoe UI" w:hAnsi="Segoe UI" w:cs="Segoe UI"/>
                <w:sz w:val="18"/>
                <w:szCs w:val="18"/>
              </w:rPr>
            </w:pPr>
          </w:p>
          <w:p w14:paraId="37DA04BD" w14:textId="77777777" w:rsidR="00846725" w:rsidRPr="007E2EA8" w:rsidRDefault="00846725" w:rsidP="00D4417C">
            <w:pPr>
              <w:widowControl/>
              <w:spacing w:before="20" w:after="0" w:line="22" w:lineRule="atLeast"/>
              <w:ind w:left="709"/>
              <w:rPr>
                <w:rFonts w:ascii="Segoe UI" w:hAnsi="Segoe UI" w:cs="Segoe UI"/>
                <w:sz w:val="18"/>
                <w:szCs w:val="18"/>
              </w:rPr>
            </w:pPr>
          </w:p>
          <w:p w14:paraId="37DA04BE" w14:textId="77777777" w:rsidR="00846725" w:rsidRPr="007E2EA8" w:rsidRDefault="00846725" w:rsidP="00D4417C">
            <w:pPr>
              <w:widowControl/>
              <w:spacing w:before="20" w:after="0" w:line="22" w:lineRule="atLeast"/>
              <w:ind w:left="709"/>
              <w:rPr>
                <w:rFonts w:ascii="Segoe UI" w:hAnsi="Segoe UI" w:cs="Segoe UI"/>
                <w:sz w:val="18"/>
                <w:szCs w:val="18"/>
              </w:rPr>
            </w:pPr>
          </w:p>
          <w:p w14:paraId="37DA04BF" w14:textId="77777777" w:rsidR="00846725" w:rsidRPr="007E2EA8" w:rsidRDefault="00846725" w:rsidP="00D4417C">
            <w:pPr>
              <w:widowControl/>
              <w:spacing w:before="20" w:after="0" w:line="22" w:lineRule="atLeast"/>
              <w:ind w:left="709"/>
              <w:rPr>
                <w:rFonts w:ascii="Segoe UI" w:hAnsi="Segoe UI" w:cs="Segoe UI"/>
                <w:sz w:val="18"/>
                <w:szCs w:val="18"/>
              </w:rPr>
            </w:pPr>
          </w:p>
          <w:p w14:paraId="37DA04C0" w14:textId="77777777" w:rsidR="00846725" w:rsidRPr="007E2EA8" w:rsidRDefault="00846725" w:rsidP="00D4417C">
            <w:pPr>
              <w:widowControl/>
              <w:spacing w:before="20" w:after="0" w:line="22" w:lineRule="atLeast"/>
              <w:ind w:left="709"/>
              <w:rPr>
                <w:rFonts w:ascii="Segoe UI" w:hAnsi="Segoe UI" w:cs="Segoe UI"/>
                <w:sz w:val="18"/>
                <w:szCs w:val="18"/>
              </w:rPr>
            </w:pPr>
          </w:p>
          <w:p w14:paraId="37DA04C1" w14:textId="77777777" w:rsidR="00846725" w:rsidRPr="007E2EA8" w:rsidRDefault="00846725" w:rsidP="00D4417C">
            <w:pPr>
              <w:spacing w:before="20" w:after="0" w:line="22" w:lineRule="atLeast"/>
              <w:ind w:left="709" w:right="1077"/>
              <w:jc w:val="both"/>
              <w:rPr>
                <w:rFonts w:ascii="Segoe UI" w:hAnsi="Segoe UI" w:cs="Segoe UI"/>
                <w:sz w:val="18"/>
                <w:szCs w:val="18"/>
              </w:rPr>
            </w:pPr>
          </w:p>
        </w:tc>
        <w:tc>
          <w:tcPr>
            <w:tcW w:w="4946" w:type="dxa"/>
            <w:gridSpan w:val="2"/>
            <w:tcBorders>
              <w:top w:val="dotted" w:sz="4" w:space="0" w:color="auto"/>
            </w:tcBorders>
          </w:tcPr>
          <w:p w14:paraId="37DA04C2" w14:textId="77777777" w:rsidR="00F55F17" w:rsidRPr="007E2EA8" w:rsidRDefault="00F55F17" w:rsidP="00D4417C">
            <w:pPr>
              <w:tabs>
                <w:tab w:val="num" w:pos="0"/>
              </w:tabs>
              <w:spacing w:before="20" w:after="0" w:line="22" w:lineRule="atLeast"/>
              <w:ind w:left="709"/>
              <w:jc w:val="both"/>
              <w:rPr>
                <w:rFonts w:ascii="Segoe UI" w:hAnsi="Segoe UI" w:cs="Segoe UI"/>
                <w:sz w:val="18"/>
                <w:szCs w:val="18"/>
              </w:rPr>
            </w:pPr>
          </w:p>
          <w:p w14:paraId="37DA04C3" w14:textId="77777777" w:rsidR="00846725" w:rsidRPr="007E2EA8" w:rsidRDefault="00846725" w:rsidP="00D4417C">
            <w:pPr>
              <w:tabs>
                <w:tab w:val="num" w:pos="0"/>
              </w:tabs>
              <w:spacing w:before="20" w:after="0" w:line="22" w:lineRule="atLeast"/>
              <w:ind w:left="709"/>
              <w:jc w:val="both"/>
              <w:rPr>
                <w:rFonts w:ascii="Segoe UI" w:hAnsi="Segoe UI" w:cs="Segoe UI"/>
                <w:sz w:val="18"/>
                <w:szCs w:val="18"/>
              </w:rPr>
            </w:pPr>
            <w:r w:rsidRPr="007E2EA8">
              <w:rPr>
                <w:rFonts w:ascii="Segoe UI" w:hAnsi="Segoe UI" w:cs="Segoe UI"/>
                <w:sz w:val="18"/>
                <w:szCs w:val="18"/>
              </w:rPr>
              <w:t>za objednatele</w:t>
            </w:r>
          </w:p>
          <w:p w14:paraId="37DA04C4" w14:textId="11E49F1A" w:rsidR="00846725" w:rsidRDefault="00D44B3A" w:rsidP="00D4417C">
            <w:pPr>
              <w:widowControl/>
              <w:spacing w:before="20" w:after="0" w:line="22" w:lineRule="atLeast"/>
              <w:ind w:left="709"/>
              <w:rPr>
                <w:rFonts w:ascii="Segoe UI" w:hAnsi="Segoe UI" w:cs="Segoe UI"/>
                <w:sz w:val="18"/>
                <w:szCs w:val="18"/>
              </w:rPr>
            </w:pPr>
            <w:r w:rsidRPr="007E2EA8">
              <w:rPr>
                <w:rFonts w:ascii="Segoe UI" w:hAnsi="Segoe UI" w:cs="Segoe UI"/>
                <w:sz w:val="18"/>
                <w:szCs w:val="18"/>
              </w:rPr>
              <w:t xml:space="preserve">prof. MUDr. David Feltl, Ph.D., MBA, ředitel </w:t>
            </w:r>
          </w:p>
          <w:p w14:paraId="0AB85508" w14:textId="77777777" w:rsidR="00AE11F7" w:rsidRPr="007E2EA8" w:rsidRDefault="00AE11F7" w:rsidP="00D4417C">
            <w:pPr>
              <w:widowControl/>
              <w:spacing w:before="20" w:after="0" w:line="22" w:lineRule="atLeast"/>
              <w:ind w:left="709"/>
              <w:rPr>
                <w:rFonts w:ascii="Segoe UI" w:hAnsi="Segoe UI" w:cs="Segoe UI"/>
                <w:sz w:val="18"/>
                <w:szCs w:val="18"/>
              </w:rPr>
            </w:pPr>
          </w:p>
          <w:p w14:paraId="37DA04C5" w14:textId="77777777" w:rsidR="00846725" w:rsidRPr="007E2EA8" w:rsidRDefault="00846725" w:rsidP="00D4417C">
            <w:pPr>
              <w:spacing w:before="20" w:after="0" w:line="22" w:lineRule="atLeast"/>
              <w:ind w:left="709" w:right="1077"/>
              <w:jc w:val="both"/>
              <w:rPr>
                <w:rFonts w:ascii="Segoe UI" w:hAnsi="Segoe UI" w:cs="Segoe UI"/>
                <w:sz w:val="18"/>
                <w:szCs w:val="18"/>
              </w:rPr>
            </w:pPr>
          </w:p>
        </w:tc>
      </w:tr>
    </w:tbl>
    <w:p w14:paraId="37DA04C7" w14:textId="77777777" w:rsidR="007069E7" w:rsidRDefault="007069E7" w:rsidP="00482CEF">
      <w:pPr>
        <w:ind w:left="0" w:firstLine="0"/>
        <w:rPr>
          <w:rFonts w:ascii="Segoe UI" w:hAnsi="Segoe UI" w:cs="Segoe UI"/>
          <w:sz w:val="18"/>
          <w:szCs w:val="18"/>
        </w:rPr>
      </w:pPr>
    </w:p>
    <w:p w14:paraId="37DA04C8" w14:textId="7F8A32A2" w:rsidR="00E40C8D" w:rsidRDefault="00E40C8D" w:rsidP="00DD1A9A">
      <w:pPr>
        <w:rPr>
          <w:rFonts w:ascii="Segoe UI" w:hAnsi="Segoe UI" w:cs="Segoe UI"/>
          <w:sz w:val="18"/>
          <w:szCs w:val="18"/>
        </w:rPr>
      </w:pPr>
    </w:p>
    <w:p w14:paraId="73C57699" w14:textId="7963AE42" w:rsidR="00AE11F7" w:rsidRDefault="00AE11F7" w:rsidP="00DD1A9A">
      <w:pPr>
        <w:rPr>
          <w:rFonts w:ascii="Segoe UI" w:hAnsi="Segoe UI" w:cs="Segoe UI"/>
          <w:sz w:val="18"/>
          <w:szCs w:val="18"/>
        </w:rPr>
      </w:pPr>
    </w:p>
    <w:p w14:paraId="002122BA" w14:textId="123DD9B8" w:rsidR="00AE11F7" w:rsidRDefault="00AE11F7" w:rsidP="00DD1A9A">
      <w:pPr>
        <w:rPr>
          <w:rFonts w:ascii="Segoe UI" w:hAnsi="Segoe UI" w:cs="Segoe UI"/>
          <w:sz w:val="18"/>
          <w:szCs w:val="18"/>
        </w:rPr>
      </w:pPr>
    </w:p>
    <w:p w14:paraId="69D61866" w14:textId="5572DDDF" w:rsidR="00AE11F7" w:rsidRDefault="00AE11F7" w:rsidP="00DD1A9A">
      <w:pPr>
        <w:rPr>
          <w:rFonts w:ascii="Segoe UI" w:hAnsi="Segoe UI" w:cs="Segoe UI"/>
          <w:sz w:val="18"/>
          <w:szCs w:val="18"/>
        </w:rPr>
      </w:pPr>
    </w:p>
    <w:p w14:paraId="32B697BE" w14:textId="21E824CC" w:rsidR="00AE11F7" w:rsidRDefault="00AE11F7" w:rsidP="00DD1A9A">
      <w:pPr>
        <w:rPr>
          <w:rFonts w:ascii="Segoe UI" w:hAnsi="Segoe UI" w:cs="Segoe UI"/>
          <w:sz w:val="18"/>
          <w:szCs w:val="18"/>
        </w:rPr>
      </w:pPr>
    </w:p>
    <w:p w14:paraId="5DD46646" w14:textId="77777777" w:rsidR="00AE11F7" w:rsidRDefault="00AE11F7" w:rsidP="00AE11F7">
      <w:pPr>
        <w:pBdr>
          <w:bottom w:val="single" w:sz="4" w:space="1" w:color="auto"/>
        </w:pBdr>
        <w:rPr>
          <w:rFonts w:ascii="Arial" w:hAnsi="Arial" w:cs="Arial"/>
        </w:rPr>
      </w:pPr>
      <w:r>
        <w:rPr>
          <w:rFonts w:ascii="Arial" w:hAnsi="Arial" w:cs="Arial"/>
        </w:rPr>
        <w:t>Příloha č. 1</w:t>
      </w:r>
    </w:p>
    <w:p w14:paraId="38648437" w14:textId="77777777" w:rsidR="00AE11F7" w:rsidRDefault="00AE11F7" w:rsidP="00AE11F7">
      <w:pPr>
        <w:rPr>
          <w:rFonts w:ascii="Arial" w:hAnsi="Arial" w:cs="Arial"/>
        </w:rPr>
      </w:pPr>
    </w:p>
    <w:p w14:paraId="03310455" w14:textId="77777777" w:rsidR="00AE11F7" w:rsidRDefault="00AE11F7" w:rsidP="00AE11F7">
      <w:pPr>
        <w:rPr>
          <w:rFonts w:ascii="Arial" w:hAnsi="Arial" w:cs="Arial"/>
        </w:rPr>
      </w:pPr>
    </w:p>
    <w:p w14:paraId="0A7FD5E6" w14:textId="77777777" w:rsidR="00AE11F7" w:rsidRDefault="00AE11F7" w:rsidP="00AE11F7">
      <w:pPr>
        <w:spacing w:before="240"/>
        <w:jc w:val="center"/>
        <w:rPr>
          <w:rFonts w:ascii="Arial" w:hAnsi="Arial" w:cs="Arial"/>
          <w:b/>
          <w:bCs/>
          <w:sz w:val="36"/>
          <w:szCs w:val="36"/>
        </w:rPr>
      </w:pPr>
      <w:r>
        <w:rPr>
          <w:rFonts w:ascii="Arial" w:hAnsi="Arial" w:cs="Arial"/>
          <w:b/>
          <w:bCs/>
          <w:sz w:val="36"/>
          <w:szCs w:val="36"/>
        </w:rPr>
        <w:t xml:space="preserve">CENOVÁ NABÍDKA </w:t>
      </w:r>
    </w:p>
    <w:p w14:paraId="653D81B1" w14:textId="77777777" w:rsidR="00AE11F7" w:rsidRDefault="00AE11F7" w:rsidP="00AE11F7">
      <w:pPr>
        <w:pStyle w:val="Zkladntext"/>
        <w:spacing w:before="240"/>
        <w:jc w:val="center"/>
        <w:rPr>
          <w:rFonts w:ascii="Arial" w:hAnsi="Arial"/>
          <w:bCs/>
          <w:szCs w:val="24"/>
        </w:rPr>
      </w:pPr>
    </w:p>
    <w:p w14:paraId="03A5496C" w14:textId="77777777" w:rsidR="00AE11F7" w:rsidRPr="00600ED4" w:rsidRDefault="00AE11F7" w:rsidP="00AE11F7">
      <w:pPr>
        <w:spacing w:before="240"/>
        <w:rPr>
          <w:rFonts w:ascii="Arial" w:hAnsi="Arial" w:cs="Arial"/>
        </w:rPr>
      </w:pPr>
      <w:r>
        <w:rPr>
          <w:rFonts w:ascii="Arial" w:hAnsi="Arial" w:cs="Arial"/>
          <w:bCs/>
          <w:sz w:val="28"/>
          <w:szCs w:val="36"/>
        </w:rPr>
        <w:t xml:space="preserve">Uchazeč: </w:t>
      </w:r>
      <w:r w:rsidRPr="00600ED4">
        <w:rPr>
          <w:rFonts w:ascii="Arial" w:hAnsi="Arial" w:cs="Arial"/>
        </w:rPr>
        <w:t>PPS Kania s.r.o. se sídlem Nivnická 665/10, 709 00 Ostrava – Mariánské Hory, IČ: 26821940</w:t>
      </w:r>
    </w:p>
    <w:p w14:paraId="76FE6E87" w14:textId="77777777" w:rsidR="00AE11F7" w:rsidRDefault="00AE11F7" w:rsidP="00AE11F7">
      <w:pPr>
        <w:pStyle w:val="Zkladntext"/>
        <w:spacing w:line="240" w:lineRule="atLeast"/>
        <w:jc w:val="center"/>
        <w:rPr>
          <w:rFonts w:ascii="Arial" w:hAnsi="Arial" w:cs="Arial"/>
          <w:szCs w:val="24"/>
        </w:rPr>
      </w:pPr>
    </w:p>
    <w:p w14:paraId="19E31706" w14:textId="77777777" w:rsidR="00AE11F7" w:rsidRDefault="00AE11F7" w:rsidP="00AE11F7">
      <w:pPr>
        <w:rPr>
          <w:rFonts w:ascii="Arial" w:hAnsi="Arial" w:cs="Arial"/>
        </w:rPr>
      </w:pPr>
    </w:p>
    <w:p w14:paraId="37F6FCE6" w14:textId="77777777" w:rsidR="00AE11F7" w:rsidRPr="00A12BFA" w:rsidRDefault="00AE11F7" w:rsidP="00AE11F7">
      <w:pPr>
        <w:ind w:right="432"/>
        <w:rPr>
          <w:rFonts w:ascii="Arial" w:hAnsi="Arial" w:cs="Arial"/>
        </w:rPr>
      </w:pPr>
      <w:r w:rsidRPr="00A12BFA">
        <w:rPr>
          <w:rFonts w:ascii="Arial" w:hAnsi="Arial" w:cs="Arial"/>
        </w:rPr>
        <w:t>Dohodnutá smluvní cena za předmět smlouvy činí:</w:t>
      </w:r>
    </w:p>
    <w:p w14:paraId="1950D47B" w14:textId="77777777" w:rsidR="00AE11F7" w:rsidRPr="00A12BFA" w:rsidRDefault="00AE11F7" w:rsidP="00AE11F7">
      <w:pPr>
        <w:ind w:right="432"/>
        <w:rPr>
          <w:rFonts w:ascii="Arial" w:hAnsi="Arial" w:cs="Arial"/>
        </w:rPr>
      </w:pPr>
    </w:p>
    <w:tbl>
      <w:tblPr>
        <w:tblW w:w="978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6793"/>
        <w:gridCol w:w="2987"/>
      </w:tblGrid>
      <w:tr w:rsidR="00AE11F7" w:rsidRPr="00E97CA1" w14:paraId="2F7E2E72" w14:textId="77777777" w:rsidTr="009D2988">
        <w:trPr>
          <w:trHeight w:val="255"/>
        </w:trPr>
        <w:tc>
          <w:tcPr>
            <w:tcW w:w="6793" w:type="dxa"/>
            <w:shd w:val="clear" w:color="auto" w:fill="auto"/>
            <w:noWrap/>
            <w:vAlign w:val="center"/>
            <w:hideMark/>
          </w:tcPr>
          <w:p w14:paraId="4CF42CC1" w14:textId="77777777" w:rsidR="00AE11F7" w:rsidRPr="00E97CA1" w:rsidRDefault="00AE11F7" w:rsidP="009D2988">
            <w:pPr>
              <w:rPr>
                <w:rFonts w:ascii="Arial Narrow" w:hAnsi="Arial Narrow" w:cs="Arial"/>
                <w:color w:val="000000"/>
              </w:rPr>
            </w:pPr>
            <w:r w:rsidRPr="009844E4">
              <w:rPr>
                <w:rFonts w:ascii="Segoe UI" w:hAnsi="Segoe UI" w:cs="Segoe UI"/>
                <w:sz w:val="18"/>
                <w:szCs w:val="18"/>
              </w:rPr>
              <w:t>Cena za DSP (čl. III. odst. 1.1 bod 1.1.1</w:t>
            </w:r>
            <w:r>
              <w:rPr>
                <w:rFonts w:ascii="Segoe UI" w:hAnsi="Segoe UI" w:cs="Segoe UI"/>
                <w:sz w:val="18"/>
                <w:szCs w:val="18"/>
              </w:rPr>
              <w:t>.</w:t>
            </w:r>
            <w:r w:rsidRPr="009844E4">
              <w:rPr>
                <w:rFonts w:ascii="Segoe UI" w:hAnsi="Segoe UI" w:cs="Segoe UI"/>
                <w:sz w:val="18"/>
                <w:szCs w:val="18"/>
              </w:rPr>
              <w:t>)</w:t>
            </w:r>
          </w:p>
        </w:tc>
        <w:tc>
          <w:tcPr>
            <w:tcW w:w="2987" w:type="dxa"/>
            <w:shd w:val="clear" w:color="000000" w:fill="FFFF00"/>
            <w:noWrap/>
            <w:vAlign w:val="bottom"/>
          </w:tcPr>
          <w:p w14:paraId="4E65B92F" w14:textId="77777777" w:rsidR="00AE11F7" w:rsidRPr="00E97CA1" w:rsidRDefault="00AE11F7" w:rsidP="009D2988">
            <w:pPr>
              <w:jc w:val="center"/>
              <w:rPr>
                <w:rFonts w:ascii="Arial Narrow" w:hAnsi="Arial Narrow" w:cs="Arial"/>
                <w:color w:val="000000"/>
              </w:rPr>
            </w:pPr>
            <w:r>
              <w:rPr>
                <w:rFonts w:ascii="Calibri" w:hAnsi="Calibri" w:cs="Calibri"/>
                <w:color w:val="000000"/>
                <w:sz w:val="22"/>
                <w:szCs w:val="22"/>
              </w:rPr>
              <w:t>1 000 000 Kč</w:t>
            </w:r>
          </w:p>
        </w:tc>
      </w:tr>
      <w:tr w:rsidR="00AE11F7" w:rsidRPr="00E97CA1" w14:paraId="236E64BB" w14:textId="77777777" w:rsidTr="009D2988">
        <w:trPr>
          <w:trHeight w:val="255"/>
        </w:trPr>
        <w:tc>
          <w:tcPr>
            <w:tcW w:w="6793" w:type="dxa"/>
            <w:shd w:val="clear" w:color="auto" w:fill="auto"/>
            <w:noWrap/>
            <w:vAlign w:val="center"/>
            <w:hideMark/>
          </w:tcPr>
          <w:p w14:paraId="16C8943F" w14:textId="77777777" w:rsidR="00AE11F7" w:rsidRPr="00E97CA1" w:rsidRDefault="00AE11F7" w:rsidP="009D2988">
            <w:pPr>
              <w:jc w:val="both"/>
              <w:rPr>
                <w:rFonts w:ascii="Arial Narrow" w:hAnsi="Arial Narrow" w:cs="Arial"/>
                <w:color w:val="000000"/>
              </w:rPr>
            </w:pPr>
            <w:r w:rsidRPr="009844E4">
              <w:rPr>
                <w:rFonts w:ascii="Segoe UI" w:hAnsi="Segoe UI" w:cs="Segoe UI"/>
                <w:sz w:val="18"/>
                <w:szCs w:val="18"/>
              </w:rPr>
              <w:t>Cena za DPS (čl. III. odst. 1.1 bod 1.1.2</w:t>
            </w:r>
            <w:r>
              <w:rPr>
                <w:rFonts w:ascii="Segoe UI" w:hAnsi="Segoe UI" w:cs="Segoe UI"/>
                <w:sz w:val="18"/>
                <w:szCs w:val="18"/>
              </w:rPr>
              <w:t>.</w:t>
            </w:r>
            <w:r w:rsidRPr="009844E4">
              <w:rPr>
                <w:rFonts w:ascii="Segoe UI" w:hAnsi="Segoe UI" w:cs="Segoe UI"/>
                <w:sz w:val="18"/>
                <w:szCs w:val="18"/>
              </w:rPr>
              <w:t>)</w:t>
            </w:r>
          </w:p>
        </w:tc>
        <w:tc>
          <w:tcPr>
            <w:tcW w:w="2987" w:type="dxa"/>
            <w:shd w:val="clear" w:color="000000" w:fill="FFFF00"/>
            <w:noWrap/>
            <w:vAlign w:val="bottom"/>
          </w:tcPr>
          <w:p w14:paraId="27EBFDA5" w14:textId="77777777" w:rsidR="00AE11F7" w:rsidRPr="00E97CA1" w:rsidRDefault="00AE11F7" w:rsidP="009D2988">
            <w:pPr>
              <w:jc w:val="center"/>
              <w:rPr>
                <w:rFonts w:ascii="Arial Narrow" w:hAnsi="Arial Narrow" w:cs="Arial"/>
                <w:color w:val="000000"/>
              </w:rPr>
            </w:pPr>
            <w:r>
              <w:rPr>
                <w:rFonts w:ascii="Calibri" w:hAnsi="Calibri" w:cs="Calibri"/>
                <w:color w:val="000000"/>
                <w:sz w:val="22"/>
                <w:szCs w:val="22"/>
              </w:rPr>
              <w:t>952 000 Kč</w:t>
            </w:r>
          </w:p>
        </w:tc>
      </w:tr>
      <w:tr w:rsidR="00AE11F7" w:rsidRPr="00E97CA1" w14:paraId="6EF95A6A" w14:textId="77777777" w:rsidTr="009D2988">
        <w:trPr>
          <w:trHeight w:val="255"/>
        </w:trPr>
        <w:tc>
          <w:tcPr>
            <w:tcW w:w="6793" w:type="dxa"/>
            <w:shd w:val="clear" w:color="auto" w:fill="auto"/>
            <w:noWrap/>
            <w:vAlign w:val="center"/>
            <w:hideMark/>
          </w:tcPr>
          <w:p w14:paraId="5D1B1FD7" w14:textId="77777777" w:rsidR="00AE11F7" w:rsidRPr="00E97CA1" w:rsidRDefault="00AE11F7" w:rsidP="009D2988">
            <w:pPr>
              <w:jc w:val="both"/>
              <w:rPr>
                <w:rFonts w:ascii="Arial Narrow" w:hAnsi="Arial Narrow" w:cs="Arial"/>
                <w:color w:val="000000"/>
              </w:rPr>
            </w:pPr>
            <w:r w:rsidRPr="009844E4">
              <w:rPr>
                <w:rFonts w:ascii="Segoe UI" w:hAnsi="Segoe UI" w:cs="Segoe UI"/>
                <w:sz w:val="18"/>
                <w:szCs w:val="18"/>
              </w:rPr>
              <w:t>Cena za inženýrskou činnost včetně vydání pravomocného stavebního povolení (čl. III. odst. 1.2</w:t>
            </w:r>
            <w:r>
              <w:rPr>
                <w:rFonts w:ascii="Segoe UI" w:hAnsi="Segoe UI" w:cs="Segoe UI"/>
                <w:sz w:val="18"/>
                <w:szCs w:val="18"/>
              </w:rPr>
              <w:t>.</w:t>
            </w:r>
            <w:r w:rsidRPr="009844E4">
              <w:rPr>
                <w:rFonts w:ascii="Segoe UI" w:hAnsi="Segoe UI" w:cs="Segoe UI"/>
                <w:sz w:val="18"/>
                <w:szCs w:val="18"/>
              </w:rPr>
              <w:t>)</w:t>
            </w:r>
          </w:p>
        </w:tc>
        <w:tc>
          <w:tcPr>
            <w:tcW w:w="2987" w:type="dxa"/>
            <w:shd w:val="clear" w:color="000000" w:fill="FFFF00"/>
            <w:noWrap/>
            <w:vAlign w:val="bottom"/>
          </w:tcPr>
          <w:p w14:paraId="74A16700" w14:textId="77777777" w:rsidR="00AE11F7" w:rsidRPr="00E97CA1" w:rsidRDefault="00AE11F7" w:rsidP="009D2988">
            <w:pPr>
              <w:jc w:val="center"/>
              <w:rPr>
                <w:rFonts w:ascii="Arial Narrow" w:hAnsi="Arial Narrow" w:cs="Arial"/>
                <w:color w:val="000000"/>
              </w:rPr>
            </w:pPr>
            <w:r>
              <w:rPr>
                <w:rFonts w:ascii="Calibri" w:hAnsi="Calibri" w:cs="Calibri"/>
                <w:color w:val="000000"/>
                <w:sz w:val="22"/>
                <w:szCs w:val="22"/>
              </w:rPr>
              <w:t>60 000 Kč</w:t>
            </w:r>
          </w:p>
        </w:tc>
      </w:tr>
      <w:tr w:rsidR="00AE11F7" w:rsidRPr="00E97CA1" w14:paraId="342C1009" w14:textId="77777777" w:rsidTr="009D2988">
        <w:trPr>
          <w:trHeight w:val="255"/>
        </w:trPr>
        <w:tc>
          <w:tcPr>
            <w:tcW w:w="6793" w:type="dxa"/>
            <w:shd w:val="clear" w:color="auto" w:fill="auto"/>
            <w:noWrap/>
            <w:vAlign w:val="center"/>
            <w:hideMark/>
          </w:tcPr>
          <w:p w14:paraId="6F0E989B" w14:textId="77777777" w:rsidR="00AE11F7" w:rsidRPr="006540A2" w:rsidRDefault="00AE11F7" w:rsidP="009D2988">
            <w:pPr>
              <w:jc w:val="both"/>
              <w:rPr>
                <w:rFonts w:ascii="Segoe UI" w:hAnsi="Segoe UI" w:cs="Segoe UI"/>
                <w:color w:val="FF0000"/>
                <w:sz w:val="18"/>
                <w:szCs w:val="18"/>
              </w:rPr>
            </w:pPr>
            <w:r w:rsidRPr="00AA2E8B">
              <w:rPr>
                <w:rFonts w:ascii="Segoe UI" w:hAnsi="Segoe UI" w:cs="Segoe UI"/>
                <w:sz w:val="18"/>
                <w:szCs w:val="18"/>
              </w:rPr>
              <w:t>Součinnost zhotovitele v rámci zadávacího a výběrového řízení na zhotovitele stavby (čl. III. odst. 1.3</w:t>
            </w:r>
            <w:r>
              <w:rPr>
                <w:rFonts w:ascii="Segoe UI" w:hAnsi="Segoe UI" w:cs="Segoe UI"/>
                <w:sz w:val="18"/>
                <w:szCs w:val="18"/>
              </w:rPr>
              <w:t>.</w:t>
            </w:r>
            <w:r w:rsidRPr="00AA2E8B">
              <w:rPr>
                <w:rFonts w:ascii="Segoe UI" w:hAnsi="Segoe UI" w:cs="Segoe UI"/>
                <w:sz w:val="18"/>
                <w:szCs w:val="18"/>
              </w:rPr>
              <w:t>)</w:t>
            </w:r>
          </w:p>
        </w:tc>
        <w:tc>
          <w:tcPr>
            <w:tcW w:w="2987" w:type="dxa"/>
            <w:shd w:val="clear" w:color="000000" w:fill="FFFF00"/>
            <w:noWrap/>
            <w:vAlign w:val="bottom"/>
          </w:tcPr>
          <w:p w14:paraId="1E015524" w14:textId="77777777" w:rsidR="00AE11F7" w:rsidRPr="00E97CA1" w:rsidRDefault="00AE11F7" w:rsidP="009D2988">
            <w:pPr>
              <w:jc w:val="center"/>
              <w:rPr>
                <w:rFonts w:ascii="Arial Narrow" w:hAnsi="Arial Narrow" w:cs="Arial"/>
                <w:color w:val="000000"/>
              </w:rPr>
            </w:pPr>
            <w:r>
              <w:rPr>
                <w:rFonts w:ascii="Calibri" w:hAnsi="Calibri" w:cs="Calibri"/>
                <w:color w:val="000000"/>
                <w:sz w:val="22"/>
                <w:szCs w:val="22"/>
              </w:rPr>
              <w:t>20 000 Kč</w:t>
            </w:r>
          </w:p>
        </w:tc>
      </w:tr>
      <w:tr w:rsidR="00AE11F7" w:rsidRPr="00E97CA1" w14:paraId="6B780834" w14:textId="77777777" w:rsidTr="009D2988">
        <w:trPr>
          <w:trHeight w:val="255"/>
        </w:trPr>
        <w:tc>
          <w:tcPr>
            <w:tcW w:w="6793" w:type="dxa"/>
            <w:shd w:val="clear" w:color="auto" w:fill="auto"/>
            <w:noWrap/>
            <w:vAlign w:val="center"/>
            <w:hideMark/>
          </w:tcPr>
          <w:p w14:paraId="196FE776" w14:textId="77777777" w:rsidR="00AE11F7" w:rsidRPr="001A4A17" w:rsidRDefault="00AE11F7" w:rsidP="009D2988">
            <w:pPr>
              <w:jc w:val="both"/>
              <w:rPr>
                <w:rFonts w:ascii="Arial Narrow" w:hAnsi="Arial Narrow" w:cs="Arial"/>
              </w:rPr>
            </w:pPr>
            <w:r w:rsidRPr="001A4A17">
              <w:rPr>
                <w:rFonts w:ascii="Segoe UI" w:hAnsi="Segoe UI" w:cs="Segoe UI"/>
                <w:bCs/>
                <w:sz w:val="18"/>
                <w:szCs w:val="18"/>
              </w:rPr>
              <w:t xml:space="preserve">Autorský dozor </w:t>
            </w:r>
            <w:r w:rsidRPr="001A4A17">
              <w:rPr>
                <w:rFonts w:ascii="Segoe UI" w:hAnsi="Segoe UI" w:cs="Segoe UI"/>
                <w:sz w:val="18"/>
                <w:szCs w:val="18"/>
              </w:rPr>
              <w:t>(čl. III. odst. 1.4</w:t>
            </w:r>
            <w:r>
              <w:rPr>
                <w:rFonts w:ascii="Segoe UI" w:hAnsi="Segoe UI" w:cs="Segoe UI"/>
                <w:sz w:val="18"/>
                <w:szCs w:val="18"/>
              </w:rPr>
              <w:t>.</w:t>
            </w:r>
            <w:r w:rsidRPr="001A4A17">
              <w:rPr>
                <w:rFonts w:ascii="Segoe UI" w:hAnsi="Segoe UI" w:cs="Segoe UI"/>
                <w:sz w:val="18"/>
                <w:szCs w:val="18"/>
              </w:rPr>
              <w:t xml:space="preserve">) celkem za </w:t>
            </w:r>
            <w:r>
              <w:rPr>
                <w:rFonts w:cs="Arial"/>
                <w:szCs w:val="22"/>
                <w:lang w:eastAsia="ar-SA"/>
              </w:rPr>
              <w:t>100</w:t>
            </w:r>
            <w:r w:rsidRPr="001A4A17">
              <w:rPr>
                <w:rFonts w:ascii="Segoe UI" w:hAnsi="Segoe UI" w:cs="Segoe UI"/>
                <w:sz w:val="18"/>
                <w:szCs w:val="18"/>
              </w:rPr>
              <w:t xml:space="preserve"> hod.</w:t>
            </w:r>
            <w:r>
              <w:rPr>
                <w:rFonts w:ascii="Segoe UI" w:hAnsi="Segoe UI" w:cs="Segoe UI"/>
                <w:sz w:val="18"/>
                <w:szCs w:val="18"/>
              </w:rPr>
              <w:t xml:space="preserve"> výkonu</w:t>
            </w:r>
          </w:p>
        </w:tc>
        <w:tc>
          <w:tcPr>
            <w:tcW w:w="2987" w:type="dxa"/>
            <w:shd w:val="clear" w:color="000000" w:fill="FFFF00"/>
            <w:noWrap/>
            <w:vAlign w:val="bottom"/>
          </w:tcPr>
          <w:p w14:paraId="750F6A90" w14:textId="77777777" w:rsidR="00AE11F7" w:rsidRPr="00E97CA1" w:rsidRDefault="00AE11F7" w:rsidP="009D2988">
            <w:pPr>
              <w:jc w:val="center"/>
              <w:rPr>
                <w:rFonts w:ascii="Arial Narrow" w:hAnsi="Arial Narrow" w:cs="Arial"/>
                <w:color w:val="000000"/>
              </w:rPr>
            </w:pPr>
            <w:r>
              <w:rPr>
                <w:rFonts w:ascii="Calibri" w:hAnsi="Calibri" w:cs="Calibri"/>
                <w:color w:val="000000"/>
                <w:sz w:val="22"/>
                <w:szCs w:val="22"/>
              </w:rPr>
              <w:t>60 000 Kč</w:t>
            </w:r>
          </w:p>
        </w:tc>
      </w:tr>
      <w:tr w:rsidR="00AE11F7" w:rsidRPr="00322F3E" w14:paraId="09FBD566" w14:textId="77777777" w:rsidTr="009D2988">
        <w:trPr>
          <w:trHeight w:val="255"/>
        </w:trPr>
        <w:tc>
          <w:tcPr>
            <w:tcW w:w="6793" w:type="dxa"/>
            <w:shd w:val="clear" w:color="auto" w:fill="auto"/>
            <w:noWrap/>
            <w:vAlign w:val="center"/>
            <w:hideMark/>
          </w:tcPr>
          <w:p w14:paraId="76DF9053" w14:textId="77777777" w:rsidR="00AE11F7" w:rsidRPr="001A4A17" w:rsidRDefault="00AE11F7" w:rsidP="009D2988">
            <w:pPr>
              <w:rPr>
                <w:rFonts w:ascii="Arial Narrow" w:hAnsi="Arial Narrow" w:cs="Arial"/>
              </w:rPr>
            </w:pPr>
            <w:r w:rsidRPr="001A4A17">
              <w:rPr>
                <w:rFonts w:ascii="Segoe UI" w:hAnsi="Segoe UI" w:cs="Segoe UI"/>
                <w:sz w:val="18"/>
                <w:szCs w:val="18"/>
              </w:rPr>
              <w:t>Ostatní činnosti (čl. III. odst. 1.5</w:t>
            </w:r>
            <w:r>
              <w:rPr>
                <w:rFonts w:ascii="Segoe UI" w:hAnsi="Segoe UI" w:cs="Segoe UI"/>
                <w:sz w:val="18"/>
                <w:szCs w:val="18"/>
              </w:rPr>
              <w:t>.</w:t>
            </w:r>
            <w:r w:rsidRPr="001A4A17">
              <w:rPr>
                <w:rFonts w:ascii="Segoe UI" w:hAnsi="Segoe UI" w:cs="Segoe UI"/>
                <w:sz w:val="18"/>
                <w:szCs w:val="18"/>
              </w:rPr>
              <w:t xml:space="preserve">) celkem za </w:t>
            </w:r>
            <w:r>
              <w:rPr>
                <w:rFonts w:cs="Arial"/>
                <w:szCs w:val="22"/>
                <w:lang w:eastAsia="ar-SA"/>
              </w:rPr>
              <w:t>50</w:t>
            </w:r>
            <w:r w:rsidRPr="001A4A17">
              <w:rPr>
                <w:rFonts w:ascii="Segoe UI" w:hAnsi="Segoe UI" w:cs="Segoe UI"/>
                <w:sz w:val="18"/>
                <w:szCs w:val="18"/>
              </w:rPr>
              <w:t xml:space="preserve"> hod. činností</w:t>
            </w:r>
          </w:p>
        </w:tc>
        <w:tc>
          <w:tcPr>
            <w:tcW w:w="2987" w:type="dxa"/>
            <w:shd w:val="clear" w:color="000000" w:fill="FFFF00"/>
            <w:noWrap/>
            <w:vAlign w:val="bottom"/>
          </w:tcPr>
          <w:p w14:paraId="79B0AD78" w14:textId="77777777" w:rsidR="00AE11F7" w:rsidRPr="00322F3E" w:rsidRDefault="00AE11F7" w:rsidP="009D2988">
            <w:pPr>
              <w:jc w:val="center"/>
              <w:rPr>
                <w:rFonts w:ascii="Arial Narrow" w:hAnsi="Arial Narrow" w:cs="Arial"/>
                <w:color w:val="000000"/>
              </w:rPr>
            </w:pPr>
            <w:r w:rsidRPr="00322F3E">
              <w:rPr>
                <w:rFonts w:ascii="Calibri" w:hAnsi="Calibri" w:cs="Calibri"/>
                <w:bCs/>
                <w:color w:val="000000"/>
                <w:sz w:val="22"/>
                <w:szCs w:val="22"/>
              </w:rPr>
              <w:t>25 000 Kč</w:t>
            </w:r>
          </w:p>
        </w:tc>
      </w:tr>
      <w:tr w:rsidR="00AE11F7" w:rsidRPr="00322F3E" w14:paraId="4324AF19" w14:textId="77777777" w:rsidTr="009D2988">
        <w:trPr>
          <w:trHeight w:val="255"/>
        </w:trPr>
        <w:tc>
          <w:tcPr>
            <w:tcW w:w="6793" w:type="dxa"/>
            <w:shd w:val="clear" w:color="auto" w:fill="D9D9D9" w:themeFill="background1" w:themeFillShade="D9"/>
            <w:noWrap/>
            <w:vAlign w:val="center"/>
            <w:hideMark/>
          </w:tcPr>
          <w:p w14:paraId="1D3666D3" w14:textId="77777777" w:rsidR="00AE11F7" w:rsidRPr="00E97CA1" w:rsidRDefault="00AE11F7" w:rsidP="009D2988">
            <w:pPr>
              <w:jc w:val="both"/>
              <w:rPr>
                <w:rFonts w:ascii="Arial Narrow" w:hAnsi="Arial Narrow" w:cs="Arial"/>
                <w:color w:val="000000"/>
              </w:rPr>
            </w:pPr>
            <w:r w:rsidRPr="00155F8B">
              <w:rPr>
                <w:rFonts w:ascii="Arial Narrow" w:hAnsi="Arial Narrow" w:cs="Arial"/>
                <w:b/>
                <w:color w:val="000000"/>
              </w:rPr>
              <w:t>Cena celkem bez DPH:</w:t>
            </w:r>
          </w:p>
        </w:tc>
        <w:tc>
          <w:tcPr>
            <w:tcW w:w="2987" w:type="dxa"/>
            <w:shd w:val="clear" w:color="000000" w:fill="FFFF00"/>
            <w:noWrap/>
            <w:vAlign w:val="bottom"/>
          </w:tcPr>
          <w:p w14:paraId="4B136C0B" w14:textId="77777777" w:rsidR="00AE11F7" w:rsidRPr="00322F3E" w:rsidRDefault="00AE11F7" w:rsidP="009D2988">
            <w:pPr>
              <w:jc w:val="center"/>
              <w:rPr>
                <w:rFonts w:ascii="Arial Narrow" w:hAnsi="Arial Narrow" w:cs="Arial"/>
                <w:b/>
                <w:color w:val="000000"/>
              </w:rPr>
            </w:pPr>
            <w:r w:rsidRPr="00322F3E">
              <w:rPr>
                <w:rFonts w:ascii="Calibri" w:hAnsi="Calibri" w:cs="Calibri"/>
                <w:b/>
                <w:color w:val="000000"/>
                <w:sz w:val="22"/>
                <w:szCs w:val="22"/>
              </w:rPr>
              <w:t>2 117 000 Kč</w:t>
            </w:r>
          </w:p>
        </w:tc>
      </w:tr>
      <w:tr w:rsidR="00AE11F7" w:rsidRPr="00322F3E" w14:paraId="0158D463" w14:textId="77777777" w:rsidTr="009D2988">
        <w:trPr>
          <w:trHeight w:val="255"/>
        </w:trPr>
        <w:tc>
          <w:tcPr>
            <w:tcW w:w="6793" w:type="dxa"/>
            <w:shd w:val="clear" w:color="auto" w:fill="D9D9D9" w:themeFill="background1" w:themeFillShade="D9"/>
            <w:noWrap/>
            <w:vAlign w:val="center"/>
            <w:hideMark/>
          </w:tcPr>
          <w:p w14:paraId="715E2866" w14:textId="77777777" w:rsidR="00AE11F7" w:rsidRPr="00AC6969" w:rsidRDefault="00AE11F7" w:rsidP="009D2988">
            <w:pPr>
              <w:jc w:val="both"/>
              <w:rPr>
                <w:rFonts w:ascii="Arial Narrow" w:hAnsi="Arial Narrow" w:cs="Arial"/>
                <w:b/>
                <w:color w:val="000000"/>
              </w:rPr>
            </w:pPr>
            <w:r>
              <w:rPr>
                <w:rFonts w:ascii="Arial Narrow" w:hAnsi="Arial Narrow" w:cs="Arial"/>
                <w:color w:val="000000"/>
              </w:rPr>
              <w:t>DPH:</w:t>
            </w:r>
          </w:p>
        </w:tc>
        <w:tc>
          <w:tcPr>
            <w:tcW w:w="2987" w:type="dxa"/>
            <w:shd w:val="clear" w:color="000000" w:fill="FFFF00"/>
            <w:noWrap/>
            <w:vAlign w:val="bottom"/>
          </w:tcPr>
          <w:p w14:paraId="4440B47C" w14:textId="77777777" w:rsidR="00AE11F7" w:rsidRPr="00322F3E" w:rsidRDefault="00AE11F7" w:rsidP="009D2988">
            <w:pPr>
              <w:jc w:val="center"/>
              <w:rPr>
                <w:rFonts w:ascii="Calibri" w:hAnsi="Calibri" w:cs="Calibri"/>
                <w:color w:val="000000"/>
                <w:sz w:val="22"/>
                <w:szCs w:val="22"/>
              </w:rPr>
            </w:pPr>
            <w:r>
              <w:rPr>
                <w:rFonts w:ascii="Calibri" w:hAnsi="Calibri" w:cs="Calibri"/>
                <w:color w:val="000000"/>
                <w:sz w:val="22"/>
                <w:szCs w:val="22"/>
              </w:rPr>
              <w:t>444 570 Kč</w:t>
            </w:r>
          </w:p>
        </w:tc>
      </w:tr>
      <w:tr w:rsidR="00AE11F7" w:rsidRPr="00322F3E" w14:paraId="78BA018D" w14:textId="77777777" w:rsidTr="009D2988">
        <w:trPr>
          <w:trHeight w:val="255"/>
        </w:trPr>
        <w:tc>
          <w:tcPr>
            <w:tcW w:w="6793" w:type="dxa"/>
            <w:shd w:val="clear" w:color="auto" w:fill="D9D9D9" w:themeFill="background1" w:themeFillShade="D9"/>
            <w:noWrap/>
            <w:vAlign w:val="center"/>
            <w:hideMark/>
          </w:tcPr>
          <w:p w14:paraId="47D89D8D" w14:textId="77777777" w:rsidR="00AE11F7" w:rsidRPr="00E97CA1" w:rsidRDefault="00AE11F7" w:rsidP="009D2988">
            <w:pPr>
              <w:jc w:val="both"/>
              <w:rPr>
                <w:rFonts w:ascii="Arial Narrow" w:hAnsi="Arial Narrow" w:cs="Arial"/>
                <w:color w:val="000000"/>
              </w:rPr>
            </w:pPr>
            <w:r w:rsidRPr="00155F8B">
              <w:rPr>
                <w:rFonts w:ascii="Arial Narrow" w:hAnsi="Arial Narrow" w:cs="Arial"/>
                <w:b/>
                <w:color w:val="000000"/>
              </w:rPr>
              <w:t>Cena celkem s DPH:</w:t>
            </w:r>
          </w:p>
        </w:tc>
        <w:tc>
          <w:tcPr>
            <w:tcW w:w="2987" w:type="dxa"/>
            <w:shd w:val="clear" w:color="000000" w:fill="FFFF00"/>
            <w:noWrap/>
            <w:vAlign w:val="bottom"/>
          </w:tcPr>
          <w:p w14:paraId="5C20FDEB" w14:textId="77777777" w:rsidR="00AE11F7" w:rsidRPr="00322F3E" w:rsidRDefault="00AE11F7" w:rsidP="009D2988">
            <w:pPr>
              <w:jc w:val="center"/>
              <w:rPr>
                <w:rFonts w:ascii="Calibri" w:hAnsi="Calibri" w:cs="Calibri"/>
                <w:b/>
                <w:color w:val="000000"/>
                <w:sz w:val="22"/>
                <w:szCs w:val="22"/>
              </w:rPr>
            </w:pPr>
            <w:r w:rsidRPr="00322F3E">
              <w:rPr>
                <w:rFonts w:ascii="Calibri" w:hAnsi="Calibri" w:cs="Calibri"/>
                <w:b/>
                <w:color w:val="000000"/>
                <w:sz w:val="22"/>
                <w:szCs w:val="22"/>
              </w:rPr>
              <w:t>2 561 570 Kč</w:t>
            </w:r>
          </w:p>
        </w:tc>
      </w:tr>
    </w:tbl>
    <w:p w14:paraId="12DA6E9E" w14:textId="77777777" w:rsidR="00AE11F7" w:rsidRPr="00A12BFA" w:rsidRDefault="00AE11F7" w:rsidP="00AE11F7">
      <w:pPr>
        <w:ind w:right="432"/>
        <w:rPr>
          <w:rFonts w:ascii="Arial" w:hAnsi="Arial" w:cs="Arial"/>
        </w:rPr>
      </w:pPr>
    </w:p>
    <w:p w14:paraId="60D2688E" w14:textId="77777777" w:rsidR="00AE11F7" w:rsidRPr="00A12BFA" w:rsidRDefault="00AE11F7" w:rsidP="00AE11F7">
      <w:pPr>
        <w:ind w:right="432"/>
        <w:rPr>
          <w:rFonts w:ascii="Arial" w:hAnsi="Arial" w:cs="Arial"/>
        </w:rPr>
      </w:pPr>
    </w:p>
    <w:p w14:paraId="03020288" w14:textId="77777777" w:rsidR="00AE11F7" w:rsidRDefault="00AE11F7" w:rsidP="00AE11F7">
      <w:pPr>
        <w:ind w:right="432"/>
        <w:rPr>
          <w:rFonts w:ascii="Arial" w:hAnsi="Arial" w:cs="Arial"/>
        </w:rPr>
      </w:pPr>
    </w:p>
    <w:p w14:paraId="7F27C0F1" w14:textId="77777777" w:rsidR="00AE11F7" w:rsidRDefault="00AE11F7" w:rsidP="00AE11F7">
      <w:pPr>
        <w:ind w:right="432"/>
        <w:rPr>
          <w:rFonts w:ascii="Arial" w:hAnsi="Arial" w:cs="Arial"/>
        </w:rPr>
      </w:pPr>
    </w:p>
    <w:p w14:paraId="3321DDD5" w14:textId="77777777" w:rsidR="00AE11F7" w:rsidRDefault="00AE11F7" w:rsidP="00AE11F7">
      <w:pPr>
        <w:ind w:right="432"/>
        <w:rPr>
          <w:rFonts w:ascii="Arial" w:hAnsi="Arial" w:cs="Arial"/>
        </w:rPr>
      </w:pPr>
    </w:p>
    <w:p w14:paraId="3547FDBC" w14:textId="77777777" w:rsidR="00AE11F7" w:rsidRDefault="00AE11F7" w:rsidP="00AE11F7">
      <w:pPr>
        <w:ind w:right="432"/>
        <w:rPr>
          <w:rFonts w:ascii="Arial" w:hAnsi="Arial" w:cs="Arial"/>
          <w:sz w:val="22"/>
          <w:szCs w:val="22"/>
        </w:rPr>
      </w:pPr>
    </w:p>
    <w:p w14:paraId="25DDE878" w14:textId="77777777" w:rsidR="00AE11F7" w:rsidRDefault="00AE11F7" w:rsidP="00AE11F7">
      <w:pPr>
        <w:ind w:right="432"/>
        <w:rPr>
          <w:rFonts w:ascii="Arial" w:hAnsi="Arial" w:cs="Arial"/>
          <w:sz w:val="22"/>
          <w:szCs w:val="22"/>
        </w:rPr>
      </w:pPr>
    </w:p>
    <w:p w14:paraId="4D2C0EE5" w14:textId="77777777" w:rsidR="00AE11F7" w:rsidRDefault="00AE11F7" w:rsidP="00AE11F7">
      <w:pPr>
        <w:rPr>
          <w:rFonts w:ascii="Arial" w:hAnsi="Arial" w:cs="Arial"/>
        </w:rPr>
      </w:pPr>
      <w:r>
        <w:rPr>
          <w:rFonts w:ascii="Arial" w:hAnsi="Arial" w:cs="Arial"/>
        </w:rPr>
        <w:t>V Ostravě, dne 14. 4. 2021</w:t>
      </w:r>
    </w:p>
    <w:p w14:paraId="2E445616" w14:textId="77777777" w:rsidR="00AE11F7" w:rsidRDefault="00AE11F7" w:rsidP="00AE11F7">
      <w:pPr>
        <w:ind w:right="432"/>
        <w:rPr>
          <w:rFonts w:ascii="Arial" w:hAnsi="Arial" w:cs="Arial"/>
        </w:rPr>
      </w:pPr>
    </w:p>
    <w:p w14:paraId="0EA75D3E" w14:textId="77777777" w:rsidR="00AE11F7" w:rsidRDefault="00AE11F7" w:rsidP="00AE11F7">
      <w:pPr>
        <w:ind w:right="432"/>
        <w:rPr>
          <w:rFonts w:ascii="Arial" w:hAnsi="Arial" w:cs="Arial"/>
        </w:rPr>
      </w:pPr>
    </w:p>
    <w:p w14:paraId="45B0BF6E" w14:textId="77777777" w:rsidR="00AE11F7" w:rsidRDefault="00AE11F7" w:rsidP="00AE11F7">
      <w:pPr>
        <w:ind w:right="432"/>
        <w:rPr>
          <w:rFonts w:ascii="Arial" w:hAnsi="Arial" w:cs="Arial"/>
        </w:rPr>
      </w:pPr>
    </w:p>
    <w:p w14:paraId="28ACC9BC" w14:textId="77777777" w:rsidR="00AE11F7" w:rsidRDefault="00AE11F7" w:rsidP="00AE11F7">
      <w:pPr>
        <w:ind w:right="432"/>
        <w:rPr>
          <w:rFonts w:ascii="Arial" w:hAnsi="Arial" w:cs="Arial"/>
        </w:rPr>
      </w:pPr>
    </w:p>
    <w:p w14:paraId="07C404EC" w14:textId="77777777" w:rsidR="00AE11F7" w:rsidRDefault="00AE11F7" w:rsidP="00AE11F7">
      <w:pPr>
        <w:ind w:right="432"/>
        <w:rPr>
          <w:rFonts w:ascii="Arial" w:hAnsi="Arial" w:cs="Arial"/>
        </w:rPr>
      </w:pPr>
    </w:p>
    <w:p w14:paraId="05FD7A20" w14:textId="77777777" w:rsidR="00AE11F7" w:rsidRDefault="00AE11F7" w:rsidP="00AE11F7">
      <w:pPr>
        <w:ind w:right="432"/>
        <w:rPr>
          <w:rFonts w:ascii="Arial" w:hAnsi="Arial" w:cs="Arial"/>
        </w:rPr>
      </w:pPr>
      <w:r>
        <w:rPr>
          <w:rFonts w:ascii="Arial" w:hAnsi="Arial" w:cs="Arial"/>
        </w:rPr>
        <w:t>………………………………</w:t>
      </w:r>
    </w:p>
    <w:p w14:paraId="6842CD6D" w14:textId="77777777" w:rsidR="00AE11F7" w:rsidRDefault="00AE11F7" w:rsidP="00AE11F7">
      <w:pPr>
        <w:ind w:right="432" w:firstLine="708"/>
        <w:rPr>
          <w:rFonts w:ascii="Arial" w:hAnsi="Arial" w:cs="Arial"/>
        </w:rPr>
      </w:pPr>
      <w:r>
        <w:rPr>
          <w:rFonts w:ascii="Arial" w:hAnsi="Arial" w:cs="Arial"/>
        </w:rPr>
        <w:t xml:space="preserve">  Jan Kania</w:t>
      </w:r>
    </w:p>
    <w:p w14:paraId="65CFCA74" w14:textId="77777777" w:rsidR="00AE11F7" w:rsidRDefault="00AE11F7" w:rsidP="00AE11F7">
      <w:pPr>
        <w:ind w:right="432" w:firstLine="708"/>
        <w:rPr>
          <w:rFonts w:ascii="Arial" w:hAnsi="Arial" w:cs="Arial"/>
        </w:rPr>
      </w:pPr>
      <w:r>
        <w:rPr>
          <w:rFonts w:ascii="Arial" w:hAnsi="Arial" w:cs="Arial"/>
        </w:rPr>
        <w:t xml:space="preserve">    jednatel </w:t>
      </w:r>
    </w:p>
    <w:p w14:paraId="6F96A7A5" w14:textId="77777777" w:rsidR="00AE11F7" w:rsidRDefault="00AE11F7" w:rsidP="00AE11F7">
      <w:pPr>
        <w:rPr>
          <w:rFonts w:ascii="Arial" w:hAnsi="Arial" w:cs="Arial"/>
        </w:rPr>
      </w:pPr>
    </w:p>
    <w:p w14:paraId="61D8789B" w14:textId="4897AB9F" w:rsidR="00AE11F7" w:rsidRDefault="00AE11F7" w:rsidP="00DD1A9A">
      <w:pPr>
        <w:rPr>
          <w:rFonts w:ascii="Segoe UI" w:hAnsi="Segoe UI" w:cs="Segoe UI"/>
          <w:sz w:val="18"/>
          <w:szCs w:val="18"/>
        </w:rPr>
      </w:pPr>
    </w:p>
    <w:p w14:paraId="7D9FE061" w14:textId="796FDF79" w:rsidR="00AE11F7" w:rsidRDefault="00AE11F7" w:rsidP="00DD1A9A">
      <w:pPr>
        <w:rPr>
          <w:rFonts w:ascii="Segoe UI" w:hAnsi="Segoe UI" w:cs="Segoe UI"/>
          <w:sz w:val="18"/>
          <w:szCs w:val="18"/>
        </w:rPr>
      </w:pPr>
    </w:p>
    <w:p w14:paraId="53DD1712" w14:textId="63CAFFF4" w:rsidR="00AE11F7" w:rsidRDefault="00AE11F7" w:rsidP="00DD1A9A">
      <w:pPr>
        <w:rPr>
          <w:rFonts w:ascii="Segoe UI" w:hAnsi="Segoe UI" w:cs="Segoe UI"/>
          <w:sz w:val="18"/>
          <w:szCs w:val="18"/>
        </w:rPr>
      </w:pPr>
    </w:p>
    <w:p w14:paraId="7DCA1B7D" w14:textId="4D8D812C" w:rsidR="00AE11F7" w:rsidRDefault="00AE11F7" w:rsidP="00DD1A9A">
      <w:pPr>
        <w:rPr>
          <w:rFonts w:ascii="Segoe UI" w:hAnsi="Segoe UI" w:cs="Segoe UI"/>
          <w:sz w:val="18"/>
          <w:szCs w:val="18"/>
        </w:rPr>
      </w:pPr>
    </w:p>
    <w:p w14:paraId="48A14B14" w14:textId="6ECA0CCA" w:rsidR="00AE11F7" w:rsidRDefault="00AE11F7" w:rsidP="00DD1A9A">
      <w:pPr>
        <w:rPr>
          <w:rFonts w:ascii="Segoe UI" w:hAnsi="Segoe UI" w:cs="Segoe UI"/>
          <w:sz w:val="18"/>
          <w:szCs w:val="18"/>
        </w:rPr>
      </w:pPr>
    </w:p>
    <w:p w14:paraId="58598902" w14:textId="77777777" w:rsidR="00AE11F7" w:rsidRDefault="00AE11F7" w:rsidP="00DD1A9A">
      <w:pPr>
        <w:rPr>
          <w:rFonts w:ascii="Segoe UI" w:hAnsi="Segoe UI" w:cs="Segoe UI"/>
          <w:sz w:val="18"/>
          <w:szCs w:val="18"/>
        </w:rPr>
      </w:pPr>
    </w:p>
    <w:sectPr w:rsidR="00AE11F7" w:rsidSect="00BD3BF3">
      <w:headerReference w:type="even" r:id="rId15"/>
      <w:headerReference w:type="default" r:id="rId16"/>
      <w:footerReference w:type="even" r:id="rId17"/>
      <w:footerReference w:type="default" r:id="rId18"/>
      <w:endnotePr>
        <w:numFmt w:val="decimal"/>
      </w:endnotePr>
      <w:pgSz w:w="11906" w:h="16838"/>
      <w:pgMar w:top="720" w:right="720" w:bottom="720" w:left="567" w:header="709" w:footer="0" w:gutter="34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276E7" w14:textId="77777777" w:rsidR="00CD5FA4" w:rsidRDefault="00CD5FA4" w:rsidP="00662E47">
      <w:pPr>
        <w:numPr>
          <w:ilvl w:val="0"/>
          <w:numId w:val="7"/>
        </w:numPr>
      </w:pPr>
      <w:r>
        <w:separator/>
      </w:r>
    </w:p>
  </w:endnote>
  <w:endnote w:type="continuationSeparator" w:id="0">
    <w:p w14:paraId="7425945A" w14:textId="77777777" w:rsidR="00CD5FA4" w:rsidRDefault="00CD5FA4" w:rsidP="00662E47">
      <w:pPr>
        <w:numPr>
          <w:ilvl w:val="0"/>
          <w:numId w:val="7"/>
        </w:numPr>
      </w:pPr>
      <w:r>
        <w:continuationSeparator/>
      </w:r>
    </w:p>
  </w:endnote>
  <w:endnote w:type="continuationNotice" w:id="1">
    <w:p w14:paraId="3CD096C0" w14:textId="77777777" w:rsidR="00CD5FA4" w:rsidRDefault="00CD5F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w:altName w:val="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4734786"/>
      <w:docPartObj>
        <w:docPartGallery w:val="Page Numbers (Bottom of Page)"/>
        <w:docPartUnique/>
      </w:docPartObj>
    </w:sdtPr>
    <w:sdtEndPr>
      <w:rPr>
        <w:rFonts w:ascii="Segoe UI" w:hAnsi="Segoe UI" w:cs="Segoe UI"/>
        <w:sz w:val="18"/>
        <w:szCs w:val="18"/>
      </w:rPr>
    </w:sdtEndPr>
    <w:sdtContent>
      <w:p w14:paraId="37DA04D5" w14:textId="77777777" w:rsidR="00426BA5" w:rsidRPr="00B07731" w:rsidRDefault="00426BA5">
        <w:pPr>
          <w:pStyle w:val="Zpat"/>
          <w:jc w:val="center"/>
          <w:rPr>
            <w:rFonts w:ascii="Segoe UI" w:hAnsi="Segoe UI" w:cs="Segoe UI"/>
            <w:sz w:val="18"/>
            <w:szCs w:val="18"/>
          </w:rPr>
        </w:pPr>
        <w:r w:rsidRPr="00B07731">
          <w:rPr>
            <w:rFonts w:ascii="Segoe UI" w:hAnsi="Segoe UI" w:cs="Segoe UI"/>
            <w:sz w:val="18"/>
            <w:szCs w:val="18"/>
          </w:rPr>
          <w:fldChar w:fldCharType="begin"/>
        </w:r>
        <w:r w:rsidRPr="00B07731">
          <w:rPr>
            <w:rFonts w:ascii="Segoe UI" w:hAnsi="Segoe UI" w:cs="Segoe UI"/>
            <w:sz w:val="18"/>
            <w:szCs w:val="18"/>
          </w:rPr>
          <w:instrText>PAGE   \* MERGEFORMAT</w:instrText>
        </w:r>
        <w:r w:rsidRPr="00B07731">
          <w:rPr>
            <w:rFonts w:ascii="Segoe UI" w:hAnsi="Segoe UI" w:cs="Segoe UI"/>
            <w:sz w:val="18"/>
            <w:szCs w:val="18"/>
          </w:rPr>
          <w:fldChar w:fldCharType="separate"/>
        </w:r>
        <w:r w:rsidR="00322F3E">
          <w:rPr>
            <w:rFonts w:ascii="Segoe UI" w:hAnsi="Segoe UI" w:cs="Segoe UI"/>
            <w:noProof/>
            <w:sz w:val="18"/>
            <w:szCs w:val="18"/>
          </w:rPr>
          <w:t>4</w:t>
        </w:r>
        <w:r w:rsidRPr="00B07731">
          <w:rPr>
            <w:rFonts w:ascii="Segoe UI" w:hAnsi="Segoe UI" w:cs="Segoe UI"/>
            <w:sz w:val="18"/>
            <w:szCs w:val="18"/>
          </w:rPr>
          <w:fldChar w:fldCharType="end"/>
        </w:r>
      </w:p>
    </w:sdtContent>
  </w:sdt>
  <w:p w14:paraId="37DA04D6" w14:textId="77777777" w:rsidR="00426BA5" w:rsidRDefault="00426BA5" w:rsidP="00662E47">
    <w:pPr>
      <w:pStyle w:val="Zpat"/>
      <w:numPr>
        <w:ilvl w:val="0"/>
        <w:numId w:val="7"/>
      </w:num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4387006"/>
      <w:docPartObj>
        <w:docPartGallery w:val="Page Numbers (Bottom of Page)"/>
        <w:docPartUnique/>
      </w:docPartObj>
    </w:sdtPr>
    <w:sdtEndPr>
      <w:rPr>
        <w:rFonts w:ascii="Segoe UI" w:hAnsi="Segoe UI" w:cs="Segoe UI"/>
        <w:sz w:val="18"/>
        <w:szCs w:val="18"/>
      </w:rPr>
    </w:sdtEndPr>
    <w:sdtContent>
      <w:p w14:paraId="37DA04D7" w14:textId="77777777" w:rsidR="00426BA5" w:rsidRPr="00DC21AF" w:rsidRDefault="00426BA5">
        <w:pPr>
          <w:pStyle w:val="Zpat"/>
          <w:jc w:val="center"/>
          <w:rPr>
            <w:rFonts w:ascii="Segoe UI" w:hAnsi="Segoe UI" w:cs="Segoe UI"/>
            <w:sz w:val="18"/>
            <w:szCs w:val="18"/>
          </w:rPr>
        </w:pPr>
        <w:r w:rsidRPr="00DC21AF">
          <w:rPr>
            <w:rFonts w:ascii="Segoe UI" w:hAnsi="Segoe UI" w:cs="Segoe UI"/>
            <w:sz w:val="18"/>
            <w:szCs w:val="18"/>
          </w:rPr>
          <w:fldChar w:fldCharType="begin"/>
        </w:r>
        <w:r w:rsidRPr="00DC21AF">
          <w:rPr>
            <w:rFonts w:ascii="Segoe UI" w:hAnsi="Segoe UI" w:cs="Segoe UI"/>
            <w:sz w:val="18"/>
            <w:szCs w:val="18"/>
          </w:rPr>
          <w:instrText>PAGE   \* MERGEFORMAT</w:instrText>
        </w:r>
        <w:r w:rsidRPr="00DC21AF">
          <w:rPr>
            <w:rFonts w:ascii="Segoe UI" w:hAnsi="Segoe UI" w:cs="Segoe UI"/>
            <w:sz w:val="18"/>
            <w:szCs w:val="18"/>
          </w:rPr>
          <w:fldChar w:fldCharType="separate"/>
        </w:r>
        <w:r w:rsidR="00322F3E">
          <w:rPr>
            <w:rFonts w:ascii="Segoe UI" w:hAnsi="Segoe UI" w:cs="Segoe UI"/>
            <w:noProof/>
            <w:sz w:val="18"/>
            <w:szCs w:val="18"/>
          </w:rPr>
          <w:t>5</w:t>
        </w:r>
        <w:r w:rsidRPr="00DC21AF">
          <w:rPr>
            <w:rFonts w:ascii="Segoe UI" w:hAnsi="Segoe UI" w:cs="Segoe UI"/>
            <w:sz w:val="18"/>
            <w:szCs w:val="18"/>
          </w:rPr>
          <w:fldChar w:fldCharType="end"/>
        </w:r>
      </w:p>
    </w:sdtContent>
  </w:sdt>
  <w:p w14:paraId="37DA04D8" w14:textId="77777777" w:rsidR="00426BA5" w:rsidRDefault="00426B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5DC6C" w14:textId="77777777" w:rsidR="00CD5FA4" w:rsidRDefault="00CD5FA4" w:rsidP="00662E47">
      <w:pPr>
        <w:numPr>
          <w:ilvl w:val="0"/>
          <w:numId w:val="7"/>
        </w:numPr>
      </w:pPr>
      <w:r>
        <w:separator/>
      </w:r>
    </w:p>
  </w:footnote>
  <w:footnote w:type="continuationSeparator" w:id="0">
    <w:p w14:paraId="066EFB6A" w14:textId="77777777" w:rsidR="00CD5FA4" w:rsidRDefault="00CD5FA4" w:rsidP="00662E47">
      <w:pPr>
        <w:numPr>
          <w:ilvl w:val="0"/>
          <w:numId w:val="7"/>
        </w:numPr>
      </w:pPr>
      <w:r>
        <w:continuationSeparator/>
      </w:r>
    </w:p>
  </w:footnote>
  <w:footnote w:type="continuationNotice" w:id="1">
    <w:p w14:paraId="719E0650" w14:textId="77777777" w:rsidR="00CD5FA4" w:rsidRDefault="00CD5F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A04D4" w14:textId="77777777" w:rsidR="00426BA5" w:rsidRDefault="00426BA5" w:rsidP="008D2DA0">
    <w:pPr>
      <w:pStyle w:val="Zhlav"/>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1946D" w14:textId="793497B6" w:rsidR="00A26C65" w:rsidRPr="00A26C65" w:rsidRDefault="00A26C65" w:rsidP="00A26C65">
    <w:pPr>
      <w:pStyle w:val="Zhlav"/>
      <w:jc w:val="right"/>
      <w:rPr>
        <w:rFonts w:ascii="Arial" w:hAnsi="Arial" w:cs="Arial"/>
        <w:b/>
        <w:bCs/>
        <w:sz w:val="18"/>
        <w:szCs w:val="18"/>
      </w:rPr>
    </w:pPr>
    <w:r w:rsidRPr="00A26C65">
      <w:rPr>
        <w:rFonts w:ascii="Arial" w:hAnsi="Arial" w:cs="Arial"/>
        <w:b/>
        <w:bCs/>
        <w:sz w:val="18"/>
        <w:szCs w:val="18"/>
      </w:rPr>
      <w:t>PO 427/S/21</w:t>
    </w:r>
  </w:p>
  <w:p w14:paraId="1C596E18" w14:textId="77777777" w:rsidR="00A26C65" w:rsidRDefault="00A26C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400EC"/>
    <w:multiLevelType w:val="multilevel"/>
    <w:tmpl w:val="C66E1086"/>
    <w:lvl w:ilvl="0">
      <w:start w:val="2"/>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bullet"/>
      <w:lvlText w:val=""/>
      <w:lvlJc w:val="left"/>
      <w:pPr>
        <w:ind w:left="1728" w:hanging="648"/>
      </w:pPr>
      <w:rPr>
        <w:rFonts w:ascii="Symbol" w:hAnsi="Symbol" w:hint="default"/>
        <w:color w:val="auto"/>
      </w:rPr>
    </w:lvl>
    <w:lvl w:ilvl="4">
      <w:start w:val="1"/>
      <w:numFmt w:val="bullet"/>
      <w:lvlText w:val=""/>
      <w:lvlJc w:val="left"/>
      <w:pPr>
        <w:ind w:left="2232" w:hanging="792"/>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8274B9"/>
    <w:multiLevelType w:val="multilevel"/>
    <w:tmpl w:val="DC7049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C466BF"/>
    <w:multiLevelType w:val="multilevel"/>
    <w:tmpl w:val="844A79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7D0BA7"/>
    <w:multiLevelType w:val="multilevel"/>
    <w:tmpl w:val="8354B33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A270B3"/>
    <w:multiLevelType w:val="multilevel"/>
    <w:tmpl w:val="125CD556"/>
    <w:lvl w:ilvl="0">
      <w:start w:val="1"/>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6D29F4"/>
    <w:multiLevelType w:val="hybridMultilevel"/>
    <w:tmpl w:val="0414CE52"/>
    <w:lvl w:ilvl="0" w:tplc="40CC2CE8">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7E576B"/>
    <w:multiLevelType w:val="multilevel"/>
    <w:tmpl w:val="C8D4251A"/>
    <w:lvl w:ilvl="0">
      <w:start w:val="1"/>
      <w:numFmt w:val="decimal"/>
      <w:lvlText w:val="%1."/>
      <w:lvlJc w:val="left"/>
      <w:pPr>
        <w:ind w:left="360" w:hanging="360"/>
      </w:pPr>
      <w:rPr>
        <w:b w:val="0"/>
        <w:i w:val="0"/>
        <w:sz w:val="16"/>
        <w:szCs w:val="16"/>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9C16CE"/>
    <w:multiLevelType w:val="multilevel"/>
    <w:tmpl w:val="CE96DE3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425F8E"/>
    <w:multiLevelType w:val="multilevel"/>
    <w:tmpl w:val="1CE29412"/>
    <w:lvl w:ilvl="0">
      <w:start w:val="4"/>
      <w:numFmt w:val="upperRoman"/>
      <w:lvlText w:val="%1."/>
      <w:lvlJc w:val="left"/>
      <w:pPr>
        <w:ind w:left="1288" w:hanging="720"/>
      </w:pPr>
      <w:rPr>
        <w:sz w:val="20"/>
        <w:szCs w:val="20"/>
      </w:rPr>
    </w:lvl>
    <w:lvl w:ilvl="1">
      <w:start w:val="1"/>
      <w:numFmt w:val="decimal"/>
      <w:lvlText w:val="%2."/>
      <w:lvlJc w:val="left"/>
      <w:pPr>
        <w:ind w:left="360" w:hanging="360"/>
      </w:pPr>
      <w:rPr>
        <w:b w:val="0"/>
      </w:rPr>
    </w:lvl>
    <w:lvl w:ilvl="2">
      <w:start w:val="1"/>
      <w:numFmt w:val="decimal"/>
      <w:lvlText w:val="%3.1"/>
      <w:lvlJc w:val="right"/>
      <w:pPr>
        <w:ind w:left="2160" w:hanging="180"/>
      </w:pPr>
    </w:lvl>
    <w:lvl w:ilvl="3">
      <w:start w:val="1"/>
      <w:numFmt w:val="decimal"/>
      <w:lvlText w:val="%4.1.1"/>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160226"/>
    <w:multiLevelType w:val="multilevel"/>
    <w:tmpl w:val="44725F4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16A44AF6"/>
    <w:multiLevelType w:val="hybridMultilevel"/>
    <w:tmpl w:val="24A41C7E"/>
    <w:lvl w:ilvl="0" w:tplc="E370FC3C">
      <w:start w:val="1"/>
      <w:numFmt w:val="upperRoman"/>
      <w:pStyle w:val="Nadpis1"/>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8419EB"/>
    <w:multiLevelType w:val="multilevel"/>
    <w:tmpl w:val="FD38EA2E"/>
    <w:lvl w:ilvl="0">
      <w:start w:val="1"/>
      <w:numFmt w:val="decimal"/>
      <w:lvlText w:val="%1."/>
      <w:lvlJc w:val="left"/>
      <w:pPr>
        <w:ind w:left="360" w:hanging="360"/>
      </w:pPr>
      <w:rPr>
        <w:rFonts w:hint="default"/>
        <w:b w:val="0"/>
        <w:bCs/>
        <w:sz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86308D"/>
    <w:multiLevelType w:val="hybridMultilevel"/>
    <w:tmpl w:val="8C6A3940"/>
    <w:lvl w:ilvl="0" w:tplc="DD50F6A6">
      <w:start w:val="1"/>
      <w:numFmt w:val="decimal"/>
      <w:lvlText w:val="%1."/>
      <w:lvlJc w:val="left"/>
      <w:pPr>
        <w:ind w:left="720" w:hanging="360"/>
      </w:pPr>
    </w:lvl>
    <w:lvl w:ilvl="1" w:tplc="01DE09B2">
      <w:start w:val="1"/>
      <w:numFmt w:val="decimal"/>
      <w:lvlText w:val="%2."/>
      <w:lvlJc w:val="left"/>
      <w:pPr>
        <w:ind w:left="1440" w:hanging="360"/>
      </w:pPr>
    </w:lvl>
    <w:lvl w:ilvl="2" w:tplc="45DEBD6E">
      <w:start w:val="1"/>
      <w:numFmt w:val="lowerRoman"/>
      <w:lvlText w:val="%3."/>
      <w:lvlJc w:val="right"/>
      <w:pPr>
        <w:ind w:left="2160" w:hanging="180"/>
      </w:pPr>
    </w:lvl>
    <w:lvl w:ilvl="3" w:tplc="A080EA92">
      <w:start w:val="1"/>
      <w:numFmt w:val="decimal"/>
      <w:lvlText w:val="%4."/>
      <w:lvlJc w:val="left"/>
      <w:pPr>
        <w:ind w:left="2880" w:hanging="360"/>
      </w:pPr>
    </w:lvl>
    <w:lvl w:ilvl="4" w:tplc="A7D2BFFA">
      <w:start w:val="1"/>
      <w:numFmt w:val="lowerLetter"/>
      <w:lvlText w:val="%5."/>
      <w:lvlJc w:val="left"/>
      <w:pPr>
        <w:ind w:left="3600" w:hanging="360"/>
      </w:pPr>
    </w:lvl>
    <w:lvl w:ilvl="5" w:tplc="6C3475F2">
      <w:start w:val="1"/>
      <w:numFmt w:val="lowerRoman"/>
      <w:lvlText w:val="%6."/>
      <w:lvlJc w:val="right"/>
      <w:pPr>
        <w:ind w:left="4320" w:hanging="180"/>
      </w:pPr>
    </w:lvl>
    <w:lvl w:ilvl="6" w:tplc="348C5350">
      <w:start w:val="1"/>
      <w:numFmt w:val="decimal"/>
      <w:lvlText w:val="%7."/>
      <w:lvlJc w:val="left"/>
      <w:pPr>
        <w:ind w:left="5040" w:hanging="360"/>
      </w:pPr>
    </w:lvl>
    <w:lvl w:ilvl="7" w:tplc="88A0F05E">
      <w:start w:val="1"/>
      <w:numFmt w:val="lowerLetter"/>
      <w:lvlText w:val="%8."/>
      <w:lvlJc w:val="left"/>
      <w:pPr>
        <w:ind w:left="5760" w:hanging="360"/>
      </w:pPr>
    </w:lvl>
    <w:lvl w:ilvl="8" w:tplc="F026A404">
      <w:start w:val="1"/>
      <w:numFmt w:val="lowerRoman"/>
      <w:lvlText w:val="%9."/>
      <w:lvlJc w:val="right"/>
      <w:pPr>
        <w:ind w:left="6480" w:hanging="180"/>
      </w:pPr>
    </w:lvl>
  </w:abstractNum>
  <w:abstractNum w:abstractNumId="14" w15:restartNumberingAfterBreak="0">
    <w:nsid w:val="262040BF"/>
    <w:multiLevelType w:val="multilevel"/>
    <w:tmpl w:val="343662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76C219E"/>
    <w:multiLevelType w:val="hybridMultilevel"/>
    <w:tmpl w:val="AF18D3A4"/>
    <w:lvl w:ilvl="0" w:tplc="485AF830">
      <w:start w:val="1"/>
      <w:numFmt w:val="decimal"/>
      <w:lvlText w:val="%1."/>
      <w:lvlJc w:val="left"/>
      <w:pPr>
        <w:tabs>
          <w:tab w:val="num" w:pos="1440"/>
        </w:tabs>
        <w:ind w:left="1440" w:hanging="360"/>
      </w:pPr>
      <w:rPr>
        <w:rFonts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456604"/>
    <w:multiLevelType w:val="multilevel"/>
    <w:tmpl w:val="8200AFB0"/>
    <w:lvl w:ilvl="0">
      <w:start w:val="1"/>
      <w:numFmt w:val="decimal"/>
      <w:lvlText w:val="%1."/>
      <w:lvlJc w:val="left"/>
      <w:pPr>
        <w:ind w:left="786" w:hanging="360"/>
      </w:pPr>
      <w:rPr>
        <w:b w:val="0"/>
        <w:bCs w:val="0"/>
      </w:rPr>
    </w:lvl>
    <w:lvl w:ilvl="1">
      <w:start w:val="1"/>
      <w:numFmt w:val="decimal"/>
      <w:lvlText w:val="%1.%2."/>
      <w:lvlJc w:val="left"/>
      <w:pPr>
        <w:ind w:left="1218" w:hanging="432"/>
      </w:pPr>
      <w:rPr>
        <w:b w:val="0"/>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7" w15:restartNumberingAfterBreak="0">
    <w:nsid w:val="324B32E7"/>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36C7C42"/>
    <w:multiLevelType w:val="multilevel"/>
    <w:tmpl w:val="44887C0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3937DA"/>
    <w:multiLevelType w:val="hybridMultilevel"/>
    <w:tmpl w:val="EADA4E5A"/>
    <w:lvl w:ilvl="0" w:tplc="245ADE2C">
      <w:start w:val="1"/>
      <w:numFmt w:val="decimal"/>
      <w:lvlText w:val="%1."/>
      <w:lvlJc w:val="left"/>
      <w:pPr>
        <w:ind w:left="720" w:hanging="360"/>
      </w:pPr>
    </w:lvl>
    <w:lvl w:ilvl="1" w:tplc="C0EA46E6">
      <w:start w:val="1"/>
      <w:numFmt w:val="decimal"/>
      <w:lvlText w:val="%2."/>
      <w:lvlJc w:val="left"/>
      <w:pPr>
        <w:ind w:left="1440" w:hanging="360"/>
      </w:pPr>
    </w:lvl>
    <w:lvl w:ilvl="2" w:tplc="679E93B8">
      <w:start w:val="1"/>
      <w:numFmt w:val="lowerRoman"/>
      <w:lvlText w:val="%3."/>
      <w:lvlJc w:val="right"/>
      <w:pPr>
        <w:ind w:left="2160" w:hanging="180"/>
      </w:pPr>
    </w:lvl>
    <w:lvl w:ilvl="3" w:tplc="5C4E8F88">
      <w:start w:val="1"/>
      <w:numFmt w:val="decimal"/>
      <w:lvlText w:val="%4."/>
      <w:lvlJc w:val="left"/>
      <w:pPr>
        <w:ind w:left="2880" w:hanging="360"/>
      </w:pPr>
    </w:lvl>
    <w:lvl w:ilvl="4" w:tplc="E3A6062C">
      <w:start w:val="1"/>
      <w:numFmt w:val="lowerLetter"/>
      <w:lvlText w:val="%5."/>
      <w:lvlJc w:val="left"/>
      <w:pPr>
        <w:ind w:left="3600" w:hanging="360"/>
      </w:pPr>
    </w:lvl>
    <w:lvl w:ilvl="5" w:tplc="08B6A8C2">
      <w:start w:val="1"/>
      <w:numFmt w:val="lowerRoman"/>
      <w:lvlText w:val="%6."/>
      <w:lvlJc w:val="right"/>
      <w:pPr>
        <w:ind w:left="4320" w:hanging="180"/>
      </w:pPr>
    </w:lvl>
    <w:lvl w:ilvl="6" w:tplc="B91AB5C4">
      <w:start w:val="1"/>
      <w:numFmt w:val="decimal"/>
      <w:lvlText w:val="%7."/>
      <w:lvlJc w:val="left"/>
      <w:pPr>
        <w:ind w:left="5040" w:hanging="360"/>
      </w:pPr>
    </w:lvl>
    <w:lvl w:ilvl="7" w:tplc="909C249A">
      <w:start w:val="1"/>
      <w:numFmt w:val="lowerLetter"/>
      <w:lvlText w:val="%8."/>
      <w:lvlJc w:val="left"/>
      <w:pPr>
        <w:ind w:left="5760" w:hanging="360"/>
      </w:pPr>
    </w:lvl>
    <w:lvl w:ilvl="8" w:tplc="70C23EC4">
      <w:start w:val="1"/>
      <w:numFmt w:val="lowerRoman"/>
      <w:lvlText w:val="%9."/>
      <w:lvlJc w:val="right"/>
      <w:pPr>
        <w:ind w:left="6480" w:hanging="180"/>
      </w:pPr>
    </w:lvl>
  </w:abstractNum>
  <w:abstractNum w:abstractNumId="20" w15:restartNumberingAfterBreak="0">
    <w:nsid w:val="34E573B4"/>
    <w:multiLevelType w:val="multilevel"/>
    <w:tmpl w:val="67A82E82"/>
    <w:lvl w:ilvl="0">
      <w:start w:val="2"/>
      <w:numFmt w:val="decimal"/>
      <w:lvlText w:val="%1"/>
      <w:lvlJc w:val="left"/>
      <w:pPr>
        <w:ind w:left="928" w:hanging="360"/>
      </w:pPr>
      <w:rPr>
        <w:rFonts w:hint="default"/>
      </w:rPr>
    </w:lvl>
    <w:lvl w:ilvl="1">
      <w:start w:val="7"/>
      <w:numFmt w:val="decimal"/>
      <w:lvlText w:val="%1.%2"/>
      <w:lvlJc w:val="left"/>
      <w:pPr>
        <w:ind w:left="2346"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542" w:hanging="720"/>
      </w:pPr>
      <w:rPr>
        <w:rFonts w:hint="default"/>
      </w:rPr>
    </w:lvl>
    <w:lvl w:ilvl="4">
      <w:start w:val="1"/>
      <w:numFmt w:val="decimal"/>
      <w:lvlText w:val="%1.%2.%3.%4.%5"/>
      <w:lvlJc w:val="left"/>
      <w:pPr>
        <w:ind w:left="6960" w:hanging="720"/>
      </w:pPr>
      <w:rPr>
        <w:rFonts w:hint="default"/>
      </w:rPr>
    </w:lvl>
    <w:lvl w:ilvl="5">
      <w:start w:val="1"/>
      <w:numFmt w:val="decimal"/>
      <w:lvlText w:val="%1.%2.%3.%4.%5.%6"/>
      <w:lvlJc w:val="left"/>
      <w:pPr>
        <w:ind w:left="8738" w:hanging="1080"/>
      </w:pPr>
      <w:rPr>
        <w:rFonts w:hint="default"/>
      </w:rPr>
    </w:lvl>
    <w:lvl w:ilvl="6">
      <w:start w:val="1"/>
      <w:numFmt w:val="decimal"/>
      <w:lvlText w:val="%1.%2.%3.%4.%5.%6.%7"/>
      <w:lvlJc w:val="left"/>
      <w:pPr>
        <w:ind w:left="10156" w:hanging="1080"/>
      </w:pPr>
      <w:rPr>
        <w:rFonts w:hint="default"/>
      </w:rPr>
    </w:lvl>
    <w:lvl w:ilvl="7">
      <w:start w:val="1"/>
      <w:numFmt w:val="decimal"/>
      <w:lvlText w:val="%1.%2.%3.%4.%5.%6.%7.%8"/>
      <w:lvlJc w:val="left"/>
      <w:pPr>
        <w:ind w:left="11934" w:hanging="1440"/>
      </w:pPr>
      <w:rPr>
        <w:rFonts w:hint="default"/>
      </w:rPr>
    </w:lvl>
    <w:lvl w:ilvl="8">
      <w:start w:val="1"/>
      <w:numFmt w:val="decimal"/>
      <w:lvlText w:val="%1.%2.%3.%4.%5.%6.%7.%8.%9"/>
      <w:lvlJc w:val="left"/>
      <w:pPr>
        <w:ind w:left="13352" w:hanging="1440"/>
      </w:pPr>
      <w:rPr>
        <w:rFonts w:hint="default"/>
      </w:rPr>
    </w:lvl>
  </w:abstractNum>
  <w:abstractNum w:abstractNumId="21" w15:restartNumberingAfterBreak="0">
    <w:nsid w:val="3C2762E6"/>
    <w:multiLevelType w:val="multilevel"/>
    <w:tmpl w:val="7E0406A6"/>
    <w:lvl w:ilvl="0">
      <w:start w:val="1"/>
      <w:numFmt w:val="decimal"/>
      <w:lvlText w:val="%1."/>
      <w:lvlJc w:val="left"/>
      <w:pPr>
        <w:ind w:left="360" w:hanging="360"/>
      </w:pPr>
      <w:rPr>
        <w:b w:val="0"/>
        <w:i w:val="0"/>
        <w:sz w:val="16"/>
        <w:szCs w:val="16"/>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270C16"/>
    <w:multiLevelType w:val="hybridMultilevel"/>
    <w:tmpl w:val="1CE29412"/>
    <w:lvl w:ilvl="0" w:tplc="AF06EB78">
      <w:start w:val="4"/>
      <w:numFmt w:val="upperRoman"/>
      <w:lvlText w:val="%1."/>
      <w:lvlJc w:val="left"/>
      <w:pPr>
        <w:ind w:left="1288" w:hanging="720"/>
      </w:pPr>
      <w:rPr>
        <w:rFonts w:hint="default"/>
        <w:sz w:val="20"/>
        <w:szCs w:val="20"/>
      </w:rPr>
    </w:lvl>
    <w:lvl w:ilvl="1" w:tplc="05D8683A">
      <w:start w:val="1"/>
      <w:numFmt w:val="decimal"/>
      <w:lvlText w:val="%2."/>
      <w:lvlJc w:val="left"/>
      <w:pPr>
        <w:ind w:left="360" w:hanging="360"/>
      </w:pPr>
      <w:rPr>
        <w:rFonts w:hint="default"/>
        <w:b w:val="0"/>
      </w:rPr>
    </w:lvl>
    <w:lvl w:ilvl="2" w:tplc="D5CCA836">
      <w:start w:val="1"/>
      <w:numFmt w:val="decimal"/>
      <w:lvlText w:val="%3.1"/>
      <w:lvlJc w:val="right"/>
      <w:pPr>
        <w:ind w:left="2160" w:hanging="180"/>
      </w:pPr>
      <w:rPr>
        <w:rFonts w:hint="default"/>
      </w:rPr>
    </w:lvl>
    <w:lvl w:ilvl="3" w:tplc="9AC059AE">
      <w:start w:val="1"/>
      <w:numFmt w:val="decimal"/>
      <w:lvlText w:val="%4.1.1"/>
      <w:lvlJc w:val="left"/>
      <w:pPr>
        <w:ind w:left="2880" w:hanging="360"/>
      </w:pPr>
      <w:rPr>
        <w:rFonts w:hint="default"/>
      </w:rPr>
    </w:lvl>
    <w:lvl w:ilvl="4" w:tplc="0178CD96">
      <w:start w:val="1"/>
      <w:numFmt w:val="lowerLetter"/>
      <w:lvlText w:val="%5."/>
      <w:lvlJc w:val="left"/>
      <w:pPr>
        <w:ind w:left="3600" w:hanging="360"/>
      </w:pPr>
      <w:rPr>
        <w:rFonts w:hint="default"/>
      </w:rPr>
    </w:lvl>
    <w:lvl w:ilvl="5" w:tplc="A58683B6">
      <w:start w:val="1"/>
      <w:numFmt w:val="lowerRoman"/>
      <w:lvlText w:val="%6."/>
      <w:lvlJc w:val="right"/>
      <w:pPr>
        <w:ind w:left="4320" w:hanging="180"/>
      </w:pPr>
      <w:rPr>
        <w:rFonts w:hint="default"/>
      </w:rPr>
    </w:lvl>
    <w:lvl w:ilvl="6" w:tplc="65C0D48A">
      <w:start w:val="1"/>
      <w:numFmt w:val="decimal"/>
      <w:lvlText w:val="%7."/>
      <w:lvlJc w:val="left"/>
      <w:pPr>
        <w:ind w:left="5040" w:hanging="360"/>
      </w:pPr>
      <w:rPr>
        <w:rFonts w:hint="default"/>
      </w:rPr>
    </w:lvl>
    <w:lvl w:ilvl="7" w:tplc="2F9E2C44">
      <w:start w:val="1"/>
      <w:numFmt w:val="lowerLetter"/>
      <w:lvlText w:val="%8."/>
      <w:lvlJc w:val="left"/>
      <w:pPr>
        <w:ind w:left="5760" w:hanging="360"/>
      </w:pPr>
      <w:rPr>
        <w:rFonts w:hint="default"/>
      </w:rPr>
    </w:lvl>
    <w:lvl w:ilvl="8" w:tplc="7E5AD456">
      <w:start w:val="1"/>
      <w:numFmt w:val="lowerRoman"/>
      <w:lvlText w:val="%9."/>
      <w:lvlJc w:val="right"/>
      <w:pPr>
        <w:ind w:left="6480" w:hanging="180"/>
      </w:pPr>
      <w:rPr>
        <w:rFonts w:hint="default"/>
      </w:rPr>
    </w:lvl>
  </w:abstractNum>
  <w:abstractNum w:abstractNumId="23" w15:restartNumberingAfterBreak="0">
    <w:nsid w:val="43264215"/>
    <w:multiLevelType w:val="hybridMultilevel"/>
    <w:tmpl w:val="E2961988"/>
    <w:lvl w:ilvl="0" w:tplc="4A168F40">
      <w:start w:val="4"/>
      <w:numFmt w:val="upperRoman"/>
      <w:lvlText w:val="%1."/>
      <w:lvlJc w:val="left"/>
      <w:pPr>
        <w:ind w:left="1288" w:hanging="720"/>
      </w:pPr>
      <w:rPr>
        <w:rFonts w:hint="default"/>
        <w:sz w:val="20"/>
        <w:szCs w:val="20"/>
      </w:rPr>
    </w:lvl>
    <w:lvl w:ilvl="1" w:tplc="113EF248">
      <w:start w:val="1"/>
      <w:numFmt w:val="decimal"/>
      <w:lvlText w:val="%2."/>
      <w:lvlJc w:val="left"/>
      <w:pPr>
        <w:ind w:left="360" w:hanging="360"/>
      </w:pPr>
      <w:rPr>
        <w:rFonts w:hint="default"/>
        <w:b w:val="0"/>
      </w:rPr>
    </w:lvl>
    <w:lvl w:ilvl="2" w:tplc="49385398">
      <w:start w:val="1"/>
      <w:numFmt w:val="decimal"/>
      <w:lvlText w:val="%3.1"/>
      <w:lvlJc w:val="right"/>
      <w:pPr>
        <w:ind w:left="2160" w:hanging="180"/>
      </w:pPr>
      <w:rPr>
        <w:rFonts w:hint="default"/>
      </w:rPr>
    </w:lvl>
    <w:lvl w:ilvl="3" w:tplc="64E2BFC8">
      <w:start w:val="1"/>
      <w:numFmt w:val="decimal"/>
      <w:lvlText w:val="%4.1.1"/>
      <w:lvlJc w:val="left"/>
      <w:pPr>
        <w:ind w:left="2880" w:hanging="360"/>
      </w:pPr>
      <w:rPr>
        <w:rFonts w:hint="default"/>
      </w:rPr>
    </w:lvl>
    <w:lvl w:ilvl="4" w:tplc="0FC2C4DA">
      <w:start w:val="1"/>
      <w:numFmt w:val="lowerLetter"/>
      <w:lvlText w:val="%5."/>
      <w:lvlJc w:val="left"/>
      <w:pPr>
        <w:ind w:left="3600" w:hanging="360"/>
      </w:pPr>
      <w:rPr>
        <w:rFonts w:hint="default"/>
      </w:rPr>
    </w:lvl>
    <w:lvl w:ilvl="5" w:tplc="5C64D882">
      <w:start w:val="1"/>
      <w:numFmt w:val="lowerRoman"/>
      <w:lvlText w:val="%6."/>
      <w:lvlJc w:val="right"/>
      <w:pPr>
        <w:ind w:left="4320" w:hanging="180"/>
      </w:pPr>
      <w:rPr>
        <w:rFonts w:hint="default"/>
      </w:rPr>
    </w:lvl>
    <w:lvl w:ilvl="6" w:tplc="6C5EEC66">
      <w:start w:val="1"/>
      <w:numFmt w:val="decimal"/>
      <w:lvlText w:val="%7."/>
      <w:lvlJc w:val="left"/>
      <w:pPr>
        <w:ind w:left="5040" w:hanging="360"/>
      </w:pPr>
      <w:rPr>
        <w:rFonts w:hint="default"/>
      </w:rPr>
    </w:lvl>
    <w:lvl w:ilvl="7" w:tplc="ABDA76B8">
      <w:start w:val="1"/>
      <w:numFmt w:val="lowerLetter"/>
      <w:lvlText w:val="%8."/>
      <w:lvlJc w:val="left"/>
      <w:pPr>
        <w:ind w:left="5760" w:hanging="360"/>
      </w:pPr>
      <w:rPr>
        <w:rFonts w:hint="default"/>
      </w:rPr>
    </w:lvl>
    <w:lvl w:ilvl="8" w:tplc="FAB6C84E">
      <w:start w:val="1"/>
      <w:numFmt w:val="lowerRoman"/>
      <w:lvlText w:val="%9."/>
      <w:lvlJc w:val="right"/>
      <w:pPr>
        <w:ind w:left="6480" w:hanging="180"/>
      </w:pPr>
      <w:rPr>
        <w:rFonts w:hint="default"/>
      </w:rPr>
    </w:lvl>
  </w:abstractNum>
  <w:abstractNum w:abstractNumId="24" w15:restartNumberingAfterBreak="0">
    <w:nsid w:val="445C34EF"/>
    <w:multiLevelType w:val="multilevel"/>
    <w:tmpl w:val="768673B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4FC3578"/>
    <w:multiLevelType w:val="multilevel"/>
    <w:tmpl w:val="030EAAB6"/>
    <w:lvl w:ilvl="0">
      <w:start w:val="2"/>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6" w15:restartNumberingAfterBreak="0">
    <w:nsid w:val="4655704B"/>
    <w:multiLevelType w:val="hybridMultilevel"/>
    <w:tmpl w:val="7C729BFA"/>
    <w:lvl w:ilvl="0" w:tplc="A23A2FEE">
      <w:start w:val="4"/>
      <w:numFmt w:val="upperRoman"/>
      <w:lvlText w:val="%1."/>
      <w:lvlJc w:val="left"/>
      <w:pPr>
        <w:ind w:left="1288" w:hanging="720"/>
      </w:pPr>
      <w:rPr>
        <w:rFonts w:hint="default"/>
        <w:sz w:val="20"/>
        <w:szCs w:val="20"/>
      </w:rPr>
    </w:lvl>
    <w:lvl w:ilvl="1" w:tplc="235CDB1C">
      <w:start w:val="1"/>
      <w:numFmt w:val="decimal"/>
      <w:lvlText w:val="%2."/>
      <w:lvlJc w:val="left"/>
      <w:pPr>
        <w:ind w:left="360" w:hanging="360"/>
      </w:pPr>
      <w:rPr>
        <w:rFonts w:hint="default"/>
        <w:b w:val="0"/>
      </w:rPr>
    </w:lvl>
    <w:lvl w:ilvl="2" w:tplc="75E2E606">
      <w:start w:val="1"/>
      <w:numFmt w:val="decimal"/>
      <w:lvlText w:val="%3.1"/>
      <w:lvlJc w:val="right"/>
      <w:pPr>
        <w:ind w:left="2160" w:hanging="180"/>
      </w:pPr>
      <w:rPr>
        <w:rFonts w:hint="default"/>
      </w:rPr>
    </w:lvl>
    <w:lvl w:ilvl="3" w:tplc="225685CC">
      <w:start w:val="1"/>
      <w:numFmt w:val="decimal"/>
      <w:lvlText w:val="%4.1.1"/>
      <w:lvlJc w:val="left"/>
      <w:pPr>
        <w:ind w:left="2880" w:hanging="360"/>
      </w:pPr>
      <w:rPr>
        <w:rFonts w:hint="default"/>
      </w:rPr>
    </w:lvl>
    <w:lvl w:ilvl="4" w:tplc="7578118E">
      <w:start w:val="1"/>
      <w:numFmt w:val="lowerLetter"/>
      <w:lvlText w:val="%5."/>
      <w:lvlJc w:val="left"/>
      <w:pPr>
        <w:ind w:left="3600" w:hanging="360"/>
      </w:pPr>
      <w:rPr>
        <w:rFonts w:hint="default"/>
      </w:rPr>
    </w:lvl>
    <w:lvl w:ilvl="5" w:tplc="C3A2B51C">
      <w:start w:val="1"/>
      <w:numFmt w:val="lowerRoman"/>
      <w:lvlText w:val="%6."/>
      <w:lvlJc w:val="right"/>
      <w:pPr>
        <w:ind w:left="4320" w:hanging="180"/>
      </w:pPr>
      <w:rPr>
        <w:rFonts w:hint="default"/>
      </w:rPr>
    </w:lvl>
    <w:lvl w:ilvl="6" w:tplc="8544098E">
      <w:start w:val="1"/>
      <w:numFmt w:val="decimal"/>
      <w:lvlText w:val="%7."/>
      <w:lvlJc w:val="left"/>
      <w:pPr>
        <w:ind w:left="5040" w:hanging="360"/>
      </w:pPr>
      <w:rPr>
        <w:rFonts w:hint="default"/>
      </w:rPr>
    </w:lvl>
    <w:lvl w:ilvl="7" w:tplc="005E588C">
      <w:start w:val="1"/>
      <w:numFmt w:val="lowerLetter"/>
      <w:lvlText w:val="%8."/>
      <w:lvlJc w:val="left"/>
      <w:pPr>
        <w:ind w:left="5760" w:hanging="360"/>
      </w:pPr>
      <w:rPr>
        <w:rFonts w:hint="default"/>
      </w:rPr>
    </w:lvl>
    <w:lvl w:ilvl="8" w:tplc="7400906C">
      <w:start w:val="1"/>
      <w:numFmt w:val="lowerRoman"/>
      <w:lvlText w:val="%9."/>
      <w:lvlJc w:val="right"/>
      <w:pPr>
        <w:ind w:left="6480" w:hanging="180"/>
      </w:pPr>
      <w:rPr>
        <w:rFonts w:hint="default"/>
      </w:rPr>
    </w:lvl>
  </w:abstractNum>
  <w:abstractNum w:abstractNumId="27" w15:restartNumberingAfterBreak="0">
    <w:nsid w:val="4B92591C"/>
    <w:multiLevelType w:val="multilevel"/>
    <w:tmpl w:val="D93439A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4CB02FCB"/>
    <w:multiLevelType w:val="hybridMultilevel"/>
    <w:tmpl w:val="9F1A30D6"/>
    <w:lvl w:ilvl="0" w:tplc="F702B372">
      <w:start w:val="1"/>
      <w:numFmt w:val="decimal"/>
      <w:pStyle w:val="Narrow9alls"/>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D783FA6"/>
    <w:multiLevelType w:val="hybridMultilevel"/>
    <w:tmpl w:val="1758E304"/>
    <w:lvl w:ilvl="0" w:tplc="A6709CA2">
      <w:start w:val="1"/>
      <w:numFmt w:val="decimal"/>
      <w:pStyle w:val="Nadpis2"/>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084BD4"/>
    <w:multiLevelType w:val="hybridMultilevel"/>
    <w:tmpl w:val="63D676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3223CE"/>
    <w:multiLevelType w:val="hybridMultilevel"/>
    <w:tmpl w:val="9C1C8578"/>
    <w:lvl w:ilvl="0" w:tplc="657E1428">
      <w:start w:val="4"/>
      <w:numFmt w:val="upperRoman"/>
      <w:lvlText w:val="%1."/>
      <w:lvlJc w:val="left"/>
      <w:pPr>
        <w:ind w:left="1288" w:hanging="720"/>
      </w:pPr>
      <w:rPr>
        <w:rFonts w:hint="default"/>
        <w:sz w:val="20"/>
        <w:szCs w:val="20"/>
      </w:rPr>
    </w:lvl>
    <w:lvl w:ilvl="1" w:tplc="C8F85DB6">
      <w:start w:val="1"/>
      <w:numFmt w:val="decimal"/>
      <w:lvlText w:val="%2."/>
      <w:lvlJc w:val="left"/>
      <w:pPr>
        <w:ind w:left="360" w:hanging="360"/>
      </w:pPr>
      <w:rPr>
        <w:rFonts w:hint="default"/>
        <w:b w:val="0"/>
      </w:rPr>
    </w:lvl>
    <w:lvl w:ilvl="2" w:tplc="8A9623BA">
      <w:start w:val="1"/>
      <w:numFmt w:val="decimal"/>
      <w:lvlText w:val="%3.1"/>
      <w:lvlJc w:val="right"/>
      <w:pPr>
        <w:ind w:left="2160" w:hanging="180"/>
      </w:pPr>
      <w:rPr>
        <w:rFonts w:hint="default"/>
      </w:rPr>
    </w:lvl>
    <w:lvl w:ilvl="3" w:tplc="1D3E49FC">
      <w:start w:val="1"/>
      <w:numFmt w:val="decimal"/>
      <w:lvlText w:val="%4.1.1"/>
      <w:lvlJc w:val="left"/>
      <w:pPr>
        <w:ind w:left="2880" w:hanging="360"/>
      </w:pPr>
      <w:rPr>
        <w:rFonts w:hint="default"/>
      </w:rPr>
    </w:lvl>
    <w:lvl w:ilvl="4" w:tplc="D30E535E">
      <w:start w:val="1"/>
      <w:numFmt w:val="lowerLetter"/>
      <w:lvlText w:val="%5."/>
      <w:lvlJc w:val="left"/>
      <w:pPr>
        <w:ind w:left="3600" w:hanging="360"/>
      </w:pPr>
      <w:rPr>
        <w:rFonts w:hint="default"/>
      </w:rPr>
    </w:lvl>
    <w:lvl w:ilvl="5" w:tplc="ABE29E0A">
      <w:start w:val="1"/>
      <w:numFmt w:val="lowerRoman"/>
      <w:lvlText w:val="%6."/>
      <w:lvlJc w:val="right"/>
      <w:pPr>
        <w:ind w:left="4320" w:hanging="180"/>
      </w:pPr>
      <w:rPr>
        <w:rFonts w:hint="default"/>
      </w:rPr>
    </w:lvl>
    <w:lvl w:ilvl="6" w:tplc="6FB25B36">
      <w:start w:val="1"/>
      <w:numFmt w:val="decimal"/>
      <w:lvlText w:val="%7."/>
      <w:lvlJc w:val="left"/>
      <w:pPr>
        <w:ind w:left="5040" w:hanging="360"/>
      </w:pPr>
      <w:rPr>
        <w:rFonts w:hint="default"/>
      </w:rPr>
    </w:lvl>
    <w:lvl w:ilvl="7" w:tplc="9FC0049E">
      <w:start w:val="1"/>
      <w:numFmt w:val="lowerLetter"/>
      <w:lvlText w:val="%8."/>
      <w:lvlJc w:val="left"/>
      <w:pPr>
        <w:ind w:left="5760" w:hanging="360"/>
      </w:pPr>
      <w:rPr>
        <w:rFonts w:hint="default"/>
      </w:rPr>
    </w:lvl>
    <w:lvl w:ilvl="8" w:tplc="615EAFD0">
      <w:start w:val="1"/>
      <w:numFmt w:val="lowerRoman"/>
      <w:lvlText w:val="%9."/>
      <w:lvlJc w:val="right"/>
      <w:pPr>
        <w:ind w:left="6480" w:hanging="180"/>
      </w:pPr>
      <w:rPr>
        <w:rFonts w:hint="default"/>
      </w:rPr>
    </w:lvl>
  </w:abstractNum>
  <w:abstractNum w:abstractNumId="32" w15:restartNumberingAfterBreak="0">
    <w:nsid w:val="51130D4E"/>
    <w:multiLevelType w:val="multilevel"/>
    <w:tmpl w:val="48E00C8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68493C"/>
    <w:multiLevelType w:val="hybridMultilevel"/>
    <w:tmpl w:val="9BD00FFC"/>
    <w:lvl w:ilvl="0" w:tplc="740A2B20">
      <w:start w:val="1"/>
      <w:numFmt w:val="ordinal"/>
      <w:lvlText w:val="Příloha č.%1"/>
      <w:lvlJc w:val="left"/>
      <w:pPr>
        <w:ind w:left="163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7A445C"/>
    <w:multiLevelType w:val="multilevel"/>
    <w:tmpl w:val="77ECF85C"/>
    <w:lvl w:ilvl="0">
      <w:start w:val="4"/>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355"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93E3572"/>
    <w:multiLevelType w:val="hybridMultilevel"/>
    <w:tmpl w:val="1E807890"/>
    <w:lvl w:ilvl="0" w:tplc="B7EA37CA">
      <w:start w:val="1"/>
      <w:numFmt w:val="bullet"/>
      <w:lvlText w:val=""/>
      <w:lvlJc w:val="left"/>
      <w:pPr>
        <w:ind w:left="720" w:hanging="360"/>
      </w:pPr>
      <w:rPr>
        <w:rFonts w:ascii="Symbol" w:hAnsi="Symbol" w:hint="default"/>
      </w:rPr>
    </w:lvl>
    <w:lvl w:ilvl="1" w:tplc="AA18FCF0">
      <w:start w:val="1"/>
      <w:numFmt w:val="bullet"/>
      <w:lvlText w:val="·"/>
      <w:lvlJc w:val="left"/>
      <w:pPr>
        <w:ind w:left="1440" w:hanging="360"/>
      </w:pPr>
      <w:rPr>
        <w:rFonts w:ascii="Symbol" w:hAnsi="Symbol" w:hint="default"/>
      </w:rPr>
    </w:lvl>
    <w:lvl w:ilvl="2" w:tplc="06703C60">
      <w:start w:val="1"/>
      <w:numFmt w:val="bullet"/>
      <w:lvlText w:val=""/>
      <w:lvlJc w:val="left"/>
      <w:pPr>
        <w:ind w:left="2160" w:hanging="360"/>
      </w:pPr>
      <w:rPr>
        <w:rFonts w:ascii="Wingdings" w:hAnsi="Wingdings" w:hint="default"/>
      </w:rPr>
    </w:lvl>
    <w:lvl w:ilvl="3" w:tplc="8FD69DA6">
      <w:start w:val="1"/>
      <w:numFmt w:val="bullet"/>
      <w:lvlText w:val=""/>
      <w:lvlJc w:val="left"/>
      <w:pPr>
        <w:ind w:left="2880" w:hanging="360"/>
      </w:pPr>
      <w:rPr>
        <w:rFonts w:ascii="Symbol" w:hAnsi="Symbol" w:hint="default"/>
      </w:rPr>
    </w:lvl>
    <w:lvl w:ilvl="4" w:tplc="82BAA35A">
      <w:start w:val="1"/>
      <w:numFmt w:val="bullet"/>
      <w:lvlText w:val="o"/>
      <w:lvlJc w:val="left"/>
      <w:pPr>
        <w:ind w:left="3600" w:hanging="360"/>
      </w:pPr>
      <w:rPr>
        <w:rFonts w:ascii="Courier New" w:hAnsi="Courier New" w:hint="default"/>
      </w:rPr>
    </w:lvl>
    <w:lvl w:ilvl="5" w:tplc="1BD0553E">
      <w:start w:val="1"/>
      <w:numFmt w:val="bullet"/>
      <w:lvlText w:val=""/>
      <w:lvlJc w:val="left"/>
      <w:pPr>
        <w:ind w:left="4320" w:hanging="360"/>
      </w:pPr>
      <w:rPr>
        <w:rFonts w:ascii="Wingdings" w:hAnsi="Wingdings" w:hint="default"/>
      </w:rPr>
    </w:lvl>
    <w:lvl w:ilvl="6" w:tplc="BF0E1414">
      <w:start w:val="1"/>
      <w:numFmt w:val="bullet"/>
      <w:lvlText w:val=""/>
      <w:lvlJc w:val="left"/>
      <w:pPr>
        <w:ind w:left="5040" w:hanging="360"/>
      </w:pPr>
      <w:rPr>
        <w:rFonts w:ascii="Symbol" w:hAnsi="Symbol" w:hint="default"/>
      </w:rPr>
    </w:lvl>
    <w:lvl w:ilvl="7" w:tplc="8B386EFA">
      <w:start w:val="1"/>
      <w:numFmt w:val="bullet"/>
      <w:lvlText w:val="o"/>
      <w:lvlJc w:val="left"/>
      <w:pPr>
        <w:ind w:left="5760" w:hanging="360"/>
      </w:pPr>
      <w:rPr>
        <w:rFonts w:ascii="Courier New" w:hAnsi="Courier New" w:hint="default"/>
      </w:rPr>
    </w:lvl>
    <w:lvl w:ilvl="8" w:tplc="CC4E446C">
      <w:start w:val="1"/>
      <w:numFmt w:val="bullet"/>
      <w:lvlText w:val=""/>
      <w:lvlJc w:val="left"/>
      <w:pPr>
        <w:ind w:left="6480" w:hanging="360"/>
      </w:pPr>
      <w:rPr>
        <w:rFonts w:ascii="Wingdings" w:hAnsi="Wingdings" w:hint="default"/>
      </w:rPr>
    </w:lvl>
  </w:abstractNum>
  <w:abstractNum w:abstractNumId="36" w15:restartNumberingAfterBreak="0">
    <w:nsid w:val="6BB95C30"/>
    <w:multiLevelType w:val="multilevel"/>
    <w:tmpl w:val="B2FA925A"/>
    <w:lvl w:ilvl="0">
      <w:start w:val="1"/>
      <w:numFmt w:val="decimal"/>
      <w:lvlText w:val="%1."/>
      <w:lvlJc w:val="left"/>
      <w:pPr>
        <w:ind w:left="1212" w:hanging="360"/>
      </w:pPr>
    </w:lvl>
    <w:lvl w:ilvl="1">
      <w:start w:val="1"/>
      <w:numFmt w:val="decimal"/>
      <w:lvlText w:val="%1.%2."/>
      <w:lvlJc w:val="left"/>
      <w:pPr>
        <w:ind w:left="1932" w:hanging="360"/>
      </w:pPr>
    </w:lvl>
    <w:lvl w:ilvl="2">
      <w:start w:val="1"/>
      <w:numFmt w:val="decimal"/>
      <w:lvlText w:val="%1.%2.%3."/>
      <w:lvlJc w:val="left"/>
      <w:pPr>
        <w:ind w:left="2652" w:hanging="180"/>
      </w:pPr>
    </w:lvl>
    <w:lvl w:ilvl="3">
      <w:start w:val="1"/>
      <w:numFmt w:val="decimal"/>
      <w:lvlText w:val="%1.%2.%3.%4."/>
      <w:lvlJc w:val="left"/>
      <w:pPr>
        <w:ind w:left="3372" w:hanging="360"/>
      </w:pPr>
    </w:lvl>
    <w:lvl w:ilvl="4">
      <w:start w:val="1"/>
      <w:numFmt w:val="decimal"/>
      <w:lvlText w:val="%1.%2.%3.%4.%5."/>
      <w:lvlJc w:val="left"/>
      <w:pPr>
        <w:ind w:left="4092" w:hanging="360"/>
      </w:pPr>
    </w:lvl>
    <w:lvl w:ilvl="5">
      <w:start w:val="1"/>
      <w:numFmt w:val="decimal"/>
      <w:lvlText w:val="%1.%2.%3.%4.%5.%6."/>
      <w:lvlJc w:val="left"/>
      <w:pPr>
        <w:ind w:left="4812" w:hanging="180"/>
      </w:pPr>
    </w:lvl>
    <w:lvl w:ilvl="6">
      <w:start w:val="1"/>
      <w:numFmt w:val="decimal"/>
      <w:lvlText w:val="%1.%2.%3.%4.%5.%6.%7."/>
      <w:lvlJc w:val="left"/>
      <w:pPr>
        <w:ind w:left="5532" w:hanging="360"/>
      </w:pPr>
    </w:lvl>
    <w:lvl w:ilvl="7">
      <w:start w:val="1"/>
      <w:numFmt w:val="decimal"/>
      <w:lvlText w:val="%1.%2.%3.%4.%5.%6.%7.%8."/>
      <w:lvlJc w:val="left"/>
      <w:pPr>
        <w:ind w:left="6252" w:hanging="360"/>
      </w:pPr>
    </w:lvl>
    <w:lvl w:ilvl="8">
      <w:start w:val="1"/>
      <w:numFmt w:val="decimal"/>
      <w:lvlText w:val="%1.%2.%3.%4.%5.%6.%7.%8.%9."/>
      <w:lvlJc w:val="left"/>
      <w:pPr>
        <w:ind w:left="6972" w:hanging="180"/>
      </w:pPr>
    </w:lvl>
  </w:abstractNum>
  <w:abstractNum w:abstractNumId="37" w15:restartNumberingAfterBreak="0">
    <w:nsid w:val="7063536F"/>
    <w:multiLevelType w:val="multilevel"/>
    <w:tmpl w:val="0405001F"/>
    <w:lvl w:ilvl="0">
      <w:start w:val="1"/>
      <w:numFmt w:val="decimal"/>
      <w:lvlText w:val="%1."/>
      <w:lvlJc w:val="left"/>
      <w:pPr>
        <w:ind w:left="360" w:hanging="360"/>
      </w:pPr>
      <w:rPr>
        <w:b w:val="0"/>
        <w:i w:val="0"/>
        <w:sz w:val="16"/>
        <w:szCs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14659A5"/>
    <w:multiLevelType w:val="hybridMultilevel"/>
    <w:tmpl w:val="CD249D2C"/>
    <w:lvl w:ilvl="0" w:tplc="D772E5BC">
      <w:start w:val="1"/>
      <w:numFmt w:val="decimal"/>
      <w:lvlText w:val="%1."/>
      <w:lvlJc w:val="left"/>
      <w:pPr>
        <w:tabs>
          <w:tab w:val="num" w:pos="1080"/>
        </w:tabs>
        <w:ind w:left="1080" w:hanging="360"/>
      </w:pPr>
      <w:rPr>
        <w:rFonts w:cs="Times New Roman" w:hint="default"/>
      </w:rPr>
    </w:lvl>
    <w:lvl w:ilvl="1" w:tplc="DD548FC4" w:tentative="1">
      <w:start w:val="1"/>
      <w:numFmt w:val="lowerLetter"/>
      <w:lvlText w:val="%2."/>
      <w:lvlJc w:val="left"/>
      <w:pPr>
        <w:tabs>
          <w:tab w:val="num" w:pos="1800"/>
        </w:tabs>
        <w:ind w:left="1800" w:hanging="360"/>
      </w:pPr>
      <w:rPr>
        <w:rFonts w:cs="Times New Roman"/>
      </w:rPr>
    </w:lvl>
    <w:lvl w:ilvl="2" w:tplc="D6AC3A32" w:tentative="1">
      <w:start w:val="1"/>
      <w:numFmt w:val="lowerRoman"/>
      <w:lvlText w:val="%3."/>
      <w:lvlJc w:val="right"/>
      <w:pPr>
        <w:tabs>
          <w:tab w:val="num" w:pos="2520"/>
        </w:tabs>
        <w:ind w:left="2520" w:hanging="180"/>
      </w:pPr>
      <w:rPr>
        <w:rFonts w:cs="Times New Roman"/>
      </w:rPr>
    </w:lvl>
    <w:lvl w:ilvl="3" w:tplc="EF2AAD5E" w:tentative="1">
      <w:start w:val="1"/>
      <w:numFmt w:val="decimal"/>
      <w:lvlText w:val="%4."/>
      <w:lvlJc w:val="left"/>
      <w:pPr>
        <w:tabs>
          <w:tab w:val="num" w:pos="3240"/>
        </w:tabs>
        <w:ind w:left="3240" w:hanging="360"/>
      </w:pPr>
      <w:rPr>
        <w:rFonts w:cs="Times New Roman"/>
      </w:rPr>
    </w:lvl>
    <w:lvl w:ilvl="4" w:tplc="73E237A2" w:tentative="1">
      <w:start w:val="1"/>
      <w:numFmt w:val="lowerLetter"/>
      <w:lvlText w:val="%5."/>
      <w:lvlJc w:val="left"/>
      <w:pPr>
        <w:tabs>
          <w:tab w:val="num" w:pos="3960"/>
        </w:tabs>
        <w:ind w:left="3960" w:hanging="360"/>
      </w:pPr>
      <w:rPr>
        <w:rFonts w:cs="Times New Roman"/>
      </w:rPr>
    </w:lvl>
    <w:lvl w:ilvl="5" w:tplc="BC489526" w:tentative="1">
      <w:start w:val="1"/>
      <w:numFmt w:val="lowerRoman"/>
      <w:lvlText w:val="%6."/>
      <w:lvlJc w:val="right"/>
      <w:pPr>
        <w:tabs>
          <w:tab w:val="num" w:pos="4680"/>
        </w:tabs>
        <w:ind w:left="4680" w:hanging="180"/>
      </w:pPr>
      <w:rPr>
        <w:rFonts w:cs="Times New Roman"/>
      </w:rPr>
    </w:lvl>
    <w:lvl w:ilvl="6" w:tplc="3C283DE6" w:tentative="1">
      <w:start w:val="1"/>
      <w:numFmt w:val="decimal"/>
      <w:lvlText w:val="%7."/>
      <w:lvlJc w:val="left"/>
      <w:pPr>
        <w:tabs>
          <w:tab w:val="num" w:pos="5400"/>
        </w:tabs>
        <w:ind w:left="5400" w:hanging="360"/>
      </w:pPr>
      <w:rPr>
        <w:rFonts w:cs="Times New Roman"/>
      </w:rPr>
    </w:lvl>
    <w:lvl w:ilvl="7" w:tplc="0CC42C04" w:tentative="1">
      <w:start w:val="1"/>
      <w:numFmt w:val="lowerLetter"/>
      <w:lvlText w:val="%8."/>
      <w:lvlJc w:val="left"/>
      <w:pPr>
        <w:tabs>
          <w:tab w:val="num" w:pos="6120"/>
        </w:tabs>
        <w:ind w:left="6120" w:hanging="360"/>
      </w:pPr>
      <w:rPr>
        <w:rFonts w:cs="Times New Roman"/>
      </w:rPr>
    </w:lvl>
    <w:lvl w:ilvl="8" w:tplc="08D08394" w:tentative="1">
      <w:start w:val="1"/>
      <w:numFmt w:val="lowerRoman"/>
      <w:lvlText w:val="%9."/>
      <w:lvlJc w:val="right"/>
      <w:pPr>
        <w:tabs>
          <w:tab w:val="num" w:pos="6840"/>
        </w:tabs>
        <w:ind w:left="6840" w:hanging="180"/>
      </w:pPr>
      <w:rPr>
        <w:rFonts w:cs="Times New Roman"/>
      </w:rPr>
    </w:lvl>
  </w:abstractNum>
  <w:abstractNum w:abstractNumId="39" w15:restartNumberingAfterBreak="0">
    <w:nsid w:val="72E33131"/>
    <w:multiLevelType w:val="hybridMultilevel"/>
    <w:tmpl w:val="BC9E93DE"/>
    <w:lvl w:ilvl="0" w:tplc="529822BC">
      <w:start w:val="4"/>
      <w:numFmt w:val="upperRoman"/>
      <w:lvlText w:val="%1."/>
      <w:lvlJc w:val="left"/>
      <w:pPr>
        <w:ind w:left="1288" w:hanging="720"/>
      </w:pPr>
      <w:rPr>
        <w:sz w:val="20"/>
        <w:szCs w:val="20"/>
      </w:rPr>
    </w:lvl>
    <w:lvl w:ilvl="1" w:tplc="DE085A92">
      <w:start w:val="1"/>
      <w:numFmt w:val="decimal"/>
      <w:lvlText w:val="%2."/>
      <w:lvlJc w:val="left"/>
      <w:pPr>
        <w:ind w:left="360" w:hanging="360"/>
      </w:pPr>
      <w:rPr>
        <w:b w:val="0"/>
      </w:rPr>
    </w:lvl>
    <w:lvl w:ilvl="2" w:tplc="1FB00644">
      <w:start w:val="1"/>
      <w:numFmt w:val="decimal"/>
      <w:lvlText w:val="%3.1"/>
      <w:lvlJc w:val="right"/>
      <w:pPr>
        <w:ind w:left="2160" w:hanging="180"/>
      </w:pPr>
    </w:lvl>
    <w:lvl w:ilvl="3" w:tplc="A976A8CE">
      <w:start w:val="1"/>
      <w:numFmt w:val="decimal"/>
      <w:lvlText w:val="%4.1.1"/>
      <w:lvlJc w:val="left"/>
      <w:pPr>
        <w:ind w:left="2880" w:hanging="360"/>
      </w:pPr>
    </w:lvl>
    <w:lvl w:ilvl="4" w:tplc="65A60774">
      <w:start w:val="1"/>
      <w:numFmt w:val="lowerLetter"/>
      <w:lvlText w:val="%5."/>
      <w:lvlJc w:val="left"/>
      <w:pPr>
        <w:ind w:left="3600" w:hanging="360"/>
      </w:pPr>
    </w:lvl>
    <w:lvl w:ilvl="5" w:tplc="599AF998">
      <w:start w:val="1"/>
      <w:numFmt w:val="lowerRoman"/>
      <w:lvlText w:val="%6."/>
      <w:lvlJc w:val="right"/>
      <w:pPr>
        <w:ind w:left="4320" w:hanging="180"/>
      </w:pPr>
    </w:lvl>
    <w:lvl w:ilvl="6" w:tplc="D054CCCC">
      <w:start w:val="1"/>
      <w:numFmt w:val="decimal"/>
      <w:lvlText w:val="%7."/>
      <w:lvlJc w:val="left"/>
      <w:pPr>
        <w:ind w:left="5040" w:hanging="360"/>
      </w:pPr>
    </w:lvl>
    <w:lvl w:ilvl="7" w:tplc="35BCB3AC">
      <w:start w:val="1"/>
      <w:numFmt w:val="lowerLetter"/>
      <w:lvlText w:val="%8."/>
      <w:lvlJc w:val="left"/>
      <w:pPr>
        <w:ind w:left="5760" w:hanging="360"/>
      </w:pPr>
    </w:lvl>
    <w:lvl w:ilvl="8" w:tplc="58C882AA">
      <w:start w:val="1"/>
      <w:numFmt w:val="lowerRoman"/>
      <w:lvlText w:val="%9."/>
      <w:lvlJc w:val="right"/>
      <w:pPr>
        <w:ind w:left="6480" w:hanging="180"/>
      </w:pPr>
    </w:lvl>
  </w:abstractNum>
  <w:abstractNum w:abstractNumId="40" w15:restartNumberingAfterBreak="0">
    <w:nsid w:val="789D00B3"/>
    <w:multiLevelType w:val="hybridMultilevel"/>
    <w:tmpl w:val="98A0DC10"/>
    <w:lvl w:ilvl="0" w:tplc="D03E8F72">
      <w:start w:val="1"/>
      <w:numFmt w:val="decimal"/>
      <w:lvlText w:val="%1."/>
      <w:lvlJc w:val="left"/>
      <w:pPr>
        <w:ind w:left="1044" w:hanging="360"/>
      </w:pPr>
      <w:rPr>
        <w:rFonts w:hint="default"/>
        <w:b w:val="0"/>
        <w:bCs/>
      </w:rPr>
    </w:lvl>
    <w:lvl w:ilvl="1" w:tplc="04050019" w:tentative="1">
      <w:start w:val="1"/>
      <w:numFmt w:val="lowerLetter"/>
      <w:lvlText w:val="%2."/>
      <w:lvlJc w:val="left"/>
      <w:pPr>
        <w:ind w:left="1764" w:hanging="360"/>
      </w:pPr>
    </w:lvl>
    <w:lvl w:ilvl="2" w:tplc="0405001B" w:tentative="1">
      <w:start w:val="1"/>
      <w:numFmt w:val="lowerRoman"/>
      <w:lvlText w:val="%3."/>
      <w:lvlJc w:val="right"/>
      <w:pPr>
        <w:ind w:left="2484" w:hanging="180"/>
      </w:pPr>
    </w:lvl>
    <w:lvl w:ilvl="3" w:tplc="0405000F" w:tentative="1">
      <w:start w:val="1"/>
      <w:numFmt w:val="decimal"/>
      <w:lvlText w:val="%4."/>
      <w:lvlJc w:val="left"/>
      <w:pPr>
        <w:ind w:left="3204" w:hanging="360"/>
      </w:pPr>
    </w:lvl>
    <w:lvl w:ilvl="4" w:tplc="04050019" w:tentative="1">
      <w:start w:val="1"/>
      <w:numFmt w:val="lowerLetter"/>
      <w:lvlText w:val="%5."/>
      <w:lvlJc w:val="left"/>
      <w:pPr>
        <w:ind w:left="3924" w:hanging="360"/>
      </w:pPr>
    </w:lvl>
    <w:lvl w:ilvl="5" w:tplc="0405001B" w:tentative="1">
      <w:start w:val="1"/>
      <w:numFmt w:val="lowerRoman"/>
      <w:lvlText w:val="%6."/>
      <w:lvlJc w:val="right"/>
      <w:pPr>
        <w:ind w:left="4644" w:hanging="180"/>
      </w:pPr>
    </w:lvl>
    <w:lvl w:ilvl="6" w:tplc="0405000F" w:tentative="1">
      <w:start w:val="1"/>
      <w:numFmt w:val="decimal"/>
      <w:lvlText w:val="%7."/>
      <w:lvlJc w:val="left"/>
      <w:pPr>
        <w:ind w:left="5364" w:hanging="360"/>
      </w:pPr>
    </w:lvl>
    <w:lvl w:ilvl="7" w:tplc="04050019" w:tentative="1">
      <w:start w:val="1"/>
      <w:numFmt w:val="lowerLetter"/>
      <w:lvlText w:val="%8."/>
      <w:lvlJc w:val="left"/>
      <w:pPr>
        <w:ind w:left="6084" w:hanging="360"/>
      </w:pPr>
    </w:lvl>
    <w:lvl w:ilvl="8" w:tplc="0405001B" w:tentative="1">
      <w:start w:val="1"/>
      <w:numFmt w:val="lowerRoman"/>
      <w:lvlText w:val="%9."/>
      <w:lvlJc w:val="right"/>
      <w:pPr>
        <w:ind w:left="6804" w:hanging="180"/>
      </w:pPr>
    </w:lvl>
  </w:abstractNum>
  <w:abstractNum w:abstractNumId="41" w15:restartNumberingAfterBreak="0">
    <w:nsid w:val="7C396F19"/>
    <w:multiLevelType w:val="multilevel"/>
    <w:tmpl w:val="86A629E4"/>
    <w:lvl w:ilvl="0">
      <w:start w:val="2"/>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bullet"/>
      <w:lvlText w:val=""/>
      <w:lvlJc w:val="left"/>
      <w:pPr>
        <w:ind w:left="1728" w:hanging="648"/>
      </w:pPr>
      <w:rPr>
        <w:rFonts w:ascii="Symbol" w:hAnsi="Symbol" w:hint="default"/>
        <w:color w:val="auto"/>
      </w:rPr>
    </w:lvl>
    <w:lvl w:ilvl="4">
      <w:start w:val="1"/>
      <w:numFmt w:val="bullet"/>
      <w:lvlText w:val=""/>
      <w:lvlJc w:val="left"/>
      <w:pPr>
        <w:ind w:left="2232" w:hanging="792"/>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7"/>
  </w:num>
  <w:num w:numId="2">
    <w:abstractNumId w:val="10"/>
  </w:num>
  <w:num w:numId="3">
    <w:abstractNumId w:val="36"/>
  </w:num>
  <w:num w:numId="4">
    <w:abstractNumId w:val="13"/>
  </w:num>
  <w:num w:numId="5">
    <w:abstractNumId w:val="35"/>
  </w:num>
  <w:num w:numId="6">
    <w:abstractNumId w:val="19"/>
  </w:num>
  <w:num w:numId="7">
    <w:abstractNumId w:val="0"/>
    <w:lvlOverride w:ilvl="0">
      <w:lvl w:ilvl="0">
        <w:start w:val="1"/>
        <w:numFmt w:val="bullet"/>
        <w:lvlText w:val="-"/>
        <w:legacy w:legacy="1" w:legacySpace="0" w:legacyIndent="283"/>
        <w:lvlJc w:val="left"/>
        <w:pPr>
          <w:ind w:left="283" w:hanging="283"/>
        </w:pPr>
        <w:rPr>
          <w:rFonts w:ascii="Times" w:hAnsi="Times" w:hint="default"/>
        </w:rPr>
      </w:lvl>
    </w:lvlOverride>
  </w:num>
  <w:num w:numId="8">
    <w:abstractNumId w:val="28"/>
  </w:num>
  <w:num w:numId="9">
    <w:abstractNumId w:val="8"/>
  </w:num>
  <w:num w:numId="10">
    <w:abstractNumId w:val="7"/>
  </w:num>
  <w:num w:numId="11">
    <w:abstractNumId w:val="24"/>
  </w:num>
  <w:num w:numId="12">
    <w:abstractNumId w:val="14"/>
  </w:num>
  <w:num w:numId="13">
    <w:abstractNumId w:val="22"/>
  </w:num>
  <w:num w:numId="14">
    <w:abstractNumId w:val="33"/>
  </w:num>
  <w:num w:numId="15">
    <w:abstractNumId w:val="16"/>
  </w:num>
  <w:num w:numId="16">
    <w:abstractNumId w:val="32"/>
  </w:num>
  <w:num w:numId="17">
    <w:abstractNumId w:val="12"/>
  </w:num>
  <w:num w:numId="18">
    <w:abstractNumId w:val="6"/>
  </w:num>
  <w:num w:numId="19">
    <w:abstractNumId w:val="1"/>
  </w:num>
  <w:num w:numId="20">
    <w:abstractNumId w:val="15"/>
  </w:num>
  <w:num w:numId="21">
    <w:abstractNumId w:val="3"/>
  </w:num>
  <w:num w:numId="22">
    <w:abstractNumId w:val="38"/>
  </w:num>
  <w:num w:numId="23">
    <w:abstractNumId w:val="23"/>
  </w:num>
  <w:num w:numId="24">
    <w:abstractNumId w:val="39"/>
  </w:num>
  <w:num w:numId="25">
    <w:abstractNumId w:val="26"/>
  </w:num>
  <w:num w:numId="26">
    <w:abstractNumId w:val="40"/>
  </w:num>
  <w:num w:numId="27">
    <w:abstractNumId w:val="18"/>
  </w:num>
  <w:num w:numId="28">
    <w:abstractNumId w:val="31"/>
  </w:num>
  <w:num w:numId="29">
    <w:abstractNumId w:val="9"/>
  </w:num>
  <w:num w:numId="30">
    <w:abstractNumId w:val="11"/>
  </w:num>
  <w:num w:numId="31">
    <w:abstractNumId w:val="29"/>
  </w:num>
  <w:num w:numId="32">
    <w:abstractNumId w:val="2"/>
  </w:num>
  <w:num w:numId="33">
    <w:abstractNumId w:val="5"/>
  </w:num>
  <w:num w:numId="34">
    <w:abstractNumId w:val="17"/>
  </w:num>
  <w:num w:numId="35">
    <w:abstractNumId w:val="34"/>
  </w:num>
  <w:num w:numId="36">
    <w:abstractNumId w:val="41"/>
  </w:num>
  <w:num w:numId="37">
    <w:abstractNumId w:val="37"/>
  </w:num>
  <w:num w:numId="38">
    <w:abstractNumId w:val="26"/>
    <w:lvlOverride w:ilvl="0">
      <w:lvl w:ilvl="0" w:tplc="A23A2FEE">
        <w:start w:val="4"/>
        <w:numFmt w:val="upperRoman"/>
        <w:lvlText w:val="%1."/>
        <w:lvlJc w:val="left"/>
        <w:pPr>
          <w:ind w:left="1288" w:hanging="720"/>
        </w:pPr>
        <w:rPr>
          <w:rFonts w:hint="default"/>
          <w:sz w:val="20"/>
          <w:szCs w:val="20"/>
        </w:rPr>
      </w:lvl>
    </w:lvlOverride>
    <w:lvlOverride w:ilvl="1">
      <w:lvl w:ilvl="1" w:tplc="235CDB1C">
        <w:start w:val="1"/>
        <w:numFmt w:val="decimal"/>
        <w:lvlText w:val="%2."/>
        <w:lvlJc w:val="left"/>
        <w:pPr>
          <w:ind w:left="360" w:hanging="360"/>
        </w:pPr>
        <w:rPr>
          <w:rFonts w:hint="default"/>
          <w:b w:val="0"/>
        </w:rPr>
      </w:lvl>
    </w:lvlOverride>
    <w:lvlOverride w:ilvl="2">
      <w:lvl w:ilvl="2" w:tplc="75E2E606">
        <w:start w:val="1"/>
        <w:numFmt w:val="decimal"/>
        <w:lvlText w:val="%3.1"/>
        <w:lvlJc w:val="right"/>
        <w:pPr>
          <w:ind w:left="2160" w:hanging="180"/>
        </w:pPr>
        <w:rPr>
          <w:rFonts w:hint="default"/>
        </w:rPr>
      </w:lvl>
    </w:lvlOverride>
    <w:lvlOverride w:ilvl="3">
      <w:lvl w:ilvl="3" w:tplc="225685CC">
        <w:start w:val="1"/>
        <w:numFmt w:val="decimal"/>
        <w:lvlText w:val="%4.1.1"/>
        <w:lvlJc w:val="left"/>
        <w:pPr>
          <w:ind w:left="2880" w:hanging="360"/>
        </w:pPr>
        <w:rPr>
          <w:rFonts w:hint="default"/>
        </w:rPr>
      </w:lvl>
    </w:lvlOverride>
    <w:lvlOverride w:ilvl="4">
      <w:lvl w:ilvl="4" w:tplc="7578118E">
        <w:start w:val="1"/>
        <w:numFmt w:val="lowerLetter"/>
        <w:lvlText w:val="%5."/>
        <w:lvlJc w:val="left"/>
        <w:pPr>
          <w:ind w:left="3600" w:hanging="360"/>
        </w:pPr>
        <w:rPr>
          <w:rFonts w:hint="default"/>
        </w:rPr>
      </w:lvl>
    </w:lvlOverride>
    <w:lvlOverride w:ilvl="5">
      <w:lvl w:ilvl="5" w:tplc="C3A2B51C">
        <w:start w:val="1"/>
        <w:numFmt w:val="lowerRoman"/>
        <w:lvlText w:val="%6."/>
        <w:lvlJc w:val="right"/>
        <w:pPr>
          <w:ind w:left="4320" w:hanging="180"/>
        </w:pPr>
        <w:rPr>
          <w:rFonts w:hint="default"/>
        </w:rPr>
      </w:lvl>
    </w:lvlOverride>
    <w:lvlOverride w:ilvl="6">
      <w:lvl w:ilvl="6" w:tplc="8544098E">
        <w:start w:val="1"/>
        <w:numFmt w:val="decimal"/>
        <w:lvlText w:val="%7."/>
        <w:lvlJc w:val="left"/>
        <w:pPr>
          <w:ind w:left="5040" w:hanging="360"/>
        </w:pPr>
        <w:rPr>
          <w:rFonts w:hint="default"/>
        </w:rPr>
      </w:lvl>
    </w:lvlOverride>
    <w:lvlOverride w:ilvl="7">
      <w:lvl w:ilvl="7" w:tplc="005E588C">
        <w:start w:val="1"/>
        <w:numFmt w:val="lowerLetter"/>
        <w:lvlText w:val="%8."/>
        <w:lvlJc w:val="left"/>
        <w:pPr>
          <w:ind w:left="5760" w:hanging="360"/>
        </w:pPr>
        <w:rPr>
          <w:rFonts w:hint="default"/>
        </w:rPr>
      </w:lvl>
    </w:lvlOverride>
    <w:lvlOverride w:ilvl="8">
      <w:lvl w:ilvl="8" w:tplc="7400906C">
        <w:start w:val="1"/>
        <w:numFmt w:val="lowerRoman"/>
        <w:lvlText w:val="%9."/>
        <w:lvlJc w:val="right"/>
        <w:pPr>
          <w:ind w:left="6480" w:hanging="180"/>
        </w:pPr>
        <w:rPr>
          <w:rFonts w:hint="default"/>
        </w:rPr>
      </w:lvl>
    </w:lvlOverride>
  </w:num>
  <w:num w:numId="39">
    <w:abstractNumId w:val="26"/>
    <w:lvlOverride w:ilvl="0">
      <w:lvl w:ilvl="0" w:tplc="A23A2FEE">
        <w:start w:val="4"/>
        <w:numFmt w:val="upperRoman"/>
        <w:lvlText w:val="%1."/>
        <w:lvlJc w:val="left"/>
        <w:pPr>
          <w:ind w:left="1288" w:hanging="720"/>
        </w:pPr>
        <w:rPr>
          <w:rFonts w:hint="default"/>
          <w:sz w:val="20"/>
          <w:szCs w:val="20"/>
        </w:rPr>
      </w:lvl>
    </w:lvlOverride>
    <w:lvlOverride w:ilvl="1">
      <w:lvl w:ilvl="1" w:tplc="235CDB1C">
        <w:start w:val="1"/>
        <w:numFmt w:val="decimal"/>
        <w:lvlText w:val="%2."/>
        <w:lvlJc w:val="left"/>
        <w:pPr>
          <w:ind w:left="360" w:hanging="360"/>
        </w:pPr>
        <w:rPr>
          <w:rFonts w:hint="default"/>
          <w:b w:val="0"/>
        </w:rPr>
      </w:lvl>
    </w:lvlOverride>
    <w:lvlOverride w:ilvl="2">
      <w:lvl w:ilvl="2" w:tplc="75E2E606">
        <w:start w:val="1"/>
        <w:numFmt w:val="decimal"/>
        <w:lvlText w:val="%3.1"/>
        <w:lvlJc w:val="right"/>
        <w:pPr>
          <w:ind w:left="2160" w:hanging="180"/>
        </w:pPr>
        <w:rPr>
          <w:rFonts w:hint="default"/>
        </w:rPr>
      </w:lvl>
    </w:lvlOverride>
    <w:lvlOverride w:ilvl="3">
      <w:lvl w:ilvl="3" w:tplc="225685CC">
        <w:start w:val="1"/>
        <w:numFmt w:val="decimal"/>
        <w:lvlText w:val="%4.1.1"/>
        <w:lvlJc w:val="left"/>
        <w:pPr>
          <w:ind w:left="2880" w:hanging="360"/>
        </w:pPr>
        <w:rPr>
          <w:rFonts w:hint="default"/>
        </w:rPr>
      </w:lvl>
    </w:lvlOverride>
    <w:lvlOverride w:ilvl="4">
      <w:lvl w:ilvl="4" w:tplc="7578118E">
        <w:start w:val="1"/>
        <w:numFmt w:val="lowerLetter"/>
        <w:lvlText w:val="%5."/>
        <w:lvlJc w:val="left"/>
        <w:pPr>
          <w:ind w:left="3600" w:hanging="360"/>
        </w:pPr>
        <w:rPr>
          <w:rFonts w:hint="default"/>
        </w:rPr>
      </w:lvl>
    </w:lvlOverride>
    <w:lvlOverride w:ilvl="5">
      <w:lvl w:ilvl="5" w:tplc="C3A2B51C">
        <w:start w:val="1"/>
        <w:numFmt w:val="lowerRoman"/>
        <w:lvlText w:val="%6."/>
        <w:lvlJc w:val="right"/>
        <w:pPr>
          <w:ind w:left="4320" w:hanging="180"/>
        </w:pPr>
        <w:rPr>
          <w:rFonts w:hint="default"/>
        </w:rPr>
      </w:lvl>
    </w:lvlOverride>
    <w:lvlOverride w:ilvl="6">
      <w:lvl w:ilvl="6" w:tplc="8544098E">
        <w:start w:val="1"/>
        <w:numFmt w:val="decimal"/>
        <w:lvlText w:val="%7."/>
        <w:lvlJc w:val="left"/>
        <w:pPr>
          <w:ind w:left="5040" w:hanging="360"/>
        </w:pPr>
        <w:rPr>
          <w:rFonts w:hint="default"/>
        </w:rPr>
      </w:lvl>
    </w:lvlOverride>
    <w:lvlOverride w:ilvl="7">
      <w:lvl w:ilvl="7" w:tplc="005E588C">
        <w:start w:val="1"/>
        <w:numFmt w:val="lowerLetter"/>
        <w:lvlText w:val="%8."/>
        <w:lvlJc w:val="left"/>
        <w:pPr>
          <w:ind w:left="5760" w:hanging="360"/>
        </w:pPr>
        <w:rPr>
          <w:rFonts w:hint="default"/>
        </w:rPr>
      </w:lvl>
    </w:lvlOverride>
    <w:lvlOverride w:ilvl="8">
      <w:lvl w:ilvl="8" w:tplc="7400906C">
        <w:start w:val="1"/>
        <w:numFmt w:val="lowerRoman"/>
        <w:lvlText w:val="%9."/>
        <w:lvlJc w:val="right"/>
        <w:pPr>
          <w:ind w:left="6480" w:hanging="180"/>
        </w:pPr>
        <w:rPr>
          <w:rFonts w:hint="default"/>
        </w:rPr>
      </w:lvl>
    </w:lvlOverride>
  </w:num>
  <w:num w:numId="40">
    <w:abstractNumId w:val="21"/>
  </w:num>
  <w:num w:numId="41">
    <w:abstractNumId w:val="20"/>
  </w:num>
  <w:num w:numId="42">
    <w:abstractNumId w:val="25"/>
  </w:num>
  <w:num w:numId="43">
    <w:abstractNumId w:val="30"/>
  </w:num>
  <w:num w:numId="44">
    <w:abstractNumId w:val="29"/>
    <w:lvlOverride w:ilvl="0">
      <w:startOverride w:val="2"/>
    </w:lvlOverride>
  </w:num>
  <w:num w:numId="45">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suppressBottomSpacing/>
    <w:suppressTop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F2A"/>
    <w:rsid w:val="00000D4A"/>
    <w:rsid w:val="00001104"/>
    <w:rsid w:val="00004C81"/>
    <w:rsid w:val="00005179"/>
    <w:rsid w:val="000056A8"/>
    <w:rsid w:val="00006300"/>
    <w:rsid w:val="0000676A"/>
    <w:rsid w:val="00007BAA"/>
    <w:rsid w:val="00010360"/>
    <w:rsid w:val="00010863"/>
    <w:rsid w:val="00010949"/>
    <w:rsid w:val="00010DE7"/>
    <w:rsid w:val="000119BE"/>
    <w:rsid w:val="000126D5"/>
    <w:rsid w:val="00013600"/>
    <w:rsid w:val="00013CD7"/>
    <w:rsid w:val="00014137"/>
    <w:rsid w:val="000144FE"/>
    <w:rsid w:val="0001489C"/>
    <w:rsid w:val="00015138"/>
    <w:rsid w:val="000154BC"/>
    <w:rsid w:val="00015C66"/>
    <w:rsid w:val="00015F81"/>
    <w:rsid w:val="00017D66"/>
    <w:rsid w:val="00017F15"/>
    <w:rsid w:val="00020A91"/>
    <w:rsid w:val="00021254"/>
    <w:rsid w:val="00022107"/>
    <w:rsid w:val="00022379"/>
    <w:rsid w:val="0002265C"/>
    <w:rsid w:val="0002283B"/>
    <w:rsid w:val="00023796"/>
    <w:rsid w:val="00024CD8"/>
    <w:rsid w:val="00025129"/>
    <w:rsid w:val="000251FB"/>
    <w:rsid w:val="00025766"/>
    <w:rsid w:val="00025AAE"/>
    <w:rsid w:val="00026876"/>
    <w:rsid w:val="00026D32"/>
    <w:rsid w:val="0002751E"/>
    <w:rsid w:val="00030484"/>
    <w:rsid w:val="0003085F"/>
    <w:rsid w:val="00031485"/>
    <w:rsid w:val="00031F75"/>
    <w:rsid w:val="0003205A"/>
    <w:rsid w:val="00033EC1"/>
    <w:rsid w:val="000344BC"/>
    <w:rsid w:val="00034940"/>
    <w:rsid w:val="00034AEA"/>
    <w:rsid w:val="00034E05"/>
    <w:rsid w:val="00034E52"/>
    <w:rsid w:val="00036486"/>
    <w:rsid w:val="000369F0"/>
    <w:rsid w:val="00036B24"/>
    <w:rsid w:val="00036E36"/>
    <w:rsid w:val="00037705"/>
    <w:rsid w:val="00037ECF"/>
    <w:rsid w:val="00040539"/>
    <w:rsid w:val="00041075"/>
    <w:rsid w:val="00042645"/>
    <w:rsid w:val="00042CEC"/>
    <w:rsid w:val="00042EB5"/>
    <w:rsid w:val="0004587F"/>
    <w:rsid w:val="00045E5F"/>
    <w:rsid w:val="00050EBF"/>
    <w:rsid w:val="00051807"/>
    <w:rsid w:val="00051C5A"/>
    <w:rsid w:val="0005212B"/>
    <w:rsid w:val="00052F46"/>
    <w:rsid w:val="00053E15"/>
    <w:rsid w:val="000542C5"/>
    <w:rsid w:val="00054812"/>
    <w:rsid w:val="00054C9A"/>
    <w:rsid w:val="000553CC"/>
    <w:rsid w:val="000567B6"/>
    <w:rsid w:val="000571BC"/>
    <w:rsid w:val="00057503"/>
    <w:rsid w:val="00057722"/>
    <w:rsid w:val="00057F03"/>
    <w:rsid w:val="00061AD3"/>
    <w:rsid w:val="0006286A"/>
    <w:rsid w:val="000640B7"/>
    <w:rsid w:val="00065846"/>
    <w:rsid w:val="00066396"/>
    <w:rsid w:val="000665DF"/>
    <w:rsid w:val="00070135"/>
    <w:rsid w:val="000705CD"/>
    <w:rsid w:val="0007074D"/>
    <w:rsid w:val="00070AB0"/>
    <w:rsid w:val="00072396"/>
    <w:rsid w:val="00072691"/>
    <w:rsid w:val="0007342B"/>
    <w:rsid w:val="000734AE"/>
    <w:rsid w:val="000738F1"/>
    <w:rsid w:val="00074B67"/>
    <w:rsid w:val="00074F91"/>
    <w:rsid w:val="00076777"/>
    <w:rsid w:val="00076859"/>
    <w:rsid w:val="00076955"/>
    <w:rsid w:val="00077D5D"/>
    <w:rsid w:val="0008083E"/>
    <w:rsid w:val="00080CAB"/>
    <w:rsid w:val="00080DE9"/>
    <w:rsid w:val="000811CC"/>
    <w:rsid w:val="00081357"/>
    <w:rsid w:val="000814C9"/>
    <w:rsid w:val="00081C2E"/>
    <w:rsid w:val="00082C6E"/>
    <w:rsid w:val="00082CB2"/>
    <w:rsid w:val="00082F15"/>
    <w:rsid w:val="0008412D"/>
    <w:rsid w:val="000847F7"/>
    <w:rsid w:val="0008696E"/>
    <w:rsid w:val="00086DD0"/>
    <w:rsid w:val="000875ED"/>
    <w:rsid w:val="0009030F"/>
    <w:rsid w:val="00090D48"/>
    <w:rsid w:val="000914C7"/>
    <w:rsid w:val="00091B6A"/>
    <w:rsid w:val="0009279C"/>
    <w:rsid w:val="0009340D"/>
    <w:rsid w:val="00093CAA"/>
    <w:rsid w:val="0009436D"/>
    <w:rsid w:val="00095537"/>
    <w:rsid w:val="000958D3"/>
    <w:rsid w:val="0009592F"/>
    <w:rsid w:val="00096386"/>
    <w:rsid w:val="00096C1F"/>
    <w:rsid w:val="00096F31"/>
    <w:rsid w:val="00097850"/>
    <w:rsid w:val="00097E92"/>
    <w:rsid w:val="000A26A8"/>
    <w:rsid w:val="000A2BB0"/>
    <w:rsid w:val="000A300F"/>
    <w:rsid w:val="000A3A95"/>
    <w:rsid w:val="000A3EC9"/>
    <w:rsid w:val="000A43B6"/>
    <w:rsid w:val="000A668F"/>
    <w:rsid w:val="000A6A8C"/>
    <w:rsid w:val="000A7347"/>
    <w:rsid w:val="000A74F0"/>
    <w:rsid w:val="000A7E4C"/>
    <w:rsid w:val="000B0A5D"/>
    <w:rsid w:val="000B1CAE"/>
    <w:rsid w:val="000B33FB"/>
    <w:rsid w:val="000B38E7"/>
    <w:rsid w:val="000B41F9"/>
    <w:rsid w:val="000B4812"/>
    <w:rsid w:val="000B589B"/>
    <w:rsid w:val="000B617C"/>
    <w:rsid w:val="000B660F"/>
    <w:rsid w:val="000B6703"/>
    <w:rsid w:val="000B68E3"/>
    <w:rsid w:val="000B76CE"/>
    <w:rsid w:val="000C0002"/>
    <w:rsid w:val="000C0206"/>
    <w:rsid w:val="000C10BF"/>
    <w:rsid w:val="000C2086"/>
    <w:rsid w:val="000C2769"/>
    <w:rsid w:val="000C2811"/>
    <w:rsid w:val="000C4240"/>
    <w:rsid w:val="000C43FC"/>
    <w:rsid w:val="000C448D"/>
    <w:rsid w:val="000C4FE5"/>
    <w:rsid w:val="000C5E7F"/>
    <w:rsid w:val="000C638F"/>
    <w:rsid w:val="000C654D"/>
    <w:rsid w:val="000C6B49"/>
    <w:rsid w:val="000C6FE5"/>
    <w:rsid w:val="000C7607"/>
    <w:rsid w:val="000C7A79"/>
    <w:rsid w:val="000D04CE"/>
    <w:rsid w:val="000D101A"/>
    <w:rsid w:val="000D2447"/>
    <w:rsid w:val="000D4001"/>
    <w:rsid w:val="000D45AB"/>
    <w:rsid w:val="000D4D67"/>
    <w:rsid w:val="000D50B0"/>
    <w:rsid w:val="000E1DF1"/>
    <w:rsid w:val="000E1FBD"/>
    <w:rsid w:val="000E215A"/>
    <w:rsid w:val="000E2FF4"/>
    <w:rsid w:val="000E3DC7"/>
    <w:rsid w:val="000E479D"/>
    <w:rsid w:val="000E4A46"/>
    <w:rsid w:val="000E4BFF"/>
    <w:rsid w:val="000E58D9"/>
    <w:rsid w:val="000E6AC3"/>
    <w:rsid w:val="000F1803"/>
    <w:rsid w:val="000F1F9C"/>
    <w:rsid w:val="000F2294"/>
    <w:rsid w:val="000F23D7"/>
    <w:rsid w:val="000F2665"/>
    <w:rsid w:val="000F4F0C"/>
    <w:rsid w:val="000F590E"/>
    <w:rsid w:val="000F600E"/>
    <w:rsid w:val="000F61F9"/>
    <w:rsid w:val="000F6B73"/>
    <w:rsid w:val="000F6B82"/>
    <w:rsid w:val="000F7564"/>
    <w:rsid w:val="000F7FC6"/>
    <w:rsid w:val="00100051"/>
    <w:rsid w:val="001010B2"/>
    <w:rsid w:val="001011B0"/>
    <w:rsid w:val="00101C66"/>
    <w:rsid w:val="00102AA7"/>
    <w:rsid w:val="00103683"/>
    <w:rsid w:val="00104859"/>
    <w:rsid w:val="00105621"/>
    <w:rsid w:val="001059A2"/>
    <w:rsid w:val="001065E5"/>
    <w:rsid w:val="00107083"/>
    <w:rsid w:val="0010749A"/>
    <w:rsid w:val="0010795F"/>
    <w:rsid w:val="00110026"/>
    <w:rsid w:val="00111588"/>
    <w:rsid w:val="001115AD"/>
    <w:rsid w:val="0011275E"/>
    <w:rsid w:val="00116422"/>
    <w:rsid w:val="00120474"/>
    <w:rsid w:val="00121B7A"/>
    <w:rsid w:val="0012226A"/>
    <w:rsid w:val="00122354"/>
    <w:rsid w:val="00122FA4"/>
    <w:rsid w:val="00123022"/>
    <w:rsid w:val="0012332B"/>
    <w:rsid w:val="0012351F"/>
    <w:rsid w:val="00123577"/>
    <w:rsid w:val="00124BC2"/>
    <w:rsid w:val="00124FE8"/>
    <w:rsid w:val="001251EA"/>
    <w:rsid w:val="001257BB"/>
    <w:rsid w:val="00125913"/>
    <w:rsid w:val="00125C91"/>
    <w:rsid w:val="00125F33"/>
    <w:rsid w:val="00126188"/>
    <w:rsid w:val="0012707E"/>
    <w:rsid w:val="0012728D"/>
    <w:rsid w:val="00130187"/>
    <w:rsid w:val="0013039A"/>
    <w:rsid w:val="001327DC"/>
    <w:rsid w:val="001335E6"/>
    <w:rsid w:val="00133BE7"/>
    <w:rsid w:val="00133E6E"/>
    <w:rsid w:val="00134461"/>
    <w:rsid w:val="00134650"/>
    <w:rsid w:val="00134ED0"/>
    <w:rsid w:val="001350D5"/>
    <w:rsid w:val="00135EF1"/>
    <w:rsid w:val="00136A86"/>
    <w:rsid w:val="00137640"/>
    <w:rsid w:val="00137971"/>
    <w:rsid w:val="001405C8"/>
    <w:rsid w:val="0014083B"/>
    <w:rsid w:val="00140C29"/>
    <w:rsid w:val="0014184F"/>
    <w:rsid w:val="001418D4"/>
    <w:rsid w:val="00143E6F"/>
    <w:rsid w:val="0014425E"/>
    <w:rsid w:val="001444CD"/>
    <w:rsid w:val="00144717"/>
    <w:rsid w:val="001453DF"/>
    <w:rsid w:val="001456A9"/>
    <w:rsid w:val="00145D4C"/>
    <w:rsid w:val="00145F5D"/>
    <w:rsid w:val="00146F89"/>
    <w:rsid w:val="001473DD"/>
    <w:rsid w:val="00147F6E"/>
    <w:rsid w:val="001537B2"/>
    <w:rsid w:val="00153BE6"/>
    <w:rsid w:val="00154ECE"/>
    <w:rsid w:val="001552BD"/>
    <w:rsid w:val="0015532D"/>
    <w:rsid w:val="001554DA"/>
    <w:rsid w:val="001558C4"/>
    <w:rsid w:val="00155AF4"/>
    <w:rsid w:val="00155B6D"/>
    <w:rsid w:val="00155F22"/>
    <w:rsid w:val="00155F8B"/>
    <w:rsid w:val="001600D8"/>
    <w:rsid w:val="00161CD7"/>
    <w:rsid w:val="00162829"/>
    <w:rsid w:val="001632AB"/>
    <w:rsid w:val="0016340A"/>
    <w:rsid w:val="001637A9"/>
    <w:rsid w:val="00164BA5"/>
    <w:rsid w:val="00165C9F"/>
    <w:rsid w:val="00165DAB"/>
    <w:rsid w:val="00166E4F"/>
    <w:rsid w:val="00167CA1"/>
    <w:rsid w:val="00167E2C"/>
    <w:rsid w:val="00170CAA"/>
    <w:rsid w:val="001721B5"/>
    <w:rsid w:val="00172788"/>
    <w:rsid w:val="0017290D"/>
    <w:rsid w:val="00172FA8"/>
    <w:rsid w:val="001759F0"/>
    <w:rsid w:val="00176B68"/>
    <w:rsid w:val="001803C6"/>
    <w:rsid w:val="001811AF"/>
    <w:rsid w:val="00181E8A"/>
    <w:rsid w:val="001829CC"/>
    <w:rsid w:val="001831DF"/>
    <w:rsid w:val="00183D24"/>
    <w:rsid w:val="00183F13"/>
    <w:rsid w:val="00184309"/>
    <w:rsid w:val="0018472B"/>
    <w:rsid w:val="00184CE4"/>
    <w:rsid w:val="001858E7"/>
    <w:rsid w:val="001865B4"/>
    <w:rsid w:val="0018689E"/>
    <w:rsid w:val="0018779C"/>
    <w:rsid w:val="00187F01"/>
    <w:rsid w:val="00190C64"/>
    <w:rsid w:val="001914CA"/>
    <w:rsid w:val="00191D41"/>
    <w:rsid w:val="001928E0"/>
    <w:rsid w:val="00192B1D"/>
    <w:rsid w:val="00193549"/>
    <w:rsid w:val="001936FC"/>
    <w:rsid w:val="001938C5"/>
    <w:rsid w:val="001939AB"/>
    <w:rsid w:val="00193B09"/>
    <w:rsid w:val="00194469"/>
    <w:rsid w:val="0019464F"/>
    <w:rsid w:val="0019519C"/>
    <w:rsid w:val="001955EA"/>
    <w:rsid w:val="001962E4"/>
    <w:rsid w:val="00196B51"/>
    <w:rsid w:val="00197634"/>
    <w:rsid w:val="00197B70"/>
    <w:rsid w:val="001A0EF8"/>
    <w:rsid w:val="001A2281"/>
    <w:rsid w:val="001A367E"/>
    <w:rsid w:val="001A4676"/>
    <w:rsid w:val="001A4A17"/>
    <w:rsid w:val="001A4A77"/>
    <w:rsid w:val="001A4FF1"/>
    <w:rsid w:val="001A5A73"/>
    <w:rsid w:val="001A5EA4"/>
    <w:rsid w:val="001A5EA7"/>
    <w:rsid w:val="001A65F7"/>
    <w:rsid w:val="001A68B3"/>
    <w:rsid w:val="001A6BAC"/>
    <w:rsid w:val="001A7180"/>
    <w:rsid w:val="001A76BC"/>
    <w:rsid w:val="001A7A5D"/>
    <w:rsid w:val="001A7BBD"/>
    <w:rsid w:val="001A7E70"/>
    <w:rsid w:val="001B0870"/>
    <w:rsid w:val="001B0997"/>
    <w:rsid w:val="001B0FDB"/>
    <w:rsid w:val="001B108D"/>
    <w:rsid w:val="001B1CB2"/>
    <w:rsid w:val="001B25CA"/>
    <w:rsid w:val="001B2BBB"/>
    <w:rsid w:val="001B4244"/>
    <w:rsid w:val="001B617B"/>
    <w:rsid w:val="001B62A4"/>
    <w:rsid w:val="001B7879"/>
    <w:rsid w:val="001B7938"/>
    <w:rsid w:val="001B7E5F"/>
    <w:rsid w:val="001C0119"/>
    <w:rsid w:val="001C13CA"/>
    <w:rsid w:val="001C1C20"/>
    <w:rsid w:val="001C1F0C"/>
    <w:rsid w:val="001C294A"/>
    <w:rsid w:val="001C2E5B"/>
    <w:rsid w:val="001C5235"/>
    <w:rsid w:val="001C650D"/>
    <w:rsid w:val="001C691E"/>
    <w:rsid w:val="001C728A"/>
    <w:rsid w:val="001C755F"/>
    <w:rsid w:val="001C75BC"/>
    <w:rsid w:val="001C784D"/>
    <w:rsid w:val="001D0BE7"/>
    <w:rsid w:val="001D15FD"/>
    <w:rsid w:val="001D4F0A"/>
    <w:rsid w:val="001D5570"/>
    <w:rsid w:val="001D645D"/>
    <w:rsid w:val="001D723D"/>
    <w:rsid w:val="001E00FA"/>
    <w:rsid w:val="001E1519"/>
    <w:rsid w:val="001E17E1"/>
    <w:rsid w:val="001E1D7E"/>
    <w:rsid w:val="001E2668"/>
    <w:rsid w:val="001E2B2B"/>
    <w:rsid w:val="001E2EE0"/>
    <w:rsid w:val="001E31B8"/>
    <w:rsid w:val="001E342D"/>
    <w:rsid w:val="001E430E"/>
    <w:rsid w:val="001E593F"/>
    <w:rsid w:val="001E665E"/>
    <w:rsid w:val="001E6862"/>
    <w:rsid w:val="001E7307"/>
    <w:rsid w:val="001E7708"/>
    <w:rsid w:val="001E7DDF"/>
    <w:rsid w:val="001F00C5"/>
    <w:rsid w:val="001F0161"/>
    <w:rsid w:val="001F1190"/>
    <w:rsid w:val="001F12E2"/>
    <w:rsid w:val="001F22FF"/>
    <w:rsid w:val="001F2901"/>
    <w:rsid w:val="001F2D3D"/>
    <w:rsid w:val="001F30F6"/>
    <w:rsid w:val="001F332C"/>
    <w:rsid w:val="001F4320"/>
    <w:rsid w:val="001F4341"/>
    <w:rsid w:val="001F4604"/>
    <w:rsid w:val="001F4F2A"/>
    <w:rsid w:val="001F4FE4"/>
    <w:rsid w:val="001F56F3"/>
    <w:rsid w:val="001F5F37"/>
    <w:rsid w:val="001F6197"/>
    <w:rsid w:val="001F6EBD"/>
    <w:rsid w:val="001F7CFF"/>
    <w:rsid w:val="002001D9"/>
    <w:rsid w:val="0020176E"/>
    <w:rsid w:val="0020238A"/>
    <w:rsid w:val="00202D4D"/>
    <w:rsid w:val="00203158"/>
    <w:rsid w:val="002037AC"/>
    <w:rsid w:val="00203B75"/>
    <w:rsid w:val="00203E81"/>
    <w:rsid w:val="00204C0A"/>
    <w:rsid w:val="00204E98"/>
    <w:rsid w:val="00206468"/>
    <w:rsid w:val="00206831"/>
    <w:rsid w:val="002068CD"/>
    <w:rsid w:val="00206B26"/>
    <w:rsid w:val="00207731"/>
    <w:rsid w:val="002078D0"/>
    <w:rsid w:val="00207E92"/>
    <w:rsid w:val="00210F7F"/>
    <w:rsid w:val="00211C0C"/>
    <w:rsid w:val="00211F4F"/>
    <w:rsid w:val="00212BE1"/>
    <w:rsid w:val="00212EA0"/>
    <w:rsid w:val="002133A8"/>
    <w:rsid w:val="0021373D"/>
    <w:rsid w:val="00215187"/>
    <w:rsid w:val="002155B7"/>
    <w:rsid w:val="00215907"/>
    <w:rsid w:val="00215C48"/>
    <w:rsid w:val="00216047"/>
    <w:rsid w:val="002160D3"/>
    <w:rsid w:val="00216125"/>
    <w:rsid w:val="002164B4"/>
    <w:rsid w:val="00216AF7"/>
    <w:rsid w:val="0021766E"/>
    <w:rsid w:val="00220EE8"/>
    <w:rsid w:val="002217A6"/>
    <w:rsid w:val="00221D3A"/>
    <w:rsid w:val="00222867"/>
    <w:rsid w:val="00222F94"/>
    <w:rsid w:val="00223069"/>
    <w:rsid w:val="00223CD9"/>
    <w:rsid w:val="00223ECD"/>
    <w:rsid w:val="002246E9"/>
    <w:rsid w:val="00224B04"/>
    <w:rsid w:val="00225BE9"/>
    <w:rsid w:val="002261AA"/>
    <w:rsid w:val="00226278"/>
    <w:rsid w:val="0022675D"/>
    <w:rsid w:val="00226777"/>
    <w:rsid w:val="002268B6"/>
    <w:rsid w:val="00230D36"/>
    <w:rsid w:val="00230E65"/>
    <w:rsid w:val="0023125A"/>
    <w:rsid w:val="002312C4"/>
    <w:rsid w:val="002316AD"/>
    <w:rsid w:val="00231F46"/>
    <w:rsid w:val="00232359"/>
    <w:rsid w:val="00232717"/>
    <w:rsid w:val="002327D7"/>
    <w:rsid w:val="00234C14"/>
    <w:rsid w:val="00234C63"/>
    <w:rsid w:val="00234C85"/>
    <w:rsid w:val="00235381"/>
    <w:rsid w:val="0023561C"/>
    <w:rsid w:val="00235874"/>
    <w:rsid w:val="002365D2"/>
    <w:rsid w:val="002368FE"/>
    <w:rsid w:val="00237C83"/>
    <w:rsid w:val="00240CD5"/>
    <w:rsid w:val="00240D26"/>
    <w:rsid w:val="00241901"/>
    <w:rsid w:val="002420D3"/>
    <w:rsid w:val="00242555"/>
    <w:rsid w:val="00242737"/>
    <w:rsid w:val="002427D4"/>
    <w:rsid w:val="00243020"/>
    <w:rsid w:val="0024385F"/>
    <w:rsid w:val="002441FD"/>
    <w:rsid w:val="002448F3"/>
    <w:rsid w:val="00245AD7"/>
    <w:rsid w:val="00245B08"/>
    <w:rsid w:val="00245F0A"/>
    <w:rsid w:val="002463C1"/>
    <w:rsid w:val="002464DC"/>
    <w:rsid w:val="00247213"/>
    <w:rsid w:val="00247512"/>
    <w:rsid w:val="002478E6"/>
    <w:rsid w:val="00247E7C"/>
    <w:rsid w:val="0025059B"/>
    <w:rsid w:val="00251471"/>
    <w:rsid w:val="00251E61"/>
    <w:rsid w:val="00252FC1"/>
    <w:rsid w:val="00254E8B"/>
    <w:rsid w:val="00256747"/>
    <w:rsid w:val="00256CC0"/>
    <w:rsid w:val="00256DF7"/>
    <w:rsid w:val="0025709D"/>
    <w:rsid w:val="00257D11"/>
    <w:rsid w:val="00260708"/>
    <w:rsid w:val="00260B49"/>
    <w:rsid w:val="00260B6E"/>
    <w:rsid w:val="00260E31"/>
    <w:rsid w:val="002625D5"/>
    <w:rsid w:val="002627FA"/>
    <w:rsid w:val="00262813"/>
    <w:rsid w:val="00263010"/>
    <w:rsid w:val="002663AE"/>
    <w:rsid w:val="00266EFE"/>
    <w:rsid w:val="00267104"/>
    <w:rsid w:val="002671C3"/>
    <w:rsid w:val="00267239"/>
    <w:rsid w:val="00267BAE"/>
    <w:rsid w:val="00271EB9"/>
    <w:rsid w:val="00271FFB"/>
    <w:rsid w:val="0027212B"/>
    <w:rsid w:val="00272891"/>
    <w:rsid w:val="00272B98"/>
    <w:rsid w:val="00273C57"/>
    <w:rsid w:val="00273F92"/>
    <w:rsid w:val="002740CF"/>
    <w:rsid w:val="00274F76"/>
    <w:rsid w:val="0027506C"/>
    <w:rsid w:val="00275E20"/>
    <w:rsid w:val="00275E5D"/>
    <w:rsid w:val="0027661E"/>
    <w:rsid w:val="00276E5A"/>
    <w:rsid w:val="00277316"/>
    <w:rsid w:val="00277C92"/>
    <w:rsid w:val="002808ED"/>
    <w:rsid w:val="0028096B"/>
    <w:rsid w:val="0028284A"/>
    <w:rsid w:val="00282DED"/>
    <w:rsid w:val="00283325"/>
    <w:rsid w:val="00283497"/>
    <w:rsid w:val="00283AB6"/>
    <w:rsid w:val="0028475B"/>
    <w:rsid w:val="00284B9B"/>
    <w:rsid w:val="00285485"/>
    <w:rsid w:val="0028650C"/>
    <w:rsid w:val="0028777B"/>
    <w:rsid w:val="0029043B"/>
    <w:rsid w:val="002904E3"/>
    <w:rsid w:val="00290C3A"/>
    <w:rsid w:val="00291440"/>
    <w:rsid w:val="0029281B"/>
    <w:rsid w:val="00292D75"/>
    <w:rsid w:val="0029314F"/>
    <w:rsid w:val="00293A9B"/>
    <w:rsid w:val="002950CE"/>
    <w:rsid w:val="002965E0"/>
    <w:rsid w:val="0029665F"/>
    <w:rsid w:val="002968AD"/>
    <w:rsid w:val="00296C37"/>
    <w:rsid w:val="00296F7C"/>
    <w:rsid w:val="002973E2"/>
    <w:rsid w:val="002A0FD9"/>
    <w:rsid w:val="002A22F2"/>
    <w:rsid w:val="002A3790"/>
    <w:rsid w:val="002A3E9E"/>
    <w:rsid w:val="002A3F1A"/>
    <w:rsid w:val="002A5190"/>
    <w:rsid w:val="002A5370"/>
    <w:rsid w:val="002A59A4"/>
    <w:rsid w:val="002A59AD"/>
    <w:rsid w:val="002A6203"/>
    <w:rsid w:val="002A6B14"/>
    <w:rsid w:val="002A6B8D"/>
    <w:rsid w:val="002A7333"/>
    <w:rsid w:val="002B0B34"/>
    <w:rsid w:val="002B0B3A"/>
    <w:rsid w:val="002B232B"/>
    <w:rsid w:val="002B2F82"/>
    <w:rsid w:val="002B2FCC"/>
    <w:rsid w:val="002B47ED"/>
    <w:rsid w:val="002B541C"/>
    <w:rsid w:val="002B5E52"/>
    <w:rsid w:val="002B61C7"/>
    <w:rsid w:val="002B771B"/>
    <w:rsid w:val="002B7A6A"/>
    <w:rsid w:val="002B7B71"/>
    <w:rsid w:val="002B7E92"/>
    <w:rsid w:val="002C1ADA"/>
    <w:rsid w:val="002C212B"/>
    <w:rsid w:val="002C21D0"/>
    <w:rsid w:val="002C2268"/>
    <w:rsid w:val="002C2293"/>
    <w:rsid w:val="002C3131"/>
    <w:rsid w:val="002C31F4"/>
    <w:rsid w:val="002C38E7"/>
    <w:rsid w:val="002C3E71"/>
    <w:rsid w:val="002C44D3"/>
    <w:rsid w:val="002C5486"/>
    <w:rsid w:val="002C73AF"/>
    <w:rsid w:val="002C7DFB"/>
    <w:rsid w:val="002D01B9"/>
    <w:rsid w:val="002D09AD"/>
    <w:rsid w:val="002D0A92"/>
    <w:rsid w:val="002D212A"/>
    <w:rsid w:val="002D2246"/>
    <w:rsid w:val="002D2779"/>
    <w:rsid w:val="002D29E8"/>
    <w:rsid w:val="002D2E5A"/>
    <w:rsid w:val="002D37DE"/>
    <w:rsid w:val="002D3B7C"/>
    <w:rsid w:val="002D3EB3"/>
    <w:rsid w:val="002D4CB4"/>
    <w:rsid w:val="002D4E42"/>
    <w:rsid w:val="002D7F82"/>
    <w:rsid w:val="002E0FD2"/>
    <w:rsid w:val="002E1592"/>
    <w:rsid w:val="002E164F"/>
    <w:rsid w:val="002E25C5"/>
    <w:rsid w:val="002E46BC"/>
    <w:rsid w:val="002E55F6"/>
    <w:rsid w:val="002E5A1D"/>
    <w:rsid w:val="002E6DDD"/>
    <w:rsid w:val="002E6E57"/>
    <w:rsid w:val="002E7157"/>
    <w:rsid w:val="002F111B"/>
    <w:rsid w:val="002F16EC"/>
    <w:rsid w:val="002F24FD"/>
    <w:rsid w:val="002F2CA4"/>
    <w:rsid w:val="002F2DEE"/>
    <w:rsid w:val="002F3493"/>
    <w:rsid w:val="002F35E8"/>
    <w:rsid w:val="002F3806"/>
    <w:rsid w:val="002F3D83"/>
    <w:rsid w:val="002F45AF"/>
    <w:rsid w:val="002F4EEE"/>
    <w:rsid w:val="002F5DC2"/>
    <w:rsid w:val="002F7617"/>
    <w:rsid w:val="00300A12"/>
    <w:rsid w:val="003020DF"/>
    <w:rsid w:val="0030287C"/>
    <w:rsid w:val="003031E5"/>
    <w:rsid w:val="00304AC1"/>
    <w:rsid w:val="00304CF4"/>
    <w:rsid w:val="00304CF8"/>
    <w:rsid w:val="00304E51"/>
    <w:rsid w:val="00305D64"/>
    <w:rsid w:val="00306C1D"/>
    <w:rsid w:val="00306D22"/>
    <w:rsid w:val="003109D3"/>
    <w:rsid w:val="00311569"/>
    <w:rsid w:val="00311C99"/>
    <w:rsid w:val="00312FD0"/>
    <w:rsid w:val="00313EF3"/>
    <w:rsid w:val="003140A3"/>
    <w:rsid w:val="00314166"/>
    <w:rsid w:val="00314AD2"/>
    <w:rsid w:val="003161DD"/>
    <w:rsid w:val="00316ED3"/>
    <w:rsid w:val="00320738"/>
    <w:rsid w:val="00320756"/>
    <w:rsid w:val="00320A7F"/>
    <w:rsid w:val="00321044"/>
    <w:rsid w:val="00322C7C"/>
    <w:rsid w:val="00322F3E"/>
    <w:rsid w:val="0032336B"/>
    <w:rsid w:val="00323763"/>
    <w:rsid w:val="00324330"/>
    <w:rsid w:val="003251D6"/>
    <w:rsid w:val="00325562"/>
    <w:rsid w:val="003257E4"/>
    <w:rsid w:val="00326DDF"/>
    <w:rsid w:val="0033116A"/>
    <w:rsid w:val="003315D5"/>
    <w:rsid w:val="00331734"/>
    <w:rsid w:val="00331CD7"/>
    <w:rsid w:val="003324FA"/>
    <w:rsid w:val="0033266A"/>
    <w:rsid w:val="003328C4"/>
    <w:rsid w:val="00333EE5"/>
    <w:rsid w:val="00334839"/>
    <w:rsid w:val="00334903"/>
    <w:rsid w:val="003356F9"/>
    <w:rsid w:val="00336FC5"/>
    <w:rsid w:val="00337704"/>
    <w:rsid w:val="003379F8"/>
    <w:rsid w:val="00337DE0"/>
    <w:rsid w:val="0034091B"/>
    <w:rsid w:val="00340D96"/>
    <w:rsid w:val="00344072"/>
    <w:rsid w:val="00344ACF"/>
    <w:rsid w:val="00345224"/>
    <w:rsid w:val="00345418"/>
    <w:rsid w:val="00346170"/>
    <w:rsid w:val="00346471"/>
    <w:rsid w:val="0035077D"/>
    <w:rsid w:val="003508B8"/>
    <w:rsid w:val="00350D2A"/>
    <w:rsid w:val="0035164B"/>
    <w:rsid w:val="00351720"/>
    <w:rsid w:val="0035260E"/>
    <w:rsid w:val="00352DA3"/>
    <w:rsid w:val="00353131"/>
    <w:rsid w:val="0035313A"/>
    <w:rsid w:val="0035359F"/>
    <w:rsid w:val="00353F21"/>
    <w:rsid w:val="003540CE"/>
    <w:rsid w:val="00355104"/>
    <w:rsid w:val="00355204"/>
    <w:rsid w:val="0035577C"/>
    <w:rsid w:val="00356349"/>
    <w:rsid w:val="0035658F"/>
    <w:rsid w:val="00356EB2"/>
    <w:rsid w:val="003578B0"/>
    <w:rsid w:val="00357BF3"/>
    <w:rsid w:val="00360B82"/>
    <w:rsid w:val="00361272"/>
    <w:rsid w:val="003615F6"/>
    <w:rsid w:val="0036234E"/>
    <w:rsid w:val="00362972"/>
    <w:rsid w:val="00362E0C"/>
    <w:rsid w:val="0036374D"/>
    <w:rsid w:val="00363B9F"/>
    <w:rsid w:val="00364786"/>
    <w:rsid w:val="00365737"/>
    <w:rsid w:val="003663C6"/>
    <w:rsid w:val="00366487"/>
    <w:rsid w:val="00366F33"/>
    <w:rsid w:val="00371DAA"/>
    <w:rsid w:val="0037223F"/>
    <w:rsid w:val="003726B3"/>
    <w:rsid w:val="00374916"/>
    <w:rsid w:val="00374D1D"/>
    <w:rsid w:val="00375221"/>
    <w:rsid w:val="00375251"/>
    <w:rsid w:val="00375705"/>
    <w:rsid w:val="00375983"/>
    <w:rsid w:val="00376027"/>
    <w:rsid w:val="0037660B"/>
    <w:rsid w:val="00376C2D"/>
    <w:rsid w:val="0037744E"/>
    <w:rsid w:val="00377566"/>
    <w:rsid w:val="00377A66"/>
    <w:rsid w:val="00377CB3"/>
    <w:rsid w:val="00380A58"/>
    <w:rsid w:val="00380B0D"/>
    <w:rsid w:val="00380F7B"/>
    <w:rsid w:val="00381F49"/>
    <w:rsid w:val="003827A4"/>
    <w:rsid w:val="003835D6"/>
    <w:rsid w:val="0038415C"/>
    <w:rsid w:val="003847A1"/>
    <w:rsid w:val="00384A62"/>
    <w:rsid w:val="0038533A"/>
    <w:rsid w:val="00385D27"/>
    <w:rsid w:val="00385FE8"/>
    <w:rsid w:val="003864FA"/>
    <w:rsid w:val="0038661A"/>
    <w:rsid w:val="003866BF"/>
    <w:rsid w:val="003867FE"/>
    <w:rsid w:val="003875FC"/>
    <w:rsid w:val="003878DF"/>
    <w:rsid w:val="00390003"/>
    <w:rsid w:val="00390E0C"/>
    <w:rsid w:val="003912F5"/>
    <w:rsid w:val="0039345E"/>
    <w:rsid w:val="0039374B"/>
    <w:rsid w:val="00394DCE"/>
    <w:rsid w:val="003953C9"/>
    <w:rsid w:val="00395C53"/>
    <w:rsid w:val="003962A7"/>
    <w:rsid w:val="003962C8"/>
    <w:rsid w:val="003976BB"/>
    <w:rsid w:val="003A06B1"/>
    <w:rsid w:val="003A136E"/>
    <w:rsid w:val="003A17A1"/>
    <w:rsid w:val="003A2DDA"/>
    <w:rsid w:val="003A3AE4"/>
    <w:rsid w:val="003A439B"/>
    <w:rsid w:val="003A4D55"/>
    <w:rsid w:val="003A50DC"/>
    <w:rsid w:val="003A56E9"/>
    <w:rsid w:val="003A592D"/>
    <w:rsid w:val="003A59D5"/>
    <w:rsid w:val="003A5E0F"/>
    <w:rsid w:val="003A61C5"/>
    <w:rsid w:val="003A64C2"/>
    <w:rsid w:val="003A72E8"/>
    <w:rsid w:val="003A7867"/>
    <w:rsid w:val="003B0542"/>
    <w:rsid w:val="003B0C34"/>
    <w:rsid w:val="003B17D4"/>
    <w:rsid w:val="003B1F5C"/>
    <w:rsid w:val="003B3590"/>
    <w:rsid w:val="003B3AFC"/>
    <w:rsid w:val="003B4B3B"/>
    <w:rsid w:val="003B5EA8"/>
    <w:rsid w:val="003B723B"/>
    <w:rsid w:val="003B74B6"/>
    <w:rsid w:val="003B7DC3"/>
    <w:rsid w:val="003C00B1"/>
    <w:rsid w:val="003C0545"/>
    <w:rsid w:val="003C0952"/>
    <w:rsid w:val="003C0A82"/>
    <w:rsid w:val="003C0BB7"/>
    <w:rsid w:val="003C180D"/>
    <w:rsid w:val="003C18CE"/>
    <w:rsid w:val="003C23B5"/>
    <w:rsid w:val="003C424A"/>
    <w:rsid w:val="003C4E4A"/>
    <w:rsid w:val="003C5DFA"/>
    <w:rsid w:val="003C6030"/>
    <w:rsid w:val="003C6790"/>
    <w:rsid w:val="003C67D2"/>
    <w:rsid w:val="003C6F70"/>
    <w:rsid w:val="003D1258"/>
    <w:rsid w:val="003D12D2"/>
    <w:rsid w:val="003D18E0"/>
    <w:rsid w:val="003D1C98"/>
    <w:rsid w:val="003D28A4"/>
    <w:rsid w:val="003D2C99"/>
    <w:rsid w:val="003D3CE0"/>
    <w:rsid w:val="003D6C1B"/>
    <w:rsid w:val="003D6EB8"/>
    <w:rsid w:val="003E1214"/>
    <w:rsid w:val="003E1389"/>
    <w:rsid w:val="003E1AF4"/>
    <w:rsid w:val="003E237C"/>
    <w:rsid w:val="003E2939"/>
    <w:rsid w:val="003E361E"/>
    <w:rsid w:val="003E36B6"/>
    <w:rsid w:val="003E3FE5"/>
    <w:rsid w:val="003E41B1"/>
    <w:rsid w:val="003E4372"/>
    <w:rsid w:val="003E474F"/>
    <w:rsid w:val="003E5BAE"/>
    <w:rsid w:val="003E5CC4"/>
    <w:rsid w:val="003E7016"/>
    <w:rsid w:val="003E7989"/>
    <w:rsid w:val="003F073A"/>
    <w:rsid w:val="003F093E"/>
    <w:rsid w:val="003F1F47"/>
    <w:rsid w:val="003F30DA"/>
    <w:rsid w:val="003F4189"/>
    <w:rsid w:val="003F4F33"/>
    <w:rsid w:val="003F6714"/>
    <w:rsid w:val="003F6E6F"/>
    <w:rsid w:val="003F7117"/>
    <w:rsid w:val="004001F3"/>
    <w:rsid w:val="004020E6"/>
    <w:rsid w:val="00402627"/>
    <w:rsid w:val="00405EA4"/>
    <w:rsid w:val="00406076"/>
    <w:rsid w:val="00406B82"/>
    <w:rsid w:val="00407087"/>
    <w:rsid w:val="00407222"/>
    <w:rsid w:val="0041183E"/>
    <w:rsid w:val="00412118"/>
    <w:rsid w:val="0041222C"/>
    <w:rsid w:val="00412C06"/>
    <w:rsid w:val="00412CDE"/>
    <w:rsid w:val="00413116"/>
    <w:rsid w:val="00413DE7"/>
    <w:rsid w:val="004146A6"/>
    <w:rsid w:val="00414766"/>
    <w:rsid w:val="004147DB"/>
    <w:rsid w:val="0041591A"/>
    <w:rsid w:val="00415927"/>
    <w:rsid w:val="00415C26"/>
    <w:rsid w:val="0041609D"/>
    <w:rsid w:val="00416BE4"/>
    <w:rsid w:val="00416E2B"/>
    <w:rsid w:val="00417CEB"/>
    <w:rsid w:val="0042024D"/>
    <w:rsid w:val="00420678"/>
    <w:rsid w:val="00420911"/>
    <w:rsid w:val="0042207C"/>
    <w:rsid w:val="004222CE"/>
    <w:rsid w:val="004225F6"/>
    <w:rsid w:val="0042266B"/>
    <w:rsid w:val="00422D42"/>
    <w:rsid w:val="0042316D"/>
    <w:rsid w:val="004231C6"/>
    <w:rsid w:val="004235C5"/>
    <w:rsid w:val="00423C2F"/>
    <w:rsid w:val="00423F5B"/>
    <w:rsid w:val="0042428A"/>
    <w:rsid w:val="00424522"/>
    <w:rsid w:val="00424F05"/>
    <w:rsid w:val="004250B2"/>
    <w:rsid w:val="00425995"/>
    <w:rsid w:val="0042602B"/>
    <w:rsid w:val="0042625B"/>
    <w:rsid w:val="00426BA5"/>
    <w:rsid w:val="00426D64"/>
    <w:rsid w:val="00427B71"/>
    <w:rsid w:val="00430C0C"/>
    <w:rsid w:val="004310B3"/>
    <w:rsid w:val="004312E3"/>
    <w:rsid w:val="004318DB"/>
    <w:rsid w:val="00432C6F"/>
    <w:rsid w:val="00432FE0"/>
    <w:rsid w:val="0043477E"/>
    <w:rsid w:val="004347A4"/>
    <w:rsid w:val="00435EAC"/>
    <w:rsid w:val="00436443"/>
    <w:rsid w:val="00436F3B"/>
    <w:rsid w:val="0043764B"/>
    <w:rsid w:val="00437784"/>
    <w:rsid w:val="00437C30"/>
    <w:rsid w:val="00437CFE"/>
    <w:rsid w:val="00437F00"/>
    <w:rsid w:val="00440176"/>
    <w:rsid w:val="00441191"/>
    <w:rsid w:val="00441259"/>
    <w:rsid w:val="00441F1D"/>
    <w:rsid w:val="004424E1"/>
    <w:rsid w:val="004437E4"/>
    <w:rsid w:val="00443897"/>
    <w:rsid w:val="004438C6"/>
    <w:rsid w:val="00445D94"/>
    <w:rsid w:val="00446A96"/>
    <w:rsid w:val="00447B69"/>
    <w:rsid w:val="00450822"/>
    <w:rsid w:val="004512C0"/>
    <w:rsid w:val="00451737"/>
    <w:rsid w:val="00451C37"/>
    <w:rsid w:val="0045231A"/>
    <w:rsid w:val="00452478"/>
    <w:rsid w:val="00453768"/>
    <w:rsid w:val="004540D2"/>
    <w:rsid w:val="00454ED2"/>
    <w:rsid w:val="00455080"/>
    <w:rsid w:val="004554F5"/>
    <w:rsid w:val="0045564E"/>
    <w:rsid w:val="00455751"/>
    <w:rsid w:val="00455DE2"/>
    <w:rsid w:val="00456085"/>
    <w:rsid w:val="00456321"/>
    <w:rsid w:val="004574BF"/>
    <w:rsid w:val="00457861"/>
    <w:rsid w:val="00461178"/>
    <w:rsid w:val="0046266D"/>
    <w:rsid w:val="0046328F"/>
    <w:rsid w:val="004636FE"/>
    <w:rsid w:val="00464005"/>
    <w:rsid w:val="004653DF"/>
    <w:rsid w:val="0046589F"/>
    <w:rsid w:val="00466B8E"/>
    <w:rsid w:val="00467217"/>
    <w:rsid w:val="004677B8"/>
    <w:rsid w:val="00471119"/>
    <w:rsid w:val="00472321"/>
    <w:rsid w:val="004733E8"/>
    <w:rsid w:val="00473A46"/>
    <w:rsid w:val="00473D36"/>
    <w:rsid w:val="00474F6D"/>
    <w:rsid w:val="0047524F"/>
    <w:rsid w:val="00475CA8"/>
    <w:rsid w:val="00475E55"/>
    <w:rsid w:val="00476360"/>
    <w:rsid w:val="00476772"/>
    <w:rsid w:val="0047732F"/>
    <w:rsid w:val="0047771E"/>
    <w:rsid w:val="00477D64"/>
    <w:rsid w:val="00477FA3"/>
    <w:rsid w:val="00481308"/>
    <w:rsid w:val="00482CEF"/>
    <w:rsid w:val="00485139"/>
    <w:rsid w:val="0048583F"/>
    <w:rsid w:val="00486AEB"/>
    <w:rsid w:val="00487AD3"/>
    <w:rsid w:val="004903AD"/>
    <w:rsid w:val="00490A16"/>
    <w:rsid w:val="00491857"/>
    <w:rsid w:val="004922E4"/>
    <w:rsid w:val="00492AB0"/>
    <w:rsid w:val="00493172"/>
    <w:rsid w:val="00493F64"/>
    <w:rsid w:val="0049559E"/>
    <w:rsid w:val="00495E6A"/>
    <w:rsid w:val="004966F8"/>
    <w:rsid w:val="00496D5C"/>
    <w:rsid w:val="00497ABD"/>
    <w:rsid w:val="00497EF0"/>
    <w:rsid w:val="004A0077"/>
    <w:rsid w:val="004A06F4"/>
    <w:rsid w:val="004A1301"/>
    <w:rsid w:val="004A14B3"/>
    <w:rsid w:val="004A2AD0"/>
    <w:rsid w:val="004A30DB"/>
    <w:rsid w:val="004A37D2"/>
    <w:rsid w:val="004A3C12"/>
    <w:rsid w:val="004A3F14"/>
    <w:rsid w:val="004A420E"/>
    <w:rsid w:val="004A4307"/>
    <w:rsid w:val="004A4478"/>
    <w:rsid w:val="004A522D"/>
    <w:rsid w:val="004A5686"/>
    <w:rsid w:val="004A6E94"/>
    <w:rsid w:val="004A7FC1"/>
    <w:rsid w:val="004B03DA"/>
    <w:rsid w:val="004B190E"/>
    <w:rsid w:val="004B1B4A"/>
    <w:rsid w:val="004B4C64"/>
    <w:rsid w:val="004B5393"/>
    <w:rsid w:val="004B5571"/>
    <w:rsid w:val="004B65CA"/>
    <w:rsid w:val="004B7A9F"/>
    <w:rsid w:val="004B7AC7"/>
    <w:rsid w:val="004C0877"/>
    <w:rsid w:val="004C13AC"/>
    <w:rsid w:val="004C1EAC"/>
    <w:rsid w:val="004C2DBE"/>
    <w:rsid w:val="004C38AB"/>
    <w:rsid w:val="004C44C6"/>
    <w:rsid w:val="004C4803"/>
    <w:rsid w:val="004C5000"/>
    <w:rsid w:val="004C5094"/>
    <w:rsid w:val="004C59BC"/>
    <w:rsid w:val="004C654C"/>
    <w:rsid w:val="004C7087"/>
    <w:rsid w:val="004C753E"/>
    <w:rsid w:val="004D08CA"/>
    <w:rsid w:val="004D14F9"/>
    <w:rsid w:val="004D1DE1"/>
    <w:rsid w:val="004D2273"/>
    <w:rsid w:val="004D22AD"/>
    <w:rsid w:val="004D2C5B"/>
    <w:rsid w:val="004D302B"/>
    <w:rsid w:val="004D37F0"/>
    <w:rsid w:val="004D3E8F"/>
    <w:rsid w:val="004D47DC"/>
    <w:rsid w:val="004D482E"/>
    <w:rsid w:val="004D48C2"/>
    <w:rsid w:val="004D4985"/>
    <w:rsid w:val="004D4C33"/>
    <w:rsid w:val="004D51EC"/>
    <w:rsid w:val="004D55F7"/>
    <w:rsid w:val="004D6B01"/>
    <w:rsid w:val="004D6E1A"/>
    <w:rsid w:val="004D71D7"/>
    <w:rsid w:val="004D7FDB"/>
    <w:rsid w:val="004E1397"/>
    <w:rsid w:val="004E1550"/>
    <w:rsid w:val="004E1998"/>
    <w:rsid w:val="004E1FDF"/>
    <w:rsid w:val="004E3C15"/>
    <w:rsid w:val="004E409F"/>
    <w:rsid w:val="004E44FF"/>
    <w:rsid w:val="004E4612"/>
    <w:rsid w:val="004E4EFB"/>
    <w:rsid w:val="004E5675"/>
    <w:rsid w:val="004E66B3"/>
    <w:rsid w:val="004E69AA"/>
    <w:rsid w:val="004F0281"/>
    <w:rsid w:val="004F0A82"/>
    <w:rsid w:val="004F1024"/>
    <w:rsid w:val="004F1A1E"/>
    <w:rsid w:val="004F25FA"/>
    <w:rsid w:val="004F2CB5"/>
    <w:rsid w:val="004F34AA"/>
    <w:rsid w:val="004F3AED"/>
    <w:rsid w:val="004F6151"/>
    <w:rsid w:val="004F62EC"/>
    <w:rsid w:val="004F6A09"/>
    <w:rsid w:val="004F7A21"/>
    <w:rsid w:val="004F7BFF"/>
    <w:rsid w:val="004F7DCF"/>
    <w:rsid w:val="00500160"/>
    <w:rsid w:val="00500491"/>
    <w:rsid w:val="00500591"/>
    <w:rsid w:val="005009AD"/>
    <w:rsid w:val="00500AA3"/>
    <w:rsid w:val="00500C12"/>
    <w:rsid w:val="00500C9A"/>
    <w:rsid w:val="005012DD"/>
    <w:rsid w:val="00502E87"/>
    <w:rsid w:val="00503351"/>
    <w:rsid w:val="005033BB"/>
    <w:rsid w:val="0050364E"/>
    <w:rsid w:val="00503B08"/>
    <w:rsid w:val="00503F2F"/>
    <w:rsid w:val="00504106"/>
    <w:rsid w:val="005052F9"/>
    <w:rsid w:val="0050530D"/>
    <w:rsid w:val="00507037"/>
    <w:rsid w:val="00507310"/>
    <w:rsid w:val="005073A4"/>
    <w:rsid w:val="005078A3"/>
    <w:rsid w:val="00510DDA"/>
    <w:rsid w:val="00510E06"/>
    <w:rsid w:val="00511130"/>
    <w:rsid w:val="005117CE"/>
    <w:rsid w:val="00512CF1"/>
    <w:rsid w:val="00513353"/>
    <w:rsid w:val="005138FE"/>
    <w:rsid w:val="005139FE"/>
    <w:rsid w:val="005141D1"/>
    <w:rsid w:val="00514507"/>
    <w:rsid w:val="00516AED"/>
    <w:rsid w:val="0051773E"/>
    <w:rsid w:val="00517804"/>
    <w:rsid w:val="00517B02"/>
    <w:rsid w:val="005200D0"/>
    <w:rsid w:val="00522C51"/>
    <w:rsid w:val="00522D4F"/>
    <w:rsid w:val="00523107"/>
    <w:rsid w:val="00523B63"/>
    <w:rsid w:val="00524EC3"/>
    <w:rsid w:val="00525175"/>
    <w:rsid w:val="00525C33"/>
    <w:rsid w:val="00526010"/>
    <w:rsid w:val="00526235"/>
    <w:rsid w:val="005264C4"/>
    <w:rsid w:val="00526ED1"/>
    <w:rsid w:val="00527427"/>
    <w:rsid w:val="0053036D"/>
    <w:rsid w:val="0053064A"/>
    <w:rsid w:val="00530FB8"/>
    <w:rsid w:val="0053104B"/>
    <w:rsid w:val="0053157B"/>
    <w:rsid w:val="00531A05"/>
    <w:rsid w:val="00532DAC"/>
    <w:rsid w:val="0053313F"/>
    <w:rsid w:val="00533602"/>
    <w:rsid w:val="005336DE"/>
    <w:rsid w:val="005338F0"/>
    <w:rsid w:val="00533A6E"/>
    <w:rsid w:val="005340CE"/>
    <w:rsid w:val="005340F4"/>
    <w:rsid w:val="0053411F"/>
    <w:rsid w:val="005341FB"/>
    <w:rsid w:val="00534427"/>
    <w:rsid w:val="00535DBA"/>
    <w:rsid w:val="0053744A"/>
    <w:rsid w:val="00537BD1"/>
    <w:rsid w:val="00540414"/>
    <w:rsid w:val="00540639"/>
    <w:rsid w:val="0054104E"/>
    <w:rsid w:val="005414F5"/>
    <w:rsid w:val="00541714"/>
    <w:rsid w:val="0054220B"/>
    <w:rsid w:val="00542750"/>
    <w:rsid w:val="00542AD3"/>
    <w:rsid w:val="00542E40"/>
    <w:rsid w:val="005432ED"/>
    <w:rsid w:val="00543904"/>
    <w:rsid w:val="00543E66"/>
    <w:rsid w:val="00544032"/>
    <w:rsid w:val="00544160"/>
    <w:rsid w:val="00544882"/>
    <w:rsid w:val="00544F0A"/>
    <w:rsid w:val="005453C4"/>
    <w:rsid w:val="005509F5"/>
    <w:rsid w:val="00550DE1"/>
    <w:rsid w:val="005518E1"/>
    <w:rsid w:val="00552764"/>
    <w:rsid w:val="005554B6"/>
    <w:rsid w:val="00555A5C"/>
    <w:rsid w:val="00555DCD"/>
    <w:rsid w:val="00555E05"/>
    <w:rsid w:val="00555FC5"/>
    <w:rsid w:val="00556217"/>
    <w:rsid w:val="0055623E"/>
    <w:rsid w:val="005563F5"/>
    <w:rsid w:val="005567AB"/>
    <w:rsid w:val="005613EE"/>
    <w:rsid w:val="005622FF"/>
    <w:rsid w:val="0056324F"/>
    <w:rsid w:val="0056421F"/>
    <w:rsid w:val="0056436D"/>
    <w:rsid w:val="005650A5"/>
    <w:rsid w:val="005661A5"/>
    <w:rsid w:val="00566716"/>
    <w:rsid w:val="00566B4D"/>
    <w:rsid w:val="00567381"/>
    <w:rsid w:val="005673A3"/>
    <w:rsid w:val="00567788"/>
    <w:rsid w:val="00567DAA"/>
    <w:rsid w:val="00570666"/>
    <w:rsid w:val="0057126A"/>
    <w:rsid w:val="005717A8"/>
    <w:rsid w:val="0057321C"/>
    <w:rsid w:val="00573338"/>
    <w:rsid w:val="005751A1"/>
    <w:rsid w:val="005759CF"/>
    <w:rsid w:val="005759DD"/>
    <w:rsid w:val="00575C5E"/>
    <w:rsid w:val="005767D6"/>
    <w:rsid w:val="00576E2A"/>
    <w:rsid w:val="005770C3"/>
    <w:rsid w:val="005770C9"/>
    <w:rsid w:val="00577179"/>
    <w:rsid w:val="005773D3"/>
    <w:rsid w:val="00577426"/>
    <w:rsid w:val="00577432"/>
    <w:rsid w:val="00577D0C"/>
    <w:rsid w:val="00581EF1"/>
    <w:rsid w:val="00582168"/>
    <w:rsid w:val="005827A7"/>
    <w:rsid w:val="00582E80"/>
    <w:rsid w:val="005832B2"/>
    <w:rsid w:val="00583724"/>
    <w:rsid w:val="00583A3D"/>
    <w:rsid w:val="00584409"/>
    <w:rsid w:val="00584881"/>
    <w:rsid w:val="00584D6C"/>
    <w:rsid w:val="00585E66"/>
    <w:rsid w:val="00590C87"/>
    <w:rsid w:val="005926FB"/>
    <w:rsid w:val="00593362"/>
    <w:rsid w:val="005943B6"/>
    <w:rsid w:val="00594553"/>
    <w:rsid w:val="0059478C"/>
    <w:rsid w:val="005952C1"/>
    <w:rsid w:val="0059532D"/>
    <w:rsid w:val="0059556E"/>
    <w:rsid w:val="005958FE"/>
    <w:rsid w:val="0059622E"/>
    <w:rsid w:val="00596611"/>
    <w:rsid w:val="00597A3D"/>
    <w:rsid w:val="005A0668"/>
    <w:rsid w:val="005A06DC"/>
    <w:rsid w:val="005A12FE"/>
    <w:rsid w:val="005A153B"/>
    <w:rsid w:val="005A1E7D"/>
    <w:rsid w:val="005A2663"/>
    <w:rsid w:val="005A271A"/>
    <w:rsid w:val="005A2A5A"/>
    <w:rsid w:val="005A2D08"/>
    <w:rsid w:val="005A3465"/>
    <w:rsid w:val="005A390F"/>
    <w:rsid w:val="005A4F3D"/>
    <w:rsid w:val="005A511F"/>
    <w:rsid w:val="005A6260"/>
    <w:rsid w:val="005A6DA8"/>
    <w:rsid w:val="005A7FD0"/>
    <w:rsid w:val="005B13AA"/>
    <w:rsid w:val="005B19A2"/>
    <w:rsid w:val="005B27CA"/>
    <w:rsid w:val="005B3CBA"/>
    <w:rsid w:val="005B3D46"/>
    <w:rsid w:val="005B3E2F"/>
    <w:rsid w:val="005B3FF8"/>
    <w:rsid w:val="005B4F51"/>
    <w:rsid w:val="005B559C"/>
    <w:rsid w:val="005B5F94"/>
    <w:rsid w:val="005B63BB"/>
    <w:rsid w:val="005B6620"/>
    <w:rsid w:val="005B7245"/>
    <w:rsid w:val="005B76C5"/>
    <w:rsid w:val="005C09A4"/>
    <w:rsid w:val="005C0FCF"/>
    <w:rsid w:val="005C2CDF"/>
    <w:rsid w:val="005C3758"/>
    <w:rsid w:val="005C3BA5"/>
    <w:rsid w:val="005C3CAD"/>
    <w:rsid w:val="005C48A3"/>
    <w:rsid w:val="005C6CF5"/>
    <w:rsid w:val="005C6FF9"/>
    <w:rsid w:val="005C7093"/>
    <w:rsid w:val="005C74DD"/>
    <w:rsid w:val="005C76D3"/>
    <w:rsid w:val="005D1AE0"/>
    <w:rsid w:val="005D1E90"/>
    <w:rsid w:val="005D3115"/>
    <w:rsid w:val="005D31C5"/>
    <w:rsid w:val="005D35A5"/>
    <w:rsid w:val="005D4486"/>
    <w:rsid w:val="005D4586"/>
    <w:rsid w:val="005D46D5"/>
    <w:rsid w:val="005D5D0A"/>
    <w:rsid w:val="005D6034"/>
    <w:rsid w:val="005D6F2A"/>
    <w:rsid w:val="005E10DB"/>
    <w:rsid w:val="005E2551"/>
    <w:rsid w:val="005E3399"/>
    <w:rsid w:val="005E34FD"/>
    <w:rsid w:val="005E3D4D"/>
    <w:rsid w:val="005E44F2"/>
    <w:rsid w:val="005E4F70"/>
    <w:rsid w:val="005E6099"/>
    <w:rsid w:val="005E636E"/>
    <w:rsid w:val="005E6377"/>
    <w:rsid w:val="005E6D9B"/>
    <w:rsid w:val="005E7515"/>
    <w:rsid w:val="005E7EA4"/>
    <w:rsid w:val="005F007B"/>
    <w:rsid w:val="005F0E21"/>
    <w:rsid w:val="005F2AA9"/>
    <w:rsid w:val="005F2EA7"/>
    <w:rsid w:val="005F4401"/>
    <w:rsid w:val="005F582B"/>
    <w:rsid w:val="005F5C3E"/>
    <w:rsid w:val="005F5D2C"/>
    <w:rsid w:val="005F661E"/>
    <w:rsid w:val="005F68A7"/>
    <w:rsid w:val="005F6C87"/>
    <w:rsid w:val="005F7077"/>
    <w:rsid w:val="005F798B"/>
    <w:rsid w:val="005F79ED"/>
    <w:rsid w:val="006016A3"/>
    <w:rsid w:val="006017ED"/>
    <w:rsid w:val="0060246F"/>
    <w:rsid w:val="006029CF"/>
    <w:rsid w:val="00602E67"/>
    <w:rsid w:val="006036EB"/>
    <w:rsid w:val="00604FC3"/>
    <w:rsid w:val="00605194"/>
    <w:rsid w:val="006054C8"/>
    <w:rsid w:val="00605789"/>
    <w:rsid w:val="006067F0"/>
    <w:rsid w:val="00606FFF"/>
    <w:rsid w:val="006079FF"/>
    <w:rsid w:val="00610282"/>
    <w:rsid w:val="00610DB5"/>
    <w:rsid w:val="00610F6A"/>
    <w:rsid w:val="0061101C"/>
    <w:rsid w:val="00611071"/>
    <w:rsid w:val="006112B8"/>
    <w:rsid w:val="00611B84"/>
    <w:rsid w:val="00611F1C"/>
    <w:rsid w:val="006120D9"/>
    <w:rsid w:val="00612266"/>
    <w:rsid w:val="0061298E"/>
    <w:rsid w:val="00613CF3"/>
    <w:rsid w:val="00613EF3"/>
    <w:rsid w:val="006140C4"/>
    <w:rsid w:val="006149D8"/>
    <w:rsid w:val="00614AD8"/>
    <w:rsid w:val="00615D5E"/>
    <w:rsid w:val="00616763"/>
    <w:rsid w:val="00616782"/>
    <w:rsid w:val="00616E70"/>
    <w:rsid w:val="00617F20"/>
    <w:rsid w:val="006200DD"/>
    <w:rsid w:val="006202EB"/>
    <w:rsid w:val="00620C7B"/>
    <w:rsid w:val="00620C9F"/>
    <w:rsid w:val="006212E7"/>
    <w:rsid w:val="00621C10"/>
    <w:rsid w:val="00621DE6"/>
    <w:rsid w:val="0062272C"/>
    <w:rsid w:val="006228F8"/>
    <w:rsid w:val="00623603"/>
    <w:rsid w:val="0062386C"/>
    <w:rsid w:val="006255C8"/>
    <w:rsid w:val="00626597"/>
    <w:rsid w:val="00626D87"/>
    <w:rsid w:val="00627BCE"/>
    <w:rsid w:val="0063016D"/>
    <w:rsid w:val="006303F4"/>
    <w:rsid w:val="0063057F"/>
    <w:rsid w:val="00630FB5"/>
    <w:rsid w:val="006311CF"/>
    <w:rsid w:val="006315E1"/>
    <w:rsid w:val="00631D87"/>
    <w:rsid w:val="00631E14"/>
    <w:rsid w:val="00632560"/>
    <w:rsid w:val="00634BE6"/>
    <w:rsid w:val="00635358"/>
    <w:rsid w:val="00635442"/>
    <w:rsid w:val="006357A6"/>
    <w:rsid w:val="006364AE"/>
    <w:rsid w:val="006400E2"/>
    <w:rsid w:val="0064092E"/>
    <w:rsid w:val="00641FC6"/>
    <w:rsid w:val="00642762"/>
    <w:rsid w:val="0064294C"/>
    <w:rsid w:val="00642ED7"/>
    <w:rsid w:val="00643049"/>
    <w:rsid w:val="00643FFC"/>
    <w:rsid w:val="0064467A"/>
    <w:rsid w:val="006448F9"/>
    <w:rsid w:val="00644EFE"/>
    <w:rsid w:val="006454A5"/>
    <w:rsid w:val="00645BD7"/>
    <w:rsid w:val="006464CC"/>
    <w:rsid w:val="00646B62"/>
    <w:rsid w:val="006479DD"/>
    <w:rsid w:val="00647BC8"/>
    <w:rsid w:val="00647FBE"/>
    <w:rsid w:val="00650522"/>
    <w:rsid w:val="00650DED"/>
    <w:rsid w:val="0065130A"/>
    <w:rsid w:val="006518DB"/>
    <w:rsid w:val="00652218"/>
    <w:rsid w:val="006539A4"/>
    <w:rsid w:val="006540A2"/>
    <w:rsid w:val="00654242"/>
    <w:rsid w:val="006549F1"/>
    <w:rsid w:val="00654F36"/>
    <w:rsid w:val="0065684C"/>
    <w:rsid w:val="00657F36"/>
    <w:rsid w:val="0066161B"/>
    <w:rsid w:val="00661C66"/>
    <w:rsid w:val="00662329"/>
    <w:rsid w:val="00662E47"/>
    <w:rsid w:val="00663AB8"/>
    <w:rsid w:val="00663B4C"/>
    <w:rsid w:val="00663E97"/>
    <w:rsid w:val="00664328"/>
    <w:rsid w:val="00664517"/>
    <w:rsid w:val="00664548"/>
    <w:rsid w:val="0066455A"/>
    <w:rsid w:val="0066503E"/>
    <w:rsid w:val="00665A98"/>
    <w:rsid w:val="00665D2C"/>
    <w:rsid w:val="00666014"/>
    <w:rsid w:val="00667D39"/>
    <w:rsid w:val="00670758"/>
    <w:rsid w:val="00670D6C"/>
    <w:rsid w:val="00673A56"/>
    <w:rsid w:val="00673EB6"/>
    <w:rsid w:val="00675D00"/>
    <w:rsid w:val="00675D36"/>
    <w:rsid w:val="00676924"/>
    <w:rsid w:val="006777FB"/>
    <w:rsid w:val="0067793C"/>
    <w:rsid w:val="00677CAF"/>
    <w:rsid w:val="00680C93"/>
    <w:rsid w:val="00680D09"/>
    <w:rsid w:val="0068137B"/>
    <w:rsid w:val="006816BC"/>
    <w:rsid w:val="00683787"/>
    <w:rsid w:val="00684846"/>
    <w:rsid w:val="00684B9A"/>
    <w:rsid w:val="00684D87"/>
    <w:rsid w:val="0068718D"/>
    <w:rsid w:val="006874F2"/>
    <w:rsid w:val="00687764"/>
    <w:rsid w:val="00687C73"/>
    <w:rsid w:val="00690272"/>
    <w:rsid w:val="0069053D"/>
    <w:rsid w:val="00690C78"/>
    <w:rsid w:val="00691D17"/>
    <w:rsid w:val="00691D26"/>
    <w:rsid w:val="006922F4"/>
    <w:rsid w:val="00692744"/>
    <w:rsid w:val="006932B4"/>
    <w:rsid w:val="006945BD"/>
    <w:rsid w:val="00695F01"/>
    <w:rsid w:val="0069622D"/>
    <w:rsid w:val="00697911"/>
    <w:rsid w:val="006A0665"/>
    <w:rsid w:val="006A082D"/>
    <w:rsid w:val="006A235E"/>
    <w:rsid w:val="006A2BD3"/>
    <w:rsid w:val="006A4E89"/>
    <w:rsid w:val="006A4F7C"/>
    <w:rsid w:val="006A5C32"/>
    <w:rsid w:val="006A6A5A"/>
    <w:rsid w:val="006A7C77"/>
    <w:rsid w:val="006B01F3"/>
    <w:rsid w:val="006B042D"/>
    <w:rsid w:val="006B0682"/>
    <w:rsid w:val="006B0A13"/>
    <w:rsid w:val="006B19C5"/>
    <w:rsid w:val="006B2D73"/>
    <w:rsid w:val="006B2E12"/>
    <w:rsid w:val="006B3193"/>
    <w:rsid w:val="006B33B1"/>
    <w:rsid w:val="006B3697"/>
    <w:rsid w:val="006B4139"/>
    <w:rsid w:val="006B4A12"/>
    <w:rsid w:val="006B4F1D"/>
    <w:rsid w:val="006B5164"/>
    <w:rsid w:val="006B59F3"/>
    <w:rsid w:val="006B7079"/>
    <w:rsid w:val="006B7130"/>
    <w:rsid w:val="006C08E7"/>
    <w:rsid w:val="006C117F"/>
    <w:rsid w:val="006C16F6"/>
    <w:rsid w:val="006C18D7"/>
    <w:rsid w:val="006C1E18"/>
    <w:rsid w:val="006C3A96"/>
    <w:rsid w:val="006C3AAF"/>
    <w:rsid w:val="006C4960"/>
    <w:rsid w:val="006C4D9B"/>
    <w:rsid w:val="006C5940"/>
    <w:rsid w:val="006C5F19"/>
    <w:rsid w:val="006C6966"/>
    <w:rsid w:val="006C69CD"/>
    <w:rsid w:val="006C6CC2"/>
    <w:rsid w:val="006C7610"/>
    <w:rsid w:val="006C7D7D"/>
    <w:rsid w:val="006D0CE3"/>
    <w:rsid w:val="006D1682"/>
    <w:rsid w:val="006D1BA9"/>
    <w:rsid w:val="006D25F3"/>
    <w:rsid w:val="006D3043"/>
    <w:rsid w:val="006D4495"/>
    <w:rsid w:val="006D4B0F"/>
    <w:rsid w:val="006D5066"/>
    <w:rsid w:val="006D6D7A"/>
    <w:rsid w:val="006D7C02"/>
    <w:rsid w:val="006D7E01"/>
    <w:rsid w:val="006E0348"/>
    <w:rsid w:val="006E0BF2"/>
    <w:rsid w:val="006E11E0"/>
    <w:rsid w:val="006E1D67"/>
    <w:rsid w:val="006E2208"/>
    <w:rsid w:val="006E2AAB"/>
    <w:rsid w:val="006E2C84"/>
    <w:rsid w:val="006E3094"/>
    <w:rsid w:val="006E342A"/>
    <w:rsid w:val="006E3CF1"/>
    <w:rsid w:val="006E4AAA"/>
    <w:rsid w:val="006E4E5F"/>
    <w:rsid w:val="006E51D2"/>
    <w:rsid w:val="006E612A"/>
    <w:rsid w:val="006E6908"/>
    <w:rsid w:val="006E7182"/>
    <w:rsid w:val="006E7241"/>
    <w:rsid w:val="006E733F"/>
    <w:rsid w:val="006E797B"/>
    <w:rsid w:val="006F0395"/>
    <w:rsid w:val="006F119A"/>
    <w:rsid w:val="006F1ACD"/>
    <w:rsid w:val="006F2332"/>
    <w:rsid w:val="006F272B"/>
    <w:rsid w:val="00700DFF"/>
    <w:rsid w:val="007015D8"/>
    <w:rsid w:val="00701E30"/>
    <w:rsid w:val="00704F5C"/>
    <w:rsid w:val="00705113"/>
    <w:rsid w:val="0070665C"/>
    <w:rsid w:val="00706756"/>
    <w:rsid w:val="007069E7"/>
    <w:rsid w:val="007118CD"/>
    <w:rsid w:val="00712434"/>
    <w:rsid w:val="0071245A"/>
    <w:rsid w:val="007130E3"/>
    <w:rsid w:val="00713C8C"/>
    <w:rsid w:val="00714074"/>
    <w:rsid w:val="00714175"/>
    <w:rsid w:val="00715199"/>
    <w:rsid w:val="00715A14"/>
    <w:rsid w:val="00715EEE"/>
    <w:rsid w:val="00716421"/>
    <w:rsid w:val="00716745"/>
    <w:rsid w:val="00716C5D"/>
    <w:rsid w:val="00717FC0"/>
    <w:rsid w:val="00717FC4"/>
    <w:rsid w:val="00720527"/>
    <w:rsid w:val="00721635"/>
    <w:rsid w:val="00722623"/>
    <w:rsid w:val="007228A5"/>
    <w:rsid w:val="00722A10"/>
    <w:rsid w:val="007251AF"/>
    <w:rsid w:val="00725DD3"/>
    <w:rsid w:val="00725DEB"/>
    <w:rsid w:val="00732269"/>
    <w:rsid w:val="00734710"/>
    <w:rsid w:val="00734905"/>
    <w:rsid w:val="007353AC"/>
    <w:rsid w:val="00735F92"/>
    <w:rsid w:val="00736310"/>
    <w:rsid w:val="00737545"/>
    <w:rsid w:val="00740DB3"/>
    <w:rsid w:val="0074103F"/>
    <w:rsid w:val="007413B0"/>
    <w:rsid w:val="0074169A"/>
    <w:rsid w:val="00741972"/>
    <w:rsid w:val="00741DD2"/>
    <w:rsid w:val="00742356"/>
    <w:rsid w:val="0074355F"/>
    <w:rsid w:val="007437E3"/>
    <w:rsid w:val="00743B4E"/>
    <w:rsid w:val="00743E25"/>
    <w:rsid w:val="00744522"/>
    <w:rsid w:val="00744928"/>
    <w:rsid w:val="00745210"/>
    <w:rsid w:val="007456E2"/>
    <w:rsid w:val="00745D48"/>
    <w:rsid w:val="007463A5"/>
    <w:rsid w:val="007467CE"/>
    <w:rsid w:val="00746EE3"/>
    <w:rsid w:val="00747BA4"/>
    <w:rsid w:val="00750FF0"/>
    <w:rsid w:val="00751600"/>
    <w:rsid w:val="0075249A"/>
    <w:rsid w:val="0075255D"/>
    <w:rsid w:val="007525B1"/>
    <w:rsid w:val="00752F38"/>
    <w:rsid w:val="00755AE8"/>
    <w:rsid w:val="00756856"/>
    <w:rsid w:val="007606F7"/>
    <w:rsid w:val="00760A11"/>
    <w:rsid w:val="00761B37"/>
    <w:rsid w:val="00761C02"/>
    <w:rsid w:val="00762235"/>
    <w:rsid w:val="0076294A"/>
    <w:rsid w:val="007637E6"/>
    <w:rsid w:val="00763D25"/>
    <w:rsid w:val="0076620C"/>
    <w:rsid w:val="007664D2"/>
    <w:rsid w:val="007666FC"/>
    <w:rsid w:val="00767606"/>
    <w:rsid w:val="00767613"/>
    <w:rsid w:val="00770C4D"/>
    <w:rsid w:val="007715CC"/>
    <w:rsid w:val="00771A55"/>
    <w:rsid w:val="00772338"/>
    <w:rsid w:val="00772A07"/>
    <w:rsid w:val="00772FB7"/>
    <w:rsid w:val="00774370"/>
    <w:rsid w:val="00774945"/>
    <w:rsid w:val="00775F71"/>
    <w:rsid w:val="00776415"/>
    <w:rsid w:val="0077742B"/>
    <w:rsid w:val="007802D5"/>
    <w:rsid w:val="0078067A"/>
    <w:rsid w:val="0078097F"/>
    <w:rsid w:val="00780A24"/>
    <w:rsid w:val="007810D8"/>
    <w:rsid w:val="00781A1C"/>
    <w:rsid w:val="00781FBE"/>
    <w:rsid w:val="00782292"/>
    <w:rsid w:val="00782D91"/>
    <w:rsid w:val="00782ECF"/>
    <w:rsid w:val="0078300D"/>
    <w:rsid w:val="007838B1"/>
    <w:rsid w:val="00783D04"/>
    <w:rsid w:val="00784FD1"/>
    <w:rsid w:val="00785203"/>
    <w:rsid w:val="007867A1"/>
    <w:rsid w:val="00786D97"/>
    <w:rsid w:val="00787C98"/>
    <w:rsid w:val="00790405"/>
    <w:rsid w:val="007911E6"/>
    <w:rsid w:val="00791355"/>
    <w:rsid w:val="007918D5"/>
    <w:rsid w:val="00792560"/>
    <w:rsid w:val="007939C6"/>
    <w:rsid w:val="00794D3F"/>
    <w:rsid w:val="00794EFB"/>
    <w:rsid w:val="00795A90"/>
    <w:rsid w:val="00797012"/>
    <w:rsid w:val="00797355"/>
    <w:rsid w:val="007A0399"/>
    <w:rsid w:val="007A18FE"/>
    <w:rsid w:val="007A1FFB"/>
    <w:rsid w:val="007A32F0"/>
    <w:rsid w:val="007A5EBB"/>
    <w:rsid w:val="007A62BD"/>
    <w:rsid w:val="007A688E"/>
    <w:rsid w:val="007A75C4"/>
    <w:rsid w:val="007A7B8A"/>
    <w:rsid w:val="007B032B"/>
    <w:rsid w:val="007B0881"/>
    <w:rsid w:val="007B0D92"/>
    <w:rsid w:val="007B184F"/>
    <w:rsid w:val="007B18F7"/>
    <w:rsid w:val="007B2545"/>
    <w:rsid w:val="007B33A9"/>
    <w:rsid w:val="007B35E3"/>
    <w:rsid w:val="007B3702"/>
    <w:rsid w:val="007B4CF8"/>
    <w:rsid w:val="007B4F57"/>
    <w:rsid w:val="007B5219"/>
    <w:rsid w:val="007B53F1"/>
    <w:rsid w:val="007B609F"/>
    <w:rsid w:val="007B6466"/>
    <w:rsid w:val="007B6670"/>
    <w:rsid w:val="007B6A62"/>
    <w:rsid w:val="007B7154"/>
    <w:rsid w:val="007B762D"/>
    <w:rsid w:val="007C0F77"/>
    <w:rsid w:val="007C3FBD"/>
    <w:rsid w:val="007C3FD7"/>
    <w:rsid w:val="007C428D"/>
    <w:rsid w:val="007C452E"/>
    <w:rsid w:val="007C4DF5"/>
    <w:rsid w:val="007C5067"/>
    <w:rsid w:val="007C5A12"/>
    <w:rsid w:val="007C5A17"/>
    <w:rsid w:val="007C6530"/>
    <w:rsid w:val="007C7DBB"/>
    <w:rsid w:val="007D04A3"/>
    <w:rsid w:val="007D0CC8"/>
    <w:rsid w:val="007D22AD"/>
    <w:rsid w:val="007D252D"/>
    <w:rsid w:val="007D33FA"/>
    <w:rsid w:val="007D3B5F"/>
    <w:rsid w:val="007D45D2"/>
    <w:rsid w:val="007D4980"/>
    <w:rsid w:val="007D516A"/>
    <w:rsid w:val="007D528C"/>
    <w:rsid w:val="007D62E7"/>
    <w:rsid w:val="007D6E8D"/>
    <w:rsid w:val="007D7261"/>
    <w:rsid w:val="007D737F"/>
    <w:rsid w:val="007D7589"/>
    <w:rsid w:val="007E06E3"/>
    <w:rsid w:val="007E13E5"/>
    <w:rsid w:val="007E1BFE"/>
    <w:rsid w:val="007E2EA8"/>
    <w:rsid w:val="007E4392"/>
    <w:rsid w:val="007E456D"/>
    <w:rsid w:val="007E5179"/>
    <w:rsid w:val="007E5C11"/>
    <w:rsid w:val="007E656E"/>
    <w:rsid w:val="007E6D2E"/>
    <w:rsid w:val="007F047F"/>
    <w:rsid w:val="007F0B83"/>
    <w:rsid w:val="007F1197"/>
    <w:rsid w:val="007F140C"/>
    <w:rsid w:val="007F16CC"/>
    <w:rsid w:val="007F25A6"/>
    <w:rsid w:val="007F3576"/>
    <w:rsid w:val="007F3673"/>
    <w:rsid w:val="007F3847"/>
    <w:rsid w:val="007F38D4"/>
    <w:rsid w:val="007F6330"/>
    <w:rsid w:val="007F63A9"/>
    <w:rsid w:val="007F66DF"/>
    <w:rsid w:val="007F6CCD"/>
    <w:rsid w:val="00800614"/>
    <w:rsid w:val="008032FA"/>
    <w:rsid w:val="008036BD"/>
    <w:rsid w:val="00804040"/>
    <w:rsid w:val="00804337"/>
    <w:rsid w:val="00804802"/>
    <w:rsid w:val="008059E4"/>
    <w:rsid w:val="00806B77"/>
    <w:rsid w:val="00806D0E"/>
    <w:rsid w:val="00807F93"/>
    <w:rsid w:val="00810BCB"/>
    <w:rsid w:val="008115C0"/>
    <w:rsid w:val="00811B4B"/>
    <w:rsid w:val="00812BD7"/>
    <w:rsid w:val="00813323"/>
    <w:rsid w:val="00813DF9"/>
    <w:rsid w:val="00813F08"/>
    <w:rsid w:val="00814810"/>
    <w:rsid w:val="008148C3"/>
    <w:rsid w:val="00814AE6"/>
    <w:rsid w:val="00815098"/>
    <w:rsid w:val="00815BAE"/>
    <w:rsid w:val="00815F53"/>
    <w:rsid w:val="0081601A"/>
    <w:rsid w:val="00816A1C"/>
    <w:rsid w:val="00816CE4"/>
    <w:rsid w:val="008212EB"/>
    <w:rsid w:val="00821EDA"/>
    <w:rsid w:val="0082201D"/>
    <w:rsid w:val="0082258B"/>
    <w:rsid w:val="00822A4D"/>
    <w:rsid w:val="008256F7"/>
    <w:rsid w:val="00825ED0"/>
    <w:rsid w:val="00825F33"/>
    <w:rsid w:val="008267BF"/>
    <w:rsid w:val="008269BA"/>
    <w:rsid w:val="00827214"/>
    <w:rsid w:val="00827D99"/>
    <w:rsid w:val="00830DDF"/>
    <w:rsid w:val="00831975"/>
    <w:rsid w:val="00831A4F"/>
    <w:rsid w:val="008322BD"/>
    <w:rsid w:val="008327FC"/>
    <w:rsid w:val="008328FD"/>
    <w:rsid w:val="00832CF7"/>
    <w:rsid w:val="00832F81"/>
    <w:rsid w:val="00833665"/>
    <w:rsid w:val="00833881"/>
    <w:rsid w:val="00833F31"/>
    <w:rsid w:val="008341DD"/>
    <w:rsid w:val="00834770"/>
    <w:rsid w:val="0083582A"/>
    <w:rsid w:val="0083598C"/>
    <w:rsid w:val="0083625E"/>
    <w:rsid w:val="00836DA4"/>
    <w:rsid w:val="008406D4"/>
    <w:rsid w:val="00840A8A"/>
    <w:rsid w:val="00840B05"/>
    <w:rsid w:val="008429E2"/>
    <w:rsid w:val="00842BC8"/>
    <w:rsid w:val="00842CE1"/>
    <w:rsid w:val="00843B2F"/>
    <w:rsid w:val="00843C8A"/>
    <w:rsid w:val="00843D2D"/>
    <w:rsid w:val="008452CB"/>
    <w:rsid w:val="008455D1"/>
    <w:rsid w:val="00846725"/>
    <w:rsid w:val="00846D4C"/>
    <w:rsid w:val="00851C78"/>
    <w:rsid w:val="00851EAD"/>
    <w:rsid w:val="008526F7"/>
    <w:rsid w:val="00853082"/>
    <w:rsid w:val="00853898"/>
    <w:rsid w:val="00853B1D"/>
    <w:rsid w:val="00854006"/>
    <w:rsid w:val="00854126"/>
    <w:rsid w:val="00854537"/>
    <w:rsid w:val="00854A91"/>
    <w:rsid w:val="00854D19"/>
    <w:rsid w:val="00854D25"/>
    <w:rsid w:val="00854EE2"/>
    <w:rsid w:val="00855F49"/>
    <w:rsid w:val="0085629D"/>
    <w:rsid w:val="0085647D"/>
    <w:rsid w:val="00856604"/>
    <w:rsid w:val="008569FB"/>
    <w:rsid w:val="00856D08"/>
    <w:rsid w:val="00856EC0"/>
    <w:rsid w:val="008571AE"/>
    <w:rsid w:val="00857471"/>
    <w:rsid w:val="00857BA9"/>
    <w:rsid w:val="00860BC8"/>
    <w:rsid w:val="00860CB3"/>
    <w:rsid w:val="00860DC7"/>
    <w:rsid w:val="008616B3"/>
    <w:rsid w:val="0086194F"/>
    <w:rsid w:val="00861A3D"/>
    <w:rsid w:val="00862B14"/>
    <w:rsid w:val="00862B29"/>
    <w:rsid w:val="00863452"/>
    <w:rsid w:val="0086376E"/>
    <w:rsid w:val="00864B50"/>
    <w:rsid w:val="00864BDD"/>
    <w:rsid w:val="00864F77"/>
    <w:rsid w:val="00865C95"/>
    <w:rsid w:val="008668CF"/>
    <w:rsid w:val="00866EE7"/>
    <w:rsid w:val="00867AFB"/>
    <w:rsid w:val="00867F37"/>
    <w:rsid w:val="00870197"/>
    <w:rsid w:val="0087032A"/>
    <w:rsid w:val="008706E3"/>
    <w:rsid w:val="00870F86"/>
    <w:rsid w:val="0087156E"/>
    <w:rsid w:val="00871B8A"/>
    <w:rsid w:val="00871D3D"/>
    <w:rsid w:val="00871E5A"/>
    <w:rsid w:val="008735EB"/>
    <w:rsid w:val="008737BA"/>
    <w:rsid w:val="00873EFF"/>
    <w:rsid w:val="00873F9C"/>
    <w:rsid w:val="0087494E"/>
    <w:rsid w:val="00874D5A"/>
    <w:rsid w:val="008753FF"/>
    <w:rsid w:val="00875D0B"/>
    <w:rsid w:val="008769D9"/>
    <w:rsid w:val="00876EE3"/>
    <w:rsid w:val="00877CC2"/>
    <w:rsid w:val="008811D3"/>
    <w:rsid w:val="008823AC"/>
    <w:rsid w:val="00882DCF"/>
    <w:rsid w:val="00883458"/>
    <w:rsid w:val="008839B4"/>
    <w:rsid w:val="0088437E"/>
    <w:rsid w:val="00884F0F"/>
    <w:rsid w:val="00885014"/>
    <w:rsid w:val="00885AE3"/>
    <w:rsid w:val="00886315"/>
    <w:rsid w:val="00886626"/>
    <w:rsid w:val="008905E8"/>
    <w:rsid w:val="00890A22"/>
    <w:rsid w:val="00890B6E"/>
    <w:rsid w:val="00890C92"/>
    <w:rsid w:val="00890D2E"/>
    <w:rsid w:val="008910D9"/>
    <w:rsid w:val="0089125C"/>
    <w:rsid w:val="00892104"/>
    <w:rsid w:val="00893180"/>
    <w:rsid w:val="0089466A"/>
    <w:rsid w:val="0089691C"/>
    <w:rsid w:val="00896D15"/>
    <w:rsid w:val="00896E59"/>
    <w:rsid w:val="00896EF1"/>
    <w:rsid w:val="0089740F"/>
    <w:rsid w:val="008A0487"/>
    <w:rsid w:val="008A0558"/>
    <w:rsid w:val="008A11D5"/>
    <w:rsid w:val="008A1656"/>
    <w:rsid w:val="008A200F"/>
    <w:rsid w:val="008A2AC5"/>
    <w:rsid w:val="008A301E"/>
    <w:rsid w:val="008A3E69"/>
    <w:rsid w:val="008A41D8"/>
    <w:rsid w:val="008A4938"/>
    <w:rsid w:val="008A4C81"/>
    <w:rsid w:val="008A4CCF"/>
    <w:rsid w:val="008A5A68"/>
    <w:rsid w:val="008A7A81"/>
    <w:rsid w:val="008A7EEA"/>
    <w:rsid w:val="008B0653"/>
    <w:rsid w:val="008B1097"/>
    <w:rsid w:val="008B17BC"/>
    <w:rsid w:val="008B17F2"/>
    <w:rsid w:val="008B1EA4"/>
    <w:rsid w:val="008B2402"/>
    <w:rsid w:val="008B2FD3"/>
    <w:rsid w:val="008B3E85"/>
    <w:rsid w:val="008B4AC1"/>
    <w:rsid w:val="008B5679"/>
    <w:rsid w:val="008B5B35"/>
    <w:rsid w:val="008B61DA"/>
    <w:rsid w:val="008B6439"/>
    <w:rsid w:val="008B7CEA"/>
    <w:rsid w:val="008B7D2F"/>
    <w:rsid w:val="008C2694"/>
    <w:rsid w:val="008C28AF"/>
    <w:rsid w:val="008C34D1"/>
    <w:rsid w:val="008C5AEF"/>
    <w:rsid w:val="008C5ED1"/>
    <w:rsid w:val="008C7884"/>
    <w:rsid w:val="008D031A"/>
    <w:rsid w:val="008D079B"/>
    <w:rsid w:val="008D26DD"/>
    <w:rsid w:val="008D2D3F"/>
    <w:rsid w:val="008D2DA0"/>
    <w:rsid w:val="008D3048"/>
    <w:rsid w:val="008D5010"/>
    <w:rsid w:val="008D5C71"/>
    <w:rsid w:val="008D5E53"/>
    <w:rsid w:val="008D6079"/>
    <w:rsid w:val="008D6637"/>
    <w:rsid w:val="008D7A96"/>
    <w:rsid w:val="008E1A09"/>
    <w:rsid w:val="008E1F42"/>
    <w:rsid w:val="008E272E"/>
    <w:rsid w:val="008E2C74"/>
    <w:rsid w:val="008E69B0"/>
    <w:rsid w:val="008E6FB5"/>
    <w:rsid w:val="008E7A6E"/>
    <w:rsid w:val="008F04EB"/>
    <w:rsid w:val="008F0746"/>
    <w:rsid w:val="008F08EC"/>
    <w:rsid w:val="008F0B13"/>
    <w:rsid w:val="008F1EE2"/>
    <w:rsid w:val="008F511E"/>
    <w:rsid w:val="008F5C7E"/>
    <w:rsid w:val="008F729A"/>
    <w:rsid w:val="008F761F"/>
    <w:rsid w:val="008F79CB"/>
    <w:rsid w:val="00900099"/>
    <w:rsid w:val="00900A6A"/>
    <w:rsid w:val="00901BAF"/>
    <w:rsid w:val="0090280D"/>
    <w:rsid w:val="009032CF"/>
    <w:rsid w:val="00903365"/>
    <w:rsid w:val="00903A97"/>
    <w:rsid w:val="00904167"/>
    <w:rsid w:val="009060D3"/>
    <w:rsid w:val="00906BFD"/>
    <w:rsid w:val="00906F64"/>
    <w:rsid w:val="00911481"/>
    <w:rsid w:val="00911EE9"/>
    <w:rsid w:val="00912E86"/>
    <w:rsid w:val="00914EB8"/>
    <w:rsid w:val="009151B0"/>
    <w:rsid w:val="0092144D"/>
    <w:rsid w:val="009215D8"/>
    <w:rsid w:val="00922BC6"/>
    <w:rsid w:val="009241B3"/>
    <w:rsid w:val="00924570"/>
    <w:rsid w:val="0092462C"/>
    <w:rsid w:val="00925B3D"/>
    <w:rsid w:val="00926F3E"/>
    <w:rsid w:val="0092763B"/>
    <w:rsid w:val="00930A4C"/>
    <w:rsid w:val="00930B42"/>
    <w:rsid w:val="00931242"/>
    <w:rsid w:val="009316C9"/>
    <w:rsid w:val="00931FFA"/>
    <w:rsid w:val="00935346"/>
    <w:rsid w:val="00936325"/>
    <w:rsid w:val="00936420"/>
    <w:rsid w:val="00936782"/>
    <w:rsid w:val="00936959"/>
    <w:rsid w:val="00936992"/>
    <w:rsid w:val="009378BB"/>
    <w:rsid w:val="009401FF"/>
    <w:rsid w:val="009417D3"/>
    <w:rsid w:val="00941C6A"/>
    <w:rsid w:val="00941F7A"/>
    <w:rsid w:val="009422E5"/>
    <w:rsid w:val="00942F2A"/>
    <w:rsid w:val="009430C8"/>
    <w:rsid w:val="009440FA"/>
    <w:rsid w:val="0094444D"/>
    <w:rsid w:val="00945C9F"/>
    <w:rsid w:val="00946C61"/>
    <w:rsid w:val="00946F17"/>
    <w:rsid w:val="00947EE7"/>
    <w:rsid w:val="00950CA0"/>
    <w:rsid w:val="009517D5"/>
    <w:rsid w:val="00951BAE"/>
    <w:rsid w:val="00951FD5"/>
    <w:rsid w:val="00952152"/>
    <w:rsid w:val="00953CF7"/>
    <w:rsid w:val="009543FA"/>
    <w:rsid w:val="009547E1"/>
    <w:rsid w:val="009549B3"/>
    <w:rsid w:val="0095556B"/>
    <w:rsid w:val="009568DC"/>
    <w:rsid w:val="00956A03"/>
    <w:rsid w:val="009575BF"/>
    <w:rsid w:val="00957603"/>
    <w:rsid w:val="00957CBF"/>
    <w:rsid w:val="009605C8"/>
    <w:rsid w:val="009608A0"/>
    <w:rsid w:val="00960A61"/>
    <w:rsid w:val="0096152B"/>
    <w:rsid w:val="00961F6E"/>
    <w:rsid w:val="0096275A"/>
    <w:rsid w:val="009628F9"/>
    <w:rsid w:val="00963E12"/>
    <w:rsid w:val="009647A6"/>
    <w:rsid w:val="00965292"/>
    <w:rsid w:val="00965C10"/>
    <w:rsid w:val="009667B7"/>
    <w:rsid w:val="0097001E"/>
    <w:rsid w:val="00970C73"/>
    <w:rsid w:val="009733CC"/>
    <w:rsid w:val="00975B8A"/>
    <w:rsid w:val="00977022"/>
    <w:rsid w:val="00982333"/>
    <w:rsid w:val="00982826"/>
    <w:rsid w:val="009832FF"/>
    <w:rsid w:val="00983590"/>
    <w:rsid w:val="00983E09"/>
    <w:rsid w:val="00983FF4"/>
    <w:rsid w:val="00984200"/>
    <w:rsid w:val="009844E4"/>
    <w:rsid w:val="00984549"/>
    <w:rsid w:val="009867D1"/>
    <w:rsid w:val="009867D2"/>
    <w:rsid w:val="00986855"/>
    <w:rsid w:val="0098690B"/>
    <w:rsid w:val="0098702A"/>
    <w:rsid w:val="00987271"/>
    <w:rsid w:val="00987527"/>
    <w:rsid w:val="00987FA2"/>
    <w:rsid w:val="0099242D"/>
    <w:rsid w:val="009928BC"/>
    <w:rsid w:val="0099397B"/>
    <w:rsid w:val="00993F68"/>
    <w:rsid w:val="00994768"/>
    <w:rsid w:val="00994882"/>
    <w:rsid w:val="00994E8B"/>
    <w:rsid w:val="00995160"/>
    <w:rsid w:val="00995727"/>
    <w:rsid w:val="009958C4"/>
    <w:rsid w:val="00995EC2"/>
    <w:rsid w:val="00995EDB"/>
    <w:rsid w:val="009962EB"/>
    <w:rsid w:val="00996BB9"/>
    <w:rsid w:val="009974DF"/>
    <w:rsid w:val="00997A61"/>
    <w:rsid w:val="009A1D0F"/>
    <w:rsid w:val="009A20B8"/>
    <w:rsid w:val="009A20DC"/>
    <w:rsid w:val="009A2E61"/>
    <w:rsid w:val="009A3AB7"/>
    <w:rsid w:val="009A4A49"/>
    <w:rsid w:val="009A58D8"/>
    <w:rsid w:val="009A633E"/>
    <w:rsid w:val="009A643F"/>
    <w:rsid w:val="009A66E9"/>
    <w:rsid w:val="009A6CB3"/>
    <w:rsid w:val="009A7359"/>
    <w:rsid w:val="009A7553"/>
    <w:rsid w:val="009B04FC"/>
    <w:rsid w:val="009B0DFF"/>
    <w:rsid w:val="009B11F5"/>
    <w:rsid w:val="009B1AE0"/>
    <w:rsid w:val="009B2402"/>
    <w:rsid w:val="009B3C5C"/>
    <w:rsid w:val="009B3F8E"/>
    <w:rsid w:val="009B4532"/>
    <w:rsid w:val="009B4CAF"/>
    <w:rsid w:val="009B52C3"/>
    <w:rsid w:val="009B58C8"/>
    <w:rsid w:val="009C11FF"/>
    <w:rsid w:val="009C2500"/>
    <w:rsid w:val="009C2625"/>
    <w:rsid w:val="009C2AFF"/>
    <w:rsid w:val="009C2FDB"/>
    <w:rsid w:val="009C400F"/>
    <w:rsid w:val="009C4784"/>
    <w:rsid w:val="009C5097"/>
    <w:rsid w:val="009C579A"/>
    <w:rsid w:val="009C62E8"/>
    <w:rsid w:val="009C6410"/>
    <w:rsid w:val="009C678D"/>
    <w:rsid w:val="009C6883"/>
    <w:rsid w:val="009C688C"/>
    <w:rsid w:val="009C782F"/>
    <w:rsid w:val="009C7D70"/>
    <w:rsid w:val="009C7FF6"/>
    <w:rsid w:val="009D0EBA"/>
    <w:rsid w:val="009D0FE8"/>
    <w:rsid w:val="009D2341"/>
    <w:rsid w:val="009D2925"/>
    <w:rsid w:val="009D2A4D"/>
    <w:rsid w:val="009D2EB3"/>
    <w:rsid w:val="009D3284"/>
    <w:rsid w:val="009D41E8"/>
    <w:rsid w:val="009D4910"/>
    <w:rsid w:val="009D4E55"/>
    <w:rsid w:val="009D6F73"/>
    <w:rsid w:val="009D7671"/>
    <w:rsid w:val="009D7904"/>
    <w:rsid w:val="009D7A09"/>
    <w:rsid w:val="009E0852"/>
    <w:rsid w:val="009E141A"/>
    <w:rsid w:val="009E1CF1"/>
    <w:rsid w:val="009E21B2"/>
    <w:rsid w:val="009E2949"/>
    <w:rsid w:val="009E29C5"/>
    <w:rsid w:val="009E4C3A"/>
    <w:rsid w:val="009E5AC1"/>
    <w:rsid w:val="009F0650"/>
    <w:rsid w:val="009F281C"/>
    <w:rsid w:val="009F33AB"/>
    <w:rsid w:val="009F3B0B"/>
    <w:rsid w:val="009F4D93"/>
    <w:rsid w:val="009F55E5"/>
    <w:rsid w:val="009F6392"/>
    <w:rsid w:val="009F7A03"/>
    <w:rsid w:val="009F7CB1"/>
    <w:rsid w:val="009F7DEC"/>
    <w:rsid w:val="009F7E90"/>
    <w:rsid w:val="00A01143"/>
    <w:rsid w:val="00A012D7"/>
    <w:rsid w:val="00A01D95"/>
    <w:rsid w:val="00A02E74"/>
    <w:rsid w:val="00A04BD8"/>
    <w:rsid w:val="00A051CA"/>
    <w:rsid w:val="00A051F0"/>
    <w:rsid w:val="00A058F5"/>
    <w:rsid w:val="00A06B5A"/>
    <w:rsid w:val="00A077A6"/>
    <w:rsid w:val="00A07EF3"/>
    <w:rsid w:val="00A104CF"/>
    <w:rsid w:val="00A10B09"/>
    <w:rsid w:val="00A116D2"/>
    <w:rsid w:val="00A1353B"/>
    <w:rsid w:val="00A14306"/>
    <w:rsid w:val="00A159B3"/>
    <w:rsid w:val="00A1671A"/>
    <w:rsid w:val="00A179D4"/>
    <w:rsid w:val="00A2008C"/>
    <w:rsid w:val="00A20EB1"/>
    <w:rsid w:val="00A21D81"/>
    <w:rsid w:val="00A2211F"/>
    <w:rsid w:val="00A22D6E"/>
    <w:rsid w:val="00A24570"/>
    <w:rsid w:val="00A25576"/>
    <w:rsid w:val="00A262F3"/>
    <w:rsid w:val="00A26C65"/>
    <w:rsid w:val="00A275FF"/>
    <w:rsid w:val="00A27E11"/>
    <w:rsid w:val="00A27E50"/>
    <w:rsid w:val="00A30533"/>
    <w:rsid w:val="00A306CC"/>
    <w:rsid w:val="00A31310"/>
    <w:rsid w:val="00A31604"/>
    <w:rsid w:val="00A31A0D"/>
    <w:rsid w:val="00A31C0A"/>
    <w:rsid w:val="00A31D50"/>
    <w:rsid w:val="00A31EAA"/>
    <w:rsid w:val="00A31FC0"/>
    <w:rsid w:val="00A3295C"/>
    <w:rsid w:val="00A334A9"/>
    <w:rsid w:val="00A348C9"/>
    <w:rsid w:val="00A34A69"/>
    <w:rsid w:val="00A351C4"/>
    <w:rsid w:val="00A351CE"/>
    <w:rsid w:val="00A352BA"/>
    <w:rsid w:val="00A358C2"/>
    <w:rsid w:val="00A37B8A"/>
    <w:rsid w:val="00A4035A"/>
    <w:rsid w:val="00A4093B"/>
    <w:rsid w:val="00A411AA"/>
    <w:rsid w:val="00A41542"/>
    <w:rsid w:val="00A42937"/>
    <w:rsid w:val="00A447B5"/>
    <w:rsid w:val="00A45AE1"/>
    <w:rsid w:val="00A46755"/>
    <w:rsid w:val="00A474C3"/>
    <w:rsid w:val="00A474E4"/>
    <w:rsid w:val="00A47DE8"/>
    <w:rsid w:val="00A50269"/>
    <w:rsid w:val="00A506E3"/>
    <w:rsid w:val="00A511D1"/>
    <w:rsid w:val="00A514B0"/>
    <w:rsid w:val="00A51A49"/>
    <w:rsid w:val="00A51A54"/>
    <w:rsid w:val="00A530FC"/>
    <w:rsid w:val="00A53599"/>
    <w:rsid w:val="00A538F7"/>
    <w:rsid w:val="00A54526"/>
    <w:rsid w:val="00A569FA"/>
    <w:rsid w:val="00A56FE6"/>
    <w:rsid w:val="00A571E4"/>
    <w:rsid w:val="00A6195F"/>
    <w:rsid w:val="00A629B0"/>
    <w:rsid w:val="00A62C6B"/>
    <w:rsid w:val="00A63A7D"/>
    <w:rsid w:val="00A646CE"/>
    <w:rsid w:val="00A646EB"/>
    <w:rsid w:val="00A64B7D"/>
    <w:rsid w:val="00A64D4F"/>
    <w:rsid w:val="00A64F14"/>
    <w:rsid w:val="00A65BEA"/>
    <w:rsid w:val="00A65D28"/>
    <w:rsid w:val="00A65E16"/>
    <w:rsid w:val="00A65FF8"/>
    <w:rsid w:val="00A66756"/>
    <w:rsid w:val="00A67462"/>
    <w:rsid w:val="00A701B7"/>
    <w:rsid w:val="00A70424"/>
    <w:rsid w:val="00A705DC"/>
    <w:rsid w:val="00A7252C"/>
    <w:rsid w:val="00A73104"/>
    <w:rsid w:val="00A7355A"/>
    <w:rsid w:val="00A737E5"/>
    <w:rsid w:val="00A75ED8"/>
    <w:rsid w:val="00A75F32"/>
    <w:rsid w:val="00A7641D"/>
    <w:rsid w:val="00A764C9"/>
    <w:rsid w:val="00A77D76"/>
    <w:rsid w:val="00A77F05"/>
    <w:rsid w:val="00A800BC"/>
    <w:rsid w:val="00A8116B"/>
    <w:rsid w:val="00A828C8"/>
    <w:rsid w:val="00A83971"/>
    <w:rsid w:val="00A8422B"/>
    <w:rsid w:val="00A8456B"/>
    <w:rsid w:val="00A84A28"/>
    <w:rsid w:val="00A85858"/>
    <w:rsid w:val="00A85997"/>
    <w:rsid w:val="00A85FD6"/>
    <w:rsid w:val="00A8672A"/>
    <w:rsid w:val="00A8772A"/>
    <w:rsid w:val="00A87A19"/>
    <w:rsid w:val="00A9003A"/>
    <w:rsid w:val="00A90318"/>
    <w:rsid w:val="00A9072D"/>
    <w:rsid w:val="00A91245"/>
    <w:rsid w:val="00A9136A"/>
    <w:rsid w:val="00A91958"/>
    <w:rsid w:val="00A91B22"/>
    <w:rsid w:val="00A921B1"/>
    <w:rsid w:val="00A92E6B"/>
    <w:rsid w:val="00A93545"/>
    <w:rsid w:val="00A939ED"/>
    <w:rsid w:val="00A94457"/>
    <w:rsid w:val="00A9448E"/>
    <w:rsid w:val="00A945E2"/>
    <w:rsid w:val="00A96D4E"/>
    <w:rsid w:val="00A96F0C"/>
    <w:rsid w:val="00A97CE0"/>
    <w:rsid w:val="00A97EAF"/>
    <w:rsid w:val="00AA0E86"/>
    <w:rsid w:val="00AA0FAC"/>
    <w:rsid w:val="00AA1682"/>
    <w:rsid w:val="00AA17DF"/>
    <w:rsid w:val="00AA1856"/>
    <w:rsid w:val="00AA203F"/>
    <w:rsid w:val="00AA222A"/>
    <w:rsid w:val="00AA23A8"/>
    <w:rsid w:val="00AA2E8B"/>
    <w:rsid w:val="00AA3F39"/>
    <w:rsid w:val="00AA484C"/>
    <w:rsid w:val="00AA4E70"/>
    <w:rsid w:val="00AA5112"/>
    <w:rsid w:val="00AA5D1A"/>
    <w:rsid w:val="00AB2196"/>
    <w:rsid w:val="00AB29BC"/>
    <w:rsid w:val="00AB34E0"/>
    <w:rsid w:val="00AB3869"/>
    <w:rsid w:val="00AB3884"/>
    <w:rsid w:val="00AB5657"/>
    <w:rsid w:val="00AB6AA2"/>
    <w:rsid w:val="00AB6C32"/>
    <w:rsid w:val="00AB6E11"/>
    <w:rsid w:val="00AC01BA"/>
    <w:rsid w:val="00AC0304"/>
    <w:rsid w:val="00AC0C0B"/>
    <w:rsid w:val="00AC0CD1"/>
    <w:rsid w:val="00AC1498"/>
    <w:rsid w:val="00AC350F"/>
    <w:rsid w:val="00AC39B8"/>
    <w:rsid w:val="00AC3A76"/>
    <w:rsid w:val="00AC3B99"/>
    <w:rsid w:val="00AC4024"/>
    <w:rsid w:val="00AC4640"/>
    <w:rsid w:val="00AC47EC"/>
    <w:rsid w:val="00AC4B9A"/>
    <w:rsid w:val="00AC51AA"/>
    <w:rsid w:val="00AC5415"/>
    <w:rsid w:val="00AC605A"/>
    <w:rsid w:val="00AC61C2"/>
    <w:rsid w:val="00AC6969"/>
    <w:rsid w:val="00AC73BB"/>
    <w:rsid w:val="00AD01F1"/>
    <w:rsid w:val="00AD05D5"/>
    <w:rsid w:val="00AD08AC"/>
    <w:rsid w:val="00AD10EC"/>
    <w:rsid w:val="00AD1A2B"/>
    <w:rsid w:val="00AD3CBC"/>
    <w:rsid w:val="00AD449F"/>
    <w:rsid w:val="00AD489A"/>
    <w:rsid w:val="00AD4ED4"/>
    <w:rsid w:val="00AD4FF2"/>
    <w:rsid w:val="00AD604E"/>
    <w:rsid w:val="00AD771B"/>
    <w:rsid w:val="00AD7DF0"/>
    <w:rsid w:val="00AE0A93"/>
    <w:rsid w:val="00AE11F7"/>
    <w:rsid w:val="00AE1895"/>
    <w:rsid w:val="00AE1B45"/>
    <w:rsid w:val="00AE1D9F"/>
    <w:rsid w:val="00AE1E45"/>
    <w:rsid w:val="00AE21EC"/>
    <w:rsid w:val="00AE2528"/>
    <w:rsid w:val="00AE27E7"/>
    <w:rsid w:val="00AE2BCA"/>
    <w:rsid w:val="00AE2EC7"/>
    <w:rsid w:val="00AE30D5"/>
    <w:rsid w:val="00AE35E4"/>
    <w:rsid w:val="00AE4F83"/>
    <w:rsid w:val="00AE4FFB"/>
    <w:rsid w:val="00AE5122"/>
    <w:rsid w:val="00AE54BE"/>
    <w:rsid w:val="00AE56A2"/>
    <w:rsid w:val="00AE573D"/>
    <w:rsid w:val="00AE584C"/>
    <w:rsid w:val="00AE5AF3"/>
    <w:rsid w:val="00AE6F4E"/>
    <w:rsid w:val="00AF0F40"/>
    <w:rsid w:val="00AF17F2"/>
    <w:rsid w:val="00AF1855"/>
    <w:rsid w:val="00AF277C"/>
    <w:rsid w:val="00AF2B7D"/>
    <w:rsid w:val="00AF2BCA"/>
    <w:rsid w:val="00AF4AFD"/>
    <w:rsid w:val="00AF5913"/>
    <w:rsid w:val="00AF62F4"/>
    <w:rsid w:val="00AF6BE6"/>
    <w:rsid w:val="00B0052C"/>
    <w:rsid w:val="00B007B5"/>
    <w:rsid w:val="00B02836"/>
    <w:rsid w:val="00B02847"/>
    <w:rsid w:val="00B02C7C"/>
    <w:rsid w:val="00B0317B"/>
    <w:rsid w:val="00B0452E"/>
    <w:rsid w:val="00B05E01"/>
    <w:rsid w:val="00B060C9"/>
    <w:rsid w:val="00B0657C"/>
    <w:rsid w:val="00B06ECA"/>
    <w:rsid w:val="00B07731"/>
    <w:rsid w:val="00B077B4"/>
    <w:rsid w:val="00B07A0F"/>
    <w:rsid w:val="00B07B85"/>
    <w:rsid w:val="00B07C89"/>
    <w:rsid w:val="00B1149B"/>
    <w:rsid w:val="00B11589"/>
    <w:rsid w:val="00B11BCD"/>
    <w:rsid w:val="00B1228B"/>
    <w:rsid w:val="00B1411E"/>
    <w:rsid w:val="00B15462"/>
    <w:rsid w:val="00B1592B"/>
    <w:rsid w:val="00B179E3"/>
    <w:rsid w:val="00B17D2C"/>
    <w:rsid w:val="00B2074A"/>
    <w:rsid w:val="00B208D0"/>
    <w:rsid w:val="00B20B9C"/>
    <w:rsid w:val="00B20D2D"/>
    <w:rsid w:val="00B22188"/>
    <w:rsid w:val="00B22D22"/>
    <w:rsid w:val="00B23330"/>
    <w:rsid w:val="00B233C9"/>
    <w:rsid w:val="00B24261"/>
    <w:rsid w:val="00B251CA"/>
    <w:rsid w:val="00B262DC"/>
    <w:rsid w:val="00B30286"/>
    <w:rsid w:val="00B30898"/>
    <w:rsid w:val="00B30E1E"/>
    <w:rsid w:val="00B31241"/>
    <w:rsid w:val="00B319E5"/>
    <w:rsid w:val="00B3298E"/>
    <w:rsid w:val="00B329BD"/>
    <w:rsid w:val="00B329F1"/>
    <w:rsid w:val="00B330F3"/>
    <w:rsid w:val="00B33A77"/>
    <w:rsid w:val="00B355E8"/>
    <w:rsid w:val="00B357B1"/>
    <w:rsid w:val="00B357BA"/>
    <w:rsid w:val="00B364E7"/>
    <w:rsid w:val="00B368B2"/>
    <w:rsid w:val="00B36E18"/>
    <w:rsid w:val="00B370CE"/>
    <w:rsid w:val="00B372AD"/>
    <w:rsid w:val="00B37BCB"/>
    <w:rsid w:val="00B4003D"/>
    <w:rsid w:val="00B40983"/>
    <w:rsid w:val="00B4099A"/>
    <w:rsid w:val="00B414FE"/>
    <w:rsid w:val="00B4239C"/>
    <w:rsid w:val="00B43324"/>
    <w:rsid w:val="00B44598"/>
    <w:rsid w:val="00B46453"/>
    <w:rsid w:val="00B4684D"/>
    <w:rsid w:val="00B5050D"/>
    <w:rsid w:val="00B505D6"/>
    <w:rsid w:val="00B52968"/>
    <w:rsid w:val="00B52A28"/>
    <w:rsid w:val="00B53FF1"/>
    <w:rsid w:val="00B5416E"/>
    <w:rsid w:val="00B54636"/>
    <w:rsid w:val="00B54D6F"/>
    <w:rsid w:val="00B55744"/>
    <w:rsid w:val="00B569B1"/>
    <w:rsid w:val="00B6105C"/>
    <w:rsid w:val="00B613D3"/>
    <w:rsid w:val="00B6173A"/>
    <w:rsid w:val="00B61AEA"/>
    <w:rsid w:val="00B61C3C"/>
    <w:rsid w:val="00B62E5B"/>
    <w:rsid w:val="00B63BA1"/>
    <w:rsid w:val="00B63EC6"/>
    <w:rsid w:val="00B640D0"/>
    <w:rsid w:val="00B647A7"/>
    <w:rsid w:val="00B64C81"/>
    <w:rsid w:val="00B6571F"/>
    <w:rsid w:val="00B65751"/>
    <w:rsid w:val="00B67B50"/>
    <w:rsid w:val="00B72CA1"/>
    <w:rsid w:val="00B7323B"/>
    <w:rsid w:val="00B736BC"/>
    <w:rsid w:val="00B742A9"/>
    <w:rsid w:val="00B74A26"/>
    <w:rsid w:val="00B750AA"/>
    <w:rsid w:val="00B76671"/>
    <w:rsid w:val="00B76A88"/>
    <w:rsid w:val="00B77317"/>
    <w:rsid w:val="00B80155"/>
    <w:rsid w:val="00B80A7B"/>
    <w:rsid w:val="00B80AAF"/>
    <w:rsid w:val="00B8107E"/>
    <w:rsid w:val="00B82871"/>
    <w:rsid w:val="00B82D62"/>
    <w:rsid w:val="00B8366A"/>
    <w:rsid w:val="00B83A15"/>
    <w:rsid w:val="00B84CFC"/>
    <w:rsid w:val="00B8522B"/>
    <w:rsid w:val="00B85997"/>
    <w:rsid w:val="00B86C11"/>
    <w:rsid w:val="00B877C7"/>
    <w:rsid w:val="00B906E8"/>
    <w:rsid w:val="00B908CD"/>
    <w:rsid w:val="00B90E66"/>
    <w:rsid w:val="00B91A96"/>
    <w:rsid w:val="00B91CAC"/>
    <w:rsid w:val="00B938D7"/>
    <w:rsid w:val="00B95573"/>
    <w:rsid w:val="00B9664F"/>
    <w:rsid w:val="00BA02B9"/>
    <w:rsid w:val="00BA09CE"/>
    <w:rsid w:val="00BA0A2F"/>
    <w:rsid w:val="00BA1F81"/>
    <w:rsid w:val="00BA1F83"/>
    <w:rsid w:val="00BA2063"/>
    <w:rsid w:val="00BA28D7"/>
    <w:rsid w:val="00BA2DB9"/>
    <w:rsid w:val="00BA3735"/>
    <w:rsid w:val="00BA375A"/>
    <w:rsid w:val="00BA4E63"/>
    <w:rsid w:val="00BB0300"/>
    <w:rsid w:val="00BB096D"/>
    <w:rsid w:val="00BB15C6"/>
    <w:rsid w:val="00BB1987"/>
    <w:rsid w:val="00BB1C69"/>
    <w:rsid w:val="00BB1CC8"/>
    <w:rsid w:val="00BB28FD"/>
    <w:rsid w:val="00BB338F"/>
    <w:rsid w:val="00BB3477"/>
    <w:rsid w:val="00BB3FD3"/>
    <w:rsid w:val="00BB4024"/>
    <w:rsid w:val="00BB435A"/>
    <w:rsid w:val="00BB5F45"/>
    <w:rsid w:val="00BB6112"/>
    <w:rsid w:val="00BB687F"/>
    <w:rsid w:val="00BB7C77"/>
    <w:rsid w:val="00BB7D4C"/>
    <w:rsid w:val="00BC0280"/>
    <w:rsid w:val="00BC1F10"/>
    <w:rsid w:val="00BC22FB"/>
    <w:rsid w:val="00BC235D"/>
    <w:rsid w:val="00BC38B3"/>
    <w:rsid w:val="00BC3E71"/>
    <w:rsid w:val="00BC4AD2"/>
    <w:rsid w:val="00BC4AE0"/>
    <w:rsid w:val="00BC5248"/>
    <w:rsid w:val="00BC52B2"/>
    <w:rsid w:val="00BC7060"/>
    <w:rsid w:val="00BC7B6D"/>
    <w:rsid w:val="00BC7F66"/>
    <w:rsid w:val="00BD0F53"/>
    <w:rsid w:val="00BD15EA"/>
    <w:rsid w:val="00BD1B86"/>
    <w:rsid w:val="00BD1BB0"/>
    <w:rsid w:val="00BD1ECF"/>
    <w:rsid w:val="00BD2196"/>
    <w:rsid w:val="00BD2368"/>
    <w:rsid w:val="00BD3BF3"/>
    <w:rsid w:val="00BD449C"/>
    <w:rsid w:val="00BD544B"/>
    <w:rsid w:val="00BD58C4"/>
    <w:rsid w:val="00BD5CAA"/>
    <w:rsid w:val="00BD60A9"/>
    <w:rsid w:val="00BD67A1"/>
    <w:rsid w:val="00BD6D13"/>
    <w:rsid w:val="00BE0561"/>
    <w:rsid w:val="00BE0677"/>
    <w:rsid w:val="00BE06F5"/>
    <w:rsid w:val="00BE0E67"/>
    <w:rsid w:val="00BE1A1C"/>
    <w:rsid w:val="00BE4819"/>
    <w:rsid w:val="00BE4B2E"/>
    <w:rsid w:val="00BE57B4"/>
    <w:rsid w:val="00BE5FF3"/>
    <w:rsid w:val="00BE60D9"/>
    <w:rsid w:val="00BE6468"/>
    <w:rsid w:val="00BE6821"/>
    <w:rsid w:val="00BE6CA7"/>
    <w:rsid w:val="00BE76A1"/>
    <w:rsid w:val="00BE7A6D"/>
    <w:rsid w:val="00BE7A87"/>
    <w:rsid w:val="00BF13C6"/>
    <w:rsid w:val="00BF225D"/>
    <w:rsid w:val="00BF2315"/>
    <w:rsid w:val="00BF4704"/>
    <w:rsid w:val="00BF4E72"/>
    <w:rsid w:val="00BF4EB3"/>
    <w:rsid w:val="00BF6E5E"/>
    <w:rsid w:val="00BF7690"/>
    <w:rsid w:val="00BF7A07"/>
    <w:rsid w:val="00C002A4"/>
    <w:rsid w:val="00C003CD"/>
    <w:rsid w:val="00C00F4F"/>
    <w:rsid w:val="00C02017"/>
    <w:rsid w:val="00C022C8"/>
    <w:rsid w:val="00C02D90"/>
    <w:rsid w:val="00C0338D"/>
    <w:rsid w:val="00C03ECD"/>
    <w:rsid w:val="00C04535"/>
    <w:rsid w:val="00C046BC"/>
    <w:rsid w:val="00C04A6D"/>
    <w:rsid w:val="00C04C36"/>
    <w:rsid w:val="00C077F8"/>
    <w:rsid w:val="00C07C1A"/>
    <w:rsid w:val="00C1022E"/>
    <w:rsid w:val="00C10751"/>
    <w:rsid w:val="00C11BFB"/>
    <w:rsid w:val="00C12300"/>
    <w:rsid w:val="00C130F6"/>
    <w:rsid w:val="00C13390"/>
    <w:rsid w:val="00C13C44"/>
    <w:rsid w:val="00C13F7C"/>
    <w:rsid w:val="00C13F82"/>
    <w:rsid w:val="00C16D8E"/>
    <w:rsid w:val="00C1748D"/>
    <w:rsid w:val="00C2001C"/>
    <w:rsid w:val="00C2072B"/>
    <w:rsid w:val="00C21C94"/>
    <w:rsid w:val="00C221B6"/>
    <w:rsid w:val="00C2263B"/>
    <w:rsid w:val="00C24C08"/>
    <w:rsid w:val="00C24F5A"/>
    <w:rsid w:val="00C26BA1"/>
    <w:rsid w:val="00C2755A"/>
    <w:rsid w:val="00C278AA"/>
    <w:rsid w:val="00C27D12"/>
    <w:rsid w:val="00C30173"/>
    <w:rsid w:val="00C30632"/>
    <w:rsid w:val="00C3101F"/>
    <w:rsid w:val="00C32366"/>
    <w:rsid w:val="00C339B5"/>
    <w:rsid w:val="00C33C5E"/>
    <w:rsid w:val="00C33D5A"/>
    <w:rsid w:val="00C342FB"/>
    <w:rsid w:val="00C35B83"/>
    <w:rsid w:val="00C3650B"/>
    <w:rsid w:val="00C36F52"/>
    <w:rsid w:val="00C37037"/>
    <w:rsid w:val="00C37132"/>
    <w:rsid w:val="00C373EA"/>
    <w:rsid w:val="00C40673"/>
    <w:rsid w:val="00C40F55"/>
    <w:rsid w:val="00C415D0"/>
    <w:rsid w:val="00C418AA"/>
    <w:rsid w:val="00C42004"/>
    <w:rsid w:val="00C4223F"/>
    <w:rsid w:val="00C43323"/>
    <w:rsid w:val="00C43485"/>
    <w:rsid w:val="00C4356B"/>
    <w:rsid w:val="00C4441C"/>
    <w:rsid w:val="00C44650"/>
    <w:rsid w:val="00C45F2B"/>
    <w:rsid w:val="00C4628B"/>
    <w:rsid w:val="00C4676D"/>
    <w:rsid w:val="00C4721B"/>
    <w:rsid w:val="00C47E2B"/>
    <w:rsid w:val="00C47ED7"/>
    <w:rsid w:val="00C50C48"/>
    <w:rsid w:val="00C51201"/>
    <w:rsid w:val="00C512A7"/>
    <w:rsid w:val="00C5142D"/>
    <w:rsid w:val="00C531EF"/>
    <w:rsid w:val="00C5329B"/>
    <w:rsid w:val="00C53EB0"/>
    <w:rsid w:val="00C56797"/>
    <w:rsid w:val="00C56959"/>
    <w:rsid w:val="00C56A3F"/>
    <w:rsid w:val="00C56E84"/>
    <w:rsid w:val="00C603AD"/>
    <w:rsid w:val="00C60506"/>
    <w:rsid w:val="00C605A0"/>
    <w:rsid w:val="00C61BDB"/>
    <w:rsid w:val="00C61E81"/>
    <w:rsid w:val="00C62112"/>
    <w:rsid w:val="00C62261"/>
    <w:rsid w:val="00C6337E"/>
    <w:rsid w:val="00C63D00"/>
    <w:rsid w:val="00C6435B"/>
    <w:rsid w:val="00C64479"/>
    <w:rsid w:val="00C64732"/>
    <w:rsid w:val="00C650FA"/>
    <w:rsid w:val="00C656E8"/>
    <w:rsid w:val="00C65C1F"/>
    <w:rsid w:val="00C66327"/>
    <w:rsid w:val="00C677D0"/>
    <w:rsid w:val="00C67B9B"/>
    <w:rsid w:val="00C67C94"/>
    <w:rsid w:val="00C700BC"/>
    <w:rsid w:val="00C7041E"/>
    <w:rsid w:val="00C706B3"/>
    <w:rsid w:val="00C70DAA"/>
    <w:rsid w:val="00C72197"/>
    <w:rsid w:val="00C72596"/>
    <w:rsid w:val="00C7285B"/>
    <w:rsid w:val="00C73D3D"/>
    <w:rsid w:val="00C7430D"/>
    <w:rsid w:val="00C74B54"/>
    <w:rsid w:val="00C75598"/>
    <w:rsid w:val="00C75B44"/>
    <w:rsid w:val="00C768B8"/>
    <w:rsid w:val="00C76DF9"/>
    <w:rsid w:val="00C7736D"/>
    <w:rsid w:val="00C773BD"/>
    <w:rsid w:val="00C77593"/>
    <w:rsid w:val="00C80914"/>
    <w:rsid w:val="00C81639"/>
    <w:rsid w:val="00C827EF"/>
    <w:rsid w:val="00C82C08"/>
    <w:rsid w:val="00C82CD1"/>
    <w:rsid w:val="00C82DDE"/>
    <w:rsid w:val="00C84351"/>
    <w:rsid w:val="00C84B4B"/>
    <w:rsid w:val="00C84FE3"/>
    <w:rsid w:val="00C85F0B"/>
    <w:rsid w:val="00C86D33"/>
    <w:rsid w:val="00C8721B"/>
    <w:rsid w:val="00C873E1"/>
    <w:rsid w:val="00C90B73"/>
    <w:rsid w:val="00C9178D"/>
    <w:rsid w:val="00C93D6E"/>
    <w:rsid w:val="00C941C0"/>
    <w:rsid w:val="00C954C0"/>
    <w:rsid w:val="00C966CC"/>
    <w:rsid w:val="00C96AEF"/>
    <w:rsid w:val="00C96C68"/>
    <w:rsid w:val="00C97269"/>
    <w:rsid w:val="00C97D2B"/>
    <w:rsid w:val="00CA032C"/>
    <w:rsid w:val="00CA0390"/>
    <w:rsid w:val="00CA0588"/>
    <w:rsid w:val="00CA0B85"/>
    <w:rsid w:val="00CA19A5"/>
    <w:rsid w:val="00CA1CB4"/>
    <w:rsid w:val="00CA303D"/>
    <w:rsid w:val="00CA304F"/>
    <w:rsid w:val="00CA442E"/>
    <w:rsid w:val="00CA52A2"/>
    <w:rsid w:val="00CA69BC"/>
    <w:rsid w:val="00CA6FF0"/>
    <w:rsid w:val="00CA77A8"/>
    <w:rsid w:val="00CA7DBD"/>
    <w:rsid w:val="00CB0292"/>
    <w:rsid w:val="00CB092D"/>
    <w:rsid w:val="00CB1389"/>
    <w:rsid w:val="00CB14EE"/>
    <w:rsid w:val="00CB22C0"/>
    <w:rsid w:val="00CB2A40"/>
    <w:rsid w:val="00CB3018"/>
    <w:rsid w:val="00CB3075"/>
    <w:rsid w:val="00CB30B6"/>
    <w:rsid w:val="00CB326A"/>
    <w:rsid w:val="00CB356D"/>
    <w:rsid w:val="00CB375F"/>
    <w:rsid w:val="00CB53F7"/>
    <w:rsid w:val="00CB59E8"/>
    <w:rsid w:val="00CB6FB0"/>
    <w:rsid w:val="00CC0263"/>
    <w:rsid w:val="00CC02D7"/>
    <w:rsid w:val="00CC060D"/>
    <w:rsid w:val="00CC0C0E"/>
    <w:rsid w:val="00CC10AA"/>
    <w:rsid w:val="00CC1866"/>
    <w:rsid w:val="00CC2BB5"/>
    <w:rsid w:val="00CC349B"/>
    <w:rsid w:val="00CC3656"/>
    <w:rsid w:val="00CC3997"/>
    <w:rsid w:val="00CC3E41"/>
    <w:rsid w:val="00CC4B46"/>
    <w:rsid w:val="00CC642B"/>
    <w:rsid w:val="00CC6629"/>
    <w:rsid w:val="00CC6C04"/>
    <w:rsid w:val="00CC7274"/>
    <w:rsid w:val="00CC7B5D"/>
    <w:rsid w:val="00CD003B"/>
    <w:rsid w:val="00CD0F51"/>
    <w:rsid w:val="00CD1AAF"/>
    <w:rsid w:val="00CD35AC"/>
    <w:rsid w:val="00CD3876"/>
    <w:rsid w:val="00CD3A32"/>
    <w:rsid w:val="00CD4E78"/>
    <w:rsid w:val="00CD566D"/>
    <w:rsid w:val="00CD584F"/>
    <w:rsid w:val="00CD5FA4"/>
    <w:rsid w:val="00CD689D"/>
    <w:rsid w:val="00CD6A53"/>
    <w:rsid w:val="00CD71C5"/>
    <w:rsid w:val="00CD7489"/>
    <w:rsid w:val="00CD7E9B"/>
    <w:rsid w:val="00CE0923"/>
    <w:rsid w:val="00CE0C5F"/>
    <w:rsid w:val="00CE1095"/>
    <w:rsid w:val="00CE15C4"/>
    <w:rsid w:val="00CE338E"/>
    <w:rsid w:val="00CE4ADB"/>
    <w:rsid w:val="00CE4E72"/>
    <w:rsid w:val="00CE5631"/>
    <w:rsid w:val="00CE572A"/>
    <w:rsid w:val="00CE660D"/>
    <w:rsid w:val="00CE6946"/>
    <w:rsid w:val="00CE7EBF"/>
    <w:rsid w:val="00CF11B7"/>
    <w:rsid w:val="00CF13B8"/>
    <w:rsid w:val="00CF2B37"/>
    <w:rsid w:val="00CF2C62"/>
    <w:rsid w:val="00CF3DA9"/>
    <w:rsid w:val="00CF472C"/>
    <w:rsid w:val="00CF47D9"/>
    <w:rsid w:val="00CF4902"/>
    <w:rsid w:val="00CF4915"/>
    <w:rsid w:val="00CF4A57"/>
    <w:rsid w:val="00CF5840"/>
    <w:rsid w:val="00CF5CCC"/>
    <w:rsid w:val="00CF5DDF"/>
    <w:rsid w:val="00CF6EA0"/>
    <w:rsid w:val="00CF71B0"/>
    <w:rsid w:val="00D00DBA"/>
    <w:rsid w:val="00D026A2"/>
    <w:rsid w:val="00D032BE"/>
    <w:rsid w:val="00D03469"/>
    <w:rsid w:val="00D03DF9"/>
    <w:rsid w:val="00D04763"/>
    <w:rsid w:val="00D06540"/>
    <w:rsid w:val="00D06637"/>
    <w:rsid w:val="00D06734"/>
    <w:rsid w:val="00D073E6"/>
    <w:rsid w:val="00D0744B"/>
    <w:rsid w:val="00D078B9"/>
    <w:rsid w:val="00D10278"/>
    <w:rsid w:val="00D10B15"/>
    <w:rsid w:val="00D130DC"/>
    <w:rsid w:val="00D132BE"/>
    <w:rsid w:val="00D13FC6"/>
    <w:rsid w:val="00D14101"/>
    <w:rsid w:val="00D1420F"/>
    <w:rsid w:val="00D14767"/>
    <w:rsid w:val="00D171BB"/>
    <w:rsid w:val="00D17230"/>
    <w:rsid w:val="00D177AA"/>
    <w:rsid w:val="00D20E92"/>
    <w:rsid w:val="00D21694"/>
    <w:rsid w:val="00D21EF8"/>
    <w:rsid w:val="00D2317E"/>
    <w:rsid w:val="00D24665"/>
    <w:rsid w:val="00D251F6"/>
    <w:rsid w:val="00D254A2"/>
    <w:rsid w:val="00D306EA"/>
    <w:rsid w:val="00D309F6"/>
    <w:rsid w:val="00D31B19"/>
    <w:rsid w:val="00D32246"/>
    <w:rsid w:val="00D324E7"/>
    <w:rsid w:val="00D32685"/>
    <w:rsid w:val="00D326D4"/>
    <w:rsid w:val="00D33113"/>
    <w:rsid w:val="00D33969"/>
    <w:rsid w:val="00D33B8B"/>
    <w:rsid w:val="00D3475E"/>
    <w:rsid w:val="00D350BD"/>
    <w:rsid w:val="00D35506"/>
    <w:rsid w:val="00D35AB6"/>
    <w:rsid w:val="00D3686D"/>
    <w:rsid w:val="00D36EFB"/>
    <w:rsid w:val="00D40013"/>
    <w:rsid w:val="00D40941"/>
    <w:rsid w:val="00D40C4D"/>
    <w:rsid w:val="00D415E2"/>
    <w:rsid w:val="00D4242C"/>
    <w:rsid w:val="00D42463"/>
    <w:rsid w:val="00D42525"/>
    <w:rsid w:val="00D4382B"/>
    <w:rsid w:val="00D4417C"/>
    <w:rsid w:val="00D442D9"/>
    <w:rsid w:val="00D449EC"/>
    <w:rsid w:val="00D44B3A"/>
    <w:rsid w:val="00D45840"/>
    <w:rsid w:val="00D45A4A"/>
    <w:rsid w:val="00D45AE9"/>
    <w:rsid w:val="00D472D9"/>
    <w:rsid w:val="00D47497"/>
    <w:rsid w:val="00D47F90"/>
    <w:rsid w:val="00D50906"/>
    <w:rsid w:val="00D525BB"/>
    <w:rsid w:val="00D52BC6"/>
    <w:rsid w:val="00D53454"/>
    <w:rsid w:val="00D54551"/>
    <w:rsid w:val="00D5477C"/>
    <w:rsid w:val="00D54DDB"/>
    <w:rsid w:val="00D54ECB"/>
    <w:rsid w:val="00D551DC"/>
    <w:rsid w:val="00D56B0D"/>
    <w:rsid w:val="00D56C17"/>
    <w:rsid w:val="00D571AA"/>
    <w:rsid w:val="00D57668"/>
    <w:rsid w:val="00D57A54"/>
    <w:rsid w:val="00D57D2D"/>
    <w:rsid w:val="00D60D81"/>
    <w:rsid w:val="00D61049"/>
    <w:rsid w:val="00D6214C"/>
    <w:rsid w:val="00D6235F"/>
    <w:rsid w:val="00D62E59"/>
    <w:rsid w:val="00D635E6"/>
    <w:rsid w:val="00D63C81"/>
    <w:rsid w:val="00D657DD"/>
    <w:rsid w:val="00D65FA6"/>
    <w:rsid w:val="00D66434"/>
    <w:rsid w:val="00D667B8"/>
    <w:rsid w:val="00D67096"/>
    <w:rsid w:val="00D67C2B"/>
    <w:rsid w:val="00D74549"/>
    <w:rsid w:val="00D7480B"/>
    <w:rsid w:val="00D7480E"/>
    <w:rsid w:val="00D75332"/>
    <w:rsid w:val="00D7535E"/>
    <w:rsid w:val="00D75735"/>
    <w:rsid w:val="00D76192"/>
    <w:rsid w:val="00D76403"/>
    <w:rsid w:val="00D7752E"/>
    <w:rsid w:val="00D80DF4"/>
    <w:rsid w:val="00D8189E"/>
    <w:rsid w:val="00D81D38"/>
    <w:rsid w:val="00D828AF"/>
    <w:rsid w:val="00D82A56"/>
    <w:rsid w:val="00D82E41"/>
    <w:rsid w:val="00D82F2F"/>
    <w:rsid w:val="00D82F34"/>
    <w:rsid w:val="00D836B2"/>
    <w:rsid w:val="00D83E6E"/>
    <w:rsid w:val="00D840C9"/>
    <w:rsid w:val="00D847B1"/>
    <w:rsid w:val="00D85D4D"/>
    <w:rsid w:val="00D86787"/>
    <w:rsid w:val="00D86E39"/>
    <w:rsid w:val="00D87D2D"/>
    <w:rsid w:val="00D9069F"/>
    <w:rsid w:val="00D90C05"/>
    <w:rsid w:val="00D91CF2"/>
    <w:rsid w:val="00D93526"/>
    <w:rsid w:val="00D944D9"/>
    <w:rsid w:val="00D97343"/>
    <w:rsid w:val="00D97387"/>
    <w:rsid w:val="00D97440"/>
    <w:rsid w:val="00D97A82"/>
    <w:rsid w:val="00D97E2D"/>
    <w:rsid w:val="00D97F5D"/>
    <w:rsid w:val="00DA0BD1"/>
    <w:rsid w:val="00DA0EA2"/>
    <w:rsid w:val="00DA33CF"/>
    <w:rsid w:val="00DA3675"/>
    <w:rsid w:val="00DA4AA6"/>
    <w:rsid w:val="00DA4AE7"/>
    <w:rsid w:val="00DA52E1"/>
    <w:rsid w:val="00DA5A38"/>
    <w:rsid w:val="00DB0538"/>
    <w:rsid w:val="00DB0563"/>
    <w:rsid w:val="00DB0DF5"/>
    <w:rsid w:val="00DB1052"/>
    <w:rsid w:val="00DB1275"/>
    <w:rsid w:val="00DB1953"/>
    <w:rsid w:val="00DB19B0"/>
    <w:rsid w:val="00DB2C8A"/>
    <w:rsid w:val="00DB2FF5"/>
    <w:rsid w:val="00DB3561"/>
    <w:rsid w:val="00DB3BD8"/>
    <w:rsid w:val="00DB44AA"/>
    <w:rsid w:val="00DB5D87"/>
    <w:rsid w:val="00DB649F"/>
    <w:rsid w:val="00DB6FC9"/>
    <w:rsid w:val="00DB7AE7"/>
    <w:rsid w:val="00DC05E2"/>
    <w:rsid w:val="00DC16A2"/>
    <w:rsid w:val="00DC17C9"/>
    <w:rsid w:val="00DC2188"/>
    <w:rsid w:val="00DC21AF"/>
    <w:rsid w:val="00DC2EF1"/>
    <w:rsid w:val="00DC3103"/>
    <w:rsid w:val="00DC50F6"/>
    <w:rsid w:val="00DC5210"/>
    <w:rsid w:val="00DC5309"/>
    <w:rsid w:val="00DC55A1"/>
    <w:rsid w:val="00DC5BAC"/>
    <w:rsid w:val="00DC6551"/>
    <w:rsid w:val="00DC6726"/>
    <w:rsid w:val="00DC6AA7"/>
    <w:rsid w:val="00DD01DC"/>
    <w:rsid w:val="00DD09FD"/>
    <w:rsid w:val="00DD1A9A"/>
    <w:rsid w:val="00DD1FDF"/>
    <w:rsid w:val="00DD208C"/>
    <w:rsid w:val="00DD32A8"/>
    <w:rsid w:val="00DD4080"/>
    <w:rsid w:val="00DD5A98"/>
    <w:rsid w:val="00DD6132"/>
    <w:rsid w:val="00DD6B52"/>
    <w:rsid w:val="00DD6D96"/>
    <w:rsid w:val="00DE03BC"/>
    <w:rsid w:val="00DE05FE"/>
    <w:rsid w:val="00DE157D"/>
    <w:rsid w:val="00DE18EA"/>
    <w:rsid w:val="00DE2163"/>
    <w:rsid w:val="00DE2D6D"/>
    <w:rsid w:val="00DE313A"/>
    <w:rsid w:val="00DE35AA"/>
    <w:rsid w:val="00DE5AD5"/>
    <w:rsid w:val="00DE5E2C"/>
    <w:rsid w:val="00DE6A10"/>
    <w:rsid w:val="00DE6ED5"/>
    <w:rsid w:val="00DF0320"/>
    <w:rsid w:val="00DF1514"/>
    <w:rsid w:val="00DF1DCD"/>
    <w:rsid w:val="00DF2CB2"/>
    <w:rsid w:val="00DF2F9A"/>
    <w:rsid w:val="00DF34AC"/>
    <w:rsid w:val="00DF3CA7"/>
    <w:rsid w:val="00DF404C"/>
    <w:rsid w:val="00DF4D02"/>
    <w:rsid w:val="00DF5B7B"/>
    <w:rsid w:val="00DF5DFC"/>
    <w:rsid w:val="00DF7E57"/>
    <w:rsid w:val="00E01228"/>
    <w:rsid w:val="00E01D55"/>
    <w:rsid w:val="00E023D4"/>
    <w:rsid w:val="00E02A31"/>
    <w:rsid w:val="00E02A7E"/>
    <w:rsid w:val="00E03E67"/>
    <w:rsid w:val="00E065A1"/>
    <w:rsid w:val="00E10669"/>
    <w:rsid w:val="00E106C8"/>
    <w:rsid w:val="00E11007"/>
    <w:rsid w:val="00E111B3"/>
    <w:rsid w:val="00E11321"/>
    <w:rsid w:val="00E124FF"/>
    <w:rsid w:val="00E131EE"/>
    <w:rsid w:val="00E13B07"/>
    <w:rsid w:val="00E1452D"/>
    <w:rsid w:val="00E14880"/>
    <w:rsid w:val="00E149BD"/>
    <w:rsid w:val="00E15714"/>
    <w:rsid w:val="00E1680B"/>
    <w:rsid w:val="00E16AE7"/>
    <w:rsid w:val="00E2159C"/>
    <w:rsid w:val="00E21E81"/>
    <w:rsid w:val="00E230E7"/>
    <w:rsid w:val="00E23DD5"/>
    <w:rsid w:val="00E2467C"/>
    <w:rsid w:val="00E24D8A"/>
    <w:rsid w:val="00E25DDD"/>
    <w:rsid w:val="00E260EC"/>
    <w:rsid w:val="00E26B13"/>
    <w:rsid w:val="00E26DA9"/>
    <w:rsid w:val="00E26DE1"/>
    <w:rsid w:val="00E27B8D"/>
    <w:rsid w:val="00E27C91"/>
    <w:rsid w:val="00E30308"/>
    <w:rsid w:val="00E30BCA"/>
    <w:rsid w:val="00E30DAD"/>
    <w:rsid w:val="00E31556"/>
    <w:rsid w:val="00E33CBB"/>
    <w:rsid w:val="00E33D64"/>
    <w:rsid w:val="00E3442B"/>
    <w:rsid w:val="00E358AE"/>
    <w:rsid w:val="00E363DF"/>
    <w:rsid w:val="00E368CC"/>
    <w:rsid w:val="00E371DF"/>
    <w:rsid w:val="00E4051F"/>
    <w:rsid w:val="00E40566"/>
    <w:rsid w:val="00E409CA"/>
    <w:rsid w:val="00E40C8D"/>
    <w:rsid w:val="00E40D79"/>
    <w:rsid w:val="00E41237"/>
    <w:rsid w:val="00E414EC"/>
    <w:rsid w:val="00E41C94"/>
    <w:rsid w:val="00E420A2"/>
    <w:rsid w:val="00E42607"/>
    <w:rsid w:val="00E428A4"/>
    <w:rsid w:val="00E42F1B"/>
    <w:rsid w:val="00E42FAF"/>
    <w:rsid w:val="00E43ED4"/>
    <w:rsid w:val="00E44425"/>
    <w:rsid w:val="00E44C0E"/>
    <w:rsid w:val="00E46A9A"/>
    <w:rsid w:val="00E46E26"/>
    <w:rsid w:val="00E47314"/>
    <w:rsid w:val="00E50C4A"/>
    <w:rsid w:val="00E515B0"/>
    <w:rsid w:val="00E51891"/>
    <w:rsid w:val="00E51A6D"/>
    <w:rsid w:val="00E528D3"/>
    <w:rsid w:val="00E54106"/>
    <w:rsid w:val="00E54D3A"/>
    <w:rsid w:val="00E554A4"/>
    <w:rsid w:val="00E56AE4"/>
    <w:rsid w:val="00E56BB7"/>
    <w:rsid w:val="00E56FB4"/>
    <w:rsid w:val="00E626A2"/>
    <w:rsid w:val="00E63A03"/>
    <w:rsid w:val="00E63DE3"/>
    <w:rsid w:val="00E665CE"/>
    <w:rsid w:val="00E6684A"/>
    <w:rsid w:val="00E677F6"/>
    <w:rsid w:val="00E70098"/>
    <w:rsid w:val="00E70A63"/>
    <w:rsid w:val="00E71DC8"/>
    <w:rsid w:val="00E73453"/>
    <w:rsid w:val="00E73A99"/>
    <w:rsid w:val="00E73C83"/>
    <w:rsid w:val="00E7478D"/>
    <w:rsid w:val="00E7787B"/>
    <w:rsid w:val="00E77E1A"/>
    <w:rsid w:val="00E8126C"/>
    <w:rsid w:val="00E81364"/>
    <w:rsid w:val="00E816EB"/>
    <w:rsid w:val="00E8183E"/>
    <w:rsid w:val="00E82A1C"/>
    <w:rsid w:val="00E841E6"/>
    <w:rsid w:val="00E847BC"/>
    <w:rsid w:val="00E84B8C"/>
    <w:rsid w:val="00E84D35"/>
    <w:rsid w:val="00E86765"/>
    <w:rsid w:val="00E86E2B"/>
    <w:rsid w:val="00E87112"/>
    <w:rsid w:val="00E87299"/>
    <w:rsid w:val="00E872FC"/>
    <w:rsid w:val="00E873DD"/>
    <w:rsid w:val="00E902C2"/>
    <w:rsid w:val="00E91667"/>
    <w:rsid w:val="00E91735"/>
    <w:rsid w:val="00E91D7F"/>
    <w:rsid w:val="00E923BB"/>
    <w:rsid w:val="00E92C07"/>
    <w:rsid w:val="00E9498D"/>
    <w:rsid w:val="00E953F9"/>
    <w:rsid w:val="00E955D2"/>
    <w:rsid w:val="00E957D6"/>
    <w:rsid w:val="00E959F2"/>
    <w:rsid w:val="00E97CA1"/>
    <w:rsid w:val="00EA153E"/>
    <w:rsid w:val="00EA1745"/>
    <w:rsid w:val="00EA21E7"/>
    <w:rsid w:val="00EA2C95"/>
    <w:rsid w:val="00EA2CBD"/>
    <w:rsid w:val="00EA4B26"/>
    <w:rsid w:val="00EA568D"/>
    <w:rsid w:val="00EA56E7"/>
    <w:rsid w:val="00EA62EE"/>
    <w:rsid w:val="00EA7AFD"/>
    <w:rsid w:val="00EB10A7"/>
    <w:rsid w:val="00EB1DC8"/>
    <w:rsid w:val="00EB25D1"/>
    <w:rsid w:val="00EB28B4"/>
    <w:rsid w:val="00EB30B3"/>
    <w:rsid w:val="00EB3A99"/>
    <w:rsid w:val="00EB50A2"/>
    <w:rsid w:val="00EB55F2"/>
    <w:rsid w:val="00EB56DC"/>
    <w:rsid w:val="00EB5B63"/>
    <w:rsid w:val="00EB6717"/>
    <w:rsid w:val="00EB685C"/>
    <w:rsid w:val="00EB75CA"/>
    <w:rsid w:val="00EC1F3E"/>
    <w:rsid w:val="00EC2412"/>
    <w:rsid w:val="00EC2907"/>
    <w:rsid w:val="00EC2E98"/>
    <w:rsid w:val="00EC2F0F"/>
    <w:rsid w:val="00EC3A6D"/>
    <w:rsid w:val="00EC3CFF"/>
    <w:rsid w:val="00EC6357"/>
    <w:rsid w:val="00EC6A77"/>
    <w:rsid w:val="00EC75A9"/>
    <w:rsid w:val="00EC7E55"/>
    <w:rsid w:val="00ED00EA"/>
    <w:rsid w:val="00ED04A5"/>
    <w:rsid w:val="00ED070A"/>
    <w:rsid w:val="00ED17B8"/>
    <w:rsid w:val="00ED1D14"/>
    <w:rsid w:val="00ED1E11"/>
    <w:rsid w:val="00ED233B"/>
    <w:rsid w:val="00ED39FA"/>
    <w:rsid w:val="00ED3A46"/>
    <w:rsid w:val="00ED467D"/>
    <w:rsid w:val="00ED5603"/>
    <w:rsid w:val="00ED57CD"/>
    <w:rsid w:val="00ED6834"/>
    <w:rsid w:val="00ED6A14"/>
    <w:rsid w:val="00ED7899"/>
    <w:rsid w:val="00EE01B7"/>
    <w:rsid w:val="00EE02E9"/>
    <w:rsid w:val="00EE07F0"/>
    <w:rsid w:val="00EE13DB"/>
    <w:rsid w:val="00EE1843"/>
    <w:rsid w:val="00EE19D0"/>
    <w:rsid w:val="00EE1B8E"/>
    <w:rsid w:val="00EE24B7"/>
    <w:rsid w:val="00EE2853"/>
    <w:rsid w:val="00EE3369"/>
    <w:rsid w:val="00EE35C5"/>
    <w:rsid w:val="00EE3BA5"/>
    <w:rsid w:val="00EE4646"/>
    <w:rsid w:val="00EE4886"/>
    <w:rsid w:val="00EE4917"/>
    <w:rsid w:val="00EE5C8A"/>
    <w:rsid w:val="00EE5D6C"/>
    <w:rsid w:val="00EE5E27"/>
    <w:rsid w:val="00EE6112"/>
    <w:rsid w:val="00EE6113"/>
    <w:rsid w:val="00EE68ED"/>
    <w:rsid w:val="00EE6BED"/>
    <w:rsid w:val="00EE7222"/>
    <w:rsid w:val="00EE7263"/>
    <w:rsid w:val="00EE7421"/>
    <w:rsid w:val="00EE7A00"/>
    <w:rsid w:val="00EE7EA1"/>
    <w:rsid w:val="00EF18A3"/>
    <w:rsid w:val="00EF18E0"/>
    <w:rsid w:val="00EF2B8E"/>
    <w:rsid w:val="00EF3BAA"/>
    <w:rsid w:val="00EF3E7A"/>
    <w:rsid w:val="00EF652D"/>
    <w:rsid w:val="00EF6EE7"/>
    <w:rsid w:val="00F00FD4"/>
    <w:rsid w:val="00F0352B"/>
    <w:rsid w:val="00F0501B"/>
    <w:rsid w:val="00F062F5"/>
    <w:rsid w:val="00F06967"/>
    <w:rsid w:val="00F072E0"/>
    <w:rsid w:val="00F073F1"/>
    <w:rsid w:val="00F101FC"/>
    <w:rsid w:val="00F10EE9"/>
    <w:rsid w:val="00F1119F"/>
    <w:rsid w:val="00F120CB"/>
    <w:rsid w:val="00F121CD"/>
    <w:rsid w:val="00F12DCD"/>
    <w:rsid w:val="00F1449F"/>
    <w:rsid w:val="00F148FB"/>
    <w:rsid w:val="00F1521D"/>
    <w:rsid w:val="00F15681"/>
    <w:rsid w:val="00F15F94"/>
    <w:rsid w:val="00F178E3"/>
    <w:rsid w:val="00F17BB5"/>
    <w:rsid w:val="00F17F43"/>
    <w:rsid w:val="00F21246"/>
    <w:rsid w:val="00F2185F"/>
    <w:rsid w:val="00F21890"/>
    <w:rsid w:val="00F218E8"/>
    <w:rsid w:val="00F21DC7"/>
    <w:rsid w:val="00F23AC4"/>
    <w:rsid w:val="00F24275"/>
    <w:rsid w:val="00F24DAB"/>
    <w:rsid w:val="00F24DE7"/>
    <w:rsid w:val="00F26B37"/>
    <w:rsid w:val="00F27D3D"/>
    <w:rsid w:val="00F27F78"/>
    <w:rsid w:val="00F30241"/>
    <w:rsid w:val="00F3079C"/>
    <w:rsid w:val="00F30DA4"/>
    <w:rsid w:val="00F31385"/>
    <w:rsid w:val="00F316D8"/>
    <w:rsid w:val="00F31E54"/>
    <w:rsid w:val="00F32507"/>
    <w:rsid w:val="00F3388C"/>
    <w:rsid w:val="00F33A42"/>
    <w:rsid w:val="00F33FC8"/>
    <w:rsid w:val="00F3431C"/>
    <w:rsid w:val="00F3432F"/>
    <w:rsid w:val="00F34469"/>
    <w:rsid w:val="00F346B9"/>
    <w:rsid w:val="00F34E5E"/>
    <w:rsid w:val="00F35ECA"/>
    <w:rsid w:val="00F364B0"/>
    <w:rsid w:val="00F36975"/>
    <w:rsid w:val="00F36EDB"/>
    <w:rsid w:val="00F36FEC"/>
    <w:rsid w:val="00F3732A"/>
    <w:rsid w:val="00F401A7"/>
    <w:rsid w:val="00F405BE"/>
    <w:rsid w:val="00F40DEA"/>
    <w:rsid w:val="00F417C8"/>
    <w:rsid w:val="00F43424"/>
    <w:rsid w:val="00F43A0C"/>
    <w:rsid w:val="00F43DB4"/>
    <w:rsid w:val="00F44243"/>
    <w:rsid w:val="00F44E75"/>
    <w:rsid w:val="00F4545C"/>
    <w:rsid w:val="00F46A5E"/>
    <w:rsid w:val="00F46EA1"/>
    <w:rsid w:val="00F50581"/>
    <w:rsid w:val="00F505FF"/>
    <w:rsid w:val="00F50C1B"/>
    <w:rsid w:val="00F516BB"/>
    <w:rsid w:val="00F51920"/>
    <w:rsid w:val="00F51D21"/>
    <w:rsid w:val="00F52DBD"/>
    <w:rsid w:val="00F53056"/>
    <w:rsid w:val="00F5315B"/>
    <w:rsid w:val="00F53268"/>
    <w:rsid w:val="00F5341B"/>
    <w:rsid w:val="00F539D6"/>
    <w:rsid w:val="00F54A11"/>
    <w:rsid w:val="00F55515"/>
    <w:rsid w:val="00F555AE"/>
    <w:rsid w:val="00F5598F"/>
    <w:rsid w:val="00F55C77"/>
    <w:rsid w:val="00F55F17"/>
    <w:rsid w:val="00F579A0"/>
    <w:rsid w:val="00F60189"/>
    <w:rsid w:val="00F60C2B"/>
    <w:rsid w:val="00F61CB2"/>
    <w:rsid w:val="00F63687"/>
    <w:rsid w:val="00F63C7D"/>
    <w:rsid w:val="00F64395"/>
    <w:rsid w:val="00F648F5"/>
    <w:rsid w:val="00F64C9F"/>
    <w:rsid w:val="00F64EB5"/>
    <w:rsid w:val="00F6536B"/>
    <w:rsid w:val="00F65551"/>
    <w:rsid w:val="00F65678"/>
    <w:rsid w:val="00F65815"/>
    <w:rsid w:val="00F66269"/>
    <w:rsid w:val="00F665B4"/>
    <w:rsid w:val="00F66A76"/>
    <w:rsid w:val="00F67AF4"/>
    <w:rsid w:val="00F7037E"/>
    <w:rsid w:val="00F704E1"/>
    <w:rsid w:val="00F70879"/>
    <w:rsid w:val="00F70FD0"/>
    <w:rsid w:val="00F71912"/>
    <w:rsid w:val="00F71C05"/>
    <w:rsid w:val="00F72B5C"/>
    <w:rsid w:val="00F72DC7"/>
    <w:rsid w:val="00F75723"/>
    <w:rsid w:val="00F759E9"/>
    <w:rsid w:val="00F76D16"/>
    <w:rsid w:val="00F778F1"/>
    <w:rsid w:val="00F77A76"/>
    <w:rsid w:val="00F8062B"/>
    <w:rsid w:val="00F81201"/>
    <w:rsid w:val="00F8184E"/>
    <w:rsid w:val="00F819D9"/>
    <w:rsid w:val="00F81F7C"/>
    <w:rsid w:val="00F8224A"/>
    <w:rsid w:val="00F82429"/>
    <w:rsid w:val="00F82881"/>
    <w:rsid w:val="00F84004"/>
    <w:rsid w:val="00F847E8"/>
    <w:rsid w:val="00F85ED1"/>
    <w:rsid w:val="00F86240"/>
    <w:rsid w:val="00F906EA"/>
    <w:rsid w:val="00F90976"/>
    <w:rsid w:val="00F90B6F"/>
    <w:rsid w:val="00F90E62"/>
    <w:rsid w:val="00F9122F"/>
    <w:rsid w:val="00F9159E"/>
    <w:rsid w:val="00F927E7"/>
    <w:rsid w:val="00F92951"/>
    <w:rsid w:val="00F92CBB"/>
    <w:rsid w:val="00F938A0"/>
    <w:rsid w:val="00F95266"/>
    <w:rsid w:val="00F956ED"/>
    <w:rsid w:val="00F962C9"/>
    <w:rsid w:val="00F976C3"/>
    <w:rsid w:val="00FA138B"/>
    <w:rsid w:val="00FA24E7"/>
    <w:rsid w:val="00FA3838"/>
    <w:rsid w:val="00FA3C69"/>
    <w:rsid w:val="00FA3D9C"/>
    <w:rsid w:val="00FA4CA7"/>
    <w:rsid w:val="00FA4D0D"/>
    <w:rsid w:val="00FA51CE"/>
    <w:rsid w:val="00FA5A76"/>
    <w:rsid w:val="00FA72D2"/>
    <w:rsid w:val="00FB09C5"/>
    <w:rsid w:val="00FB1C12"/>
    <w:rsid w:val="00FB36F7"/>
    <w:rsid w:val="00FB3CB6"/>
    <w:rsid w:val="00FB58C5"/>
    <w:rsid w:val="00FB5C88"/>
    <w:rsid w:val="00FB5D06"/>
    <w:rsid w:val="00FB5E3F"/>
    <w:rsid w:val="00FB60D3"/>
    <w:rsid w:val="00FB6967"/>
    <w:rsid w:val="00FB6AC3"/>
    <w:rsid w:val="00FC0F0D"/>
    <w:rsid w:val="00FC0F90"/>
    <w:rsid w:val="00FC193D"/>
    <w:rsid w:val="00FC1F84"/>
    <w:rsid w:val="00FC1FCA"/>
    <w:rsid w:val="00FC3202"/>
    <w:rsid w:val="00FC3C81"/>
    <w:rsid w:val="00FC4204"/>
    <w:rsid w:val="00FC44C1"/>
    <w:rsid w:val="00FC457D"/>
    <w:rsid w:val="00FC6227"/>
    <w:rsid w:val="00FC64FC"/>
    <w:rsid w:val="00FC6BC6"/>
    <w:rsid w:val="00FC7D93"/>
    <w:rsid w:val="00FD1849"/>
    <w:rsid w:val="00FD1C72"/>
    <w:rsid w:val="00FD34BF"/>
    <w:rsid w:val="00FD472C"/>
    <w:rsid w:val="00FD4A6B"/>
    <w:rsid w:val="00FD54ED"/>
    <w:rsid w:val="00FD5DB4"/>
    <w:rsid w:val="00FD6256"/>
    <w:rsid w:val="00FD6763"/>
    <w:rsid w:val="00FD6D69"/>
    <w:rsid w:val="00FD74E5"/>
    <w:rsid w:val="00FD7542"/>
    <w:rsid w:val="00FD75BB"/>
    <w:rsid w:val="00FE01D9"/>
    <w:rsid w:val="00FE0644"/>
    <w:rsid w:val="00FE28CF"/>
    <w:rsid w:val="00FE297D"/>
    <w:rsid w:val="00FE30DF"/>
    <w:rsid w:val="00FE33D6"/>
    <w:rsid w:val="00FE3AB7"/>
    <w:rsid w:val="00FE3C1A"/>
    <w:rsid w:val="00FE4082"/>
    <w:rsid w:val="00FE580B"/>
    <w:rsid w:val="00FE664E"/>
    <w:rsid w:val="00FE69B9"/>
    <w:rsid w:val="00FE6EBB"/>
    <w:rsid w:val="00FE6FCB"/>
    <w:rsid w:val="00FE6FEE"/>
    <w:rsid w:val="00FF1119"/>
    <w:rsid w:val="00FF182F"/>
    <w:rsid w:val="00FF284C"/>
    <w:rsid w:val="00FF2A83"/>
    <w:rsid w:val="00FF3AB8"/>
    <w:rsid w:val="00FF3DDF"/>
    <w:rsid w:val="00FF4412"/>
    <w:rsid w:val="00FF51A8"/>
    <w:rsid w:val="00FF5CC0"/>
    <w:rsid w:val="00FF5FBF"/>
    <w:rsid w:val="00FF6308"/>
    <w:rsid w:val="00FF7CB7"/>
    <w:rsid w:val="01000563"/>
    <w:rsid w:val="023AA622"/>
    <w:rsid w:val="024557ED"/>
    <w:rsid w:val="0246CE90"/>
    <w:rsid w:val="02B9955A"/>
    <w:rsid w:val="02C9BDA6"/>
    <w:rsid w:val="034AACDB"/>
    <w:rsid w:val="0376CF21"/>
    <w:rsid w:val="0378427A"/>
    <w:rsid w:val="038A6C71"/>
    <w:rsid w:val="043D0F3E"/>
    <w:rsid w:val="04582B46"/>
    <w:rsid w:val="0468CBE5"/>
    <w:rsid w:val="054E2BD5"/>
    <w:rsid w:val="062B4C46"/>
    <w:rsid w:val="0663FC30"/>
    <w:rsid w:val="06DA5E8D"/>
    <w:rsid w:val="077D82AF"/>
    <w:rsid w:val="085BEE47"/>
    <w:rsid w:val="08979717"/>
    <w:rsid w:val="08B82688"/>
    <w:rsid w:val="09042579"/>
    <w:rsid w:val="09390E06"/>
    <w:rsid w:val="0956C86F"/>
    <w:rsid w:val="0966593C"/>
    <w:rsid w:val="09C2C157"/>
    <w:rsid w:val="09DCB080"/>
    <w:rsid w:val="0B2E0D34"/>
    <w:rsid w:val="0BECC7DE"/>
    <w:rsid w:val="0C4A4A0A"/>
    <w:rsid w:val="0C4A880F"/>
    <w:rsid w:val="0CAE6E80"/>
    <w:rsid w:val="0DB318C9"/>
    <w:rsid w:val="0E1E3AFA"/>
    <w:rsid w:val="0E5F6865"/>
    <w:rsid w:val="0E9CC4BE"/>
    <w:rsid w:val="0ECABCF1"/>
    <w:rsid w:val="0F0FE6DA"/>
    <w:rsid w:val="0F5F1853"/>
    <w:rsid w:val="0F728D49"/>
    <w:rsid w:val="0FBA0B5B"/>
    <w:rsid w:val="0FDB105F"/>
    <w:rsid w:val="0FF3A8EA"/>
    <w:rsid w:val="109229A7"/>
    <w:rsid w:val="1133746F"/>
    <w:rsid w:val="116F53BF"/>
    <w:rsid w:val="116FE660"/>
    <w:rsid w:val="1171621C"/>
    <w:rsid w:val="11CEA96C"/>
    <w:rsid w:val="127F201A"/>
    <w:rsid w:val="12961F8C"/>
    <w:rsid w:val="12AE463A"/>
    <w:rsid w:val="12B9AF52"/>
    <w:rsid w:val="1312F2D3"/>
    <w:rsid w:val="1376F04D"/>
    <w:rsid w:val="137979C4"/>
    <w:rsid w:val="1384C4BE"/>
    <w:rsid w:val="14E52EE4"/>
    <w:rsid w:val="15FEECFD"/>
    <w:rsid w:val="16CD4763"/>
    <w:rsid w:val="1803D94C"/>
    <w:rsid w:val="189C2169"/>
    <w:rsid w:val="191966E1"/>
    <w:rsid w:val="19E81604"/>
    <w:rsid w:val="1A6360C4"/>
    <w:rsid w:val="1B7FC7E1"/>
    <w:rsid w:val="1BA50E03"/>
    <w:rsid w:val="1C1CBA34"/>
    <w:rsid w:val="1C551823"/>
    <w:rsid w:val="1C74F8A2"/>
    <w:rsid w:val="1D4FA454"/>
    <w:rsid w:val="1D59BA54"/>
    <w:rsid w:val="1D6CE5E6"/>
    <w:rsid w:val="1DAE2160"/>
    <w:rsid w:val="1E732B0B"/>
    <w:rsid w:val="1E9B0E18"/>
    <w:rsid w:val="1F278665"/>
    <w:rsid w:val="1F6DAFB9"/>
    <w:rsid w:val="1F7DEE94"/>
    <w:rsid w:val="20E1E260"/>
    <w:rsid w:val="2201AA74"/>
    <w:rsid w:val="224436B5"/>
    <w:rsid w:val="2253FDA8"/>
    <w:rsid w:val="24BFAD9E"/>
    <w:rsid w:val="24E2575F"/>
    <w:rsid w:val="2538CBFF"/>
    <w:rsid w:val="25935189"/>
    <w:rsid w:val="25A0CB5C"/>
    <w:rsid w:val="25A13149"/>
    <w:rsid w:val="269A593F"/>
    <w:rsid w:val="270F2180"/>
    <w:rsid w:val="27B524B5"/>
    <w:rsid w:val="27EF9612"/>
    <w:rsid w:val="282FA6FC"/>
    <w:rsid w:val="28860CDC"/>
    <w:rsid w:val="2886F7A6"/>
    <w:rsid w:val="28B0D2B3"/>
    <w:rsid w:val="28F861C7"/>
    <w:rsid w:val="29664124"/>
    <w:rsid w:val="2983040A"/>
    <w:rsid w:val="2B0E5E13"/>
    <w:rsid w:val="2C803C47"/>
    <w:rsid w:val="2CFCB055"/>
    <w:rsid w:val="2D0D707B"/>
    <w:rsid w:val="2D17CD14"/>
    <w:rsid w:val="2DADEB7B"/>
    <w:rsid w:val="2DDD450F"/>
    <w:rsid w:val="2E20AA1F"/>
    <w:rsid w:val="2E741F76"/>
    <w:rsid w:val="2ECB1184"/>
    <w:rsid w:val="2F3E840D"/>
    <w:rsid w:val="2F58DA91"/>
    <w:rsid w:val="301E2AF8"/>
    <w:rsid w:val="304FC953"/>
    <w:rsid w:val="30734B2C"/>
    <w:rsid w:val="3078D7A4"/>
    <w:rsid w:val="309FEF77"/>
    <w:rsid w:val="317363CA"/>
    <w:rsid w:val="31E73A7F"/>
    <w:rsid w:val="327ADA3C"/>
    <w:rsid w:val="329F85EF"/>
    <w:rsid w:val="32A1E660"/>
    <w:rsid w:val="32AE1200"/>
    <w:rsid w:val="33C56077"/>
    <w:rsid w:val="3485139D"/>
    <w:rsid w:val="34AAF64A"/>
    <w:rsid w:val="35BE8DA0"/>
    <w:rsid w:val="35E15810"/>
    <w:rsid w:val="3665C0F0"/>
    <w:rsid w:val="37E8D6A6"/>
    <w:rsid w:val="38CC0BC9"/>
    <w:rsid w:val="3A34A1FB"/>
    <w:rsid w:val="3B789015"/>
    <w:rsid w:val="3BC24F06"/>
    <w:rsid w:val="3C1A0090"/>
    <w:rsid w:val="3D531A60"/>
    <w:rsid w:val="3DEBA607"/>
    <w:rsid w:val="3E1580D5"/>
    <w:rsid w:val="3EA574F9"/>
    <w:rsid w:val="3EC313B2"/>
    <w:rsid w:val="40A2F12F"/>
    <w:rsid w:val="4136308A"/>
    <w:rsid w:val="416BD165"/>
    <w:rsid w:val="424ADA87"/>
    <w:rsid w:val="436F7B1B"/>
    <w:rsid w:val="43E91102"/>
    <w:rsid w:val="4417582D"/>
    <w:rsid w:val="443AD462"/>
    <w:rsid w:val="44B46B69"/>
    <w:rsid w:val="4521067A"/>
    <w:rsid w:val="45453163"/>
    <w:rsid w:val="473DC4A5"/>
    <w:rsid w:val="47D53875"/>
    <w:rsid w:val="47F4C904"/>
    <w:rsid w:val="4831F7B7"/>
    <w:rsid w:val="48A3E37D"/>
    <w:rsid w:val="48A641DA"/>
    <w:rsid w:val="49642487"/>
    <w:rsid w:val="4A93BD0A"/>
    <w:rsid w:val="4B8502AA"/>
    <w:rsid w:val="4C08891F"/>
    <w:rsid w:val="4C67924F"/>
    <w:rsid w:val="4CB88413"/>
    <w:rsid w:val="4D14C60F"/>
    <w:rsid w:val="4D206DAF"/>
    <w:rsid w:val="4DB4DE84"/>
    <w:rsid w:val="4DCB62B5"/>
    <w:rsid w:val="4EC949CF"/>
    <w:rsid w:val="4F673316"/>
    <w:rsid w:val="4F894E8A"/>
    <w:rsid w:val="4F9E37DA"/>
    <w:rsid w:val="4FF8D17E"/>
    <w:rsid w:val="503B3191"/>
    <w:rsid w:val="5103EFF1"/>
    <w:rsid w:val="513D46DC"/>
    <w:rsid w:val="519107FA"/>
    <w:rsid w:val="52BDAB76"/>
    <w:rsid w:val="53492CEB"/>
    <w:rsid w:val="53ABC717"/>
    <w:rsid w:val="53B8AE67"/>
    <w:rsid w:val="53F8C808"/>
    <w:rsid w:val="53FFFBDE"/>
    <w:rsid w:val="5443DA29"/>
    <w:rsid w:val="54561538"/>
    <w:rsid w:val="54698BDE"/>
    <w:rsid w:val="54F3DA93"/>
    <w:rsid w:val="569FD6CE"/>
    <w:rsid w:val="56A9D2BD"/>
    <w:rsid w:val="57EA4DA2"/>
    <w:rsid w:val="583E4E7E"/>
    <w:rsid w:val="5880D48A"/>
    <w:rsid w:val="58932476"/>
    <w:rsid w:val="58DCDFBF"/>
    <w:rsid w:val="59123C84"/>
    <w:rsid w:val="59B8D372"/>
    <w:rsid w:val="59FA5B70"/>
    <w:rsid w:val="5A418B62"/>
    <w:rsid w:val="5A6DE71D"/>
    <w:rsid w:val="5AABD5C4"/>
    <w:rsid w:val="5BA24124"/>
    <w:rsid w:val="5C600652"/>
    <w:rsid w:val="5CBE2C29"/>
    <w:rsid w:val="5CEB3F53"/>
    <w:rsid w:val="5D03804D"/>
    <w:rsid w:val="5D71790C"/>
    <w:rsid w:val="5DC06F8B"/>
    <w:rsid w:val="5DC9858B"/>
    <w:rsid w:val="5DE6F77A"/>
    <w:rsid w:val="5DEA5246"/>
    <w:rsid w:val="5ECABED2"/>
    <w:rsid w:val="600B47C0"/>
    <w:rsid w:val="601D02B1"/>
    <w:rsid w:val="60C3147F"/>
    <w:rsid w:val="60E6D153"/>
    <w:rsid w:val="612114C7"/>
    <w:rsid w:val="6131865D"/>
    <w:rsid w:val="6158B91F"/>
    <w:rsid w:val="616E2ACB"/>
    <w:rsid w:val="623ABA70"/>
    <w:rsid w:val="623CFD2E"/>
    <w:rsid w:val="6247DCE2"/>
    <w:rsid w:val="62606948"/>
    <w:rsid w:val="6285603F"/>
    <w:rsid w:val="62B767ED"/>
    <w:rsid w:val="635FB166"/>
    <w:rsid w:val="63CF454B"/>
    <w:rsid w:val="644B3331"/>
    <w:rsid w:val="6475870E"/>
    <w:rsid w:val="6535F4C4"/>
    <w:rsid w:val="65A51D5F"/>
    <w:rsid w:val="667F0B17"/>
    <w:rsid w:val="67662B37"/>
    <w:rsid w:val="6792CC14"/>
    <w:rsid w:val="67C71FB9"/>
    <w:rsid w:val="67DB59F8"/>
    <w:rsid w:val="689406ED"/>
    <w:rsid w:val="69C1A6ED"/>
    <w:rsid w:val="6A296DBB"/>
    <w:rsid w:val="6A34EA9C"/>
    <w:rsid w:val="6AA58DF1"/>
    <w:rsid w:val="6BF2FE59"/>
    <w:rsid w:val="6C0BB3C3"/>
    <w:rsid w:val="6C57ACEC"/>
    <w:rsid w:val="6DC0F7AB"/>
    <w:rsid w:val="6EF02DB0"/>
    <w:rsid w:val="704A7878"/>
    <w:rsid w:val="709EC1D3"/>
    <w:rsid w:val="70C7B973"/>
    <w:rsid w:val="70E76468"/>
    <w:rsid w:val="71013390"/>
    <w:rsid w:val="713ACEFE"/>
    <w:rsid w:val="720C21EA"/>
    <w:rsid w:val="72729893"/>
    <w:rsid w:val="72C4F5C3"/>
    <w:rsid w:val="7360E5BB"/>
    <w:rsid w:val="73F80464"/>
    <w:rsid w:val="7475054B"/>
    <w:rsid w:val="749094D1"/>
    <w:rsid w:val="751A46AA"/>
    <w:rsid w:val="7569E6ED"/>
    <w:rsid w:val="75B3F4DD"/>
    <w:rsid w:val="75E2C2C5"/>
    <w:rsid w:val="769CA38F"/>
    <w:rsid w:val="787B72CA"/>
    <w:rsid w:val="78B914A6"/>
    <w:rsid w:val="78C2AAE8"/>
    <w:rsid w:val="792AC7AE"/>
    <w:rsid w:val="79354FC7"/>
    <w:rsid w:val="79BAC081"/>
    <w:rsid w:val="79D307FC"/>
    <w:rsid w:val="7A0BBD5A"/>
    <w:rsid w:val="7A36DC10"/>
    <w:rsid w:val="7A519318"/>
    <w:rsid w:val="7A72F913"/>
    <w:rsid w:val="7AA5E552"/>
    <w:rsid w:val="7AD4894E"/>
    <w:rsid w:val="7AFE2B6E"/>
    <w:rsid w:val="7B4F72FE"/>
    <w:rsid w:val="7BB3138C"/>
    <w:rsid w:val="7BE330DB"/>
    <w:rsid w:val="7C79B6B1"/>
    <w:rsid w:val="7D032F63"/>
    <w:rsid w:val="7D362942"/>
    <w:rsid w:val="7D8B4F3C"/>
    <w:rsid w:val="7DDA3F86"/>
    <w:rsid w:val="7EA7179C"/>
    <w:rsid w:val="7F51E91D"/>
    <w:rsid w:val="7FDF3344"/>
    <w:rsid w:val="7FFC201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7DA02E2"/>
  <w15:docId w15:val="{EB820073-30A2-42BE-92C7-77AA88BD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pPr>
        <w:spacing w:after="80"/>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6EBB"/>
    <w:pPr>
      <w:widowControl w:val="0"/>
      <w:ind w:left="283" w:hanging="283"/>
    </w:pPr>
  </w:style>
  <w:style w:type="paragraph" w:styleId="Nadpis1">
    <w:name w:val="heading 1"/>
    <w:basedOn w:val="Normln"/>
    <w:next w:val="Normln"/>
    <w:link w:val="Nadpis1Char"/>
    <w:uiPriority w:val="9"/>
    <w:qFormat/>
    <w:rsid w:val="00D847B1"/>
    <w:pPr>
      <w:keepNext/>
      <w:numPr>
        <w:numId w:val="30"/>
      </w:numPr>
      <w:spacing w:before="240" w:after="60"/>
      <w:jc w:val="center"/>
      <w:outlineLvl w:val="0"/>
    </w:pPr>
    <w:rPr>
      <w:rFonts w:ascii="Segoe UI" w:hAnsi="Segoe UI"/>
      <w:b/>
      <w:smallCaps/>
      <w:kern w:val="28"/>
      <w:sz w:val="18"/>
    </w:rPr>
  </w:style>
  <w:style w:type="paragraph" w:styleId="Nadpis2">
    <w:name w:val="heading 2"/>
    <w:basedOn w:val="Normln"/>
    <w:next w:val="Normln"/>
    <w:link w:val="Nadpis2Char"/>
    <w:uiPriority w:val="99"/>
    <w:qFormat/>
    <w:rsid w:val="00FB5C88"/>
    <w:pPr>
      <w:keepNext/>
      <w:widowControl/>
      <w:numPr>
        <w:numId w:val="31"/>
      </w:numPr>
      <w:ind w:left="357" w:hanging="357"/>
      <w:jc w:val="both"/>
      <w:outlineLvl w:val="1"/>
    </w:pPr>
    <w:rPr>
      <w:rFonts w:ascii="Segoe UI" w:hAnsi="Segoe UI"/>
      <w:sz w:val="18"/>
    </w:rPr>
  </w:style>
  <w:style w:type="paragraph" w:styleId="Nadpis3">
    <w:name w:val="heading 3"/>
    <w:basedOn w:val="Normln"/>
    <w:next w:val="Normln"/>
    <w:link w:val="Nadpis3Char"/>
    <w:uiPriority w:val="99"/>
    <w:qFormat/>
    <w:rsid w:val="00EC3A6D"/>
    <w:pPr>
      <w:keepNext/>
      <w:ind w:left="0" w:firstLine="0"/>
      <w:outlineLvl w:val="2"/>
    </w:pPr>
    <w:rPr>
      <w:b/>
      <w:sz w:val="24"/>
    </w:rPr>
  </w:style>
  <w:style w:type="paragraph" w:styleId="Nadpis6">
    <w:name w:val="heading 6"/>
    <w:basedOn w:val="Normln"/>
    <w:next w:val="Normln"/>
    <w:link w:val="Nadpis6Char"/>
    <w:uiPriority w:val="99"/>
    <w:qFormat/>
    <w:rsid w:val="00172FA8"/>
    <w:pPr>
      <w:spacing w:before="240" w:after="60"/>
      <w:outlineLvl w:val="5"/>
    </w:pPr>
    <w:rPr>
      <w:b/>
      <w:bCs/>
      <w:sz w:val="22"/>
      <w:szCs w:val="22"/>
    </w:rPr>
  </w:style>
  <w:style w:type="paragraph" w:styleId="Nadpis7">
    <w:name w:val="heading 7"/>
    <w:basedOn w:val="Normln"/>
    <w:next w:val="Normln"/>
    <w:link w:val="Nadpis7Char"/>
    <w:semiHidden/>
    <w:unhideWhenUsed/>
    <w:qFormat/>
    <w:locked/>
    <w:rsid w:val="00C82DDE"/>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locked/>
    <w:rsid w:val="00C82DDE"/>
    <w:pPr>
      <w:keepNext/>
      <w:keepLines/>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nhideWhenUsed/>
    <w:qFormat/>
    <w:locked/>
    <w:rsid w:val="00FC193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296C37"/>
    <w:rPr>
      <w:rFonts w:ascii="Segoe UI" w:hAnsi="Segoe UI"/>
      <w:b/>
      <w:smallCaps/>
      <w:kern w:val="28"/>
      <w:sz w:val="18"/>
    </w:rPr>
  </w:style>
  <w:style w:type="character" w:customStyle="1" w:styleId="Nadpis2Char">
    <w:name w:val="Nadpis 2 Char"/>
    <w:basedOn w:val="Standardnpsmoodstavce"/>
    <w:link w:val="Nadpis2"/>
    <w:uiPriority w:val="99"/>
    <w:locked/>
    <w:rsid w:val="00FB5C88"/>
    <w:rPr>
      <w:rFonts w:ascii="Segoe UI" w:hAnsi="Segoe UI"/>
      <w:sz w:val="18"/>
    </w:rPr>
  </w:style>
  <w:style w:type="character" w:customStyle="1" w:styleId="Nadpis3Char">
    <w:name w:val="Nadpis 3 Char"/>
    <w:basedOn w:val="Standardnpsmoodstavce"/>
    <w:link w:val="Nadpis3"/>
    <w:uiPriority w:val="99"/>
    <w:semiHidden/>
    <w:locked/>
    <w:rsid w:val="00806D0E"/>
    <w:rPr>
      <w:rFonts w:ascii="Cambria" w:hAnsi="Cambria" w:cs="Times New Roman"/>
      <w:b/>
      <w:bCs/>
      <w:sz w:val="26"/>
      <w:szCs w:val="26"/>
    </w:rPr>
  </w:style>
  <w:style w:type="character" w:customStyle="1" w:styleId="Nadpis6Char">
    <w:name w:val="Nadpis 6 Char"/>
    <w:basedOn w:val="Standardnpsmoodstavce"/>
    <w:link w:val="Nadpis6"/>
    <w:uiPriority w:val="99"/>
    <w:semiHidden/>
    <w:locked/>
    <w:rsid w:val="00806D0E"/>
    <w:rPr>
      <w:rFonts w:ascii="Calibri" w:hAnsi="Calibri" w:cs="Times New Roman"/>
      <w:b/>
      <w:bCs/>
    </w:rPr>
  </w:style>
  <w:style w:type="paragraph" w:customStyle="1" w:styleId="Styl1">
    <w:name w:val="Styl 1"/>
    <w:basedOn w:val="Nadpis1"/>
    <w:uiPriority w:val="99"/>
    <w:rsid w:val="00EC3A6D"/>
    <w:pPr>
      <w:tabs>
        <w:tab w:val="left" w:pos="360"/>
      </w:tabs>
      <w:outlineLvl w:val="9"/>
    </w:pPr>
    <w:rPr>
      <w:sz w:val="36"/>
    </w:rPr>
  </w:style>
  <w:style w:type="paragraph" w:customStyle="1" w:styleId="Styl2">
    <w:name w:val="Styl 2"/>
    <w:basedOn w:val="Nadpis1"/>
    <w:uiPriority w:val="99"/>
    <w:rsid w:val="00EC3A6D"/>
    <w:pPr>
      <w:tabs>
        <w:tab w:val="left" w:pos="360"/>
      </w:tabs>
      <w:outlineLvl w:val="9"/>
    </w:pPr>
    <w:rPr>
      <w:sz w:val="24"/>
    </w:rPr>
  </w:style>
  <w:style w:type="paragraph" w:styleId="Zpat">
    <w:name w:val="footer"/>
    <w:basedOn w:val="Normln"/>
    <w:link w:val="ZpatChar"/>
    <w:rsid w:val="00EC3A6D"/>
    <w:pPr>
      <w:tabs>
        <w:tab w:val="center" w:pos="4536"/>
        <w:tab w:val="right" w:pos="9072"/>
      </w:tabs>
    </w:pPr>
  </w:style>
  <w:style w:type="character" w:customStyle="1" w:styleId="ZpatChar">
    <w:name w:val="Zápatí Char"/>
    <w:basedOn w:val="Standardnpsmoodstavce"/>
    <w:link w:val="Zpat"/>
    <w:uiPriority w:val="99"/>
    <w:locked/>
    <w:rsid w:val="00EE3369"/>
    <w:rPr>
      <w:rFonts w:cs="Times New Roman"/>
    </w:rPr>
  </w:style>
  <w:style w:type="character" w:styleId="slostrnky">
    <w:name w:val="page number"/>
    <w:basedOn w:val="Standardnpsmoodstavce"/>
    <w:uiPriority w:val="99"/>
    <w:rsid w:val="00EC3A6D"/>
    <w:rPr>
      <w:rFonts w:cs="Times New Roman"/>
      <w:sz w:val="20"/>
    </w:rPr>
  </w:style>
  <w:style w:type="paragraph" w:styleId="Zhlav">
    <w:name w:val="header"/>
    <w:basedOn w:val="Normln"/>
    <w:link w:val="ZhlavChar"/>
    <w:uiPriority w:val="99"/>
    <w:rsid w:val="00EC3A6D"/>
    <w:pPr>
      <w:tabs>
        <w:tab w:val="center" w:pos="4536"/>
        <w:tab w:val="right" w:pos="9072"/>
      </w:tabs>
    </w:pPr>
  </w:style>
  <w:style w:type="character" w:customStyle="1" w:styleId="ZhlavChar">
    <w:name w:val="Záhlaví Char"/>
    <w:basedOn w:val="Standardnpsmoodstavce"/>
    <w:link w:val="Zhlav"/>
    <w:uiPriority w:val="99"/>
    <w:locked/>
    <w:rsid w:val="00806D0E"/>
    <w:rPr>
      <w:rFonts w:cs="Times New Roman"/>
      <w:sz w:val="20"/>
      <w:szCs w:val="20"/>
    </w:rPr>
  </w:style>
  <w:style w:type="paragraph" w:customStyle="1" w:styleId="Rozvrendokumentu1">
    <w:name w:val="Rozvržení dokumentu1"/>
    <w:basedOn w:val="Normln"/>
    <w:uiPriority w:val="99"/>
    <w:rsid w:val="00EC3A6D"/>
    <w:pPr>
      <w:shd w:val="clear" w:color="auto" w:fill="000080"/>
    </w:pPr>
    <w:rPr>
      <w:rFonts w:ascii="Tahoma" w:hAnsi="Tahoma"/>
    </w:rPr>
  </w:style>
  <w:style w:type="paragraph" w:customStyle="1" w:styleId="Zkladntext21">
    <w:name w:val="Základní text 21"/>
    <w:basedOn w:val="Normln"/>
    <w:uiPriority w:val="99"/>
    <w:rsid w:val="00EC3A6D"/>
    <w:pPr>
      <w:ind w:firstLine="708"/>
      <w:jc w:val="both"/>
    </w:pPr>
    <w:rPr>
      <w:sz w:val="24"/>
    </w:rPr>
  </w:style>
  <w:style w:type="paragraph" w:customStyle="1" w:styleId="Zkladntextodsazen21">
    <w:name w:val="Základní text odsazený 21"/>
    <w:basedOn w:val="Normln"/>
    <w:uiPriority w:val="99"/>
    <w:rsid w:val="00EC3A6D"/>
    <w:pPr>
      <w:ind w:left="1"/>
      <w:jc w:val="both"/>
    </w:pPr>
    <w:rPr>
      <w:color w:val="0000FF"/>
      <w:sz w:val="24"/>
    </w:rPr>
  </w:style>
  <w:style w:type="paragraph" w:styleId="Zkladntext">
    <w:name w:val="Body Text"/>
    <w:basedOn w:val="Normln"/>
    <w:link w:val="ZkladntextChar"/>
    <w:uiPriority w:val="99"/>
    <w:rsid w:val="00EC3A6D"/>
    <w:rPr>
      <w:color w:val="000000"/>
      <w:sz w:val="24"/>
    </w:rPr>
  </w:style>
  <w:style w:type="character" w:customStyle="1" w:styleId="ZkladntextChar">
    <w:name w:val="Základní text Char"/>
    <w:basedOn w:val="Standardnpsmoodstavce"/>
    <w:link w:val="Zkladntext"/>
    <w:uiPriority w:val="99"/>
    <w:semiHidden/>
    <w:locked/>
    <w:rsid w:val="00806D0E"/>
    <w:rPr>
      <w:rFonts w:cs="Times New Roman"/>
      <w:sz w:val="20"/>
      <w:szCs w:val="20"/>
    </w:rPr>
  </w:style>
  <w:style w:type="paragraph" w:customStyle="1" w:styleId="Odstavec">
    <w:name w:val="Odstavec"/>
    <w:uiPriority w:val="99"/>
    <w:rsid w:val="00EC3A6D"/>
    <w:pPr>
      <w:keepLines/>
      <w:widowControl w:val="0"/>
      <w:jc w:val="both"/>
    </w:pPr>
    <w:rPr>
      <w:color w:val="000000"/>
      <w:sz w:val="24"/>
    </w:rPr>
  </w:style>
  <w:style w:type="paragraph" w:customStyle="1" w:styleId="Zkladntext22">
    <w:name w:val="Základní text 22"/>
    <w:basedOn w:val="Normln"/>
    <w:uiPriority w:val="99"/>
    <w:rsid w:val="00EC3A6D"/>
    <w:rPr>
      <w:sz w:val="24"/>
    </w:rPr>
  </w:style>
  <w:style w:type="paragraph" w:customStyle="1" w:styleId="Zkladntextodsazen31">
    <w:name w:val="Základní text odsazený 31"/>
    <w:basedOn w:val="Normln"/>
    <w:uiPriority w:val="99"/>
    <w:rsid w:val="00EC3A6D"/>
    <w:pPr>
      <w:ind w:left="284" w:hanging="284"/>
      <w:jc w:val="both"/>
    </w:pPr>
    <w:rPr>
      <w:sz w:val="24"/>
    </w:rPr>
  </w:style>
  <w:style w:type="paragraph" w:customStyle="1" w:styleId="Zkladntext31">
    <w:name w:val="Základní text 31"/>
    <w:basedOn w:val="Normln"/>
    <w:uiPriority w:val="99"/>
    <w:rsid w:val="00EC3A6D"/>
    <w:pPr>
      <w:spacing w:before="120"/>
      <w:jc w:val="both"/>
    </w:pPr>
    <w:rPr>
      <w:sz w:val="24"/>
    </w:rPr>
  </w:style>
  <w:style w:type="paragraph" w:styleId="Zkladntext2">
    <w:name w:val="Body Text 2"/>
    <w:basedOn w:val="Normln"/>
    <w:link w:val="Zkladntext2Char"/>
    <w:uiPriority w:val="99"/>
    <w:rsid w:val="00172FA8"/>
    <w:pPr>
      <w:spacing w:after="120" w:line="480" w:lineRule="auto"/>
    </w:pPr>
  </w:style>
  <w:style w:type="character" w:customStyle="1" w:styleId="Zkladntext2Char">
    <w:name w:val="Základní text 2 Char"/>
    <w:basedOn w:val="Standardnpsmoodstavce"/>
    <w:link w:val="Zkladntext2"/>
    <w:uiPriority w:val="99"/>
    <w:locked/>
    <w:rsid w:val="00806D0E"/>
    <w:rPr>
      <w:rFonts w:cs="Times New Roman"/>
      <w:sz w:val="20"/>
      <w:szCs w:val="20"/>
    </w:rPr>
  </w:style>
  <w:style w:type="paragraph" w:styleId="Zkladntext3">
    <w:name w:val="Body Text 3"/>
    <w:basedOn w:val="Normln"/>
    <w:link w:val="Zkladntext3Char"/>
    <w:uiPriority w:val="99"/>
    <w:rsid w:val="00172FA8"/>
    <w:pPr>
      <w:spacing w:after="120"/>
    </w:pPr>
    <w:rPr>
      <w:sz w:val="16"/>
      <w:szCs w:val="16"/>
    </w:rPr>
  </w:style>
  <w:style w:type="character" w:customStyle="1" w:styleId="Zkladntext3Char">
    <w:name w:val="Základní text 3 Char"/>
    <w:basedOn w:val="Standardnpsmoodstavce"/>
    <w:link w:val="Zkladntext3"/>
    <w:uiPriority w:val="99"/>
    <w:semiHidden/>
    <w:locked/>
    <w:rsid w:val="00806D0E"/>
    <w:rPr>
      <w:rFonts w:cs="Times New Roman"/>
      <w:sz w:val="16"/>
      <w:szCs w:val="16"/>
    </w:rPr>
  </w:style>
  <w:style w:type="paragraph" w:styleId="Zkladntextodsazen">
    <w:name w:val="Body Text Indent"/>
    <w:basedOn w:val="Normln"/>
    <w:link w:val="ZkladntextodsazenChar"/>
    <w:uiPriority w:val="99"/>
    <w:rsid w:val="00172FA8"/>
    <w:pPr>
      <w:spacing w:after="120"/>
    </w:pPr>
  </w:style>
  <w:style w:type="character" w:customStyle="1" w:styleId="ZkladntextodsazenChar">
    <w:name w:val="Základní text odsazený Char"/>
    <w:basedOn w:val="Standardnpsmoodstavce"/>
    <w:link w:val="Zkladntextodsazen"/>
    <w:uiPriority w:val="99"/>
    <w:semiHidden/>
    <w:locked/>
    <w:rsid w:val="00806D0E"/>
    <w:rPr>
      <w:rFonts w:cs="Times New Roman"/>
      <w:sz w:val="20"/>
      <w:szCs w:val="20"/>
    </w:rPr>
  </w:style>
  <w:style w:type="paragraph" w:styleId="Zkladntextodsazen2">
    <w:name w:val="Body Text Indent 2"/>
    <w:basedOn w:val="Normln"/>
    <w:link w:val="Zkladntextodsazen2Char"/>
    <w:uiPriority w:val="99"/>
    <w:rsid w:val="00172FA8"/>
    <w:pPr>
      <w:spacing w:after="120" w:line="480" w:lineRule="auto"/>
    </w:pPr>
  </w:style>
  <w:style w:type="character" w:customStyle="1" w:styleId="Zkladntextodsazen2Char">
    <w:name w:val="Základní text odsazený 2 Char"/>
    <w:basedOn w:val="Standardnpsmoodstavce"/>
    <w:link w:val="Zkladntextodsazen2"/>
    <w:uiPriority w:val="99"/>
    <w:locked/>
    <w:rsid w:val="00806D0E"/>
    <w:rPr>
      <w:rFonts w:cs="Times New Roman"/>
      <w:sz w:val="20"/>
      <w:szCs w:val="20"/>
    </w:rPr>
  </w:style>
  <w:style w:type="paragraph" w:customStyle="1" w:styleId="Holub-n">
    <w:name w:val="Holub-n"/>
    <w:basedOn w:val="Normln"/>
    <w:uiPriority w:val="99"/>
    <w:rsid w:val="00864BDD"/>
    <w:pPr>
      <w:widowControl/>
      <w:ind w:left="0" w:firstLine="0"/>
    </w:pPr>
    <w:rPr>
      <w:rFonts w:ascii="Arial" w:hAnsi="Arial"/>
      <w:sz w:val="22"/>
    </w:rPr>
  </w:style>
  <w:style w:type="paragraph" w:styleId="Odstavecseseznamem">
    <w:name w:val="List Paragraph"/>
    <w:basedOn w:val="Normln"/>
    <w:link w:val="OdstavecseseznamemChar"/>
    <w:uiPriority w:val="34"/>
    <w:qFormat/>
    <w:rsid w:val="001F30F6"/>
    <w:pPr>
      <w:widowControl/>
      <w:ind w:left="720" w:firstLine="0"/>
      <w:contextualSpacing/>
    </w:pPr>
    <w:rPr>
      <w:sz w:val="24"/>
      <w:szCs w:val="24"/>
    </w:rPr>
  </w:style>
  <w:style w:type="paragraph" w:styleId="Textbubliny">
    <w:name w:val="Balloon Text"/>
    <w:basedOn w:val="Normln"/>
    <w:link w:val="TextbublinyChar"/>
    <w:uiPriority w:val="99"/>
    <w:semiHidden/>
    <w:rsid w:val="00EE336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E3369"/>
    <w:rPr>
      <w:rFonts w:ascii="Tahoma" w:hAnsi="Tahoma" w:cs="Tahoma"/>
      <w:sz w:val="16"/>
      <w:szCs w:val="16"/>
    </w:rPr>
  </w:style>
  <w:style w:type="paragraph" w:customStyle="1" w:styleId="Normln1">
    <w:name w:val="Normální1"/>
    <w:uiPriority w:val="99"/>
    <w:rsid w:val="000738F1"/>
    <w:pPr>
      <w:suppressAutoHyphens/>
    </w:pPr>
    <w:rPr>
      <w:color w:val="000000"/>
      <w:kern w:val="1"/>
      <w:sz w:val="24"/>
      <w:lang w:eastAsia="ar-SA"/>
    </w:rPr>
  </w:style>
  <w:style w:type="character" w:styleId="Hypertextovodkaz">
    <w:name w:val="Hyperlink"/>
    <w:basedOn w:val="Standardnpsmoodstavce"/>
    <w:uiPriority w:val="99"/>
    <w:rsid w:val="003F4F33"/>
    <w:rPr>
      <w:rFonts w:cs="Times New Roman"/>
      <w:color w:val="0000FF"/>
      <w:u w:val="single"/>
    </w:rPr>
  </w:style>
  <w:style w:type="character" w:styleId="Odkaznakoment">
    <w:name w:val="annotation reference"/>
    <w:basedOn w:val="Standardnpsmoodstavce"/>
    <w:rsid w:val="001C294A"/>
    <w:rPr>
      <w:rFonts w:cs="Times New Roman"/>
      <w:sz w:val="16"/>
    </w:rPr>
  </w:style>
  <w:style w:type="paragraph" w:styleId="Textkomente">
    <w:name w:val="annotation text"/>
    <w:basedOn w:val="Normln"/>
    <w:link w:val="TextkomenteChar"/>
    <w:uiPriority w:val="99"/>
    <w:rsid w:val="001C294A"/>
  </w:style>
  <w:style w:type="character" w:customStyle="1" w:styleId="TextkomenteChar">
    <w:name w:val="Text komentáře Char"/>
    <w:basedOn w:val="Standardnpsmoodstavce"/>
    <w:link w:val="Textkomente"/>
    <w:uiPriority w:val="99"/>
    <w:locked/>
    <w:rsid w:val="001C294A"/>
    <w:rPr>
      <w:rFonts w:cs="Times New Roman"/>
    </w:rPr>
  </w:style>
  <w:style w:type="paragraph" w:styleId="Pedmtkomente">
    <w:name w:val="annotation subject"/>
    <w:basedOn w:val="Textkomente"/>
    <w:next w:val="Textkomente"/>
    <w:link w:val="PedmtkomenteChar"/>
    <w:uiPriority w:val="99"/>
    <w:semiHidden/>
    <w:rsid w:val="00291440"/>
    <w:rPr>
      <w:b/>
      <w:bCs/>
    </w:rPr>
  </w:style>
  <w:style w:type="character" w:customStyle="1" w:styleId="PedmtkomenteChar">
    <w:name w:val="Předmět komentáře Char"/>
    <w:basedOn w:val="TextkomenteChar"/>
    <w:link w:val="Pedmtkomente"/>
    <w:uiPriority w:val="99"/>
    <w:semiHidden/>
    <w:locked/>
    <w:rsid w:val="00291440"/>
    <w:rPr>
      <w:rFonts w:cs="Times New Roman"/>
      <w:b/>
      <w:bCs/>
    </w:rPr>
  </w:style>
  <w:style w:type="paragraph" w:customStyle="1" w:styleId="yiv881876730msobodytextindent">
    <w:name w:val="yiv881876730msobodytextindent"/>
    <w:basedOn w:val="Normln"/>
    <w:uiPriority w:val="99"/>
    <w:rsid w:val="00D7480E"/>
    <w:pPr>
      <w:widowControl/>
      <w:spacing w:before="100" w:beforeAutospacing="1" w:after="100" w:afterAutospacing="1"/>
      <w:ind w:left="0" w:firstLine="0"/>
    </w:pPr>
    <w:rPr>
      <w:sz w:val="24"/>
      <w:szCs w:val="24"/>
    </w:rPr>
  </w:style>
  <w:style w:type="character" w:customStyle="1" w:styleId="CharChar2">
    <w:name w:val="Char Char2"/>
    <w:basedOn w:val="Standardnpsmoodstavce"/>
    <w:uiPriority w:val="99"/>
    <w:rsid w:val="00C00F4F"/>
    <w:rPr>
      <w:rFonts w:cs="Times New Roman"/>
    </w:rPr>
  </w:style>
  <w:style w:type="character" w:customStyle="1" w:styleId="Nadpis9Char">
    <w:name w:val="Nadpis 9 Char"/>
    <w:basedOn w:val="Standardnpsmoodstavce"/>
    <w:link w:val="Nadpis9"/>
    <w:rsid w:val="00FC193D"/>
    <w:rPr>
      <w:rFonts w:asciiTheme="majorHAnsi" w:eastAsiaTheme="majorEastAsia" w:hAnsiTheme="majorHAnsi" w:cstheme="majorBidi"/>
      <w:i/>
      <w:iCs/>
      <w:color w:val="404040" w:themeColor="text1" w:themeTint="BF"/>
    </w:rPr>
  </w:style>
  <w:style w:type="paragraph" w:customStyle="1" w:styleId="Zkladntext23">
    <w:name w:val="Základní text 23"/>
    <w:basedOn w:val="Normln"/>
    <w:rsid w:val="00FC193D"/>
    <w:pPr>
      <w:widowControl/>
      <w:tabs>
        <w:tab w:val="left" w:pos="9356"/>
      </w:tabs>
      <w:overflowPunct w:val="0"/>
      <w:autoSpaceDE w:val="0"/>
      <w:autoSpaceDN w:val="0"/>
      <w:adjustRightInd w:val="0"/>
      <w:ind w:left="0" w:right="50" w:firstLine="0"/>
      <w:jc w:val="both"/>
      <w:textAlignment w:val="baseline"/>
    </w:pPr>
    <w:rPr>
      <w:sz w:val="24"/>
    </w:rPr>
  </w:style>
  <w:style w:type="table" w:styleId="Mkatabulky">
    <w:name w:val="Table Grid"/>
    <w:basedOn w:val="Normlntabulka"/>
    <w:locked/>
    <w:rsid w:val="00366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010863"/>
    <w:rPr>
      <w:color w:val="800080" w:themeColor="followedHyperlink"/>
      <w:u w:val="single"/>
    </w:rPr>
  </w:style>
  <w:style w:type="character" w:customStyle="1" w:styleId="Nadpis8Char">
    <w:name w:val="Nadpis 8 Char"/>
    <w:basedOn w:val="Standardnpsmoodstavce"/>
    <w:link w:val="Nadpis8"/>
    <w:semiHidden/>
    <w:rsid w:val="00C82DDE"/>
    <w:rPr>
      <w:rFonts w:asciiTheme="majorHAnsi" w:eastAsiaTheme="majorEastAsia" w:hAnsiTheme="majorHAnsi" w:cstheme="majorBidi"/>
      <w:color w:val="404040" w:themeColor="text1" w:themeTint="BF"/>
    </w:rPr>
  </w:style>
  <w:style w:type="character" w:customStyle="1" w:styleId="Nadpis7Char">
    <w:name w:val="Nadpis 7 Char"/>
    <w:basedOn w:val="Standardnpsmoodstavce"/>
    <w:link w:val="Nadpis7"/>
    <w:semiHidden/>
    <w:rsid w:val="00C82DDE"/>
    <w:rPr>
      <w:rFonts w:asciiTheme="majorHAnsi" w:eastAsiaTheme="majorEastAsia" w:hAnsiTheme="majorHAnsi" w:cstheme="majorBidi"/>
      <w:i/>
      <w:iCs/>
      <w:color w:val="404040" w:themeColor="text1" w:themeTint="BF"/>
    </w:rPr>
  </w:style>
  <w:style w:type="table" w:customStyle="1" w:styleId="Mkatabulky1">
    <w:name w:val="Mřížka tabulky1"/>
    <w:basedOn w:val="Normlntabulka"/>
    <w:next w:val="Mkatabulky"/>
    <w:rsid w:val="002B2F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31485"/>
    <w:pPr>
      <w:spacing w:after="0"/>
    </w:pPr>
  </w:style>
  <w:style w:type="paragraph" w:customStyle="1" w:styleId="Narrow9alls">
    <w:name w:val="Narrow 9 all čís"/>
    <w:basedOn w:val="Normln"/>
    <w:link w:val="Narrow9allsChar"/>
    <w:qFormat/>
    <w:rsid w:val="008A0487"/>
    <w:pPr>
      <w:numPr>
        <w:numId w:val="8"/>
      </w:numPr>
      <w:tabs>
        <w:tab w:val="clear" w:pos="720"/>
        <w:tab w:val="num" w:pos="284"/>
      </w:tabs>
      <w:spacing w:after="0"/>
      <w:ind w:left="284" w:right="85" w:hanging="284"/>
      <w:jc w:val="both"/>
    </w:pPr>
    <w:rPr>
      <w:rFonts w:ascii="Arial Narrow" w:hAnsi="Arial Narrow" w:cs="Arial"/>
      <w:sz w:val="18"/>
      <w:szCs w:val="18"/>
    </w:rPr>
  </w:style>
  <w:style w:type="character" w:customStyle="1" w:styleId="Narrow9allsChar">
    <w:name w:val="Narrow 9 all čís Char"/>
    <w:basedOn w:val="Standardnpsmoodstavce"/>
    <w:link w:val="Narrow9alls"/>
    <w:rsid w:val="008A0487"/>
    <w:rPr>
      <w:rFonts w:ascii="Arial Narrow" w:hAnsi="Arial Narrow" w:cs="Arial"/>
      <w:sz w:val="18"/>
      <w:szCs w:val="18"/>
    </w:rPr>
  </w:style>
  <w:style w:type="paragraph" w:styleId="Textpoznpodarou">
    <w:name w:val="footnote text"/>
    <w:basedOn w:val="Normln"/>
    <w:link w:val="TextpoznpodarouChar"/>
    <w:uiPriority w:val="99"/>
    <w:semiHidden/>
    <w:unhideWhenUsed/>
    <w:rsid w:val="00810BCB"/>
    <w:pPr>
      <w:spacing w:after="0"/>
    </w:pPr>
  </w:style>
  <w:style w:type="character" w:customStyle="1" w:styleId="TextpoznpodarouChar">
    <w:name w:val="Text pozn. pod čarou Char"/>
    <w:basedOn w:val="Standardnpsmoodstavce"/>
    <w:link w:val="Textpoznpodarou"/>
    <w:uiPriority w:val="99"/>
    <w:semiHidden/>
    <w:rsid w:val="00810BCB"/>
  </w:style>
  <w:style w:type="character" w:styleId="Znakapoznpodarou">
    <w:name w:val="footnote reference"/>
    <w:basedOn w:val="Standardnpsmoodstavce"/>
    <w:uiPriority w:val="99"/>
    <w:semiHidden/>
    <w:unhideWhenUsed/>
    <w:rsid w:val="00810BCB"/>
    <w:rPr>
      <w:vertAlign w:val="superscript"/>
    </w:rPr>
  </w:style>
  <w:style w:type="character" w:customStyle="1" w:styleId="Nevyeenzmnka1">
    <w:name w:val="Nevyřešená zmínka1"/>
    <w:basedOn w:val="Standardnpsmoodstavce"/>
    <w:uiPriority w:val="99"/>
    <w:semiHidden/>
    <w:unhideWhenUsed/>
    <w:rsid w:val="005E34FD"/>
    <w:rPr>
      <w:color w:val="808080"/>
      <w:shd w:val="clear" w:color="auto" w:fill="E6E6E6"/>
    </w:rPr>
  </w:style>
  <w:style w:type="character" w:customStyle="1" w:styleId="OdstavecseseznamemChar">
    <w:name w:val="Odstavec se seznamem Char"/>
    <w:link w:val="Odstavecseseznamem"/>
    <w:uiPriority w:val="34"/>
    <w:locked/>
    <w:rsid w:val="00F316D8"/>
    <w:rPr>
      <w:sz w:val="24"/>
      <w:szCs w:val="24"/>
    </w:rPr>
  </w:style>
  <w:style w:type="character" w:customStyle="1" w:styleId="acopre">
    <w:name w:val="acopre"/>
    <w:basedOn w:val="Standardnpsmoodstavce"/>
    <w:rsid w:val="00D667B8"/>
  </w:style>
  <w:style w:type="character" w:styleId="Zdraznn">
    <w:name w:val="Emphasis"/>
    <w:basedOn w:val="Standardnpsmoodstavce"/>
    <w:uiPriority w:val="20"/>
    <w:qFormat/>
    <w:locked/>
    <w:rsid w:val="00D667B8"/>
    <w:rPr>
      <w:i/>
      <w:iCs/>
    </w:rPr>
  </w:style>
  <w:style w:type="character" w:customStyle="1" w:styleId="Nevyeenzmnka2">
    <w:name w:val="Nevyřešená zmínka2"/>
    <w:basedOn w:val="Standardnpsmoodstavce"/>
    <w:uiPriority w:val="99"/>
    <w:semiHidden/>
    <w:unhideWhenUsed/>
    <w:rsid w:val="0054104E"/>
    <w:rPr>
      <w:color w:val="605E5C"/>
      <w:shd w:val="clear" w:color="auto" w:fill="E1DFDD"/>
    </w:rPr>
  </w:style>
  <w:style w:type="character" w:styleId="Nevyeenzmnka">
    <w:name w:val="Unresolved Mention"/>
    <w:basedOn w:val="Standardnpsmoodstavce"/>
    <w:uiPriority w:val="99"/>
    <w:semiHidden/>
    <w:unhideWhenUsed/>
    <w:rsid w:val="005C6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632262">
      <w:bodyDiv w:val="1"/>
      <w:marLeft w:val="0"/>
      <w:marRight w:val="0"/>
      <w:marTop w:val="0"/>
      <w:marBottom w:val="0"/>
      <w:divBdr>
        <w:top w:val="none" w:sz="0" w:space="0" w:color="auto"/>
        <w:left w:val="none" w:sz="0" w:space="0" w:color="auto"/>
        <w:bottom w:val="none" w:sz="0" w:space="0" w:color="auto"/>
        <w:right w:val="none" w:sz="0" w:space="0" w:color="auto"/>
      </w:divBdr>
    </w:div>
    <w:div w:id="277759300">
      <w:marLeft w:val="0"/>
      <w:marRight w:val="0"/>
      <w:marTop w:val="0"/>
      <w:marBottom w:val="0"/>
      <w:divBdr>
        <w:top w:val="none" w:sz="0" w:space="0" w:color="auto"/>
        <w:left w:val="none" w:sz="0" w:space="0" w:color="auto"/>
        <w:bottom w:val="none" w:sz="0" w:space="0" w:color="auto"/>
        <w:right w:val="none" w:sz="0" w:space="0" w:color="auto"/>
      </w:divBdr>
    </w:div>
    <w:div w:id="420956981">
      <w:bodyDiv w:val="1"/>
      <w:marLeft w:val="0"/>
      <w:marRight w:val="0"/>
      <w:marTop w:val="0"/>
      <w:marBottom w:val="0"/>
      <w:divBdr>
        <w:top w:val="none" w:sz="0" w:space="0" w:color="auto"/>
        <w:left w:val="none" w:sz="0" w:space="0" w:color="auto"/>
        <w:bottom w:val="none" w:sz="0" w:space="0" w:color="auto"/>
        <w:right w:val="none" w:sz="0" w:space="0" w:color="auto"/>
      </w:divBdr>
    </w:div>
    <w:div w:id="480775035">
      <w:bodyDiv w:val="1"/>
      <w:marLeft w:val="0"/>
      <w:marRight w:val="0"/>
      <w:marTop w:val="0"/>
      <w:marBottom w:val="0"/>
      <w:divBdr>
        <w:top w:val="none" w:sz="0" w:space="0" w:color="auto"/>
        <w:left w:val="none" w:sz="0" w:space="0" w:color="auto"/>
        <w:bottom w:val="none" w:sz="0" w:space="0" w:color="auto"/>
        <w:right w:val="none" w:sz="0" w:space="0" w:color="auto"/>
      </w:divBdr>
    </w:div>
    <w:div w:id="488640281">
      <w:bodyDiv w:val="1"/>
      <w:marLeft w:val="0"/>
      <w:marRight w:val="0"/>
      <w:marTop w:val="0"/>
      <w:marBottom w:val="0"/>
      <w:divBdr>
        <w:top w:val="none" w:sz="0" w:space="0" w:color="auto"/>
        <w:left w:val="none" w:sz="0" w:space="0" w:color="auto"/>
        <w:bottom w:val="none" w:sz="0" w:space="0" w:color="auto"/>
        <w:right w:val="none" w:sz="0" w:space="0" w:color="auto"/>
      </w:divBdr>
    </w:div>
    <w:div w:id="736979554">
      <w:bodyDiv w:val="1"/>
      <w:marLeft w:val="0"/>
      <w:marRight w:val="0"/>
      <w:marTop w:val="0"/>
      <w:marBottom w:val="0"/>
      <w:divBdr>
        <w:top w:val="none" w:sz="0" w:space="0" w:color="auto"/>
        <w:left w:val="none" w:sz="0" w:space="0" w:color="auto"/>
        <w:bottom w:val="none" w:sz="0" w:space="0" w:color="auto"/>
        <w:right w:val="none" w:sz="0" w:space="0" w:color="auto"/>
      </w:divBdr>
    </w:div>
    <w:div w:id="770707308">
      <w:bodyDiv w:val="1"/>
      <w:marLeft w:val="0"/>
      <w:marRight w:val="0"/>
      <w:marTop w:val="0"/>
      <w:marBottom w:val="0"/>
      <w:divBdr>
        <w:top w:val="none" w:sz="0" w:space="0" w:color="auto"/>
        <w:left w:val="none" w:sz="0" w:space="0" w:color="auto"/>
        <w:bottom w:val="none" w:sz="0" w:space="0" w:color="auto"/>
        <w:right w:val="none" w:sz="0" w:space="0" w:color="auto"/>
      </w:divBdr>
    </w:div>
    <w:div w:id="772940772">
      <w:bodyDiv w:val="1"/>
      <w:marLeft w:val="0"/>
      <w:marRight w:val="0"/>
      <w:marTop w:val="0"/>
      <w:marBottom w:val="0"/>
      <w:divBdr>
        <w:top w:val="none" w:sz="0" w:space="0" w:color="auto"/>
        <w:left w:val="none" w:sz="0" w:space="0" w:color="auto"/>
        <w:bottom w:val="none" w:sz="0" w:space="0" w:color="auto"/>
        <w:right w:val="none" w:sz="0" w:space="0" w:color="auto"/>
      </w:divBdr>
    </w:div>
    <w:div w:id="1007899703">
      <w:bodyDiv w:val="1"/>
      <w:marLeft w:val="0"/>
      <w:marRight w:val="0"/>
      <w:marTop w:val="0"/>
      <w:marBottom w:val="0"/>
      <w:divBdr>
        <w:top w:val="none" w:sz="0" w:space="0" w:color="auto"/>
        <w:left w:val="none" w:sz="0" w:space="0" w:color="auto"/>
        <w:bottom w:val="none" w:sz="0" w:space="0" w:color="auto"/>
        <w:right w:val="none" w:sz="0" w:space="0" w:color="auto"/>
      </w:divBdr>
    </w:div>
    <w:div w:id="1022786768">
      <w:bodyDiv w:val="1"/>
      <w:marLeft w:val="0"/>
      <w:marRight w:val="0"/>
      <w:marTop w:val="0"/>
      <w:marBottom w:val="0"/>
      <w:divBdr>
        <w:top w:val="none" w:sz="0" w:space="0" w:color="auto"/>
        <w:left w:val="none" w:sz="0" w:space="0" w:color="auto"/>
        <w:bottom w:val="none" w:sz="0" w:space="0" w:color="auto"/>
        <w:right w:val="none" w:sz="0" w:space="0" w:color="auto"/>
      </w:divBdr>
    </w:div>
    <w:div w:id="1237588406">
      <w:bodyDiv w:val="1"/>
      <w:marLeft w:val="0"/>
      <w:marRight w:val="0"/>
      <w:marTop w:val="0"/>
      <w:marBottom w:val="0"/>
      <w:divBdr>
        <w:top w:val="none" w:sz="0" w:space="0" w:color="auto"/>
        <w:left w:val="none" w:sz="0" w:space="0" w:color="auto"/>
        <w:bottom w:val="none" w:sz="0" w:space="0" w:color="auto"/>
        <w:right w:val="none" w:sz="0" w:space="0" w:color="auto"/>
      </w:divBdr>
    </w:div>
    <w:div w:id="1325007278">
      <w:bodyDiv w:val="1"/>
      <w:marLeft w:val="0"/>
      <w:marRight w:val="0"/>
      <w:marTop w:val="0"/>
      <w:marBottom w:val="0"/>
      <w:divBdr>
        <w:top w:val="none" w:sz="0" w:space="0" w:color="auto"/>
        <w:left w:val="none" w:sz="0" w:space="0" w:color="auto"/>
        <w:bottom w:val="none" w:sz="0" w:space="0" w:color="auto"/>
        <w:right w:val="none" w:sz="0" w:space="0" w:color="auto"/>
      </w:divBdr>
    </w:div>
    <w:div w:id="1334916798">
      <w:bodyDiv w:val="1"/>
      <w:marLeft w:val="0"/>
      <w:marRight w:val="0"/>
      <w:marTop w:val="0"/>
      <w:marBottom w:val="0"/>
      <w:divBdr>
        <w:top w:val="none" w:sz="0" w:space="0" w:color="auto"/>
        <w:left w:val="none" w:sz="0" w:space="0" w:color="auto"/>
        <w:bottom w:val="none" w:sz="0" w:space="0" w:color="auto"/>
        <w:right w:val="none" w:sz="0" w:space="0" w:color="auto"/>
      </w:divBdr>
      <w:divsChild>
        <w:div w:id="24648085">
          <w:marLeft w:val="0"/>
          <w:marRight w:val="0"/>
          <w:marTop w:val="0"/>
          <w:marBottom w:val="0"/>
          <w:divBdr>
            <w:top w:val="none" w:sz="0" w:space="0" w:color="auto"/>
            <w:left w:val="none" w:sz="0" w:space="0" w:color="auto"/>
            <w:bottom w:val="none" w:sz="0" w:space="0" w:color="auto"/>
            <w:right w:val="none" w:sz="0" w:space="0" w:color="auto"/>
          </w:divBdr>
        </w:div>
        <w:div w:id="33388643">
          <w:marLeft w:val="0"/>
          <w:marRight w:val="0"/>
          <w:marTop w:val="0"/>
          <w:marBottom w:val="0"/>
          <w:divBdr>
            <w:top w:val="none" w:sz="0" w:space="0" w:color="auto"/>
            <w:left w:val="none" w:sz="0" w:space="0" w:color="auto"/>
            <w:bottom w:val="none" w:sz="0" w:space="0" w:color="auto"/>
            <w:right w:val="none" w:sz="0" w:space="0" w:color="auto"/>
          </w:divBdr>
        </w:div>
        <w:div w:id="36591700">
          <w:marLeft w:val="0"/>
          <w:marRight w:val="0"/>
          <w:marTop w:val="0"/>
          <w:marBottom w:val="0"/>
          <w:divBdr>
            <w:top w:val="none" w:sz="0" w:space="0" w:color="auto"/>
            <w:left w:val="none" w:sz="0" w:space="0" w:color="auto"/>
            <w:bottom w:val="none" w:sz="0" w:space="0" w:color="auto"/>
            <w:right w:val="none" w:sz="0" w:space="0" w:color="auto"/>
          </w:divBdr>
        </w:div>
        <w:div w:id="86772418">
          <w:marLeft w:val="0"/>
          <w:marRight w:val="0"/>
          <w:marTop w:val="0"/>
          <w:marBottom w:val="0"/>
          <w:divBdr>
            <w:top w:val="none" w:sz="0" w:space="0" w:color="auto"/>
            <w:left w:val="none" w:sz="0" w:space="0" w:color="auto"/>
            <w:bottom w:val="none" w:sz="0" w:space="0" w:color="auto"/>
            <w:right w:val="none" w:sz="0" w:space="0" w:color="auto"/>
          </w:divBdr>
        </w:div>
        <w:div w:id="104425135">
          <w:marLeft w:val="0"/>
          <w:marRight w:val="0"/>
          <w:marTop w:val="0"/>
          <w:marBottom w:val="0"/>
          <w:divBdr>
            <w:top w:val="none" w:sz="0" w:space="0" w:color="auto"/>
            <w:left w:val="none" w:sz="0" w:space="0" w:color="auto"/>
            <w:bottom w:val="none" w:sz="0" w:space="0" w:color="auto"/>
            <w:right w:val="none" w:sz="0" w:space="0" w:color="auto"/>
          </w:divBdr>
        </w:div>
        <w:div w:id="115487523">
          <w:marLeft w:val="0"/>
          <w:marRight w:val="0"/>
          <w:marTop w:val="0"/>
          <w:marBottom w:val="0"/>
          <w:divBdr>
            <w:top w:val="none" w:sz="0" w:space="0" w:color="auto"/>
            <w:left w:val="none" w:sz="0" w:space="0" w:color="auto"/>
            <w:bottom w:val="none" w:sz="0" w:space="0" w:color="auto"/>
            <w:right w:val="none" w:sz="0" w:space="0" w:color="auto"/>
          </w:divBdr>
        </w:div>
        <w:div w:id="121585028">
          <w:marLeft w:val="0"/>
          <w:marRight w:val="0"/>
          <w:marTop w:val="0"/>
          <w:marBottom w:val="0"/>
          <w:divBdr>
            <w:top w:val="none" w:sz="0" w:space="0" w:color="auto"/>
            <w:left w:val="none" w:sz="0" w:space="0" w:color="auto"/>
            <w:bottom w:val="none" w:sz="0" w:space="0" w:color="auto"/>
            <w:right w:val="none" w:sz="0" w:space="0" w:color="auto"/>
          </w:divBdr>
        </w:div>
        <w:div w:id="125248296">
          <w:marLeft w:val="0"/>
          <w:marRight w:val="0"/>
          <w:marTop w:val="0"/>
          <w:marBottom w:val="0"/>
          <w:divBdr>
            <w:top w:val="none" w:sz="0" w:space="0" w:color="auto"/>
            <w:left w:val="none" w:sz="0" w:space="0" w:color="auto"/>
            <w:bottom w:val="none" w:sz="0" w:space="0" w:color="auto"/>
            <w:right w:val="none" w:sz="0" w:space="0" w:color="auto"/>
          </w:divBdr>
        </w:div>
        <w:div w:id="126822158">
          <w:marLeft w:val="0"/>
          <w:marRight w:val="0"/>
          <w:marTop w:val="0"/>
          <w:marBottom w:val="0"/>
          <w:divBdr>
            <w:top w:val="none" w:sz="0" w:space="0" w:color="auto"/>
            <w:left w:val="none" w:sz="0" w:space="0" w:color="auto"/>
            <w:bottom w:val="none" w:sz="0" w:space="0" w:color="auto"/>
            <w:right w:val="none" w:sz="0" w:space="0" w:color="auto"/>
          </w:divBdr>
        </w:div>
        <w:div w:id="131096723">
          <w:marLeft w:val="0"/>
          <w:marRight w:val="0"/>
          <w:marTop w:val="0"/>
          <w:marBottom w:val="0"/>
          <w:divBdr>
            <w:top w:val="none" w:sz="0" w:space="0" w:color="auto"/>
            <w:left w:val="none" w:sz="0" w:space="0" w:color="auto"/>
            <w:bottom w:val="none" w:sz="0" w:space="0" w:color="auto"/>
            <w:right w:val="none" w:sz="0" w:space="0" w:color="auto"/>
          </w:divBdr>
        </w:div>
        <w:div w:id="137192031">
          <w:marLeft w:val="0"/>
          <w:marRight w:val="0"/>
          <w:marTop w:val="0"/>
          <w:marBottom w:val="0"/>
          <w:divBdr>
            <w:top w:val="none" w:sz="0" w:space="0" w:color="auto"/>
            <w:left w:val="none" w:sz="0" w:space="0" w:color="auto"/>
            <w:bottom w:val="none" w:sz="0" w:space="0" w:color="auto"/>
            <w:right w:val="none" w:sz="0" w:space="0" w:color="auto"/>
          </w:divBdr>
        </w:div>
        <w:div w:id="138113579">
          <w:marLeft w:val="0"/>
          <w:marRight w:val="0"/>
          <w:marTop w:val="0"/>
          <w:marBottom w:val="0"/>
          <w:divBdr>
            <w:top w:val="none" w:sz="0" w:space="0" w:color="auto"/>
            <w:left w:val="none" w:sz="0" w:space="0" w:color="auto"/>
            <w:bottom w:val="none" w:sz="0" w:space="0" w:color="auto"/>
            <w:right w:val="none" w:sz="0" w:space="0" w:color="auto"/>
          </w:divBdr>
        </w:div>
        <w:div w:id="140317113">
          <w:marLeft w:val="0"/>
          <w:marRight w:val="0"/>
          <w:marTop w:val="0"/>
          <w:marBottom w:val="0"/>
          <w:divBdr>
            <w:top w:val="none" w:sz="0" w:space="0" w:color="auto"/>
            <w:left w:val="none" w:sz="0" w:space="0" w:color="auto"/>
            <w:bottom w:val="none" w:sz="0" w:space="0" w:color="auto"/>
            <w:right w:val="none" w:sz="0" w:space="0" w:color="auto"/>
          </w:divBdr>
        </w:div>
        <w:div w:id="141168012">
          <w:marLeft w:val="0"/>
          <w:marRight w:val="0"/>
          <w:marTop w:val="0"/>
          <w:marBottom w:val="0"/>
          <w:divBdr>
            <w:top w:val="none" w:sz="0" w:space="0" w:color="auto"/>
            <w:left w:val="none" w:sz="0" w:space="0" w:color="auto"/>
            <w:bottom w:val="none" w:sz="0" w:space="0" w:color="auto"/>
            <w:right w:val="none" w:sz="0" w:space="0" w:color="auto"/>
          </w:divBdr>
        </w:div>
        <w:div w:id="153229414">
          <w:marLeft w:val="0"/>
          <w:marRight w:val="0"/>
          <w:marTop w:val="0"/>
          <w:marBottom w:val="0"/>
          <w:divBdr>
            <w:top w:val="none" w:sz="0" w:space="0" w:color="auto"/>
            <w:left w:val="none" w:sz="0" w:space="0" w:color="auto"/>
            <w:bottom w:val="none" w:sz="0" w:space="0" w:color="auto"/>
            <w:right w:val="none" w:sz="0" w:space="0" w:color="auto"/>
          </w:divBdr>
        </w:div>
        <w:div w:id="157579661">
          <w:marLeft w:val="0"/>
          <w:marRight w:val="0"/>
          <w:marTop w:val="0"/>
          <w:marBottom w:val="0"/>
          <w:divBdr>
            <w:top w:val="none" w:sz="0" w:space="0" w:color="auto"/>
            <w:left w:val="none" w:sz="0" w:space="0" w:color="auto"/>
            <w:bottom w:val="none" w:sz="0" w:space="0" w:color="auto"/>
            <w:right w:val="none" w:sz="0" w:space="0" w:color="auto"/>
          </w:divBdr>
        </w:div>
        <w:div w:id="177473031">
          <w:marLeft w:val="0"/>
          <w:marRight w:val="0"/>
          <w:marTop w:val="0"/>
          <w:marBottom w:val="0"/>
          <w:divBdr>
            <w:top w:val="none" w:sz="0" w:space="0" w:color="auto"/>
            <w:left w:val="none" w:sz="0" w:space="0" w:color="auto"/>
            <w:bottom w:val="none" w:sz="0" w:space="0" w:color="auto"/>
            <w:right w:val="none" w:sz="0" w:space="0" w:color="auto"/>
          </w:divBdr>
        </w:div>
        <w:div w:id="178932081">
          <w:marLeft w:val="0"/>
          <w:marRight w:val="0"/>
          <w:marTop w:val="0"/>
          <w:marBottom w:val="0"/>
          <w:divBdr>
            <w:top w:val="none" w:sz="0" w:space="0" w:color="auto"/>
            <w:left w:val="none" w:sz="0" w:space="0" w:color="auto"/>
            <w:bottom w:val="none" w:sz="0" w:space="0" w:color="auto"/>
            <w:right w:val="none" w:sz="0" w:space="0" w:color="auto"/>
          </w:divBdr>
        </w:div>
        <w:div w:id="179124248">
          <w:marLeft w:val="0"/>
          <w:marRight w:val="0"/>
          <w:marTop w:val="0"/>
          <w:marBottom w:val="0"/>
          <w:divBdr>
            <w:top w:val="none" w:sz="0" w:space="0" w:color="auto"/>
            <w:left w:val="none" w:sz="0" w:space="0" w:color="auto"/>
            <w:bottom w:val="none" w:sz="0" w:space="0" w:color="auto"/>
            <w:right w:val="none" w:sz="0" w:space="0" w:color="auto"/>
          </w:divBdr>
        </w:div>
        <w:div w:id="181751779">
          <w:marLeft w:val="0"/>
          <w:marRight w:val="0"/>
          <w:marTop w:val="0"/>
          <w:marBottom w:val="0"/>
          <w:divBdr>
            <w:top w:val="none" w:sz="0" w:space="0" w:color="auto"/>
            <w:left w:val="none" w:sz="0" w:space="0" w:color="auto"/>
            <w:bottom w:val="none" w:sz="0" w:space="0" w:color="auto"/>
            <w:right w:val="none" w:sz="0" w:space="0" w:color="auto"/>
          </w:divBdr>
        </w:div>
        <w:div w:id="186019435">
          <w:marLeft w:val="0"/>
          <w:marRight w:val="0"/>
          <w:marTop w:val="0"/>
          <w:marBottom w:val="0"/>
          <w:divBdr>
            <w:top w:val="none" w:sz="0" w:space="0" w:color="auto"/>
            <w:left w:val="none" w:sz="0" w:space="0" w:color="auto"/>
            <w:bottom w:val="none" w:sz="0" w:space="0" w:color="auto"/>
            <w:right w:val="none" w:sz="0" w:space="0" w:color="auto"/>
          </w:divBdr>
        </w:div>
        <w:div w:id="192231046">
          <w:marLeft w:val="0"/>
          <w:marRight w:val="0"/>
          <w:marTop w:val="0"/>
          <w:marBottom w:val="0"/>
          <w:divBdr>
            <w:top w:val="none" w:sz="0" w:space="0" w:color="auto"/>
            <w:left w:val="none" w:sz="0" w:space="0" w:color="auto"/>
            <w:bottom w:val="none" w:sz="0" w:space="0" w:color="auto"/>
            <w:right w:val="none" w:sz="0" w:space="0" w:color="auto"/>
          </w:divBdr>
        </w:div>
        <w:div w:id="199972299">
          <w:marLeft w:val="0"/>
          <w:marRight w:val="0"/>
          <w:marTop w:val="0"/>
          <w:marBottom w:val="0"/>
          <w:divBdr>
            <w:top w:val="none" w:sz="0" w:space="0" w:color="auto"/>
            <w:left w:val="none" w:sz="0" w:space="0" w:color="auto"/>
            <w:bottom w:val="none" w:sz="0" w:space="0" w:color="auto"/>
            <w:right w:val="none" w:sz="0" w:space="0" w:color="auto"/>
          </w:divBdr>
        </w:div>
        <w:div w:id="208615286">
          <w:marLeft w:val="0"/>
          <w:marRight w:val="0"/>
          <w:marTop w:val="0"/>
          <w:marBottom w:val="0"/>
          <w:divBdr>
            <w:top w:val="none" w:sz="0" w:space="0" w:color="auto"/>
            <w:left w:val="none" w:sz="0" w:space="0" w:color="auto"/>
            <w:bottom w:val="none" w:sz="0" w:space="0" w:color="auto"/>
            <w:right w:val="none" w:sz="0" w:space="0" w:color="auto"/>
          </w:divBdr>
        </w:div>
        <w:div w:id="218059488">
          <w:marLeft w:val="0"/>
          <w:marRight w:val="0"/>
          <w:marTop w:val="0"/>
          <w:marBottom w:val="0"/>
          <w:divBdr>
            <w:top w:val="none" w:sz="0" w:space="0" w:color="auto"/>
            <w:left w:val="none" w:sz="0" w:space="0" w:color="auto"/>
            <w:bottom w:val="none" w:sz="0" w:space="0" w:color="auto"/>
            <w:right w:val="none" w:sz="0" w:space="0" w:color="auto"/>
          </w:divBdr>
        </w:div>
        <w:div w:id="222066806">
          <w:marLeft w:val="0"/>
          <w:marRight w:val="0"/>
          <w:marTop w:val="0"/>
          <w:marBottom w:val="0"/>
          <w:divBdr>
            <w:top w:val="none" w:sz="0" w:space="0" w:color="auto"/>
            <w:left w:val="none" w:sz="0" w:space="0" w:color="auto"/>
            <w:bottom w:val="none" w:sz="0" w:space="0" w:color="auto"/>
            <w:right w:val="none" w:sz="0" w:space="0" w:color="auto"/>
          </w:divBdr>
        </w:div>
        <w:div w:id="229577488">
          <w:marLeft w:val="0"/>
          <w:marRight w:val="0"/>
          <w:marTop w:val="0"/>
          <w:marBottom w:val="0"/>
          <w:divBdr>
            <w:top w:val="none" w:sz="0" w:space="0" w:color="auto"/>
            <w:left w:val="none" w:sz="0" w:space="0" w:color="auto"/>
            <w:bottom w:val="none" w:sz="0" w:space="0" w:color="auto"/>
            <w:right w:val="none" w:sz="0" w:space="0" w:color="auto"/>
          </w:divBdr>
        </w:div>
        <w:div w:id="254411351">
          <w:marLeft w:val="0"/>
          <w:marRight w:val="0"/>
          <w:marTop w:val="0"/>
          <w:marBottom w:val="0"/>
          <w:divBdr>
            <w:top w:val="none" w:sz="0" w:space="0" w:color="auto"/>
            <w:left w:val="none" w:sz="0" w:space="0" w:color="auto"/>
            <w:bottom w:val="none" w:sz="0" w:space="0" w:color="auto"/>
            <w:right w:val="none" w:sz="0" w:space="0" w:color="auto"/>
          </w:divBdr>
        </w:div>
        <w:div w:id="274019141">
          <w:marLeft w:val="0"/>
          <w:marRight w:val="0"/>
          <w:marTop w:val="0"/>
          <w:marBottom w:val="0"/>
          <w:divBdr>
            <w:top w:val="none" w:sz="0" w:space="0" w:color="auto"/>
            <w:left w:val="none" w:sz="0" w:space="0" w:color="auto"/>
            <w:bottom w:val="none" w:sz="0" w:space="0" w:color="auto"/>
            <w:right w:val="none" w:sz="0" w:space="0" w:color="auto"/>
          </w:divBdr>
        </w:div>
        <w:div w:id="284701283">
          <w:marLeft w:val="0"/>
          <w:marRight w:val="0"/>
          <w:marTop w:val="0"/>
          <w:marBottom w:val="0"/>
          <w:divBdr>
            <w:top w:val="none" w:sz="0" w:space="0" w:color="auto"/>
            <w:left w:val="none" w:sz="0" w:space="0" w:color="auto"/>
            <w:bottom w:val="none" w:sz="0" w:space="0" w:color="auto"/>
            <w:right w:val="none" w:sz="0" w:space="0" w:color="auto"/>
          </w:divBdr>
        </w:div>
        <w:div w:id="311297287">
          <w:marLeft w:val="0"/>
          <w:marRight w:val="0"/>
          <w:marTop w:val="0"/>
          <w:marBottom w:val="0"/>
          <w:divBdr>
            <w:top w:val="none" w:sz="0" w:space="0" w:color="auto"/>
            <w:left w:val="none" w:sz="0" w:space="0" w:color="auto"/>
            <w:bottom w:val="none" w:sz="0" w:space="0" w:color="auto"/>
            <w:right w:val="none" w:sz="0" w:space="0" w:color="auto"/>
          </w:divBdr>
        </w:div>
        <w:div w:id="314073529">
          <w:marLeft w:val="0"/>
          <w:marRight w:val="0"/>
          <w:marTop w:val="0"/>
          <w:marBottom w:val="0"/>
          <w:divBdr>
            <w:top w:val="none" w:sz="0" w:space="0" w:color="auto"/>
            <w:left w:val="none" w:sz="0" w:space="0" w:color="auto"/>
            <w:bottom w:val="none" w:sz="0" w:space="0" w:color="auto"/>
            <w:right w:val="none" w:sz="0" w:space="0" w:color="auto"/>
          </w:divBdr>
        </w:div>
        <w:div w:id="357395420">
          <w:marLeft w:val="0"/>
          <w:marRight w:val="0"/>
          <w:marTop w:val="0"/>
          <w:marBottom w:val="0"/>
          <w:divBdr>
            <w:top w:val="none" w:sz="0" w:space="0" w:color="auto"/>
            <w:left w:val="none" w:sz="0" w:space="0" w:color="auto"/>
            <w:bottom w:val="none" w:sz="0" w:space="0" w:color="auto"/>
            <w:right w:val="none" w:sz="0" w:space="0" w:color="auto"/>
          </w:divBdr>
        </w:div>
        <w:div w:id="368116500">
          <w:marLeft w:val="0"/>
          <w:marRight w:val="0"/>
          <w:marTop w:val="0"/>
          <w:marBottom w:val="0"/>
          <w:divBdr>
            <w:top w:val="none" w:sz="0" w:space="0" w:color="auto"/>
            <w:left w:val="none" w:sz="0" w:space="0" w:color="auto"/>
            <w:bottom w:val="none" w:sz="0" w:space="0" w:color="auto"/>
            <w:right w:val="none" w:sz="0" w:space="0" w:color="auto"/>
          </w:divBdr>
        </w:div>
        <w:div w:id="368262408">
          <w:marLeft w:val="0"/>
          <w:marRight w:val="0"/>
          <w:marTop w:val="0"/>
          <w:marBottom w:val="0"/>
          <w:divBdr>
            <w:top w:val="none" w:sz="0" w:space="0" w:color="auto"/>
            <w:left w:val="none" w:sz="0" w:space="0" w:color="auto"/>
            <w:bottom w:val="none" w:sz="0" w:space="0" w:color="auto"/>
            <w:right w:val="none" w:sz="0" w:space="0" w:color="auto"/>
          </w:divBdr>
        </w:div>
        <w:div w:id="369108853">
          <w:marLeft w:val="0"/>
          <w:marRight w:val="0"/>
          <w:marTop w:val="0"/>
          <w:marBottom w:val="0"/>
          <w:divBdr>
            <w:top w:val="none" w:sz="0" w:space="0" w:color="auto"/>
            <w:left w:val="none" w:sz="0" w:space="0" w:color="auto"/>
            <w:bottom w:val="none" w:sz="0" w:space="0" w:color="auto"/>
            <w:right w:val="none" w:sz="0" w:space="0" w:color="auto"/>
          </w:divBdr>
        </w:div>
        <w:div w:id="377827055">
          <w:marLeft w:val="0"/>
          <w:marRight w:val="0"/>
          <w:marTop w:val="0"/>
          <w:marBottom w:val="0"/>
          <w:divBdr>
            <w:top w:val="none" w:sz="0" w:space="0" w:color="auto"/>
            <w:left w:val="none" w:sz="0" w:space="0" w:color="auto"/>
            <w:bottom w:val="none" w:sz="0" w:space="0" w:color="auto"/>
            <w:right w:val="none" w:sz="0" w:space="0" w:color="auto"/>
          </w:divBdr>
        </w:div>
        <w:div w:id="386757915">
          <w:marLeft w:val="0"/>
          <w:marRight w:val="0"/>
          <w:marTop w:val="0"/>
          <w:marBottom w:val="0"/>
          <w:divBdr>
            <w:top w:val="none" w:sz="0" w:space="0" w:color="auto"/>
            <w:left w:val="none" w:sz="0" w:space="0" w:color="auto"/>
            <w:bottom w:val="none" w:sz="0" w:space="0" w:color="auto"/>
            <w:right w:val="none" w:sz="0" w:space="0" w:color="auto"/>
          </w:divBdr>
        </w:div>
        <w:div w:id="398749889">
          <w:marLeft w:val="0"/>
          <w:marRight w:val="0"/>
          <w:marTop w:val="0"/>
          <w:marBottom w:val="0"/>
          <w:divBdr>
            <w:top w:val="none" w:sz="0" w:space="0" w:color="auto"/>
            <w:left w:val="none" w:sz="0" w:space="0" w:color="auto"/>
            <w:bottom w:val="none" w:sz="0" w:space="0" w:color="auto"/>
            <w:right w:val="none" w:sz="0" w:space="0" w:color="auto"/>
          </w:divBdr>
        </w:div>
        <w:div w:id="399058605">
          <w:marLeft w:val="0"/>
          <w:marRight w:val="0"/>
          <w:marTop w:val="0"/>
          <w:marBottom w:val="0"/>
          <w:divBdr>
            <w:top w:val="none" w:sz="0" w:space="0" w:color="auto"/>
            <w:left w:val="none" w:sz="0" w:space="0" w:color="auto"/>
            <w:bottom w:val="none" w:sz="0" w:space="0" w:color="auto"/>
            <w:right w:val="none" w:sz="0" w:space="0" w:color="auto"/>
          </w:divBdr>
        </w:div>
        <w:div w:id="405612098">
          <w:marLeft w:val="0"/>
          <w:marRight w:val="0"/>
          <w:marTop w:val="0"/>
          <w:marBottom w:val="0"/>
          <w:divBdr>
            <w:top w:val="none" w:sz="0" w:space="0" w:color="auto"/>
            <w:left w:val="none" w:sz="0" w:space="0" w:color="auto"/>
            <w:bottom w:val="none" w:sz="0" w:space="0" w:color="auto"/>
            <w:right w:val="none" w:sz="0" w:space="0" w:color="auto"/>
          </w:divBdr>
        </w:div>
        <w:div w:id="406610787">
          <w:marLeft w:val="0"/>
          <w:marRight w:val="0"/>
          <w:marTop w:val="0"/>
          <w:marBottom w:val="0"/>
          <w:divBdr>
            <w:top w:val="none" w:sz="0" w:space="0" w:color="auto"/>
            <w:left w:val="none" w:sz="0" w:space="0" w:color="auto"/>
            <w:bottom w:val="none" w:sz="0" w:space="0" w:color="auto"/>
            <w:right w:val="none" w:sz="0" w:space="0" w:color="auto"/>
          </w:divBdr>
        </w:div>
        <w:div w:id="406927469">
          <w:marLeft w:val="0"/>
          <w:marRight w:val="0"/>
          <w:marTop w:val="0"/>
          <w:marBottom w:val="0"/>
          <w:divBdr>
            <w:top w:val="none" w:sz="0" w:space="0" w:color="auto"/>
            <w:left w:val="none" w:sz="0" w:space="0" w:color="auto"/>
            <w:bottom w:val="none" w:sz="0" w:space="0" w:color="auto"/>
            <w:right w:val="none" w:sz="0" w:space="0" w:color="auto"/>
          </w:divBdr>
        </w:div>
        <w:div w:id="410275150">
          <w:marLeft w:val="0"/>
          <w:marRight w:val="0"/>
          <w:marTop w:val="0"/>
          <w:marBottom w:val="0"/>
          <w:divBdr>
            <w:top w:val="none" w:sz="0" w:space="0" w:color="auto"/>
            <w:left w:val="none" w:sz="0" w:space="0" w:color="auto"/>
            <w:bottom w:val="none" w:sz="0" w:space="0" w:color="auto"/>
            <w:right w:val="none" w:sz="0" w:space="0" w:color="auto"/>
          </w:divBdr>
        </w:div>
        <w:div w:id="418060947">
          <w:marLeft w:val="0"/>
          <w:marRight w:val="0"/>
          <w:marTop w:val="0"/>
          <w:marBottom w:val="0"/>
          <w:divBdr>
            <w:top w:val="none" w:sz="0" w:space="0" w:color="auto"/>
            <w:left w:val="none" w:sz="0" w:space="0" w:color="auto"/>
            <w:bottom w:val="none" w:sz="0" w:space="0" w:color="auto"/>
            <w:right w:val="none" w:sz="0" w:space="0" w:color="auto"/>
          </w:divBdr>
        </w:div>
        <w:div w:id="420684800">
          <w:marLeft w:val="0"/>
          <w:marRight w:val="0"/>
          <w:marTop w:val="0"/>
          <w:marBottom w:val="0"/>
          <w:divBdr>
            <w:top w:val="none" w:sz="0" w:space="0" w:color="auto"/>
            <w:left w:val="none" w:sz="0" w:space="0" w:color="auto"/>
            <w:bottom w:val="none" w:sz="0" w:space="0" w:color="auto"/>
            <w:right w:val="none" w:sz="0" w:space="0" w:color="auto"/>
          </w:divBdr>
        </w:div>
        <w:div w:id="424156195">
          <w:marLeft w:val="0"/>
          <w:marRight w:val="0"/>
          <w:marTop w:val="0"/>
          <w:marBottom w:val="0"/>
          <w:divBdr>
            <w:top w:val="none" w:sz="0" w:space="0" w:color="auto"/>
            <w:left w:val="none" w:sz="0" w:space="0" w:color="auto"/>
            <w:bottom w:val="none" w:sz="0" w:space="0" w:color="auto"/>
            <w:right w:val="none" w:sz="0" w:space="0" w:color="auto"/>
          </w:divBdr>
        </w:div>
        <w:div w:id="424616177">
          <w:marLeft w:val="0"/>
          <w:marRight w:val="0"/>
          <w:marTop w:val="0"/>
          <w:marBottom w:val="0"/>
          <w:divBdr>
            <w:top w:val="none" w:sz="0" w:space="0" w:color="auto"/>
            <w:left w:val="none" w:sz="0" w:space="0" w:color="auto"/>
            <w:bottom w:val="none" w:sz="0" w:space="0" w:color="auto"/>
            <w:right w:val="none" w:sz="0" w:space="0" w:color="auto"/>
          </w:divBdr>
        </w:div>
        <w:div w:id="428700638">
          <w:marLeft w:val="0"/>
          <w:marRight w:val="0"/>
          <w:marTop w:val="0"/>
          <w:marBottom w:val="0"/>
          <w:divBdr>
            <w:top w:val="none" w:sz="0" w:space="0" w:color="auto"/>
            <w:left w:val="none" w:sz="0" w:space="0" w:color="auto"/>
            <w:bottom w:val="none" w:sz="0" w:space="0" w:color="auto"/>
            <w:right w:val="none" w:sz="0" w:space="0" w:color="auto"/>
          </w:divBdr>
        </w:div>
        <w:div w:id="435249945">
          <w:marLeft w:val="0"/>
          <w:marRight w:val="0"/>
          <w:marTop w:val="0"/>
          <w:marBottom w:val="0"/>
          <w:divBdr>
            <w:top w:val="none" w:sz="0" w:space="0" w:color="auto"/>
            <w:left w:val="none" w:sz="0" w:space="0" w:color="auto"/>
            <w:bottom w:val="none" w:sz="0" w:space="0" w:color="auto"/>
            <w:right w:val="none" w:sz="0" w:space="0" w:color="auto"/>
          </w:divBdr>
        </w:div>
        <w:div w:id="443378896">
          <w:marLeft w:val="0"/>
          <w:marRight w:val="0"/>
          <w:marTop w:val="0"/>
          <w:marBottom w:val="0"/>
          <w:divBdr>
            <w:top w:val="none" w:sz="0" w:space="0" w:color="auto"/>
            <w:left w:val="none" w:sz="0" w:space="0" w:color="auto"/>
            <w:bottom w:val="none" w:sz="0" w:space="0" w:color="auto"/>
            <w:right w:val="none" w:sz="0" w:space="0" w:color="auto"/>
          </w:divBdr>
        </w:div>
        <w:div w:id="451367638">
          <w:marLeft w:val="0"/>
          <w:marRight w:val="0"/>
          <w:marTop w:val="0"/>
          <w:marBottom w:val="0"/>
          <w:divBdr>
            <w:top w:val="none" w:sz="0" w:space="0" w:color="auto"/>
            <w:left w:val="none" w:sz="0" w:space="0" w:color="auto"/>
            <w:bottom w:val="none" w:sz="0" w:space="0" w:color="auto"/>
            <w:right w:val="none" w:sz="0" w:space="0" w:color="auto"/>
          </w:divBdr>
        </w:div>
        <w:div w:id="469833522">
          <w:marLeft w:val="0"/>
          <w:marRight w:val="0"/>
          <w:marTop w:val="0"/>
          <w:marBottom w:val="0"/>
          <w:divBdr>
            <w:top w:val="none" w:sz="0" w:space="0" w:color="auto"/>
            <w:left w:val="none" w:sz="0" w:space="0" w:color="auto"/>
            <w:bottom w:val="none" w:sz="0" w:space="0" w:color="auto"/>
            <w:right w:val="none" w:sz="0" w:space="0" w:color="auto"/>
          </w:divBdr>
        </w:div>
        <w:div w:id="472676368">
          <w:marLeft w:val="0"/>
          <w:marRight w:val="0"/>
          <w:marTop w:val="0"/>
          <w:marBottom w:val="0"/>
          <w:divBdr>
            <w:top w:val="none" w:sz="0" w:space="0" w:color="auto"/>
            <w:left w:val="none" w:sz="0" w:space="0" w:color="auto"/>
            <w:bottom w:val="none" w:sz="0" w:space="0" w:color="auto"/>
            <w:right w:val="none" w:sz="0" w:space="0" w:color="auto"/>
          </w:divBdr>
        </w:div>
        <w:div w:id="478112236">
          <w:marLeft w:val="0"/>
          <w:marRight w:val="0"/>
          <w:marTop w:val="0"/>
          <w:marBottom w:val="0"/>
          <w:divBdr>
            <w:top w:val="none" w:sz="0" w:space="0" w:color="auto"/>
            <w:left w:val="none" w:sz="0" w:space="0" w:color="auto"/>
            <w:bottom w:val="none" w:sz="0" w:space="0" w:color="auto"/>
            <w:right w:val="none" w:sz="0" w:space="0" w:color="auto"/>
          </w:divBdr>
          <w:divsChild>
            <w:div w:id="1432507902">
              <w:marLeft w:val="0"/>
              <w:marRight w:val="0"/>
              <w:marTop w:val="0"/>
              <w:marBottom w:val="0"/>
              <w:divBdr>
                <w:top w:val="none" w:sz="0" w:space="0" w:color="auto"/>
                <w:left w:val="none" w:sz="0" w:space="0" w:color="auto"/>
                <w:bottom w:val="none" w:sz="0" w:space="0" w:color="auto"/>
                <w:right w:val="none" w:sz="0" w:space="0" w:color="auto"/>
              </w:divBdr>
              <w:divsChild>
                <w:div w:id="17782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159080">
          <w:marLeft w:val="0"/>
          <w:marRight w:val="0"/>
          <w:marTop w:val="0"/>
          <w:marBottom w:val="0"/>
          <w:divBdr>
            <w:top w:val="none" w:sz="0" w:space="0" w:color="auto"/>
            <w:left w:val="none" w:sz="0" w:space="0" w:color="auto"/>
            <w:bottom w:val="none" w:sz="0" w:space="0" w:color="auto"/>
            <w:right w:val="none" w:sz="0" w:space="0" w:color="auto"/>
          </w:divBdr>
        </w:div>
        <w:div w:id="483618966">
          <w:marLeft w:val="0"/>
          <w:marRight w:val="0"/>
          <w:marTop w:val="0"/>
          <w:marBottom w:val="0"/>
          <w:divBdr>
            <w:top w:val="none" w:sz="0" w:space="0" w:color="auto"/>
            <w:left w:val="none" w:sz="0" w:space="0" w:color="auto"/>
            <w:bottom w:val="none" w:sz="0" w:space="0" w:color="auto"/>
            <w:right w:val="none" w:sz="0" w:space="0" w:color="auto"/>
          </w:divBdr>
        </w:div>
        <w:div w:id="491717814">
          <w:marLeft w:val="0"/>
          <w:marRight w:val="0"/>
          <w:marTop w:val="0"/>
          <w:marBottom w:val="0"/>
          <w:divBdr>
            <w:top w:val="none" w:sz="0" w:space="0" w:color="auto"/>
            <w:left w:val="none" w:sz="0" w:space="0" w:color="auto"/>
            <w:bottom w:val="none" w:sz="0" w:space="0" w:color="auto"/>
            <w:right w:val="none" w:sz="0" w:space="0" w:color="auto"/>
          </w:divBdr>
        </w:div>
        <w:div w:id="495848056">
          <w:marLeft w:val="0"/>
          <w:marRight w:val="0"/>
          <w:marTop w:val="0"/>
          <w:marBottom w:val="0"/>
          <w:divBdr>
            <w:top w:val="none" w:sz="0" w:space="0" w:color="auto"/>
            <w:left w:val="none" w:sz="0" w:space="0" w:color="auto"/>
            <w:bottom w:val="none" w:sz="0" w:space="0" w:color="auto"/>
            <w:right w:val="none" w:sz="0" w:space="0" w:color="auto"/>
          </w:divBdr>
        </w:div>
        <w:div w:id="510340144">
          <w:marLeft w:val="0"/>
          <w:marRight w:val="0"/>
          <w:marTop w:val="0"/>
          <w:marBottom w:val="0"/>
          <w:divBdr>
            <w:top w:val="none" w:sz="0" w:space="0" w:color="auto"/>
            <w:left w:val="none" w:sz="0" w:space="0" w:color="auto"/>
            <w:bottom w:val="none" w:sz="0" w:space="0" w:color="auto"/>
            <w:right w:val="none" w:sz="0" w:space="0" w:color="auto"/>
          </w:divBdr>
        </w:div>
        <w:div w:id="520824909">
          <w:marLeft w:val="0"/>
          <w:marRight w:val="0"/>
          <w:marTop w:val="0"/>
          <w:marBottom w:val="0"/>
          <w:divBdr>
            <w:top w:val="none" w:sz="0" w:space="0" w:color="auto"/>
            <w:left w:val="none" w:sz="0" w:space="0" w:color="auto"/>
            <w:bottom w:val="none" w:sz="0" w:space="0" w:color="auto"/>
            <w:right w:val="none" w:sz="0" w:space="0" w:color="auto"/>
          </w:divBdr>
        </w:div>
        <w:div w:id="521866142">
          <w:marLeft w:val="0"/>
          <w:marRight w:val="0"/>
          <w:marTop w:val="0"/>
          <w:marBottom w:val="0"/>
          <w:divBdr>
            <w:top w:val="none" w:sz="0" w:space="0" w:color="auto"/>
            <w:left w:val="none" w:sz="0" w:space="0" w:color="auto"/>
            <w:bottom w:val="none" w:sz="0" w:space="0" w:color="auto"/>
            <w:right w:val="none" w:sz="0" w:space="0" w:color="auto"/>
          </w:divBdr>
        </w:div>
        <w:div w:id="523371376">
          <w:marLeft w:val="0"/>
          <w:marRight w:val="0"/>
          <w:marTop w:val="0"/>
          <w:marBottom w:val="0"/>
          <w:divBdr>
            <w:top w:val="none" w:sz="0" w:space="0" w:color="auto"/>
            <w:left w:val="none" w:sz="0" w:space="0" w:color="auto"/>
            <w:bottom w:val="none" w:sz="0" w:space="0" w:color="auto"/>
            <w:right w:val="none" w:sz="0" w:space="0" w:color="auto"/>
          </w:divBdr>
        </w:div>
        <w:div w:id="528950903">
          <w:marLeft w:val="0"/>
          <w:marRight w:val="0"/>
          <w:marTop w:val="0"/>
          <w:marBottom w:val="0"/>
          <w:divBdr>
            <w:top w:val="none" w:sz="0" w:space="0" w:color="auto"/>
            <w:left w:val="none" w:sz="0" w:space="0" w:color="auto"/>
            <w:bottom w:val="none" w:sz="0" w:space="0" w:color="auto"/>
            <w:right w:val="none" w:sz="0" w:space="0" w:color="auto"/>
          </w:divBdr>
        </w:div>
        <w:div w:id="542719688">
          <w:marLeft w:val="0"/>
          <w:marRight w:val="0"/>
          <w:marTop w:val="0"/>
          <w:marBottom w:val="0"/>
          <w:divBdr>
            <w:top w:val="none" w:sz="0" w:space="0" w:color="auto"/>
            <w:left w:val="none" w:sz="0" w:space="0" w:color="auto"/>
            <w:bottom w:val="none" w:sz="0" w:space="0" w:color="auto"/>
            <w:right w:val="none" w:sz="0" w:space="0" w:color="auto"/>
          </w:divBdr>
        </w:div>
        <w:div w:id="548568241">
          <w:marLeft w:val="0"/>
          <w:marRight w:val="0"/>
          <w:marTop w:val="0"/>
          <w:marBottom w:val="0"/>
          <w:divBdr>
            <w:top w:val="none" w:sz="0" w:space="0" w:color="auto"/>
            <w:left w:val="none" w:sz="0" w:space="0" w:color="auto"/>
            <w:bottom w:val="none" w:sz="0" w:space="0" w:color="auto"/>
            <w:right w:val="none" w:sz="0" w:space="0" w:color="auto"/>
          </w:divBdr>
        </w:div>
        <w:div w:id="580142840">
          <w:marLeft w:val="0"/>
          <w:marRight w:val="0"/>
          <w:marTop w:val="0"/>
          <w:marBottom w:val="0"/>
          <w:divBdr>
            <w:top w:val="none" w:sz="0" w:space="0" w:color="auto"/>
            <w:left w:val="none" w:sz="0" w:space="0" w:color="auto"/>
            <w:bottom w:val="none" w:sz="0" w:space="0" w:color="auto"/>
            <w:right w:val="none" w:sz="0" w:space="0" w:color="auto"/>
          </w:divBdr>
        </w:div>
        <w:div w:id="594478936">
          <w:marLeft w:val="0"/>
          <w:marRight w:val="0"/>
          <w:marTop w:val="0"/>
          <w:marBottom w:val="0"/>
          <w:divBdr>
            <w:top w:val="none" w:sz="0" w:space="0" w:color="auto"/>
            <w:left w:val="none" w:sz="0" w:space="0" w:color="auto"/>
            <w:bottom w:val="none" w:sz="0" w:space="0" w:color="auto"/>
            <w:right w:val="none" w:sz="0" w:space="0" w:color="auto"/>
          </w:divBdr>
        </w:div>
        <w:div w:id="595600744">
          <w:marLeft w:val="0"/>
          <w:marRight w:val="0"/>
          <w:marTop w:val="0"/>
          <w:marBottom w:val="0"/>
          <w:divBdr>
            <w:top w:val="none" w:sz="0" w:space="0" w:color="auto"/>
            <w:left w:val="none" w:sz="0" w:space="0" w:color="auto"/>
            <w:bottom w:val="none" w:sz="0" w:space="0" w:color="auto"/>
            <w:right w:val="none" w:sz="0" w:space="0" w:color="auto"/>
          </w:divBdr>
        </w:div>
        <w:div w:id="602106695">
          <w:marLeft w:val="0"/>
          <w:marRight w:val="0"/>
          <w:marTop w:val="0"/>
          <w:marBottom w:val="0"/>
          <w:divBdr>
            <w:top w:val="none" w:sz="0" w:space="0" w:color="auto"/>
            <w:left w:val="none" w:sz="0" w:space="0" w:color="auto"/>
            <w:bottom w:val="none" w:sz="0" w:space="0" w:color="auto"/>
            <w:right w:val="none" w:sz="0" w:space="0" w:color="auto"/>
          </w:divBdr>
        </w:div>
        <w:div w:id="602687200">
          <w:marLeft w:val="0"/>
          <w:marRight w:val="0"/>
          <w:marTop w:val="0"/>
          <w:marBottom w:val="0"/>
          <w:divBdr>
            <w:top w:val="none" w:sz="0" w:space="0" w:color="auto"/>
            <w:left w:val="none" w:sz="0" w:space="0" w:color="auto"/>
            <w:bottom w:val="none" w:sz="0" w:space="0" w:color="auto"/>
            <w:right w:val="none" w:sz="0" w:space="0" w:color="auto"/>
          </w:divBdr>
        </w:div>
        <w:div w:id="637147859">
          <w:marLeft w:val="0"/>
          <w:marRight w:val="0"/>
          <w:marTop w:val="0"/>
          <w:marBottom w:val="0"/>
          <w:divBdr>
            <w:top w:val="none" w:sz="0" w:space="0" w:color="auto"/>
            <w:left w:val="none" w:sz="0" w:space="0" w:color="auto"/>
            <w:bottom w:val="none" w:sz="0" w:space="0" w:color="auto"/>
            <w:right w:val="none" w:sz="0" w:space="0" w:color="auto"/>
          </w:divBdr>
        </w:div>
        <w:div w:id="645822744">
          <w:marLeft w:val="0"/>
          <w:marRight w:val="0"/>
          <w:marTop w:val="0"/>
          <w:marBottom w:val="0"/>
          <w:divBdr>
            <w:top w:val="none" w:sz="0" w:space="0" w:color="auto"/>
            <w:left w:val="none" w:sz="0" w:space="0" w:color="auto"/>
            <w:bottom w:val="none" w:sz="0" w:space="0" w:color="auto"/>
            <w:right w:val="none" w:sz="0" w:space="0" w:color="auto"/>
          </w:divBdr>
        </w:div>
        <w:div w:id="649792302">
          <w:marLeft w:val="0"/>
          <w:marRight w:val="0"/>
          <w:marTop w:val="0"/>
          <w:marBottom w:val="0"/>
          <w:divBdr>
            <w:top w:val="none" w:sz="0" w:space="0" w:color="auto"/>
            <w:left w:val="none" w:sz="0" w:space="0" w:color="auto"/>
            <w:bottom w:val="none" w:sz="0" w:space="0" w:color="auto"/>
            <w:right w:val="none" w:sz="0" w:space="0" w:color="auto"/>
          </w:divBdr>
        </w:div>
        <w:div w:id="668486474">
          <w:marLeft w:val="0"/>
          <w:marRight w:val="0"/>
          <w:marTop w:val="0"/>
          <w:marBottom w:val="0"/>
          <w:divBdr>
            <w:top w:val="none" w:sz="0" w:space="0" w:color="auto"/>
            <w:left w:val="none" w:sz="0" w:space="0" w:color="auto"/>
            <w:bottom w:val="none" w:sz="0" w:space="0" w:color="auto"/>
            <w:right w:val="none" w:sz="0" w:space="0" w:color="auto"/>
          </w:divBdr>
        </w:div>
        <w:div w:id="672729854">
          <w:marLeft w:val="0"/>
          <w:marRight w:val="0"/>
          <w:marTop w:val="0"/>
          <w:marBottom w:val="0"/>
          <w:divBdr>
            <w:top w:val="none" w:sz="0" w:space="0" w:color="auto"/>
            <w:left w:val="none" w:sz="0" w:space="0" w:color="auto"/>
            <w:bottom w:val="none" w:sz="0" w:space="0" w:color="auto"/>
            <w:right w:val="none" w:sz="0" w:space="0" w:color="auto"/>
          </w:divBdr>
        </w:div>
        <w:div w:id="686637208">
          <w:marLeft w:val="0"/>
          <w:marRight w:val="0"/>
          <w:marTop w:val="0"/>
          <w:marBottom w:val="0"/>
          <w:divBdr>
            <w:top w:val="none" w:sz="0" w:space="0" w:color="auto"/>
            <w:left w:val="none" w:sz="0" w:space="0" w:color="auto"/>
            <w:bottom w:val="none" w:sz="0" w:space="0" w:color="auto"/>
            <w:right w:val="none" w:sz="0" w:space="0" w:color="auto"/>
          </w:divBdr>
        </w:div>
        <w:div w:id="687561875">
          <w:marLeft w:val="0"/>
          <w:marRight w:val="0"/>
          <w:marTop w:val="0"/>
          <w:marBottom w:val="0"/>
          <w:divBdr>
            <w:top w:val="none" w:sz="0" w:space="0" w:color="auto"/>
            <w:left w:val="none" w:sz="0" w:space="0" w:color="auto"/>
            <w:bottom w:val="none" w:sz="0" w:space="0" w:color="auto"/>
            <w:right w:val="none" w:sz="0" w:space="0" w:color="auto"/>
          </w:divBdr>
        </w:div>
        <w:div w:id="688873980">
          <w:marLeft w:val="0"/>
          <w:marRight w:val="0"/>
          <w:marTop w:val="0"/>
          <w:marBottom w:val="0"/>
          <w:divBdr>
            <w:top w:val="none" w:sz="0" w:space="0" w:color="auto"/>
            <w:left w:val="none" w:sz="0" w:space="0" w:color="auto"/>
            <w:bottom w:val="none" w:sz="0" w:space="0" w:color="auto"/>
            <w:right w:val="none" w:sz="0" w:space="0" w:color="auto"/>
          </w:divBdr>
        </w:div>
        <w:div w:id="693000118">
          <w:marLeft w:val="0"/>
          <w:marRight w:val="0"/>
          <w:marTop w:val="0"/>
          <w:marBottom w:val="0"/>
          <w:divBdr>
            <w:top w:val="none" w:sz="0" w:space="0" w:color="auto"/>
            <w:left w:val="none" w:sz="0" w:space="0" w:color="auto"/>
            <w:bottom w:val="none" w:sz="0" w:space="0" w:color="auto"/>
            <w:right w:val="none" w:sz="0" w:space="0" w:color="auto"/>
          </w:divBdr>
        </w:div>
        <w:div w:id="693842191">
          <w:marLeft w:val="0"/>
          <w:marRight w:val="0"/>
          <w:marTop w:val="0"/>
          <w:marBottom w:val="0"/>
          <w:divBdr>
            <w:top w:val="none" w:sz="0" w:space="0" w:color="auto"/>
            <w:left w:val="none" w:sz="0" w:space="0" w:color="auto"/>
            <w:bottom w:val="none" w:sz="0" w:space="0" w:color="auto"/>
            <w:right w:val="none" w:sz="0" w:space="0" w:color="auto"/>
          </w:divBdr>
        </w:div>
        <w:div w:id="696321321">
          <w:marLeft w:val="0"/>
          <w:marRight w:val="0"/>
          <w:marTop w:val="0"/>
          <w:marBottom w:val="0"/>
          <w:divBdr>
            <w:top w:val="none" w:sz="0" w:space="0" w:color="auto"/>
            <w:left w:val="none" w:sz="0" w:space="0" w:color="auto"/>
            <w:bottom w:val="none" w:sz="0" w:space="0" w:color="auto"/>
            <w:right w:val="none" w:sz="0" w:space="0" w:color="auto"/>
          </w:divBdr>
        </w:div>
        <w:div w:id="700015092">
          <w:marLeft w:val="0"/>
          <w:marRight w:val="0"/>
          <w:marTop w:val="0"/>
          <w:marBottom w:val="0"/>
          <w:divBdr>
            <w:top w:val="none" w:sz="0" w:space="0" w:color="auto"/>
            <w:left w:val="none" w:sz="0" w:space="0" w:color="auto"/>
            <w:bottom w:val="none" w:sz="0" w:space="0" w:color="auto"/>
            <w:right w:val="none" w:sz="0" w:space="0" w:color="auto"/>
          </w:divBdr>
        </w:div>
        <w:div w:id="700473010">
          <w:marLeft w:val="0"/>
          <w:marRight w:val="0"/>
          <w:marTop w:val="0"/>
          <w:marBottom w:val="0"/>
          <w:divBdr>
            <w:top w:val="none" w:sz="0" w:space="0" w:color="auto"/>
            <w:left w:val="none" w:sz="0" w:space="0" w:color="auto"/>
            <w:bottom w:val="none" w:sz="0" w:space="0" w:color="auto"/>
            <w:right w:val="none" w:sz="0" w:space="0" w:color="auto"/>
          </w:divBdr>
        </w:div>
        <w:div w:id="701856127">
          <w:marLeft w:val="0"/>
          <w:marRight w:val="0"/>
          <w:marTop w:val="0"/>
          <w:marBottom w:val="0"/>
          <w:divBdr>
            <w:top w:val="none" w:sz="0" w:space="0" w:color="auto"/>
            <w:left w:val="none" w:sz="0" w:space="0" w:color="auto"/>
            <w:bottom w:val="none" w:sz="0" w:space="0" w:color="auto"/>
            <w:right w:val="none" w:sz="0" w:space="0" w:color="auto"/>
          </w:divBdr>
        </w:div>
        <w:div w:id="703408457">
          <w:marLeft w:val="0"/>
          <w:marRight w:val="0"/>
          <w:marTop w:val="0"/>
          <w:marBottom w:val="0"/>
          <w:divBdr>
            <w:top w:val="none" w:sz="0" w:space="0" w:color="auto"/>
            <w:left w:val="none" w:sz="0" w:space="0" w:color="auto"/>
            <w:bottom w:val="none" w:sz="0" w:space="0" w:color="auto"/>
            <w:right w:val="none" w:sz="0" w:space="0" w:color="auto"/>
          </w:divBdr>
        </w:div>
        <w:div w:id="706419456">
          <w:marLeft w:val="0"/>
          <w:marRight w:val="0"/>
          <w:marTop w:val="0"/>
          <w:marBottom w:val="0"/>
          <w:divBdr>
            <w:top w:val="none" w:sz="0" w:space="0" w:color="auto"/>
            <w:left w:val="none" w:sz="0" w:space="0" w:color="auto"/>
            <w:bottom w:val="none" w:sz="0" w:space="0" w:color="auto"/>
            <w:right w:val="none" w:sz="0" w:space="0" w:color="auto"/>
          </w:divBdr>
        </w:div>
        <w:div w:id="723911055">
          <w:marLeft w:val="0"/>
          <w:marRight w:val="0"/>
          <w:marTop w:val="0"/>
          <w:marBottom w:val="0"/>
          <w:divBdr>
            <w:top w:val="none" w:sz="0" w:space="0" w:color="auto"/>
            <w:left w:val="none" w:sz="0" w:space="0" w:color="auto"/>
            <w:bottom w:val="none" w:sz="0" w:space="0" w:color="auto"/>
            <w:right w:val="none" w:sz="0" w:space="0" w:color="auto"/>
          </w:divBdr>
        </w:div>
        <w:div w:id="724333127">
          <w:marLeft w:val="0"/>
          <w:marRight w:val="0"/>
          <w:marTop w:val="0"/>
          <w:marBottom w:val="0"/>
          <w:divBdr>
            <w:top w:val="none" w:sz="0" w:space="0" w:color="auto"/>
            <w:left w:val="none" w:sz="0" w:space="0" w:color="auto"/>
            <w:bottom w:val="none" w:sz="0" w:space="0" w:color="auto"/>
            <w:right w:val="none" w:sz="0" w:space="0" w:color="auto"/>
          </w:divBdr>
        </w:div>
        <w:div w:id="730808539">
          <w:marLeft w:val="0"/>
          <w:marRight w:val="0"/>
          <w:marTop w:val="0"/>
          <w:marBottom w:val="0"/>
          <w:divBdr>
            <w:top w:val="none" w:sz="0" w:space="0" w:color="auto"/>
            <w:left w:val="none" w:sz="0" w:space="0" w:color="auto"/>
            <w:bottom w:val="none" w:sz="0" w:space="0" w:color="auto"/>
            <w:right w:val="none" w:sz="0" w:space="0" w:color="auto"/>
          </w:divBdr>
        </w:div>
        <w:div w:id="736248351">
          <w:marLeft w:val="0"/>
          <w:marRight w:val="0"/>
          <w:marTop w:val="0"/>
          <w:marBottom w:val="0"/>
          <w:divBdr>
            <w:top w:val="none" w:sz="0" w:space="0" w:color="auto"/>
            <w:left w:val="none" w:sz="0" w:space="0" w:color="auto"/>
            <w:bottom w:val="none" w:sz="0" w:space="0" w:color="auto"/>
            <w:right w:val="none" w:sz="0" w:space="0" w:color="auto"/>
          </w:divBdr>
        </w:div>
        <w:div w:id="746071498">
          <w:marLeft w:val="0"/>
          <w:marRight w:val="0"/>
          <w:marTop w:val="0"/>
          <w:marBottom w:val="0"/>
          <w:divBdr>
            <w:top w:val="none" w:sz="0" w:space="0" w:color="auto"/>
            <w:left w:val="none" w:sz="0" w:space="0" w:color="auto"/>
            <w:bottom w:val="none" w:sz="0" w:space="0" w:color="auto"/>
            <w:right w:val="none" w:sz="0" w:space="0" w:color="auto"/>
          </w:divBdr>
        </w:div>
        <w:div w:id="770315562">
          <w:marLeft w:val="0"/>
          <w:marRight w:val="0"/>
          <w:marTop w:val="0"/>
          <w:marBottom w:val="0"/>
          <w:divBdr>
            <w:top w:val="none" w:sz="0" w:space="0" w:color="auto"/>
            <w:left w:val="none" w:sz="0" w:space="0" w:color="auto"/>
            <w:bottom w:val="none" w:sz="0" w:space="0" w:color="auto"/>
            <w:right w:val="none" w:sz="0" w:space="0" w:color="auto"/>
          </w:divBdr>
        </w:div>
        <w:div w:id="775367131">
          <w:marLeft w:val="0"/>
          <w:marRight w:val="0"/>
          <w:marTop w:val="0"/>
          <w:marBottom w:val="0"/>
          <w:divBdr>
            <w:top w:val="none" w:sz="0" w:space="0" w:color="auto"/>
            <w:left w:val="none" w:sz="0" w:space="0" w:color="auto"/>
            <w:bottom w:val="none" w:sz="0" w:space="0" w:color="auto"/>
            <w:right w:val="none" w:sz="0" w:space="0" w:color="auto"/>
          </w:divBdr>
        </w:div>
        <w:div w:id="786241143">
          <w:marLeft w:val="0"/>
          <w:marRight w:val="0"/>
          <w:marTop w:val="0"/>
          <w:marBottom w:val="0"/>
          <w:divBdr>
            <w:top w:val="none" w:sz="0" w:space="0" w:color="auto"/>
            <w:left w:val="none" w:sz="0" w:space="0" w:color="auto"/>
            <w:bottom w:val="none" w:sz="0" w:space="0" w:color="auto"/>
            <w:right w:val="none" w:sz="0" w:space="0" w:color="auto"/>
          </w:divBdr>
        </w:div>
        <w:div w:id="788083023">
          <w:marLeft w:val="0"/>
          <w:marRight w:val="0"/>
          <w:marTop w:val="0"/>
          <w:marBottom w:val="0"/>
          <w:divBdr>
            <w:top w:val="none" w:sz="0" w:space="0" w:color="auto"/>
            <w:left w:val="none" w:sz="0" w:space="0" w:color="auto"/>
            <w:bottom w:val="none" w:sz="0" w:space="0" w:color="auto"/>
            <w:right w:val="none" w:sz="0" w:space="0" w:color="auto"/>
          </w:divBdr>
        </w:div>
        <w:div w:id="788427651">
          <w:marLeft w:val="0"/>
          <w:marRight w:val="0"/>
          <w:marTop w:val="0"/>
          <w:marBottom w:val="0"/>
          <w:divBdr>
            <w:top w:val="none" w:sz="0" w:space="0" w:color="auto"/>
            <w:left w:val="none" w:sz="0" w:space="0" w:color="auto"/>
            <w:bottom w:val="none" w:sz="0" w:space="0" w:color="auto"/>
            <w:right w:val="none" w:sz="0" w:space="0" w:color="auto"/>
          </w:divBdr>
        </w:div>
        <w:div w:id="798914653">
          <w:marLeft w:val="0"/>
          <w:marRight w:val="0"/>
          <w:marTop w:val="0"/>
          <w:marBottom w:val="0"/>
          <w:divBdr>
            <w:top w:val="none" w:sz="0" w:space="0" w:color="auto"/>
            <w:left w:val="none" w:sz="0" w:space="0" w:color="auto"/>
            <w:bottom w:val="none" w:sz="0" w:space="0" w:color="auto"/>
            <w:right w:val="none" w:sz="0" w:space="0" w:color="auto"/>
          </w:divBdr>
        </w:div>
        <w:div w:id="811409037">
          <w:marLeft w:val="0"/>
          <w:marRight w:val="0"/>
          <w:marTop w:val="0"/>
          <w:marBottom w:val="0"/>
          <w:divBdr>
            <w:top w:val="none" w:sz="0" w:space="0" w:color="auto"/>
            <w:left w:val="none" w:sz="0" w:space="0" w:color="auto"/>
            <w:bottom w:val="none" w:sz="0" w:space="0" w:color="auto"/>
            <w:right w:val="none" w:sz="0" w:space="0" w:color="auto"/>
          </w:divBdr>
        </w:div>
        <w:div w:id="822698684">
          <w:marLeft w:val="0"/>
          <w:marRight w:val="0"/>
          <w:marTop w:val="0"/>
          <w:marBottom w:val="0"/>
          <w:divBdr>
            <w:top w:val="none" w:sz="0" w:space="0" w:color="auto"/>
            <w:left w:val="none" w:sz="0" w:space="0" w:color="auto"/>
            <w:bottom w:val="none" w:sz="0" w:space="0" w:color="auto"/>
            <w:right w:val="none" w:sz="0" w:space="0" w:color="auto"/>
          </w:divBdr>
        </w:div>
        <w:div w:id="825626531">
          <w:marLeft w:val="0"/>
          <w:marRight w:val="0"/>
          <w:marTop w:val="0"/>
          <w:marBottom w:val="0"/>
          <w:divBdr>
            <w:top w:val="none" w:sz="0" w:space="0" w:color="auto"/>
            <w:left w:val="none" w:sz="0" w:space="0" w:color="auto"/>
            <w:bottom w:val="none" w:sz="0" w:space="0" w:color="auto"/>
            <w:right w:val="none" w:sz="0" w:space="0" w:color="auto"/>
          </w:divBdr>
        </w:div>
        <w:div w:id="827287431">
          <w:marLeft w:val="0"/>
          <w:marRight w:val="0"/>
          <w:marTop w:val="0"/>
          <w:marBottom w:val="0"/>
          <w:divBdr>
            <w:top w:val="none" w:sz="0" w:space="0" w:color="auto"/>
            <w:left w:val="none" w:sz="0" w:space="0" w:color="auto"/>
            <w:bottom w:val="none" w:sz="0" w:space="0" w:color="auto"/>
            <w:right w:val="none" w:sz="0" w:space="0" w:color="auto"/>
          </w:divBdr>
        </w:div>
        <w:div w:id="827864372">
          <w:marLeft w:val="0"/>
          <w:marRight w:val="0"/>
          <w:marTop w:val="0"/>
          <w:marBottom w:val="0"/>
          <w:divBdr>
            <w:top w:val="none" w:sz="0" w:space="0" w:color="auto"/>
            <w:left w:val="none" w:sz="0" w:space="0" w:color="auto"/>
            <w:bottom w:val="none" w:sz="0" w:space="0" w:color="auto"/>
            <w:right w:val="none" w:sz="0" w:space="0" w:color="auto"/>
          </w:divBdr>
        </w:div>
        <w:div w:id="829827088">
          <w:marLeft w:val="0"/>
          <w:marRight w:val="0"/>
          <w:marTop w:val="0"/>
          <w:marBottom w:val="0"/>
          <w:divBdr>
            <w:top w:val="none" w:sz="0" w:space="0" w:color="auto"/>
            <w:left w:val="none" w:sz="0" w:space="0" w:color="auto"/>
            <w:bottom w:val="none" w:sz="0" w:space="0" w:color="auto"/>
            <w:right w:val="none" w:sz="0" w:space="0" w:color="auto"/>
          </w:divBdr>
        </w:div>
        <w:div w:id="835878181">
          <w:marLeft w:val="0"/>
          <w:marRight w:val="0"/>
          <w:marTop w:val="0"/>
          <w:marBottom w:val="0"/>
          <w:divBdr>
            <w:top w:val="none" w:sz="0" w:space="0" w:color="auto"/>
            <w:left w:val="none" w:sz="0" w:space="0" w:color="auto"/>
            <w:bottom w:val="none" w:sz="0" w:space="0" w:color="auto"/>
            <w:right w:val="none" w:sz="0" w:space="0" w:color="auto"/>
          </w:divBdr>
        </w:div>
        <w:div w:id="844323146">
          <w:marLeft w:val="0"/>
          <w:marRight w:val="0"/>
          <w:marTop w:val="0"/>
          <w:marBottom w:val="0"/>
          <w:divBdr>
            <w:top w:val="none" w:sz="0" w:space="0" w:color="auto"/>
            <w:left w:val="none" w:sz="0" w:space="0" w:color="auto"/>
            <w:bottom w:val="none" w:sz="0" w:space="0" w:color="auto"/>
            <w:right w:val="none" w:sz="0" w:space="0" w:color="auto"/>
          </w:divBdr>
        </w:div>
        <w:div w:id="850948377">
          <w:marLeft w:val="0"/>
          <w:marRight w:val="0"/>
          <w:marTop w:val="0"/>
          <w:marBottom w:val="0"/>
          <w:divBdr>
            <w:top w:val="none" w:sz="0" w:space="0" w:color="auto"/>
            <w:left w:val="none" w:sz="0" w:space="0" w:color="auto"/>
            <w:bottom w:val="none" w:sz="0" w:space="0" w:color="auto"/>
            <w:right w:val="none" w:sz="0" w:space="0" w:color="auto"/>
          </w:divBdr>
        </w:div>
        <w:div w:id="852301931">
          <w:marLeft w:val="0"/>
          <w:marRight w:val="0"/>
          <w:marTop w:val="0"/>
          <w:marBottom w:val="0"/>
          <w:divBdr>
            <w:top w:val="none" w:sz="0" w:space="0" w:color="auto"/>
            <w:left w:val="none" w:sz="0" w:space="0" w:color="auto"/>
            <w:bottom w:val="none" w:sz="0" w:space="0" w:color="auto"/>
            <w:right w:val="none" w:sz="0" w:space="0" w:color="auto"/>
          </w:divBdr>
        </w:div>
        <w:div w:id="858398688">
          <w:marLeft w:val="0"/>
          <w:marRight w:val="0"/>
          <w:marTop w:val="0"/>
          <w:marBottom w:val="0"/>
          <w:divBdr>
            <w:top w:val="none" w:sz="0" w:space="0" w:color="auto"/>
            <w:left w:val="none" w:sz="0" w:space="0" w:color="auto"/>
            <w:bottom w:val="none" w:sz="0" w:space="0" w:color="auto"/>
            <w:right w:val="none" w:sz="0" w:space="0" w:color="auto"/>
          </w:divBdr>
        </w:div>
        <w:div w:id="871311500">
          <w:marLeft w:val="0"/>
          <w:marRight w:val="0"/>
          <w:marTop w:val="0"/>
          <w:marBottom w:val="0"/>
          <w:divBdr>
            <w:top w:val="none" w:sz="0" w:space="0" w:color="auto"/>
            <w:left w:val="none" w:sz="0" w:space="0" w:color="auto"/>
            <w:bottom w:val="none" w:sz="0" w:space="0" w:color="auto"/>
            <w:right w:val="none" w:sz="0" w:space="0" w:color="auto"/>
          </w:divBdr>
        </w:div>
        <w:div w:id="871891143">
          <w:marLeft w:val="0"/>
          <w:marRight w:val="0"/>
          <w:marTop w:val="0"/>
          <w:marBottom w:val="0"/>
          <w:divBdr>
            <w:top w:val="none" w:sz="0" w:space="0" w:color="auto"/>
            <w:left w:val="none" w:sz="0" w:space="0" w:color="auto"/>
            <w:bottom w:val="none" w:sz="0" w:space="0" w:color="auto"/>
            <w:right w:val="none" w:sz="0" w:space="0" w:color="auto"/>
          </w:divBdr>
        </w:div>
        <w:div w:id="873422615">
          <w:marLeft w:val="0"/>
          <w:marRight w:val="0"/>
          <w:marTop w:val="0"/>
          <w:marBottom w:val="0"/>
          <w:divBdr>
            <w:top w:val="none" w:sz="0" w:space="0" w:color="auto"/>
            <w:left w:val="none" w:sz="0" w:space="0" w:color="auto"/>
            <w:bottom w:val="none" w:sz="0" w:space="0" w:color="auto"/>
            <w:right w:val="none" w:sz="0" w:space="0" w:color="auto"/>
          </w:divBdr>
        </w:div>
        <w:div w:id="879122561">
          <w:marLeft w:val="0"/>
          <w:marRight w:val="0"/>
          <w:marTop w:val="0"/>
          <w:marBottom w:val="0"/>
          <w:divBdr>
            <w:top w:val="none" w:sz="0" w:space="0" w:color="auto"/>
            <w:left w:val="none" w:sz="0" w:space="0" w:color="auto"/>
            <w:bottom w:val="none" w:sz="0" w:space="0" w:color="auto"/>
            <w:right w:val="none" w:sz="0" w:space="0" w:color="auto"/>
          </w:divBdr>
        </w:div>
        <w:div w:id="898636068">
          <w:marLeft w:val="0"/>
          <w:marRight w:val="0"/>
          <w:marTop w:val="0"/>
          <w:marBottom w:val="0"/>
          <w:divBdr>
            <w:top w:val="none" w:sz="0" w:space="0" w:color="auto"/>
            <w:left w:val="none" w:sz="0" w:space="0" w:color="auto"/>
            <w:bottom w:val="none" w:sz="0" w:space="0" w:color="auto"/>
            <w:right w:val="none" w:sz="0" w:space="0" w:color="auto"/>
          </w:divBdr>
        </w:div>
        <w:div w:id="905532840">
          <w:marLeft w:val="0"/>
          <w:marRight w:val="0"/>
          <w:marTop w:val="0"/>
          <w:marBottom w:val="0"/>
          <w:divBdr>
            <w:top w:val="none" w:sz="0" w:space="0" w:color="auto"/>
            <w:left w:val="none" w:sz="0" w:space="0" w:color="auto"/>
            <w:bottom w:val="none" w:sz="0" w:space="0" w:color="auto"/>
            <w:right w:val="none" w:sz="0" w:space="0" w:color="auto"/>
          </w:divBdr>
        </w:div>
        <w:div w:id="906383357">
          <w:marLeft w:val="0"/>
          <w:marRight w:val="0"/>
          <w:marTop w:val="0"/>
          <w:marBottom w:val="0"/>
          <w:divBdr>
            <w:top w:val="none" w:sz="0" w:space="0" w:color="auto"/>
            <w:left w:val="none" w:sz="0" w:space="0" w:color="auto"/>
            <w:bottom w:val="none" w:sz="0" w:space="0" w:color="auto"/>
            <w:right w:val="none" w:sz="0" w:space="0" w:color="auto"/>
          </w:divBdr>
        </w:div>
        <w:div w:id="912472324">
          <w:marLeft w:val="0"/>
          <w:marRight w:val="0"/>
          <w:marTop w:val="0"/>
          <w:marBottom w:val="0"/>
          <w:divBdr>
            <w:top w:val="none" w:sz="0" w:space="0" w:color="auto"/>
            <w:left w:val="none" w:sz="0" w:space="0" w:color="auto"/>
            <w:bottom w:val="none" w:sz="0" w:space="0" w:color="auto"/>
            <w:right w:val="none" w:sz="0" w:space="0" w:color="auto"/>
          </w:divBdr>
        </w:div>
        <w:div w:id="913126482">
          <w:marLeft w:val="0"/>
          <w:marRight w:val="0"/>
          <w:marTop w:val="0"/>
          <w:marBottom w:val="0"/>
          <w:divBdr>
            <w:top w:val="none" w:sz="0" w:space="0" w:color="auto"/>
            <w:left w:val="none" w:sz="0" w:space="0" w:color="auto"/>
            <w:bottom w:val="none" w:sz="0" w:space="0" w:color="auto"/>
            <w:right w:val="none" w:sz="0" w:space="0" w:color="auto"/>
          </w:divBdr>
        </w:div>
        <w:div w:id="920873162">
          <w:marLeft w:val="0"/>
          <w:marRight w:val="0"/>
          <w:marTop w:val="0"/>
          <w:marBottom w:val="0"/>
          <w:divBdr>
            <w:top w:val="none" w:sz="0" w:space="0" w:color="auto"/>
            <w:left w:val="none" w:sz="0" w:space="0" w:color="auto"/>
            <w:bottom w:val="none" w:sz="0" w:space="0" w:color="auto"/>
            <w:right w:val="none" w:sz="0" w:space="0" w:color="auto"/>
          </w:divBdr>
        </w:div>
        <w:div w:id="927467534">
          <w:marLeft w:val="0"/>
          <w:marRight w:val="0"/>
          <w:marTop w:val="0"/>
          <w:marBottom w:val="0"/>
          <w:divBdr>
            <w:top w:val="none" w:sz="0" w:space="0" w:color="auto"/>
            <w:left w:val="none" w:sz="0" w:space="0" w:color="auto"/>
            <w:bottom w:val="none" w:sz="0" w:space="0" w:color="auto"/>
            <w:right w:val="none" w:sz="0" w:space="0" w:color="auto"/>
          </w:divBdr>
        </w:div>
        <w:div w:id="928153386">
          <w:marLeft w:val="0"/>
          <w:marRight w:val="0"/>
          <w:marTop w:val="0"/>
          <w:marBottom w:val="0"/>
          <w:divBdr>
            <w:top w:val="none" w:sz="0" w:space="0" w:color="auto"/>
            <w:left w:val="none" w:sz="0" w:space="0" w:color="auto"/>
            <w:bottom w:val="none" w:sz="0" w:space="0" w:color="auto"/>
            <w:right w:val="none" w:sz="0" w:space="0" w:color="auto"/>
          </w:divBdr>
        </w:div>
        <w:div w:id="931817143">
          <w:marLeft w:val="0"/>
          <w:marRight w:val="0"/>
          <w:marTop w:val="0"/>
          <w:marBottom w:val="0"/>
          <w:divBdr>
            <w:top w:val="none" w:sz="0" w:space="0" w:color="auto"/>
            <w:left w:val="none" w:sz="0" w:space="0" w:color="auto"/>
            <w:bottom w:val="none" w:sz="0" w:space="0" w:color="auto"/>
            <w:right w:val="none" w:sz="0" w:space="0" w:color="auto"/>
          </w:divBdr>
        </w:div>
        <w:div w:id="943656603">
          <w:marLeft w:val="0"/>
          <w:marRight w:val="0"/>
          <w:marTop w:val="0"/>
          <w:marBottom w:val="0"/>
          <w:divBdr>
            <w:top w:val="none" w:sz="0" w:space="0" w:color="auto"/>
            <w:left w:val="none" w:sz="0" w:space="0" w:color="auto"/>
            <w:bottom w:val="none" w:sz="0" w:space="0" w:color="auto"/>
            <w:right w:val="none" w:sz="0" w:space="0" w:color="auto"/>
          </w:divBdr>
        </w:div>
        <w:div w:id="950164031">
          <w:marLeft w:val="0"/>
          <w:marRight w:val="0"/>
          <w:marTop w:val="0"/>
          <w:marBottom w:val="0"/>
          <w:divBdr>
            <w:top w:val="none" w:sz="0" w:space="0" w:color="auto"/>
            <w:left w:val="none" w:sz="0" w:space="0" w:color="auto"/>
            <w:bottom w:val="none" w:sz="0" w:space="0" w:color="auto"/>
            <w:right w:val="none" w:sz="0" w:space="0" w:color="auto"/>
          </w:divBdr>
        </w:div>
        <w:div w:id="959916332">
          <w:marLeft w:val="0"/>
          <w:marRight w:val="0"/>
          <w:marTop w:val="0"/>
          <w:marBottom w:val="0"/>
          <w:divBdr>
            <w:top w:val="none" w:sz="0" w:space="0" w:color="auto"/>
            <w:left w:val="none" w:sz="0" w:space="0" w:color="auto"/>
            <w:bottom w:val="none" w:sz="0" w:space="0" w:color="auto"/>
            <w:right w:val="none" w:sz="0" w:space="0" w:color="auto"/>
          </w:divBdr>
        </w:div>
        <w:div w:id="961502416">
          <w:marLeft w:val="0"/>
          <w:marRight w:val="0"/>
          <w:marTop w:val="0"/>
          <w:marBottom w:val="0"/>
          <w:divBdr>
            <w:top w:val="none" w:sz="0" w:space="0" w:color="auto"/>
            <w:left w:val="none" w:sz="0" w:space="0" w:color="auto"/>
            <w:bottom w:val="none" w:sz="0" w:space="0" w:color="auto"/>
            <w:right w:val="none" w:sz="0" w:space="0" w:color="auto"/>
          </w:divBdr>
        </w:div>
        <w:div w:id="968121743">
          <w:marLeft w:val="0"/>
          <w:marRight w:val="0"/>
          <w:marTop w:val="0"/>
          <w:marBottom w:val="0"/>
          <w:divBdr>
            <w:top w:val="none" w:sz="0" w:space="0" w:color="auto"/>
            <w:left w:val="none" w:sz="0" w:space="0" w:color="auto"/>
            <w:bottom w:val="none" w:sz="0" w:space="0" w:color="auto"/>
            <w:right w:val="none" w:sz="0" w:space="0" w:color="auto"/>
          </w:divBdr>
        </w:div>
        <w:div w:id="981272292">
          <w:marLeft w:val="0"/>
          <w:marRight w:val="0"/>
          <w:marTop w:val="0"/>
          <w:marBottom w:val="0"/>
          <w:divBdr>
            <w:top w:val="none" w:sz="0" w:space="0" w:color="auto"/>
            <w:left w:val="none" w:sz="0" w:space="0" w:color="auto"/>
            <w:bottom w:val="none" w:sz="0" w:space="0" w:color="auto"/>
            <w:right w:val="none" w:sz="0" w:space="0" w:color="auto"/>
          </w:divBdr>
        </w:div>
        <w:div w:id="986740720">
          <w:marLeft w:val="0"/>
          <w:marRight w:val="0"/>
          <w:marTop w:val="0"/>
          <w:marBottom w:val="0"/>
          <w:divBdr>
            <w:top w:val="none" w:sz="0" w:space="0" w:color="auto"/>
            <w:left w:val="none" w:sz="0" w:space="0" w:color="auto"/>
            <w:bottom w:val="none" w:sz="0" w:space="0" w:color="auto"/>
            <w:right w:val="none" w:sz="0" w:space="0" w:color="auto"/>
          </w:divBdr>
        </w:div>
        <w:div w:id="996961503">
          <w:marLeft w:val="0"/>
          <w:marRight w:val="0"/>
          <w:marTop w:val="0"/>
          <w:marBottom w:val="0"/>
          <w:divBdr>
            <w:top w:val="none" w:sz="0" w:space="0" w:color="auto"/>
            <w:left w:val="none" w:sz="0" w:space="0" w:color="auto"/>
            <w:bottom w:val="none" w:sz="0" w:space="0" w:color="auto"/>
            <w:right w:val="none" w:sz="0" w:space="0" w:color="auto"/>
          </w:divBdr>
        </w:div>
        <w:div w:id="997921942">
          <w:marLeft w:val="0"/>
          <w:marRight w:val="0"/>
          <w:marTop w:val="0"/>
          <w:marBottom w:val="0"/>
          <w:divBdr>
            <w:top w:val="none" w:sz="0" w:space="0" w:color="auto"/>
            <w:left w:val="none" w:sz="0" w:space="0" w:color="auto"/>
            <w:bottom w:val="none" w:sz="0" w:space="0" w:color="auto"/>
            <w:right w:val="none" w:sz="0" w:space="0" w:color="auto"/>
          </w:divBdr>
        </w:div>
        <w:div w:id="998732870">
          <w:marLeft w:val="0"/>
          <w:marRight w:val="0"/>
          <w:marTop w:val="0"/>
          <w:marBottom w:val="0"/>
          <w:divBdr>
            <w:top w:val="none" w:sz="0" w:space="0" w:color="auto"/>
            <w:left w:val="none" w:sz="0" w:space="0" w:color="auto"/>
            <w:bottom w:val="none" w:sz="0" w:space="0" w:color="auto"/>
            <w:right w:val="none" w:sz="0" w:space="0" w:color="auto"/>
          </w:divBdr>
        </w:div>
        <w:div w:id="1003698941">
          <w:marLeft w:val="0"/>
          <w:marRight w:val="0"/>
          <w:marTop w:val="0"/>
          <w:marBottom w:val="0"/>
          <w:divBdr>
            <w:top w:val="none" w:sz="0" w:space="0" w:color="auto"/>
            <w:left w:val="none" w:sz="0" w:space="0" w:color="auto"/>
            <w:bottom w:val="none" w:sz="0" w:space="0" w:color="auto"/>
            <w:right w:val="none" w:sz="0" w:space="0" w:color="auto"/>
          </w:divBdr>
        </w:div>
        <w:div w:id="1007712640">
          <w:marLeft w:val="0"/>
          <w:marRight w:val="0"/>
          <w:marTop w:val="0"/>
          <w:marBottom w:val="0"/>
          <w:divBdr>
            <w:top w:val="none" w:sz="0" w:space="0" w:color="auto"/>
            <w:left w:val="none" w:sz="0" w:space="0" w:color="auto"/>
            <w:bottom w:val="none" w:sz="0" w:space="0" w:color="auto"/>
            <w:right w:val="none" w:sz="0" w:space="0" w:color="auto"/>
          </w:divBdr>
        </w:div>
        <w:div w:id="1012612335">
          <w:marLeft w:val="0"/>
          <w:marRight w:val="0"/>
          <w:marTop w:val="0"/>
          <w:marBottom w:val="0"/>
          <w:divBdr>
            <w:top w:val="none" w:sz="0" w:space="0" w:color="auto"/>
            <w:left w:val="none" w:sz="0" w:space="0" w:color="auto"/>
            <w:bottom w:val="none" w:sz="0" w:space="0" w:color="auto"/>
            <w:right w:val="none" w:sz="0" w:space="0" w:color="auto"/>
          </w:divBdr>
        </w:div>
        <w:div w:id="1014696311">
          <w:marLeft w:val="0"/>
          <w:marRight w:val="0"/>
          <w:marTop w:val="0"/>
          <w:marBottom w:val="0"/>
          <w:divBdr>
            <w:top w:val="none" w:sz="0" w:space="0" w:color="auto"/>
            <w:left w:val="none" w:sz="0" w:space="0" w:color="auto"/>
            <w:bottom w:val="none" w:sz="0" w:space="0" w:color="auto"/>
            <w:right w:val="none" w:sz="0" w:space="0" w:color="auto"/>
          </w:divBdr>
        </w:div>
        <w:div w:id="1029180218">
          <w:marLeft w:val="0"/>
          <w:marRight w:val="0"/>
          <w:marTop w:val="0"/>
          <w:marBottom w:val="0"/>
          <w:divBdr>
            <w:top w:val="none" w:sz="0" w:space="0" w:color="auto"/>
            <w:left w:val="none" w:sz="0" w:space="0" w:color="auto"/>
            <w:bottom w:val="none" w:sz="0" w:space="0" w:color="auto"/>
            <w:right w:val="none" w:sz="0" w:space="0" w:color="auto"/>
          </w:divBdr>
        </w:div>
        <w:div w:id="1042636477">
          <w:marLeft w:val="0"/>
          <w:marRight w:val="0"/>
          <w:marTop w:val="0"/>
          <w:marBottom w:val="0"/>
          <w:divBdr>
            <w:top w:val="none" w:sz="0" w:space="0" w:color="auto"/>
            <w:left w:val="none" w:sz="0" w:space="0" w:color="auto"/>
            <w:bottom w:val="none" w:sz="0" w:space="0" w:color="auto"/>
            <w:right w:val="none" w:sz="0" w:space="0" w:color="auto"/>
          </w:divBdr>
        </w:div>
        <w:div w:id="1051147528">
          <w:marLeft w:val="0"/>
          <w:marRight w:val="0"/>
          <w:marTop w:val="0"/>
          <w:marBottom w:val="0"/>
          <w:divBdr>
            <w:top w:val="none" w:sz="0" w:space="0" w:color="auto"/>
            <w:left w:val="none" w:sz="0" w:space="0" w:color="auto"/>
            <w:bottom w:val="none" w:sz="0" w:space="0" w:color="auto"/>
            <w:right w:val="none" w:sz="0" w:space="0" w:color="auto"/>
          </w:divBdr>
        </w:div>
        <w:div w:id="1057434598">
          <w:marLeft w:val="0"/>
          <w:marRight w:val="0"/>
          <w:marTop w:val="0"/>
          <w:marBottom w:val="0"/>
          <w:divBdr>
            <w:top w:val="none" w:sz="0" w:space="0" w:color="auto"/>
            <w:left w:val="none" w:sz="0" w:space="0" w:color="auto"/>
            <w:bottom w:val="none" w:sz="0" w:space="0" w:color="auto"/>
            <w:right w:val="none" w:sz="0" w:space="0" w:color="auto"/>
          </w:divBdr>
        </w:div>
        <w:div w:id="1064793642">
          <w:marLeft w:val="0"/>
          <w:marRight w:val="0"/>
          <w:marTop w:val="0"/>
          <w:marBottom w:val="0"/>
          <w:divBdr>
            <w:top w:val="none" w:sz="0" w:space="0" w:color="auto"/>
            <w:left w:val="none" w:sz="0" w:space="0" w:color="auto"/>
            <w:bottom w:val="none" w:sz="0" w:space="0" w:color="auto"/>
            <w:right w:val="none" w:sz="0" w:space="0" w:color="auto"/>
          </w:divBdr>
        </w:div>
        <w:div w:id="1068847285">
          <w:marLeft w:val="0"/>
          <w:marRight w:val="0"/>
          <w:marTop w:val="0"/>
          <w:marBottom w:val="0"/>
          <w:divBdr>
            <w:top w:val="none" w:sz="0" w:space="0" w:color="auto"/>
            <w:left w:val="none" w:sz="0" w:space="0" w:color="auto"/>
            <w:bottom w:val="none" w:sz="0" w:space="0" w:color="auto"/>
            <w:right w:val="none" w:sz="0" w:space="0" w:color="auto"/>
          </w:divBdr>
        </w:div>
        <w:div w:id="1083375961">
          <w:marLeft w:val="0"/>
          <w:marRight w:val="0"/>
          <w:marTop w:val="0"/>
          <w:marBottom w:val="0"/>
          <w:divBdr>
            <w:top w:val="none" w:sz="0" w:space="0" w:color="auto"/>
            <w:left w:val="none" w:sz="0" w:space="0" w:color="auto"/>
            <w:bottom w:val="none" w:sz="0" w:space="0" w:color="auto"/>
            <w:right w:val="none" w:sz="0" w:space="0" w:color="auto"/>
          </w:divBdr>
        </w:div>
        <w:div w:id="1084571685">
          <w:marLeft w:val="0"/>
          <w:marRight w:val="0"/>
          <w:marTop w:val="0"/>
          <w:marBottom w:val="0"/>
          <w:divBdr>
            <w:top w:val="none" w:sz="0" w:space="0" w:color="auto"/>
            <w:left w:val="none" w:sz="0" w:space="0" w:color="auto"/>
            <w:bottom w:val="none" w:sz="0" w:space="0" w:color="auto"/>
            <w:right w:val="none" w:sz="0" w:space="0" w:color="auto"/>
          </w:divBdr>
        </w:div>
        <w:div w:id="1089279740">
          <w:marLeft w:val="0"/>
          <w:marRight w:val="0"/>
          <w:marTop w:val="0"/>
          <w:marBottom w:val="0"/>
          <w:divBdr>
            <w:top w:val="none" w:sz="0" w:space="0" w:color="auto"/>
            <w:left w:val="none" w:sz="0" w:space="0" w:color="auto"/>
            <w:bottom w:val="none" w:sz="0" w:space="0" w:color="auto"/>
            <w:right w:val="none" w:sz="0" w:space="0" w:color="auto"/>
          </w:divBdr>
        </w:div>
        <w:div w:id="1094860585">
          <w:marLeft w:val="0"/>
          <w:marRight w:val="0"/>
          <w:marTop w:val="0"/>
          <w:marBottom w:val="0"/>
          <w:divBdr>
            <w:top w:val="none" w:sz="0" w:space="0" w:color="auto"/>
            <w:left w:val="none" w:sz="0" w:space="0" w:color="auto"/>
            <w:bottom w:val="none" w:sz="0" w:space="0" w:color="auto"/>
            <w:right w:val="none" w:sz="0" w:space="0" w:color="auto"/>
          </w:divBdr>
        </w:div>
        <w:div w:id="1099906262">
          <w:marLeft w:val="0"/>
          <w:marRight w:val="0"/>
          <w:marTop w:val="0"/>
          <w:marBottom w:val="0"/>
          <w:divBdr>
            <w:top w:val="none" w:sz="0" w:space="0" w:color="auto"/>
            <w:left w:val="none" w:sz="0" w:space="0" w:color="auto"/>
            <w:bottom w:val="none" w:sz="0" w:space="0" w:color="auto"/>
            <w:right w:val="none" w:sz="0" w:space="0" w:color="auto"/>
          </w:divBdr>
        </w:div>
        <w:div w:id="1103914255">
          <w:marLeft w:val="0"/>
          <w:marRight w:val="0"/>
          <w:marTop w:val="0"/>
          <w:marBottom w:val="0"/>
          <w:divBdr>
            <w:top w:val="none" w:sz="0" w:space="0" w:color="auto"/>
            <w:left w:val="none" w:sz="0" w:space="0" w:color="auto"/>
            <w:bottom w:val="none" w:sz="0" w:space="0" w:color="auto"/>
            <w:right w:val="none" w:sz="0" w:space="0" w:color="auto"/>
          </w:divBdr>
        </w:div>
        <w:div w:id="1117986803">
          <w:marLeft w:val="0"/>
          <w:marRight w:val="0"/>
          <w:marTop w:val="0"/>
          <w:marBottom w:val="0"/>
          <w:divBdr>
            <w:top w:val="none" w:sz="0" w:space="0" w:color="auto"/>
            <w:left w:val="none" w:sz="0" w:space="0" w:color="auto"/>
            <w:bottom w:val="none" w:sz="0" w:space="0" w:color="auto"/>
            <w:right w:val="none" w:sz="0" w:space="0" w:color="auto"/>
          </w:divBdr>
        </w:div>
        <w:div w:id="1118331041">
          <w:marLeft w:val="0"/>
          <w:marRight w:val="0"/>
          <w:marTop w:val="0"/>
          <w:marBottom w:val="0"/>
          <w:divBdr>
            <w:top w:val="none" w:sz="0" w:space="0" w:color="auto"/>
            <w:left w:val="none" w:sz="0" w:space="0" w:color="auto"/>
            <w:bottom w:val="none" w:sz="0" w:space="0" w:color="auto"/>
            <w:right w:val="none" w:sz="0" w:space="0" w:color="auto"/>
          </w:divBdr>
        </w:div>
        <w:div w:id="1129011700">
          <w:marLeft w:val="0"/>
          <w:marRight w:val="0"/>
          <w:marTop w:val="0"/>
          <w:marBottom w:val="0"/>
          <w:divBdr>
            <w:top w:val="none" w:sz="0" w:space="0" w:color="auto"/>
            <w:left w:val="none" w:sz="0" w:space="0" w:color="auto"/>
            <w:bottom w:val="none" w:sz="0" w:space="0" w:color="auto"/>
            <w:right w:val="none" w:sz="0" w:space="0" w:color="auto"/>
          </w:divBdr>
        </w:div>
        <w:div w:id="1131750965">
          <w:marLeft w:val="0"/>
          <w:marRight w:val="0"/>
          <w:marTop w:val="0"/>
          <w:marBottom w:val="0"/>
          <w:divBdr>
            <w:top w:val="none" w:sz="0" w:space="0" w:color="auto"/>
            <w:left w:val="none" w:sz="0" w:space="0" w:color="auto"/>
            <w:bottom w:val="none" w:sz="0" w:space="0" w:color="auto"/>
            <w:right w:val="none" w:sz="0" w:space="0" w:color="auto"/>
          </w:divBdr>
        </w:div>
        <w:div w:id="1155562849">
          <w:marLeft w:val="0"/>
          <w:marRight w:val="0"/>
          <w:marTop w:val="0"/>
          <w:marBottom w:val="0"/>
          <w:divBdr>
            <w:top w:val="none" w:sz="0" w:space="0" w:color="auto"/>
            <w:left w:val="none" w:sz="0" w:space="0" w:color="auto"/>
            <w:bottom w:val="none" w:sz="0" w:space="0" w:color="auto"/>
            <w:right w:val="none" w:sz="0" w:space="0" w:color="auto"/>
          </w:divBdr>
        </w:div>
        <w:div w:id="1161851977">
          <w:marLeft w:val="0"/>
          <w:marRight w:val="0"/>
          <w:marTop w:val="0"/>
          <w:marBottom w:val="0"/>
          <w:divBdr>
            <w:top w:val="none" w:sz="0" w:space="0" w:color="auto"/>
            <w:left w:val="none" w:sz="0" w:space="0" w:color="auto"/>
            <w:bottom w:val="none" w:sz="0" w:space="0" w:color="auto"/>
            <w:right w:val="none" w:sz="0" w:space="0" w:color="auto"/>
          </w:divBdr>
        </w:div>
        <w:div w:id="1162621815">
          <w:marLeft w:val="0"/>
          <w:marRight w:val="0"/>
          <w:marTop w:val="0"/>
          <w:marBottom w:val="0"/>
          <w:divBdr>
            <w:top w:val="none" w:sz="0" w:space="0" w:color="auto"/>
            <w:left w:val="none" w:sz="0" w:space="0" w:color="auto"/>
            <w:bottom w:val="none" w:sz="0" w:space="0" w:color="auto"/>
            <w:right w:val="none" w:sz="0" w:space="0" w:color="auto"/>
          </w:divBdr>
        </w:div>
        <w:div w:id="1171020834">
          <w:marLeft w:val="0"/>
          <w:marRight w:val="0"/>
          <w:marTop w:val="0"/>
          <w:marBottom w:val="0"/>
          <w:divBdr>
            <w:top w:val="none" w:sz="0" w:space="0" w:color="auto"/>
            <w:left w:val="none" w:sz="0" w:space="0" w:color="auto"/>
            <w:bottom w:val="none" w:sz="0" w:space="0" w:color="auto"/>
            <w:right w:val="none" w:sz="0" w:space="0" w:color="auto"/>
          </w:divBdr>
        </w:div>
        <w:div w:id="1171797414">
          <w:marLeft w:val="0"/>
          <w:marRight w:val="0"/>
          <w:marTop w:val="0"/>
          <w:marBottom w:val="0"/>
          <w:divBdr>
            <w:top w:val="none" w:sz="0" w:space="0" w:color="auto"/>
            <w:left w:val="none" w:sz="0" w:space="0" w:color="auto"/>
            <w:bottom w:val="none" w:sz="0" w:space="0" w:color="auto"/>
            <w:right w:val="none" w:sz="0" w:space="0" w:color="auto"/>
          </w:divBdr>
        </w:div>
        <w:div w:id="1176921871">
          <w:marLeft w:val="0"/>
          <w:marRight w:val="0"/>
          <w:marTop w:val="0"/>
          <w:marBottom w:val="0"/>
          <w:divBdr>
            <w:top w:val="none" w:sz="0" w:space="0" w:color="auto"/>
            <w:left w:val="none" w:sz="0" w:space="0" w:color="auto"/>
            <w:bottom w:val="none" w:sz="0" w:space="0" w:color="auto"/>
            <w:right w:val="none" w:sz="0" w:space="0" w:color="auto"/>
          </w:divBdr>
        </w:div>
        <w:div w:id="1182814462">
          <w:marLeft w:val="0"/>
          <w:marRight w:val="0"/>
          <w:marTop w:val="0"/>
          <w:marBottom w:val="0"/>
          <w:divBdr>
            <w:top w:val="none" w:sz="0" w:space="0" w:color="auto"/>
            <w:left w:val="none" w:sz="0" w:space="0" w:color="auto"/>
            <w:bottom w:val="none" w:sz="0" w:space="0" w:color="auto"/>
            <w:right w:val="none" w:sz="0" w:space="0" w:color="auto"/>
          </w:divBdr>
        </w:div>
        <w:div w:id="1198274654">
          <w:marLeft w:val="0"/>
          <w:marRight w:val="0"/>
          <w:marTop w:val="0"/>
          <w:marBottom w:val="0"/>
          <w:divBdr>
            <w:top w:val="none" w:sz="0" w:space="0" w:color="auto"/>
            <w:left w:val="none" w:sz="0" w:space="0" w:color="auto"/>
            <w:bottom w:val="none" w:sz="0" w:space="0" w:color="auto"/>
            <w:right w:val="none" w:sz="0" w:space="0" w:color="auto"/>
          </w:divBdr>
        </w:div>
        <w:div w:id="1199590163">
          <w:marLeft w:val="0"/>
          <w:marRight w:val="0"/>
          <w:marTop w:val="0"/>
          <w:marBottom w:val="0"/>
          <w:divBdr>
            <w:top w:val="none" w:sz="0" w:space="0" w:color="auto"/>
            <w:left w:val="none" w:sz="0" w:space="0" w:color="auto"/>
            <w:bottom w:val="none" w:sz="0" w:space="0" w:color="auto"/>
            <w:right w:val="none" w:sz="0" w:space="0" w:color="auto"/>
          </w:divBdr>
        </w:div>
        <w:div w:id="1217006961">
          <w:marLeft w:val="0"/>
          <w:marRight w:val="0"/>
          <w:marTop w:val="0"/>
          <w:marBottom w:val="0"/>
          <w:divBdr>
            <w:top w:val="none" w:sz="0" w:space="0" w:color="auto"/>
            <w:left w:val="none" w:sz="0" w:space="0" w:color="auto"/>
            <w:bottom w:val="none" w:sz="0" w:space="0" w:color="auto"/>
            <w:right w:val="none" w:sz="0" w:space="0" w:color="auto"/>
          </w:divBdr>
        </w:div>
        <w:div w:id="1218316549">
          <w:marLeft w:val="0"/>
          <w:marRight w:val="0"/>
          <w:marTop w:val="0"/>
          <w:marBottom w:val="0"/>
          <w:divBdr>
            <w:top w:val="none" w:sz="0" w:space="0" w:color="auto"/>
            <w:left w:val="none" w:sz="0" w:space="0" w:color="auto"/>
            <w:bottom w:val="none" w:sz="0" w:space="0" w:color="auto"/>
            <w:right w:val="none" w:sz="0" w:space="0" w:color="auto"/>
          </w:divBdr>
        </w:div>
        <w:div w:id="1229196029">
          <w:marLeft w:val="0"/>
          <w:marRight w:val="0"/>
          <w:marTop w:val="0"/>
          <w:marBottom w:val="0"/>
          <w:divBdr>
            <w:top w:val="none" w:sz="0" w:space="0" w:color="auto"/>
            <w:left w:val="none" w:sz="0" w:space="0" w:color="auto"/>
            <w:bottom w:val="none" w:sz="0" w:space="0" w:color="auto"/>
            <w:right w:val="none" w:sz="0" w:space="0" w:color="auto"/>
          </w:divBdr>
        </w:div>
        <w:div w:id="1230072661">
          <w:marLeft w:val="0"/>
          <w:marRight w:val="0"/>
          <w:marTop w:val="0"/>
          <w:marBottom w:val="0"/>
          <w:divBdr>
            <w:top w:val="none" w:sz="0" w:space="0" w:color="auto"/>
            <w:left w:val="none" w:sz="0" w:space="0" w:color="auto"/>
            <w:bottom w:val="none" w:sz="0" w:space="0" w:color="auto"/>
            <w:right w:val="none" w:sz="0" w:space="0" w:color="auto"/>
          </w:divBdr>
        </w:div>
        <w:div w:id="1241061586">
          <w:marLeft w:val="0"/>
          <w:marRight w:val="0"/>
          <w:marTop w:val="0"/>
          <w:marBottom w:val="0"/>
          <w:divBdr>
            <w:top w:val="none" w:sz="0" w:space="0" w:color="auto"/>
            <w:left w:val="none" w:sz="0" w:space="0" w:color="auto"/>
            <w:bottom w:val="none" w:sz="0" w:space="0" w:color="auto"/>
            <w:right w:val="none" w:sz="0" w:space="0" w:color="auto"/>
          </w:divBdr>
        </w:div>
        <w:div w:id="1244098025">
          <w:marLeft w:val="0"/>
          <w:marRight w:val="0"/>
          <w:marTop w:val="0"/>
          <w:marBottom w:val="0"/>
          <w:divBdr>
            <w:top w:val="none" w:sz="0" w:space="0" w:color="auto"/>
            <w:left w:val="none" w:sz="0" w:space="0" w:color="auto"/>
            <w:bottom w:val="none" w:sz="0" w:space="0" w:color="auto"/>
            <w:right w:val="none" w:sz="0" w:space="0" w:color="auto"/>
          </w:divBdr>
        </w:div>
        <w:div w:id="1249773583">
          <w:marLeft w:val="0"/>
          <w:marRight w:val="0"/>
          <w:marTop w:val="0"/>
          <w:marBottom w:val="0"/>
          <w:divBdr>
            <w:top w:val="none" w:sz="0" w:space="0" w:color="auto"/>
            <w:left w:val="none" w:sz="0" w:space="0" w:color="auto"/>
            <w:bottom w:val="none" w:sz="0" w:space="0" w:color="auto"/>
            <w:right w:val="none" w:sz="0" w:space="0" w:color="auto"/>
          </w:divBdr>
        </w:div>
        <w:div w:id="1253927197">
          <w:marLeft w:val="0"/>
          <w:marRight w:val="0"/>
          <w:marTop w:val="0"/>
          <w:marBottom w:val="0"/>
          <w:divBdr>
            <w:top w:val="none" w:sz="0" w:space="0" w:color="auto"/>
            <w:left w:val="none" w:sz="0" w:space="0" w:color="auto"/>
            <w:bottom w:val="none" w:sz="0" w:space="0" w:color="auto"/>
            <w:right w:val="none" w:sz="0" w:space="0" w:color="auto"/>
          </w:divBdr>
        </w:div>
        <w:div w:id="1285849014">
          <w:marLeft w:val="0"/>
          <w:marRight w:val="0"/>
          <w:marTop w:val="0"/>
          <w:marBottom w:val="0"/>
          <w:divBdr>
            <w:top w:val="none" w:sz="0" w:space="0" w:color="auto"/>
            <w:left w:val="none" w:sz="0" w:space="0" w:color="auto"/>
            <w:bottom w:val="none" w:sz="0" w:space="0" w:color="auto"/>
            <w:right w:val="none" w:sz="0" w:space="0" w:color="auto"/>
          </w:divBdr>
        </w:div>
        <w:div w:id="1288589449">
          <w:marLeft w:val="0"/>
          <w:marRight w:val="0"/>
          <w:marTop w:val="0"/>
          <w:marBottom w:val="0"/>
          <w:divBdr>
            <w:top w:val="none" w:sz="0" w:space="0" w:color="auto"/>
            <w:left w:val="none" w:sz="0" w:space="0" w:color="auto"/>
            <w:bottom w:val="none" w:sz="0" w:space="0" w:color="auto"/>
            <w:right w:val="none" w:sz="0" w:space="0" w:color="auto"/>
          </w:divBdr>
        </w:div>
        <w:div w:id="1300190074">
          <w:marLeft w:val="0"/>
          <w:marRight w:val="0"/>
          <w:marTop w:val="0"/>
          <w:marBottom w:val="0"/>
          <w:divBdr>
            <w:top w:val="none" w:sz="0" w:space="0" w:color="auto"/>
            <w:left w:val="none" w:sz="0" w:space="0" w:color="auto"/>
            <w:bottom w:val="none" w:sz="0" w:space="0" w:color="auto"/>
            <w:right w:val="none" w:sz="0" w:space="0" w:color="auto"/>
          </w:divBdr>
        </w:div>
        <w:div w:id="1314337808">
          <w:marLeft w:val="0"/>
          <w:marRight w:val="0"/>
          <w:marTop w:val="0"/>
          <w:marBottom w:val="0"/>
          <w:divBdr>
            <w:top w:val="none" w:sz="0" w:space="0" w:color="auto"/>
            <w:left w:val="none" w:sz="0" w:space="0" w:color="auto"/>
            <w:bottom w:val="none" w:sz="0" w:space="0" w:color="auto"/>
            <w:right w:val="none" w:sz="0" w:space="0" w:color="auto"/>
          </w:divBdr>
        </w:div>
        <w:div w:id="1319730709">
          <w:marLeft w:val="0"/>
          <w:marRight w:val="0"/>
          <w:marTop w:val="0"/>
          <w:marBottom w:val="0"/>
          <w:divBdr>
            <w:top w:val="none" w:sz="0" w:space="0" w:color="auto"/>
            <w:left w:val="none" w:sz="0" w:space="0" w:color="auto"/>
            <w:bottom w:val="none" w:sz="0" w:space="0" w:color="auto"/>
            <w:right w:val="none" w:sz="0" w:space="0" w:color="auto"/>
          </w:divBdr>
        </w:div>
        <w:div w:id="1327854705">
          <w:marLeft w:val="0"/>
          <w:marRight w:val="0"/>
          <w:marTop w:val="0"/>
          <w:marBottom w:val="0"/>
          <w:divBdr>
            <w:top w:val="none" w:sz="0" w:space="0" w:color="auto"/>
            <w:left w:val="none" w:sz="0" w:space="0" w:color="auto"/>
            <w:bottom w:val="none" w:sz="0" w:space="0" w:color="auto"/>
            <w:right w:val="none" w:sz="0" w:space="0" w:color="auto"/>
          </w:divBdr>
        </w:div>
        <w:div w:id="1330213597">
          <w:marLeft w:val="0"/>
          <w:marRight w:val="0"/>
          <w:marTop w:val="0"/>
          <w:marBottom w:val="0"/>
          <w:divBdr>
            <w:top w:val="none" w:sz="0" w:space="0" w:color="auto"/>
            <w:left w:val="none" w:sz="0" w:space="0" w:color="auto"/>
            <w:bottom w:val="none" w:sz="0" w:space="0" w:color="auto"/>
            <w:right w:val="none" w:sz="0" w:space="0" w:color="auto"/>
          </w:divBdr>
        </w:div>
        <w:div w:id="1330602606">
          <w:marLeft w:val="0"/>
          <w:marRight w:val="0"/>
          <w:marTop w:val="0"/>
          <w:marBottom w:val="0"/>
          <w:divBdr>
            <w:top w:val="none" w:sz="0" w:space="0" w:color="auto"/>
            <w:left w:val="none" w:sz="0" w:space="0" w:color="auto"/>
            <w:bottom w:val="none" w:sz="0" w:space="0" w:color="auto"/>
            <w:right w:val="none" w:sz="0" w:space="0" w:color="auto"/>
          </w:divBdr>
        </w:div>
        <w:div w:id="1331373847">
          <w:marLeft w:val="0"/>
          <w:marRight w:val="0"/>
          <w:marTop w:val="0"/>
          <w:marBottom w:val="0"/>
          <w:divBdr>
            <w:top w:val="none" w:sz="0" w:space="0" w:color="auto"/>
            <w:left w:val="none" w:sz="0" w:space="0" w:color="auto"/>
            <w:bottom w:val="none" w:sz="0" w:space="0" w:color="auto"/>
            <w:right w:val="none" w:sz="0" w:space="0" w:color="auto"/>
          </w:divBdr>
        </w:div>
        <w:div w:id="1332946602">
          <w:marLeft w:val="0"/>
          <w:marRight w:val="0"/>
          <w:marTop w:val="0"/>
          <w:marBottom w:val="0"/>
          <w:divBdr>
            <w:top w:val="none" w:sz="0" w:space="0" w:color="auto"/>
            <w:left w:val="none" w:sz="0" w:space="0" w:color="auto"/>
            <w:bottom w:val="none" w:sz="0" w:space="0" w:color="auto"/>
            <w:right w:val="none" w:sz="0" w:space="0" w:color="auto"/>
          </w:divBdr>
        </w:div>
        <w:div w:id="1345935616">
          <w:marLeft w:val="0"/>
          <w:marRight w:val="0"/>
          <w:marTop w:val="0"/>
          <w:marBottom w:val="0"/>
          <w:divBdr>
            <w:top w:val="none" w:sz="0" w:space="0" w:color="auto"/>
            <w:left w:val="none" w:sz="0" w:space="0" w:color="auto"/>
            <w:bottom w:val="none" w:sz="0" w:space="0" w:color="auto"/>
            <w:right w:val="none" w:sz="0" w:space="0" w:color="auto"/>
          </w:divBdr>
        </w:div>
        <w:div w:id="1349258058">
          <w:marLeft w:val="0"/>
          <w:marRight w:val="0"/>
          <w:marTop w:val="0"/>
          <w:marBottom w:val="0"/>
          <w:divBdr>
            <w:top w:val="none" w:sz="0" w:space="0" w:color="auto"/>
            <w:left w:val="none" w:sz="0" w:space="0" w:color="auto"/>
            <w:bottom w:val="none" w:sz="0" w:space="0" w:color="auto"/>
            <w:right w:val="none" w:sz="0" w:space="0" w:color="auto"/>
          </w:divBdr>
        </w:div>
        <w:div w:id="1360618702">
          <w:marLeft w:val="0"/>
          <w:marRight w:val="0"/>
          <w:marTop w:val="0"/>
          <w:marBottom w:val="0"/>
          <w:divBdr>
            <w:top w:val="none" w:sz="0" w:space="0" w:color="auto"/>
            <w:left w:val="none" w:sz="0" w:space="0" w:color="auto"/>
            <w:bottom w:val="none" w:sz="0" w:space="0" w:color="auto"/>
            <w:right w:val="none" w:sz="0" w:space="0" w:color="auto"/>
          </w:divBdr>
        </w:div>
        <w:div w:id="1362709330">
          <w:marLeft w:val="0"/>
          <w:marRight w:val="0"/>
          <w:marTop w:val="0"/>
          <w:marBottom w:val="0"/>
          <w:divBdr>
            <w:top w:val="none" w:sz="0" w:space="0" w:color="auto"/>
            <w:left w:val="none" w:sz="0" w:space="0" w:color="auto"/>
            <w:bottom w:val="none" w:sz="0" w:space="0" w:color="auto"/>
            <w:right w:val="none" w:sz="0" w:space="0" w:color="auto"/>
          </w:divBdr>
        </w:div>
        <w:div w:id="1370913552">
          <w:marLeft w:val="0"/>
          <w:marRight w:val="0"/>
          <w:marTop w:val="0"/>
          <w:marBottom w:val="0"/>
          <w:divBdr>
            <w:top w:val="none" w:sz="0" w:space="0" w:color="auto"/>
            <w:left w:val="none" w:sz="0" w:space="0" w:color="auto"/>
            <w:bottom w:val="none" w:sz="0" w:space="0" w:color="auto"/>
            <w:right w:val="none" w:sz="0" w:space="0" w:color="auto"/>
          </w:divBdr>
        </w:div>
        <w:div w:id="1371491944">
          <w:marLeft w:val="0"/>
          <w:marRight w:val="0"/>
          <w:marTop w:val="0"/>
          <w:marBottom w:val="0"/>
          <w:divBdr>
            <w:top w:val="none" w:sz="0" w:space="0" w:color="auto"/>
            <w:left w:val="none" w:sz="0" w:space="0" w:color="auto"/>
            <w:bottom w:val="none" w:sz="0" w:space="0" w:color="auto"/>
            <w:right w:val="none" w:sz="0" w:space="0" w:color="auto"/>
          </w:divBdr>
        </w:div>
        <w:div w:id="1382748909">
          <w:marLeft w:val="0"/>
          <w:marRight w:val="0"/>
          <w:marTop w:val="0"/>
          <w:marBottom w:val="0"/>
          <w:divBdr>
            <w:top w:val="none" w:sz="0" w:space="0" w:color="auto"/>
            <w:left w:val="none" w:sz="0" w:space="0" w:color="auto"/>
            <w:bottom w:val="none" w:sz="0" w:space="0" w:color="auto"/>
            <w:right w:val="none" w:sz="0" w:space="0" w:color="auto"/>
          </w:divBdr>
        </w:div>
        <w:div w:id="1388602815">
          <w:marLeft w:val="0"/>
          <w:marRight w:val="0"/>
          <w:marTop w:val="0"/>
          <w:marBottom w:val="0"/>
          <w:divBdr>
            <w:top w:val="none" w:sz="0" w:space="0" w:color="auto"/>
            <w:left w:val="none" w:sz="0" w:space="0" w:color="auto"/>
            <w:bottom w:val="none" w:sz="0" w:space="0" w:color="auto"/>
            <w:right w:val="none" w:sz="0" w:space="0" w:color="auto"/>
          </w:divBdr>
        </w:div>
        <w:div w:id="1390303886">
          <w:marLeft w:val="0"/>
          <w:marRight w:val="0"/>
          <w:marTop w:val="0"/>
          <w:marBottom w:val="0"/>
          <w:divBdr>
            <w:top w:val="none" w:sz="0" w:space="0" w:color="auto"/>
            <w:left w:val="none" w:sz="0" w:space="0" w:color="auto"/>
            <w:bottom w:val="none" w:sz="0" w:space="0" w:color="auto"/>
            <w:right w:val="none" w:sz="0" w:space="0" w:color="auto"/>
          </w:divBdr>
        </w:div>
        <w:div w:id="1398893347">
          <w:marLeft w:val="0"/>
          <w:marRight w:val="0"/>
          <w:marTop w:val="0"/>
          <w:marBottom w:val="0"/>
          <w:divBdr>
            <w:top w:val="none" w:sz="0" w:space="0" w:color="auto"/>
            <w:left w:val="none" w:sz="0" w:space="0" w:color="auto"/>
            <w:bottom w:val="none" w:sz="0" w:space="0" w:color="auto"/>
            <w:right w:val="none" w:sz="0" w:space="0" w:color="auto"/>
          </w:divBdr>
        </w:div>
        <w:div w:id="1407537311">
          <w:marLeft w:val="0"/>
          <w:marRight w:val="0"/>
          <w:marTop w:val="0"/>
          <w:marBottom w:val="0"/>
          <w:divBdr>
            <w:top w:val="none" w:sz="0" w:space="0" w:color="auto"/>
            <w:left w:val="none" w:sz="0" w:space="0" w:color="auto"/>
            <w:bottom w:val="none" w:sz="0" w:space="0" w:color="auto"/>
            <w:right w:val="none" w:sz="0" w:space="0" w:color="auto"/>
          </w:divBdr>
        </w:div>
        <w:div w:id="1410230689">
          <w:marLeft w:val="0"/>
          <w:marRight w:val="0"/>
          <w:marTop w:val="0"/>
          <w:marBottom w:val="0"/>
          <w:divBdr>
            <w:top w:val="none" w:sz="0" w:space="0" w:color="auto"/>
            <w:left w:val="none" w:sz="0" w:space="0" w:color="auto"/>
            <w:bottom w:val="none" w:sz="0" w:space="0" w:color="auto"/>
            <w:right w:val="none" w:sz="0" w:space="0" w:color="auto"/>
          </w:divBdr>
        </w:div>
        <w:div w:id="1415978631">
          <w:marLeft w:val="0"/>
          <w:marRight w:val="0"/>
          <w:marTop w:val="0"/>
          <w:marBottom w:val="0"/>
          <w:divBdr>
            <w:top w:val="none" w:sz="0" w:space="0" w:color="auto"/>
            <w:left w:val="none" w:sz="0" w:space="0" w:color="auto"/>
            <w:bottom w:val="none" w:sz="0" w:space="0" w:color="auto"/>
            <w:right w:val="none" w:sz="0" w:space="0" w:color="auto"/>
          </w:divBdr>
        </w:div>
        <w:div w:id="1435588180">
          <w:marLeft w:val="0"/>
          <w:marRight w:val="0"/>
          <w:marTop w:val="0"/>
          <w:marBottom w:val="0"/>
          <w:divBdr>
            <w:top w:val="none" w:sz="0" w:space="0" w:color="auto"/>
            <w:left w:val="none" w:sz="0" w:space="0" w:color="auto"/>
            <w:bottom w:val="none" w:sz="0" w:space="0" w:color="auto"/>
            <w:right w:val="none" w:sz="0" w:space="0" w:color="auto"/>
          </w:divBdr>
        </w:div>
        <w:div w:id="1455169565">
          <w:marLeft w:val="0"/>
          <w:marRight w:val="0"/>
          <w:marTop w:val="0"/>
          <w:marBottom w:val="0"/>
          <w:divBdr>
            <w:top w:val="none" w:sz="0" w:space="0" w:color="auto"/>
            <w:left w:val="none" w:sz="0" w:space="0" w:color="auto"/>
            <w:bottom w:val="none" w:sz="0" w:space="0" w:color="auto"/>
            <w:right w:val="none" w:sz="0" w:space="0" w:color="auto"/>
          </w:divBdr>
        </w:div>
        <w:div w:id="1457022243">
          <w:marLeft w:val="0"/>
          <w:marRight w:val="0"/>
          <w:marTop w:val="0"/>
          <w:marBottom w:val="0"/>
          <w:divBdr>
            <w:top w:val="none" w:sz="0" w:space="0" w:color="auto"/>
            <w:left w:val="none" w:sz="0" w:space="0" w:color="auto"/>
            <w:bottom w:val="none" w:sz="0" w:space="0" w:color="auto"/>
            <w:right w:val="none" w:sz="0" w:space="0" w:color="auto"/>
          </w:divBdr>
        </w:div>
        <w:div w:id="1463034681">
          <w:marLeft w:val="0"/>
          <w:marRight w:val="0"/>
          <w:marTop w:val="0"/>
          <w:marBottom w:val="0"/>
          <w:divBdr>
            <w:top w:val="none" w:sz="0" w:space="0" w:color="auto"/>
            <w:left w:val="none" w:sz="0" w:space="0" w:color="auto"/>
            <w:bottom w:val="none" w:sz="0" w:space="0" w:color="auto"/>
            <w:right w:val="none" w:sz="0" w:space="0" w:color="auto"/>
          </w:divBdr>
        </w:div>
        <w:div w:id="1466387493">
          <w:marLeft w:val="0"/>
          <w:marRight w:val="0"/>
          <w:marTop w:val="0"/>
          <w:marBottom w:val="0"/>
          <w:divBdr>
            <w:top w:val="none" w:sz="0" w:space="0" w:color="auto"/>
            <w:left w:val="none" w:sz="0" w:space="0" w:color="auto"/>
            <w:bottom w:val="none" w:sz="0" w:space="0" w:color="auto"/>
            <w:right w:val="none" w:sz="0" w:space="0" w:color="auto"/>
          </w:divBdr>
        </w:div>
        <w:div w:id="1466966288">
          <w:marLeft w:val="0"/>
          <w:marRight w:val="0"/>
          <w:marTop w:val="0"/>
          <w:marBottom w:val="0"/>
          <w:divBdr>
            <w:top w:val="none" w:sz="0" w:space="0" w:color="auto"/>
            <w:left w:val="none" w:sz="0" w:space="0" w:color="auto"/>
            <w:bottom w:val="none" w:sz="0" w:space="0" w:color="auto"/>
            <w:right w:val="none" w:sz="0" w:space="0" w:color="auto"/>
          </w:divBdr>
        </w:div>
        <w:div w:id="1467431412">
          <w:marLeft w:val="0"/>
          <w:marRight w:val="0"/>
          <w:marTop w:val="0"/>
          <w:marBottom w:val="0"/>
          <w:divBdr>
            <w:top w:val="none" w:sz="0" w:space="0" w:color="auto"/>
            <w:left w:val="none" w:sz="0" w:space="0" w:color="auto"/>
            <w:bottom w:val="none" w:sz="0" w:space="0" w:color="auto"/>
            <w:right w:val="none" w:sz="0" w:space="0" w:color="auto"/>
          </w:divBdr>
        </w:div>
        <w:div w:id="1474561889">
          <w:marLeft w:val="0"/>
          <w:marRight w:val="0"/>
          <w:marTop w:val="0"/>
          <w:marBottom w:val="0"/>
          <w:divBdr>
            <w:top w:val="none" w:sz="0" w:space="0" w:color="auto"/>
            <w:left w:val="none" w:sz="0" w:space="0" w:color="auto"/>
            <w:bottom w:val="none" w:sz="0" w:space="0" w:color="auto"/>
            <w:right w:val="none" w:sz="0" w:space="0" w:color="auto"/>
          </w:divBdr>
        </w:div>
        <w:div w:id="1486698829">
          <w:marLeft w:val="0"/>
          <w:marRight w:val="0"/>
          <w:marTop w:val="0"/>
          <w:marBottom w:val="0"/>
          <w:divBdr>
            <w:top w:val="none" w:sz="0" w:space="0" w:color="auto"/>
            <w:left w:val="none" w:sz="0" w:space="0" w:color="auto"/>
            <w:bottom w:val="none" w:sz="0" w:space="0" w:color="auto"/>
            <w:right w:val="none" w:sz="0" w:space="0" w:color="auto"/>
          </w:divBdr>
        </w:div>
        <w:div w:id="1517114672">
          <w:marLeft w:val="0"/>
          <w:marRight w:val="0"/>
          <w:marTop w:val="0"/>
          <w:marBottom w:val="0"/>
          <w:divBdr>
            <w:top w:val="none" w:sz="0" w:space="0" w:color="auto"/>
            <w:left w:val="none" w:sz="0" w:space="0" w:color="auto"/>
            <w:bottom w:val="none" w:sz="0" w:space="0" w:color="auto"/>
            <w:right w:val="none" w:sz="0" w:space="0" w:color="auto"/>
          </w:divBdr>
        </w:div>
        <w:div w:id="1519544634">
          <w:marLeft w:val="0"/>
          <w:marRight w:val="0"/>
          <w:marTop w:val="0"/>
          <w:marBottom w:val="0"/>
          <w:divBdr>
            <w:top w:val="none" w:sz="0" w:space="0" w:color="auto"/>
            <w:left w:val="none" w:sz="0" w:space="0" w:color="auto"/>
            <w:bottom w:val="none" w:sz="0" w:space="0" w:color="auto"/>
            <w:right w:val="none" w:sz="0" w:space="0" w:color="auto"/>
          </w:divBdr>
        </w:div>
        <w:div w:id="1520125851">
          <w:marLeft w:val="0"/>
          <w:marRight w:val="0"/>
          <w:marTop w:val="0"/>
          <w:marBottom w:val="0"/>
          <w:divBdr>
            <w:top w:val="none" w:sz="0" w:space="0" w:color="auto"/>
            <w:left w:val="none" w:sz="0" w:space="0" w:color="auto"/>
            <w:bottom w:val="none" w:sz="0" w:space="0" w:color="auto"/>
            <w:right w:val="none" w:sz="0" w:space="0" w:color="auto"/>
          </w:divBdr>
        </w:div>
        <w:div w:id="1523010783">
          <w:marLeft w:val="0"/>
          <w:marRight w:val="0"/>
          <w:marTop w:val="0"/>
          <w:marBottom w:val="0"/>
          <w:divBdr>
            <w:top w:val="none" w:sz="0" w:space="0" w:color="auto"/>
            <w:left w:val="none" w:sz="0" w:space="0" w:color="auto"/>
            <w:bottom w:val="none" w:sz="0" w:space="0" w:color="auto"/>
            <w:right w:val="none" w:sz="0" w:space="0" w:color="auto"/>
          </w:divBdr>
        </w:div>
        <w:div w:id="1532259536">
          <w:marLeft w:val="0"/>
          <w:marRight w:val="0"/>
          <w:marTop w:val="0"/>
          <w:marBottom w:val="0"/>
          <w:divBdr>
            <w:top w:val="none" w:sz="0" w:space="0" w:color="auto"/>
            <w:left w:val="none" w:sz="0" w:space="0" w:color="auto"/>
            <w:bottom w:val="none" w:sz="0" w:space="0" w:color="auto"/>
            <w:right w:val="none" w:sz="0" w:space="0" w:color="auto"/>
          </w:divBdr>
        </w:div>
        <w:div w:id="1539008592">
          <w:marLeft w:val="0"/>
          <w:marRight w:val="0"/>
          <w:marTop w:val="0"/>
          <w:marBottom w:val="0"/>
          <w:divBdr>
            <w:top w:val="none" w:sz="0" w:space="0" w:color="auto"/>
            <w:left w:val="none" w:sz="0" w:space="0" w:color="auto"/>
            <w:bottom w:val="none" w:sz="0" w:space="0" w:color="auto"/>
            <w:right w:val="none" w:sz="0" w:space="0" w:color="auto"/>
          </w:divBdr>
        </w:div>
        <w:div w:id="1540507790">
          <w:marLeft w:val="0"/>
          <w:marRight w:val="0"/>
          <w:marTop w:val="0"/>
          <w:marBottom w:val="0"/>
          <w:divBdr>
            <w:top w:val="none" w:sz="0" w:space="0" w:color="auto"/>
            <w:left w:val="none" w:sz="0" w:space="0" w:color="auto"/>
            <w:bottom w:val="none" w:sz="0" w:space="0" w:color="auto"/>
            <w:right w:val="none" w:sz="0" w:space="0" w:color="auto"/>
          </w:divBdr>
        </w:div>
        <w:div w:id="1541745768">
          <w:marLeft w:val="0"/>
          <w:marRight w:val="0"/>
          <w:marTop w:val="0"/>
          <w:marBottom w:val="0"/>
          <w:divBdr>
            <w:top w:val="none" w:sz="0" w:space="0" w:color="auto"/>
            <w:left w:val="none" w:sz="0" w:space="0" w:color="auto"/>
            <w:bottom w:val="none" w:sz="0" w:space="0" w:color="auto"/>
            <w:right w:val="none" w:sz="0" w:space="0" w:color="auto"/>
          </w:divBdr>
        </w:div>
        <w:div w:id="1545558489">
          <w:marLeft w:val="0"/>
          <w:marRight w:val="0"/>
          <w:marTop w:val="0"/>
          <w:marBottom w:val="0"/>
          <w:divBdr>
            <w:top w:val="none" w:sz="0" w:space="0" w:color="auto"/>
            <w:left w:val="none" w:sz="0" w:space="0" w:color="auto"/>
            <w:bottom w:val="none" w:sz="0" w:space="0" w:color="auto"/>
            <w:right w:val="none" w:sz="0" w:space="0" w:color="auto"/>
          </w:divBdr>
        </w:div>
        <w:div w:id="1551501277">
          <w:marLeft w:val="0"/>
          <w:marRight w:val="0"/>
          <w:marTop w:val="0"/>
          <w:marBottom w:val="0"/>
          <w:divBdr>
            <w:top w:val="none" w:sz="0" w:space="0" w:color="auto"/>
            <w:left w:val="none" w:sz="0" w:space="0" w:color="auto"/>
            <w:bottom w:val="none" w:sz="0" w:space="0" w:color="auto"/>
            <w:right w:val="none" w:sz="0" w:space="0" w:color="auto"/>
          </w:divBdr>
        </w:div>
        <w:div w:id="1555390839">
          <w:marLeft w:val="0"/>
          <w:marRight w:val="0"/>
          <w:marTop w:val="0"/>
          <w:marBottom w:val="0"/>
          <w:divBdr>
            <w:top w:val="none" w:sz="0" w:space="0" w:color="auto"/>
            <w:left w:val="none" w:sz="0" w:space="0" w:color="auto"/>
            <w:bottom w:val="none" w:sz="0" w:space="0" w:color="auto"/>
            <w:right w:val="none" w:sz="0" w:space="0" w:color="auto"/>
          </w:divBdr>
        </w:div>
        <w:div w:id="1567108701">
          <w:marLeft w:val="0"/>
          <w:marRight w:val="0"/>
          <w:marTop w:val="0"/>
          <w:marBottom w:val="0"/>
          <w:divBdr>
            <w:top w:val="none" w:sz="0" w:space="0" w:color="auto"/>
            <w:left w:val="none" w:sz="0" w:space="0" w:color="auto"/>
            <w:bottom w:val="none" w:sz="0" w:space="0" w:color="auto"/>
            <w:right w:val="none" w:sz="0" w:space="0" w:color="auto"/>
          </w:divBdr>
        </w:div>
        <w:div w:id="1574319816">
          <w:marLeft w:val="0"/>
          <w:marRight w:val="0"/>
          <w:marTop w:val="0"/>
          <w:marBottom w:val="0"/>
          <w:divBdr>
            <w:top w:val="none" w:sz="0" w:space="0" w:color="auto"/>
            <w:left w:val="none" w:sz="0" w:space="0" w:color="auto"/>
            <w:bottom w:val="none" w:sz="0" w:space="0" w:color="auto"/>
            <w:right w:val="none" w:sz="0" w:space="0" w:color="auto"/>
          </w:divBdr>
        </w:div>
        <w:div w:id="1575316095">
          <w:marLeft w:val="0"/>
          <w:marRight w:val="0"/>
          <w:marTop w:val="0"/>
          <w:marBottom w:val="0"/>
          <w:divBdr>
            <w:top w:val="none" w:sz="0" w:space="0" w:color="auto"/>
            <w:left w:val="none" w:sz="0" w:space="0" w:color="auto"/>
            <w:bottom w:val="none" w:sz="0" w:space="0" w:color="auto"/>
            <w:right w:val="none" w:sz="0" w:space="0" w:color="auto"/>
          </w:divBdr>
        </w:div>
        <w:div w:id="1589536417">
          <w:marLeft w:val="0"/>
          <w:marRight w:val="0"/>
          <w:marTop w:val="0"/>
          <w:marBottom w:val="0"/>
          <w:divBdr>
            <w:top w:val="none" w:sz="0" w:space="0" w:color="auto"/>
            <w:left w:val="none" w:sz="0" w:space="0" w:color="auto"/>
            <w:bottom w:val="none" w:sz="0" w:space="0" w:color="auto"/>
            <w:right w:val="none" w:sz="0" w:space="0" w:color="auto"/>
          </w:divBdr>
        </w:div>
        <w:div w:id="1616905366">
          <w:marLeft w:val="0"/>
          <w:marRight w:val="0"/>
          <w:marTop w:val="0"/>
          <w:marBottom w:val="0"/>
          <w:divBdr>
            <w:top w:val="none" w:sz="0" w:space="0" w:color="auto"/>
            <w:left w:val="none" w:sz="0" w:space="0" w:color="auto"/>
            <w:bottom w:val="none" w:sz="0" w:space="0" w:color="auto"/>
            <w:right w:val="none" w:sz="0" w:space="0" w:color="auto"/>
          </w:divBdr>
        </w:div>
        <w:div w:id="1637759869">
          <w:marLeft w:val="0"/>
          <w:marRight w:val="0"/>
          <w:marTop w:val="0"/>
          <w:marBottom w:val="0"/>
          <w:divBdr>
            <w:top w:val="none" w:sz="0" w:space="0" w:color="auto"/>
            <w:left w:val="none" w:sz="0" w:space="0" w:color="auto"/>
            <w:bottom w:val="none" w:sz="0" w:space="0" w:color="auto"/>
            <w:right w:val="none" w:sz="0" w:space="0" w:color="auto"/>
          </w:divBdr>
        </w:div>
        <w:div w:id="1647320222">
          <w:marLeft w:val="0"/>
          <w:marRight w:val="0"/>
          <w:marTop w:val="0"/>
          <w:marBottom w:val="0"/>
          <w:divBdr>
            <w:top w:val="none" w:sz="0" w:space="0" w:color="auto"/>
            <w:left w:val="none" w:sz="0" w:space="0" w:color="auto"/>
            <w:bottom w:val="none" w:sz="0" w:space="0" w:color="auto"/>
            <w:right w:val="none" w:sz="0" w:space="0" w:color="auto"/>
          </w:divBdr>
        </w:div>
        <w:div w:id="1660185572">
          <w:marLeft w:val="0"/>
          <w:marRight w:val="0"/>
          <w:marTop w:val="0"/>
          <w:marBottom w:val="0"/>
          <w:divBdr>
            <w:top w:val="none" w:sz="0" w:space="0" w:color="auto"/>
            <w:left w:val="none" w:sz="0" w:space="0" w:color="auto"/>
            <w:bottom w:val="none" w:sz="0" w:space="0" w:color="auto"/>
            <w:right w:val="none" w:sz="0" w:space="0" w:color="auto"/>
          </w:divBdr>
        </w:div>
        <w:div w:id="1667367128">
          <w:marLeft w:val="0"/>
          <w:marRight w:val="0"/>
          <w:marTop w:val="0"/>
          <w:marBottom w:val="0"/>
          <w:divBdr>
            <w:top w:val="none" w:sz="0" w:space="0" w:color="auto"/>
            <w:left w:val="none" w:sz="0" w:space="0" w:color="auto"/>
            <w:bottom w:val="none" w:sz="0" w:space="0" w:color="auto"/>
            <w:right w:val="none" w:sz="0" w:space="0" w:color="auto"/>
          </w:divBdr>
        </w:div>
        <w:div w:id="1667899223">
          <w:marLeft w:val="0"/>
          <w:marRight w:val="0"/>
          <w:marTop w:val="0"/>
          <w:marBottom w:val="0"/>
          <w:divBdr>
            <w:top w:val="none" w:sz="0" w:space="0" w:color="auto"/>
            <w:left w:val="none" w:sz="0" w:space="0" w:color="auto"/>
            <w:bottom w:val="none" w:sz="0" w:space="0" w:color="auto"/>
            <w:right w:val="none" w:sz="0" w:space="0" w:color="auto"/>
          </w:divBdr>
        </w:div>
        <w:div w:id="1678650115">
          <w:marLeft w:val="0"/>
          <w:marRight w:val="0"/>
          <w:marTop w:val="0"/>
          <w:marBottom w:val="0"/>
          <w:divBdr>
            <w:top w:val="none" w:sz="0" w:space="0" w:color="auto"/>
            <w:left w:val="none" w:sz="0" w:space="0" w:color="auto"/>
            <w:bottom w:val="none" w:sz="0" w:space="0" w:color="auto"/>
            <w:right w:val="none" w:sz="0" w:space="0" w:color="auto"/>
          </w:divBdr>
        </w:div>
        <w:div w:id="1680692279">
          <w:marLeft w:val="0"/>
          <w:marRight w:val="0"/>
          <w:marTop w:val="0"/>
          <w:marBottom w:val="0"/>
          <w:divBdr>
            <w:top w:val="none" w:sz="0" w:space="0" w:color="auto"/>
            <w:left w:val="none" w:sz="0" w:space="0" w:color="auto"/>
            <w:bottom w:val="none" w:sz="0" w:space="0" w:color="auto"/>
            <w:right w:val="none" w:sz="0" w:space="0" w:color="auto"/>
          </w:divBdr>
        </w:div>
        <w:div w:id="1691368005">
          <w:marLeft w:val="0"/>
          <w:marRight w:val="0"/>
          <w:marTop w:val="0"/>
          <w:marBottom w:val="0"/>
          <w:divBdr>
            <w:top w:val="none" w:sz="0" w:space="0" w:color="auto"/>
            <w:left w:val="none" w:sz="0" w:space="0" w:color="auto"/>
            <w:bottom w:val="none" w:sz="0" w:space="0" w:color="auto"/>
            <w:right w:val="none" w:sz="0" w:space="0" w:color="auto"/>
          </w:divBdr>
        </w:div>
        <w:div w:id="1697468071">
          <w:marLeft w:val="0"/>
          <w:marRight w:val="0"/>
          <w:marTop w:val="0"/>
          <w:marBottom w:val="0"/>
          <w:divBdr>
            <w:top w:val="none" w:sz="0" w:space="0" w:color="auto"/>
            <w:left w:val="none" w:sz="0" w:space="0" w:color="auto"/>
            <w:bottom w:val="none" w:sz="0" w:space="0" w:color="auto"/>
            <w:right w:val="none" w:sz="0" w:space="0" w:color="auto"/>
          </w:divBdr>
        </w:div>
        <w:div w:id="1713579105">
          <w:marLeft w:val="0"/>
          <w:marRight w:val="0"/>
          <w:marTop w:val="0"/>
          <w:marBottom w:val="0"/>
          <w:divBdr>
            <w:top w:val="none" w:sz="0" w:space="0" w:color="auto"/>
            <w:left w:val="none" w:sz="0" w:space="0" w:color="auto"/>
            <w:bottom w:val="none" w:sz="0" w:space="0" w:color="auto"/>
            <w:right w:val="none" w:sz="0" w:space="0" w:color="auto"/>
          </w:divBdr>
        </w:div>
        <w:div w:id="1718164988">
          <w:marLeft w:val="0"/>
          <w:marRight w:val="0"/>
          <w:marTop w:val="0"/>
          <w:marBottom w:val="0"/>
          <w:divBdr>
            <w:top w:val="none" w:sz="0" w:space="0" w:color="auto"/>
            <w:left w:val="none" w:sz="0" w:space="0" w:color="auto"/>
            <w:bottom w:val="none" w:sz="0" w:space="0" w:color="auto"/>
            <w:right w:val="none" w:sz="0" w:space="0" w:color="auto"/>
          </w:divBdr>
        </w:div>
        <w:div w:id="1727610225">
          <w:marLeft w:val="0"/>
          <w:marRight w:val="0"/>
          <w:marTop w:val="0"/>
          <w:marBottom w:val="0"/>
          <w:divBdr>
            <w:top w:val="none" w:sz="0" w:space="0" w:color="auto"/>
            <w:left w:val="none" w:sz="0" w:space="0" w:color="auto"/>
            <w:bottom w:val="none" w:sz="0" w:space="0" w:color="auto"/>
            <w:right w:val="none" w:sz="0" w:space="0" w:color="auto"/>
          </w:divBdr>
        </w:div>
        <w:div w:id="1736931804">
          <w:marLeft w:val="0"/>
          <w:marRight w:val="0"/>
          <w:marTop w:val="0"/>
          <w:marBottom w:val="0"/>
          <w:divBdr>
            <w:top w:val="none" w:sz="0" w:space="0" w:color="auto"/>
            <w:left w:val="none" w:sz="0" w:space="0" w:color="auto"/>
            <w:bottom w:val="none" w:sz="0" w:space="0" w:color="auto"/>
            <w:right w:val="none" w:sz="0" w:space="0" w:color="auto"/>
          </w:divBdr>
        </w:div>
        <w:div w:id="1756977443">
          <w:marLeft w:val="0"/>
          <w:marRight w:val="0"/>
          <w:marTop w:val="0"/>
          <w:marBottom w:val="0"/>
          <w:divBdr>
            <w:top w:val="none" w:sz="0" w:space="0" w:color="auto"/>
            <w:left w:val="none" w:sz="0" w:space="0" w:color="auto"/>
            <w:bottom w:val="none" w:sz="0" w:space="0" w:color="auto"/>
            <w:right w:val="none" w:sz="0" w:space="0" w:color="auto"/>
          </w:divBdr>
        </w:div>
        <w:div w:id="1757245399">
          <w:marLeft w:val="0"/>
          <w:marRight w:val="0"/>
          <w:marTop w:val="0"/>
          <w:marBottom w:val="0"/>
          <w:divBdr>
            <w:top w:val="none" w:sz="0" w:space="0" w:color="auto"/>
            <w:left w:val="none" w:sz="0" w:space="0" w:color="auto"/>
            <w:bottom w:val="none" w:sz="0" w:space="0" w:color="auto"/>
            <w:right w:val="none" w:sz="0" w:space="0" w:color="auto"/>
          </w:divBdr>
        </w:div>
        <w:div w:id="1765178759">
          <w:marLeft w:val="0"/>
          <w:marRight w:val="0"/>
          <w:marTop w:val="0"/>
          <w:marBottom w:val="0"/>
          <w:divBdr>
            <w:top w:val="none" w:sz="0" w:space="0" w:color="auto"/>
            <w:left w:val="none" w:sz="0" w:space="0" w:color="auto"/>
            <w:bottom w:val="none" w:sz="0" w:space="0" w:color="auto"/>
            <w:right w:val="none" w:sz="0" w:space="0" w:color="auto"/>
          </w:divBdr>
        </w:div>
        <w:div w:id="1769278287">
          <w:marLeft w:val="0"/>
          <w:marRight w:val="0"/>
          <w:marTop w:val="0"/>
          <w:marBottom w:val="0"/>
          <w:divBdr>
            <w:top w:val="none" w:sz="0" w:space="0" w:color="auto"/>
            <w:left w:val="none" w:sz="0" w:space="0" w:color="auto"/>
            <w:bottom w:val="none" w:sz="0" w:space="0" w:color="auto"/>
            <w:right w:val="none" w:sz="0" w:space="0" w:color="auto"/>
          </w:divBdr>
        </w:div>
        <w:div w:id="1789739284">
          <w:marLeft w:val="0"/>
          <w:marRight w:val="0"/>
          <w:marTop w:val="0"/>
          <w:marBottom w:val="0"/>
          <w:divBdr>
            <w:top w:val="none" w:sz="0" w:space="0" w:color="auto"/>
            <w:left w:val="none" w:sz="0" w:space="0" w:color="auto"/>
            <w:bottom w:val="none" w:sz="0" w:space="0" w:color="auto"/>
            <w:right w:val="none" w:sz="0" w:space="0" w:color="auto"/>
          </w:divBdr>
        </w:div>
        <w:div w:id="1790396161">
          <w:marLeft w:val="0"/>
          <w:marRight w:val="0"/>
          <w:marTop w:val="0"/>
          <w:marBottom w:val="0"/>
          <w:divBdr>
            <w:top w:val="none" w:sz="0" w:space="0" w:color="auto"/>
            <w:left w:val="none" w:sz="0" w:space="0" w:color="auto"/>
            <w:bottom w:val="none" w:sz="0" w:space="0" w:color="auto"/>
            <w:right w:val="none" w:sz="0" w:space="0" w:color="auto"/>
          </w:divBdr>
        </w:div>
        <w:div w:id="1803842942">
          <w:marLeft w:val="0"/>
          <w:marRight w:val="0"/>
          <w:marTop w:val="0"/>
          <w:marBottom w:val="0"/>
          <w:divBdr>
            <w:top w:val="none" w:sz="0" w:space="0" w:color="auto"/>
            <w:left w:val="none" w:sz="0" w:space="0" w:color="auto"/>
            <w:bottom w:val="none" w:sz="0" w:space="0" w:color="auto"/>
            <w:right w:val="none" w:sz="0" w:space="0" w:color="auto"/>
          </w:divBdr>
        </w:div>
        <w:div w:id="1820418627">
          <w:marLeft w:val="0"/>
          <w:marRight w:val="0"/>
          <w:marTop w:val="0"/>
          <w:marBottom w:val="0"/>
          <w:divBdr>
            <w:top w:val="none" w:sz="0" w:space="0" w:color="auto"/>
            <w:left w:val="none" w:sz="0" w:space="0" w:color="auto"/>
            <w:bottom w:val="none" w:sz="0" w:space="0" w:color="auto"/>
            <w:right w:val="none" w:sz="0" w:space="0" w:color="auto"/>
          </w:divBdr>
        </w:div>
        <w:div w:id="1821337119">
          <w:marLeft w:val="0"/>
          <w:marRight w:val="0"/>
          <w:marTop w:val="0"/>
          <w:marBottom w:val="0"/>
          <w:divBdr>
            <w:top w:val="none" w:sz="0" w:space="0" w:color="auto"/>
            <w:left w:val="none" w:sz="0" w:space="0" w:color="auto"/>
            <w:bottom w:val="none" w:sz="0" w:space="0" w:color="auto"/>
            <w:right w:val="none" w:sz="0" w:space="0" w:color="auto"/>
          </w:divBdr>
        </w:div>
        <w:div w:id="1849950875">
          <w:marLeft w:val="0"/>
          <w:marRight w:val="0"/>
          <w:marTop w:val="0"/>
          <w:marBottom w:val="0"/>
          <w:divBdr>
            <w:top w:val="none" w:sz="0" w:space="0" w:color="auto"/>
            <w:left w:val="none" w:sz="0" w:space="0" w:color="auto"/>
            <w:bottom w:val="none" w:sz="0" w:space="0" w:color="auto"/>
            <w:right w:val="none" w:sz="0" w:space="0" w:color="auto"/>
          </w:divBdr>
        </w:div>
        <w:div w:id="1854874231">
          <w:marLeft w:val="0"/>
          <w:marRight w:val="0"/>
          <w:marTop w:val="0"/>
          <w:marBottom w:val="0"/>
          <w:divBdr>
            <w:top w:val="none" w:sz="0" w:space="0" w:color="auto"/>
            <w:left w:val="none" w:sz="0" w:space="0" w:color="auto"/>
            <w:bottom w:val="none" w:sz="0" w:space="0" w:color="auto"/>
            <w:right w:val="none" w:sz="0" w:space="0" w:color="auto"/>
          </w:divBdr>
        </w:div>
        <w:div w:id="1869296318">
          <w:marLeft w:val="0"/>
          <w:marRight w:val="0"/>
          <w:marTop w:val="0"/>
          <w:marBottom w:val="0"/>
          <w:divBdr>
            <w:top w:val="none" w:sz="0" w:space="0" w:color="auto"/>
            <w:left w:val="none" w:sz="0" w:space="0" w:color="auto"/>
            <w:bottom w:val="none" w:sz="0" w:space="0" w:color="auto"/>
            <w:right w:val="none" w:sz="0" w:space="0" w:color="auto"/>
          </w:divBdr>
        </w:div>
        <w:div w:id="1872306484">
          <w:marLeft w:val="0"/>
          <w:marRight w:val="0"/>
          <w:marTop w:val="0"/>
          <w:marBottom w:val="0"/>
          <w:divBdr>
            <w:top w:val="none" w:sz="0" w:space="0" w:color="auto"/>
            <w:left w:val="none" w:sz="0" w:space="0" w:color="auto"/>
            <w:bottom w:val="none" w:sz="0" w:space="0" w:color="auto"/>
            <w:right w:val="none" w:sz="0" w:space="0" w:color="auto"/>
          </w:divBdr>
        </w:div>
        <w:div w:id="1885095811">
          <w:marLeft w:val="0"/>
          <w:marRight w:val="0"/>
          <w:marTop w:val="0"/>
          <w:marBottom w:val="0"/>
          <w:divBdr>
            <w:top w:val="none" w:sz="0" w:space="0" w:color="auto"/>
            <w:left w:val="none" w:sz="0" w:space="0" w:color="auto"/>
            <w:bottom w:val="none" w:sz="0" w:space="0" w:color="auto"/>
            <w:right w:val="none" w:sz="0" w:space="0" w:color="auto"/>
          </w:divBdr>
        </w:div>
        <w:div w:id="1894266398">
          <w:marLeft w:val="0"/>
          <w:marRight w:val="0"/>
          <w:marTop w:val="0"/>
          <w:marBottom w:val="0"/>
          <w:divBdr>
            <w:top w:val="none" w:sz="0" w:space="0" w:color="auto"/>
            <w:left w:val="none" w:sz="0" w:space="0" w:color="auto"/>
            <w:bottom w:val="none" w:sz="0" w:space="0" w:color="auto"/>
            <w:right w:val="none" w:sz="0" w:space="0" w:color="auto"/>
          </w:divBdr>
        </w:div>
        <w:div w:id="1931425068">
          <w:marLeft w:val="0"/>
          <w:marRight w:val="0"/>
          <w:marTop w:val="0"/>
          <w:marBottom w:val="0"/>
          <w:divBdr>
            <w:top w:val="none" w:sz="0" w:space="0" w:color="auto"/>
            <w:left w:val="none" w:sz="0" w:space="0" w:color="auto"/>
            <w:bottom w:val="none" w:sz="0" w:space="0" w:color="auto"/>
            <w:right w:val="none" w:sz="0" w:space="0" w:color="auto"/>
          </w:divBdr>
        </w:div>
        <w:div w:id="1937011214">
          <w:marLeft w:val="0"/>
          <w:marRight w:val="0"/>
          <w:marTop w:val="0"/>
          <w:marBottom w:val="0"/>
          <w:divBdr>
            <w:top w:val="none" w:sz="0" w:space="0" w:color="auto"/>
            <w:left w:val="none" w:sz="0" w:space="0" w:color="auto"/>
            <w:bottom w:val="none" w:sz="0" w:space="0" w:color="auto"/>
            <w:right w:val="none" w:sz="0" w:space="0" w:color="auto"/>
          </w:divBdr>
        </w:div>
        <w:div w:id="1943101045">
          <w:marLeft w:val="0"/>
          <w:marRight w:val="0"/>
          <w:marTop w:val="0"/>
          <w:marBottom w:val="0"/>
          <w:divBdr>
            <w:top w:val="none" w:sz="0" w:space="0" w:color="auto"/>
            <w:left w:val="none" w:sz="0" w:space="0" w:color="auto"/>
            <w:bottom w:val="none" w:sz="0" w:space="0" w:color="auto"/>
            <w:right w:val="none" w:sz="0" w:space="0" w:color="auto"/>
          </w:divBdr>
        </w:div>
        <w:div w:id="1945846981">
          <w:marLeft w:val="0"/>
          <w:marRight w:val="0"/>
          <w:marTop w:val="0"/>
          <w:marBottom w:val="0"/>
          <w:divBdr>
            <w:top w:val="none" w:sz="0" w:space="0" w:color="auto"/>
            <w:left w:val="none" w:sz="0" w:space="0" w:color="auto"/>
            <w:bottom w:val="none" w:sz="0" w:space="0" w:color="auto"/>
            <w:right w:val="none" w:sz="0" w:space="0" w:color="auto"/>
          </w:divBdr>
        </w:div>
        <w:div w:id="1947037699">
          <w:marLeft w:val="0"/>
          <w:marRight w:val="0"/>
          <w:marTop w:val="0"/>
          <w:marBottom w:val="0"/>
          <w:divBdr>
            <w:top w:val="none" w:sz="0" w:space="0" w:color="auto"/>
            <w:left w:val="none" w:sz="0" w:space="0" w:color="auto"/>
            <w:bottom w:val="none" w:sz="0" w:space="0" w:color="auto"/>
            <w:right w:val="none" w:sz="0" w:space="0" w:color="auto"/>
          </w:divBdr>
        </w:div>
        <w:div w:id="1947075743">
          <w:marLeft w:val="0"/>
          <w:marRight w:val="0"/>
          <w:marTop w:val="0"/>
          <w:marBottom w:val="0"/>
          <w:divBdr>
            <w:top w:val="none" w:sz="0" w:space="0" w:color="auto"/>
            <w:left w:val="none" w:sz="0" w:space="0" w:color="auto"/>
            <w:bottom w:val="none" w:sz="0" w:space="0" w:color="auto"/>
            <w:right w:val="none" w:sz="0" w:space="0" w:color="auto"/>
          </w:divBdr>
        </w:div>
        <w:div w:id="1950430241">
          <w:marLeft w:val="0"/>
          <w:marRight w:val="0"/>
          <w:marTop w:val="0"/>
          <w:marBottom w:val="0"/>
          <w:divBdr>
            <w:top w:val="none" w:sz="0" w:space="0" w:color="auto"/>
            <w:left w:val="none" w:sz="0" w:space="0" w:color="auto"/>
            <w:bottom w:val="none" w:sz="0" w:space="0" w:color="auto"/>
            <w:right w:val="none" w:sz="0" w:space="0" w:color="auto"/>
          </w:divBdr>
        </w:div>
        <w:div w:id="1955943649">
          <w:marLeft w:val="0"/>
          <w:marRight w:val="0"/>
          <w:marTop w:val="0"/>
          <w:marBottom w:val="0"/>
          <w:divBdr>
            <w:top w:val="none" w:sz="0" w:space="0" w:color="auto"/>
            <w:left w:val="none" w:sz="0" w:space="0" w:color="auto"/>
            <w:bottom w:val="none" w:sz="0" w:space="0" w:color="auto"/>
            <w:right w:val="none" w:sz="0" w:space="0" w:color="auto"/>
          </w:divBdr>
        </w:div>
        <w:div w:id="1964073636">
          <w:marLeft w:val="0"/>
          <w:marRight w:val="0"/>
          <w:marTop w:val="0"/>
          <w:marBottom w:val="0"/>
          <w:divBdr>
            <w:top w:val="none" w:sz="0" w:space="0" w:color="auto"/>
            <w:left w:val="none" w:sz="0" w:space="0" w:color="auto"/>
            <w:bottom w:val="none" w:sz="0" w:space="0" w:color="auto"/>
            <w:right w:val="none" w:sz="0" w:space="0" w:color="auto"/>
          </w:divBdr>
        </w:div>
        <w:div w:id="1968775310">
          <w:marLeft w:val="0"/>
          <w:marRight w:val="0"/>
          <w:marTop w:val="0"/>
          <w:marBottom w:val="0"/>
          <w:divBdr>
            <w:top w:val="none" w:sz="0" w:space="0" w:color="auto"/>
            <w:left w:val="none" w:sz="0" w:space="0" w:color="auto"/>
            <w:bottom w:val="none" w:sz="0" w:space="0" w:color="auto"/>
            <w:right w:val="none" w:sz="0" w:space="0" w:color="auto"/>
          </w:divBdr>
        </w:div>
        <w:div w:id="1992824512">
          <w:marLeft w:val="0"/>
          <w:marRight w:val="0"/>
          <w:marTop w:val="0"/>
          <w:marBottom w:val="0"/>
          <w:divBdr>
            <w:top w:val="none" w:sz="0" w:space="0" w:color="auto"/>
            <w:left w:val="none" w:sz="0" w:space="0" w:color="auto"/>
            <w:bottom w:val="none" w:sz="0" w:space="0" w:color="auto"/>
            <w:right w:val="none" w:sz="0" w:space="0" w:color="auto"/>
          </w:divBdr>
        </w:div>
        <w:div w:id="2008821790">
          <w:marLeft w:val="0"/>
          <w:marRight w:val="0"/>
          <w:marTop w:val="0"/>
          <w:marBottom w:val="0"/>
          <w:divBdr>
            <w:top w:val="none" w:sz="0" w:space="0" w:color="auto"/>
            <w:left w:val="none" w:sz="0" w:space="0" w:color="auto"/>
            <w:bottom w:val="none" w:sz="0" w:space="0" w:color="auto"/>
            <w:right w:val="none" w:sz="0" w:space="0" w:color="auto"/>
          </w:divBdr>
        </w:div>
        <w:div w:id="2018606950">
          <w:marLeft w:val="0"/>
          <w:marRight w:val="0"/>
          <w:marTop w:val="0"/>
          <w:marBottom w:val="0"/>
          <w:divBdr>
            <w:top w:val="none" w:sz="0" w:space="0" w:color="auto"/>
            <w:left w:val="none" w:sz="0" w:space="0" w:color="auto"/>
            <w:bottom w:val="none" w:sz="0" w:space="0" w:color="auto"/>
            <w:right w:val="none" w:sz="0" w:space="0" w:color="auto"/>
          </w:divBdr>
        </w:div>
        <w:div w:id="2020152943">
          <w:marLeft w:val="0"/>
          <w:marRight w:val="0"/>
          <w:marTop w:val="0"/>
          <w:marBottom w:val="0"/>
          <w:divBdr>
            <w:top w:val="none" w:sz="0" w:space="0" w:color="auto"/>
            <w:left w:val="none" w:sz="0" w:space="0" w:color="auto"/>
            <w:bottom w:val="none" w:sz="0" w:space="0" w:color="auto"/>
            <w:right w:val="none" w:sz="0" w:space="0" w:color="auto"/>
          </w:divBdr>
        </w:div>
        <w:div w:id="2021472442">
          <w:marLeft w:val="0"/>
          <w:marRight w:val="0"/>
          <w:marTop w:val="0"/>
          <w:marBottom w:val="0"/>
          <w:divBdr>
            <w:top w:val="none" w:sz="0" w:space="0" w:color="auto"/>
            <w:left w:val="none" w:sz="0" w:space="0" w:color="auto"/>
            <w:bottom w:val="none" w:sz="0" w:space="0" w:color="auto"/>
            <w:right w:val="none" w:sz="0" w:space="0" w:color="auto"/>
          </w:divBdr>
        </w:div>
        <w:div w:id="2025595683">
          <w:marLeft w:val="0"/>
          <w:marRight w:val="0"/>
          <w:marTop w:val="0"/>
          <w:marBottom w:val="0"/>
          <w:divBdr>
            <w:top w:val="none" w:sz="0" w:space="0" w:color="auto"/>
            <w:left w:val="none" w:sz="0" w:space="0" w:color="auto"/>
            <w:bottom w:val="none" w:sz="0" w:space="0" w:color="auto"/>
            <w:right w:val="none" w:sz="0" w:space="0" w:color="auto"/>
          </w:divBdr>
        </w:div>
        <w:div w:id="2032295608">
          <w:marLeft w:val="0"/>
          <w:marRight w:val="0"/>
          <w:marTop w:val="0"/>
          <w:marBottom w:val="0"/>
          <w:divBdr>
            <w:top w:val="none" w:sz="0" w:space="0" w:color="auto"/>
            <w:left w:val="none" w:sz="0" w:space="0" w:color="auto"/>
            <w:bottom w:val="none" w:sz="0" w:space="0" w:color="auto"/>
            <w:right w:val="none" w:sz="0" w:space="0" w:color="auto"/>
          </w:divBdr>
        </w:div>
        <w:div w:id="2033652556">
          <w:marLeft w:val="0"/>
          <w:marRight w:val="0"/>
          <w:marTop w:val="0"/>
          <w:marBottom w:val="0"/>
          <w:divBdr>
            <w:top w:val="none" w:sz="0" w:space="0" w:color="auto"/>
            <w:left w:val="none" w:sz="0" w:space="0" w:color="auto"/>
            <w:bottom w:val="none" w:sz="0" w:space="0" w:color="auto"/>
            <w:right w:val="none" w:sz="0" w:space="0" w:color="auto"/>
          </w:divBdr>
        </w:div>
        <w:div w:id="2041589639">
          <w:marLeft w:val="0"/>
          <w:marRight w:val="0"/>
          <w:marTop w:val="0"/>
          <w:marBottom w:val="0"/>
          <w:divBdr>
            <w:top w:val="none" w:sz="0" w:space="0" w:color="auto"/>
            <w:left w:val="none" w:sz="0" w:space="0" w:color="auto"/>
            <w:bottom w:val="none" w:sz="0" w:space="0" w:color="auto"/>
            <w:right w:val="none" w:sz="0" w:space="0" w:color="auto"/>
          </w:divBdr>
        </w:div>
        <w:div w:id="2060274873">
          <w:marLeft w:val="0"/>
          <w:marRight w:val="0"/>
          <w:marTop w:val="0"/>
          <w:marBottom w:val="0"/>
          <w:divBdr>
            <w:top w:val="none" w:sz="0" w:space="0" w:color="auto"/>
            <w:left w:val="none" w:sz="0" w:space="0" w:color="auto"/>
            <w:bottom w:val="none" w:sz="0" w:space="0" w:color="auto"/>
            <w:right w:val="none" w:sz="0" w:space="0" w:color="auto"/>
          </w:divBdr>
        </w:div>
        <w:div w:id="2072652504">
          <w:marLeft w:val="0"/>
          <w:marRight w:val="0"/>
          <w:marTop w:val="0"/>
          <w:marBottom w:val="0"/>
          <w:divBdr>
            <w:top w:val="none" w:sz="0" w:space="0" w:color="auto"/>
            <w:left w:val="none" w:sz="0" w:space="0" w:color="auto"/>
            <w:bottom w:val="none" w:sz="0" w:space="0" w:color="auto"/>
            <w:right w:val="none" w:sz="0" w:space="0" w:color="auto"/>
          </w:divBdr>
        </w:div>
        <w:div w:id="2105223616">
          <w:marLeft w:val="0"/>
          <w:marRight w:val="0"/>
          <w:marTop w:val="0"/>
          <w:marBottom w:val="0"/>
          <w:divBdr>
            <w:top w:val="none" w:sz="0" w:space="0" w:color="auto"/>
            <w:left w:val="none" w:sz="0" w:space="0" w:color="auto"/>
            <w:bottom w:val="none" w:sz="0" w:space="0" w:color="auto"/>
            <w:right w:val="none" w:sz="0" w:space="0" w:color="auto"/>
          </w:divBdr>
        </w:div>
        <w:div w:id="2107341248">
          <w:marLeft w:val="0"/>
          <w:marRight w:val="0"/>
          <w:marTop w:val="0"/>
          <w:marBottom w:val="0"/>
          <w:divBdr>
            <w:top w:val="none" w:sz="0" w:space="0" w:color="auto"/>
            <w:left w:val="none" w:sz="0" w:space="0" w:color="auto"/>
            <w:bottom w:val="none" w:sz="0" w:space="0" w:color="auto"/>
            <w:right w:val="none" w:sz="0" w:space="0" w:color="auto"/>
          </w:divBdr>
        </w:div>
        <w:div w:id="2117557943">
          <w:marLeft w:val="0"/>
          <w:marRight w:val="0"/>
          <w:marTop w:val="0"/>
          <w:marBottom w:val="0"/>
          <w:divBdr>
            <w:top w:val="none" w:sz="0" w:space="0" w:color="auto"/>
            <w:left w:val="none" w:sz="0" w:space="0" w:color="auto"/>
            <w:bottom w:val="none" w:sz="0" w:space="0" w:color="auto"/>
            <w:right w:val="none" w:sz="0" w:space="0" w:color="auto"/>
          </w:divBdr>
        </w:div>
        <w:div w:id="2133209417">
          <w:marLeft w:val="0"/>
          <w:marRight w:val="0"/>
          <w:marTop w:val="0"/>
          <w:marBottom w:val="0"/>
          <w:divBdr>
            <w:top w:val="none" w:sz="0" w:space="0" w:color="auto"/>
            <w:left w:val="none" w:sz="0" w:space="0" w:color="auto"/>
            <w:bottom w:val="none" w:sz="0" w:space="0" w:color="auto"/>
            <w:right w:val="none" w:sz="0" w:space="0" w:color="auto"/>
          </w:divBdr>
        </w:div>
        <w:div w:id="2141412244">
          <w:marLeft w:val="0"/>
          <w:marRight w:val="0"/>
          <w:marTop w:val="0"/>
          <w:marBottom w:val="0"/>
          <w:divBdr>
            <w:top w:val="none" w:sz="0" w:space="0" w:color="auto"/>
            <w:left w:val="none" w:sz="0" w:space="0" w:color="auto"/>
            <w:bottom w:val="none" w:sz="0" w:space="0" w:color="auto"/>
            <w:right w:val="none" w:sz="0" w:space="0" w:color="auto"/>
          </w:divBdr>
        </w:div>
        <w:div w:id="2144346270">
          <w:marLeft w:val="0"/>
          <w:marRight w:val="0"/>
          <w:marTop w:val="0"/>
          <w:marBottom w:val="0"/>
          <w:divBdr>
            <w:top w:val="none" w:sz="0" w:space="0" w:color="auto"/>
            <w:left w:val="none" w:sz="0" w:space="0" w:color="auto"/>
            <w:bottom w:val="none" w:sz="0" w:space="0" w:color="auto"/>
            <w:right w:val="none" w:sz="0" w:space="0" w:color="auto"/>
          </w:divBdr>
        </w:div>
      </w:divsChild>
    </w:div>
    <w:div w:id="1612320822">
      <w:bodyDiv w:val="1"/>
      <w:marLeft w:val="0"/>
      <w:marRight w:val="0"/>
      <w:marTop w:val="0"/>
      <w:marBottom w:val="0"/>
      <w:divBdr>
        <w:top w:val="none" w:sz="0" w:space="0" w:color="auto"/>
        <w:left w:val="none" w:sz="0" w:space="0" w:color="auto"/>
        <w:bottom w:val="none" w:sz="0" w:space="0" w:color="auto"/>
        <w:right w:val="none" w:sz="0" w:space="0" w:color="auto"/>
      </w:divBdr>
    </w:div>
    <w:div w:id="1690449441">
      <w:bodyDiv w:val="1"/>
      <w:marLeft w:val="0"/>
      <w:marRight w:val="0"/>
      <w:marTop w:val="0"/>
      <w:marBottom w:val="0"/>
      <w:divBdr>
        <w:top w:val="none" w:sz="0" w:space="0" w:color="auto"/>
        <w:left w:val="none" w:sz="0" w:space="0" w:color="auto"/>
        <w:bottom w:val="none" w:sz="0" w:space="0" w:color="auto"/>
        <w:right w:val="none" w:sz="0" w:space="0" w:color="auto"/>
      </w:divBdr>
    </w:div>
    <w:div w:id="1701513128">
      <w:bodyDiv w:val="1"/>
      <w:marLeft w:val="0"/>
      <w:marRight w:val="0"/>
      <w:marTop w:val="0"/>
      <w:marBottom w:val="0"/>
      <w:divBdr>
        <w:top w:val="none" w:sz="0" w:space="0" w:color="auto"/>
        <w:left w:val="none" w:sz="0" w:space="0" w:color="auto"/>
        <w:bottom w:val="none" w:sz="0" w:space="0" w:color="auto"/>
        <w:right w:val="none" w:sz="0" w:space="0" w:color="auto"/>
      </w:divBdr>
    </w:div>
    <w:div w:id="1886722144">
      <w:bodyDiv w:val="1"/>
      <w:marLeft w:val="0"/>
      <w:marRight w:val="0"/>
      <w:marTop w:val="0"/>
      <w:marBottom w:val="0"/>
      <w:divBdr>
        <w:top w:val="none" w:sz="0" w:space="0" w:color="auto"/>
        <w:left w:val="none" w:sz="0" w:space="0" w:color="auto"/>
        <w:bottom w:val="none" w:sz="0" w:space="0" w:color="auto"/>
        <w:right w:val="none" w:sz="0" w:space="0" w:color="auto"/>
      </w:divBdr>
    </w:div>
    <w:div w:id="1895846141">
      <w:bodyDiv w:val="1"/>
      <w:marLeft w:val="0"/>
      <w:marRight w:val="0"/>
      <w:marTop w:val="0"/>
      <w:marBottom w:val="0"/>
      <w:divBdr>
        <w:top w:val="none" w:sz="0" w:space="0" w:color="auto"/>
        <w:left w:val="none" w:sz="0" w:space="0" w:color="auto"/>
        <w:bottom w:val="none" w:sz="0" w:space="0" w:color="auto"/>
        <w:right w:val="none" w:sz="0" w:space="0" w:color="auto"/>
      </w:divBdr>
    </w:div>
    <w:div w:id="204459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vfn.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vestnikverejnychzakazek.cz/SearchForm/SearchContract?contractNumber=Z2021-00888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yperlink" Target="mailto:jan.kania@pps-kania.cz" TargetMode="Externa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544-427/427-2021%20RS.docx</ZkracenyRetezec>
    <Smazat xmlns="acca34e4-9ecd-41c8-99eb-d6aa654aaa55">&lt;a href="/sites/evidencesmluv/_layouts/15/IniWrkflIP.aspx?List=%7b6A8A6AA5-C48F-41F1-807A-52AA0ECDCD18%7d&amp;amp;ID=1028&amp;amp;ItemGuid=%7bA993FC7D-D6BA-4151-BC3E-3F1116FF96A5%7d&amp;amp;TemplateID=%7bd3f8102e-f4a5-4901-b93c-fb146a9d820d%7d"&gt;&lt;img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VFNAPP-1156851915-3559</_dlc_DocId>
    <_dlc_DocIdUrl xmlns="9e62e060-e4df-48a7-a9f4-f192c9c6f413">
      <Url>https://vfnpraha.sharepoint.com/sites/app/prip/_layouts/15/DocIdRedir.aspx?ID=VFNAPP-1156851915-3559</Url>
      <Description>VFNAPP-1156851915-3559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5CC5F-6047-437B-A9B6-9828AFBDD425}"/>
</file>

<file path=customXml/itemProps2.xml><?xml version="1.0" encoding="utf-8"?>
<ds:datastoreItem xmlns:ds="http://schemas.openxmlformats.org/officeDocument/2006/customXml" ds:itemID="{3840FAF0-9A0E-47EA-BD35-FDE11C110DC4}"/>
</file>

<file path=customXml/itemProps3.xml><?xml version="1.0" encoding="utf-8"?>
<ds:datastoreItem xmlns:ds="http://schemas.openxmlformats.org/officeDocument/2006/customXml" ds:itemID="{D99A700D-0446-4F23-98C3-A4F07219494E}"/>
</file>

<file path=customXml/itemProps4.xml><?xml version="1.0" encoding="utf-8"?>
<ds:datastoreItem xmlns:ds="http://schemas.openxmlformats.org/officeDocument/2006/customXml" ds:itemID="{AF85CC5F-6047-437B-A9B6-9828AFBDD425}">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FE1D558F-6069-432F-B0E9-D05751C1502D}"/>
</file>

<file path=docProps/app.xml><?xml version="1.0" encoding="utf-8"?>
<Properties xmlns="http://schemas.openxmlformats.org/officeDocument/2006/extended-properties" xmlns:vt="http://schemas.openxmlformats.org/officeDocument/2006/docPropsVTypes">
  <Template>Normal</Template>
  <TotalTime>0</TotalTime>
  <Pages>11</Pages>
  <Words>6476</Words>
  <Characters>38213</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10143 - Urgent_projektant</vt:lpstr>
    </vt:vector>
  </TitlesOfParts>
  <Company>Level a.s.</Company>
  <LinksUpToDate>false</LinksUpToDate>
  <CharactersWithSpaces>44600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10143 - Urgent_projektant</dc:title>
  <dc:subject/>
  <dc:creator>JUDr. Irena Helmová</dc:creator>
  <cp:keywords>Ethan</cp:keywords>
  <cp:lastModifiedBy>Kandová Zuzana, Mgr.</cp:lastModifiedBy>
  <cp:revision>2</cp:revision>
  <cp:lastPrinted>2021-02-24T22:07:00Z</cp:lastPrinted>
  <dcterms:created xsi:type="dcterms:W3CDTF">2021-06-02T12:40:00Z</dcterms:created>
  <dcterms:modified xsi:type="dcterms:W3CDTF">2021-06-02T12:40:00Z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0x010100EFF427952D4E634383E9B8E9D938055A009C02040575ABEA42ADF32886ABDCA16A</vt:lpwstr>
  </property>
  <property fmtid="{D5CDD505-2E9C-101B-9397-08002B2CF9AE}" pid="3" name="_dlc_DocIdItemGuid">
    <vt:lpwstr>b7028adf-d10e-4264-bad6-b7841a0f7a72</vt:lpwstr>
  </property>
  <property fmtid="{D5CDD505-2E9C-101B-9397-08002B2CF9AE}" pid="4" name="WorkflowChangePath">
    <vt:lpwstr>b67a389e-6e0e-4c00-bf81-c26346b032e9,2;b67a389e-6e0e-4c00-bf81-c26346b032e9,2;b67a389e-6e0e-4c00-bf81-c26346b032e9,2;b67a389e-6e0e-4c00-bf81-c26346b032e9,2;639c41b5-7589-4cdc-8791-772b971cf71b,3;639c41b5-7589-4cdc-8791-772b971cf71b,4;7dbc419c-755b-4cc7-9482569b4a-5f6c-4a67-89c0-3731ded64efb,2;82569b4a-5f6c-4a67-89c0-3731ded64efb,2;82569b4a-5f6c-4a67-89c0-3731ded64efb,2;</vt:lpwstr>
  </property>
  <property fmtid="{D5CDD505-2E9C-101B-9397-08002B2CF9AE}" pid="5" name="_NewReviewCycle">
    <vt:lpwstr/>
  </property>
  <property fmtid="{D5CDD505-2E9C-101B-9397-08002B2CF9AE}" pid="6" name="MSIP_Label_2063cd7f-2d21-486a-9f29-9c1683fdd175_Enabled">
    <vt:lpwstr>true</vt:lpwstr>
  </property>
  <property fmtid="{D5CDD505-2E9C-101B-9397-08002B2CF9AE}" pid="7" name="MSIP_Label_2063cd7f-2d21-486a-9f29-9c1683fdd175_SetDate">
    <vt:lpwstr>2020-12-01T09:02:42Z</vt:lpwstr>
  </property>
  <property fmtid="{D5CDD505-2E9C-101B-9397-08002B2CF9AE}" pid="8" name="MSIP_Label_2063cd7f-2d21-486a-9f29-9c1683fdd175_Method">
    <vt:lpwstr>Standard</vt:lpwstr>
  </property>
  <property fmtid="{D5CDD505-2E9C-101B-9397-08002B2CF9AE}" pid="9" name="MSIP_Label_2063cd7f-2d21-486a-9f29-9c1683fdd175_Name">
    <vt:lpwstr>2063cd7f-2d21-486a-9f29-9c1683fdd175</vt:lpwstr>
  </property>
  <property fmtid="{D5CDD505-2E9C-101B-9397-08002B2CF9AE}" pid="10" name="MSIP_Label_2063cd7f-2d21-486a-9f29-9c1683fdd175_SiteId">
    <vt:lpwstr>0f277086-d4e0-4971-bc1a-bbc5df0eb246</vt:lpwstr>
  </property>
  <property fmtid="{D5CDD505-2E9C-101B-9397-08002B2CF9AE}" pid="11" name="MSIP_Label_2063cd7f-2d21-486a-9f29-9c1683fdd175_ActionId">
    <vt:lpwstr/>
  </property>
  <property fmtid="{D5CDD505-2E9C-101B-9397-08002B2CF9AE}" pid="12" name="MSIP_Label_2063cd7f-2d21-486a-9f29-9c1683fdd175_ContentBits">
    <vt:lpwstr>0</vt:lpwstr>
  </property>
</Properties>
</file>