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7C31EA" w14:textId="3AF4AF79" w:rsidR="00502642" w:rsidRDefault="00502642" w:rsidP="000E78AA"/>
    <w:p w14:paraId="0B4A6476" w14:textId="77777777" w:rsidR="00583F47" w:rsidRPr="00646BA6" w:rsidRDefault="00583F47" w:rsidP="00583F47">
      <w:pPr>
        <w:contextualSpacing/>
        <w:jc w:val="center"/>
        <w:rPr>
          <w:rFonts w:ascii="Calibri Light" w:hAnsi="Calibri Light" w:cs="Calibri Light"/>
          <w:b/>
          <w:bCs/>
          <w:snapToGrid w:val="0"/>
          <w:sz w:val="36"/>
          <w:szCs w:val="36"/>
          <w:lang w:eastAsia="cs-CZ"/>
        </w:rPr>
      </w:pPr>
      <w:r w:rsidRPr="00646BA6">
        <w:rPr>
          <w:rFonts w:ascii="Calibri Light" w:hAnsi="Calibri Light" w:cs="Calibri Light"/>
          <w:b/>
          <w:bCs/>
          <w:snapToGrid w:val="0"/>
          <w:sz w:val="36"/>
          <w:szCs w:val="36"/>
          <w:lang w:eastAsia="cs-CZ"/>
        </w:rPr>
        <w:t>Smlouva o ubytování</w:t>
      </w:r>
    </w:p>
    <w:p w14:paraId="3FFCC721" w14:textId="77777777" w:rsidR="00583F47" w:rsidRPr="00646BA6" w:rsidRDefault="00583F47" w:rsidP="00583F47">
      <w:pPr>
        <w:contextualSpacing/>
        <w:jc w:val="center"/>
        <w:rPr>
          <w:rFonts w:ascii="Calibri Light" w:hAnsi="Calibri Light" w:cs="Calibri Light"/>
          <w:snapToGrid w:val="0"/>
          <w:sz w:val="22"/>
          <w:szCs w:val="22"/>
          <w:lang w:eastAsia="cs-CZ"/>
        </w:rPr>
      </w:pPr>
      <w:r w:rsidRPr="00646BA6">
        <w:rPr>
          <w:rFonts w:ascii="Calibri Light" w:hAnsi="Calibri Light" w:cs="Calibri Light"/>
          <w:snapToGrid w:val="0"/>
          <w:sz w:val="22"/>
          <w:szCs w:val="22"/>
          <w:lang w:eastAsia="cs-CZ"/>
        </w:rPr>
        <w:t>(dále jen „</w:t>
      </w:r>
      <w:r w:rsidRPr="00646BA6">
        <w:rPr>
          <w:rFonts w:ascii="Calibri Light" w:hAnsi="Calibri Light" w:cs="Calibri Light"/>
          <w:b/>
          <w:bCs/>
          <w:snapToGrid w:val="0"/>
          <w:sz w:val="22"/>
          <w:szCs w:val="22"/>
          <w:lang w:eastAsia="cs-CZ"/>
        </w:rPr>
        <w:t>Smlouva</w:t>
      </w:r>
      <w:r w:rsidRPr="00646BA6">
        <w:rPr>
          <w:rFonts w:ascii="Calibri Light" w:hAnsi="Calibri Light" w:cs="Calibri Light"/>
          <w:snapToGrid w:val="0"/>
          <w:sz w:val="22"/>
          <w:szCs w:val="22"/>
          <w:lang w:eastAsia="cs-CZ"/>
        </w:rPr>
        <w:t>“)</w:t>
      </w:r>
    </w:p>
    <w:p w14:paraId="5F7002AC" w14:textId="77777777" w:rsidR="00583F47" w:rsidRPr="00646BA6" w:rsidRDefault="00583F47" w:rsidP="00583F47">
      <w:pPr>
        <w:contextualSpacing/>
        <w:rPr>
          <w:rFonts w:ascii="Calibri Light" w:hAnsi="Calibri Light" w:cs="Calibri Light"/>
          <w:snapToGrid w:val="0"/>
          <w:sz w:val="22"/>
          <w:szCs w:val="22"/>
          <w:lang w:eastAsia="cs-CZ"/>
        </w:rPr>
      </w:pPr>
    </w:p>
    <w:p w14:paraId="67235779" w14:textId="77777777" w:rsidR="00583F47" w:rsidRPr="00646BA6" w:rsidRDefault="00583F47" w:rsidP="00583F47">
      <w:pPr>
        <w:contextualSpacing/>
        <w:rPr>
          <w:rFonts w:ascii="Calibri Light" w:hAnsi="Calibri Light" w:cs="Calibri Light"/>
          <w:snapToGrid w:val="0"/>
          <w:sz w:val="22"/>
          <w:szCs w:val="22"/>
          <w:lang w:eastAsia="cs-CZ"/>
        </w:rPr>
      </w:pPr>
      <w:r w:rsidRPr="00646BA6">
        <w:rPr>
          <w:rFonts w:ascii="Calibri Light" w:hAnsi="Calibri Light" w:cs="Calibri Light"/>
          <w:snapToGrid w:val="0"/>
          <w:sz w:val="22"/>
          <w:szCs w:val="22"/>
          <w:lang w:eastAsia="cs-CZ"/>
        </w:rPr>
        <w:t>Smluvní strany:</w:t>
      </w:r>
    </w:p>
    <w:p w14:paraId="51DFB8BD" w14:textId="77777777" w:rsidR="00583F47" w:rsidRPr="00646BA6" w:rsidRDefault="00583F47" w:rsidP="00583F47">
      <w:pPr>
        <w:contextualSpacing/>
        <w:rPr>
          <w:rFonts w:ascii="Calibri Light" w:hAnsi="Calibri Light" w:cs="Calibri Light"/>
          <w:sz w:val="22"/>
          <w:szCs w:val="22"/>
        </w:rPr>
      </w:pPr>
    </w:p>
    <w:p w14:paraId="0EBF0733" w14:textId="77777777" w:rsidR="00583F47" w:rsidRPr="007C3724" w:rsidRDefault="00583F47" w:rsidP="00583F47">
      <w:pPr>
        <w:rPr>
          <w:rFonts w:ascii="Calibri Light" w:hAnsi="Calibri Light" w:cs="Calibri Light"/>
          <w:b/>
          <w:bCs/>
          <w:sz w:val="22"/>
          <w:szCs w:val="22"/>
        </w:rPr>
      </w:pPr>
      <w:proofErr w:type="spellStart"/>
      <w:r w:rsidRPr="007C3724">
        <w:rPr>
          <w:rFonts w:ascii="Calibri Light" w:hAnsi="Calibri Light" w:cs="Calibri Light"/>
          <w:b/>
          <w:bCs/>
          <w:sz w:val="22"/>
          <w:szCs w:val="22"/>
        </w:rPr>
        <w:t>Garnataurus</w:t>
      </w:r>
      <w:proofErr w:type="spellEnd"/>
      <w:r w:rsidRPr="007C3724">
        <w:rPr>
          <w:rFonts w:ascii="Calibri Light" w:hAnsi="Calibri Light" w:cs="Calibri Light"/>
          <w:b/>
          <w:bCs/>
          <w:sz w:val="22"/>
          <w:szCs w:val="22"/>
        </w:rPr>
        <w:t xml:space="preserve"> s.r.o.</w:t>
      </w:r>
    </w:p>
    <w:p w14:paraId="5183EF84" w14:textId="77777777" w:rsidR="00583F47" w:rsidRPr="00646BA6" w:rsidRDefault="00583F47" w:rsidP="00583F47">
      <w:pPr>
        <w:rPr>
          <w:rFonts w:ascii="Calibri Light" w:hAnsi="Calibri Light" w:cs="Calibri Light"/>
          <w:sz w:val="22"/>
          <w:szCs w:val="22"/>
        </w:rPr>
      </w:pPr>
      <w:r w:rsidRPr="00646BA6">
        <w:rPr>
          <w:rFonts w:ascii="Calibri Light" w:hAnsi="Calibri Light" w:cs="Calibri Light"/>
          <w:sz w:val="22"/>
          <w:szCs w:val="22"/>
        </w:rPr>
        <w:t>IČ</w:t>
      </w:r>
      <w:r>
        <w:rPr>
          <w:rFonts w:ascii="Calibri Light" w:hAnsi="Calibri Light" w:cs="Calibri Light"/>
          <w:sz w:val="22"/>
          <w:szCs w:val="22"/>
        </w:rPr>
        <w:t>O</w:t>
      </w:r>
      <w:r w:rsidRPr="00646BA6">
        <w:rPr>
          <w:rFonts w:ascii="Calibri Light" w:hAnsi="Calibri Light" w:cs="Calibri Light"/>
          <w:sz w:val="22"/>
          <w:szCs w:val="22"/>
        </w:rPr>
        <w:t>: 039 46 045, DIČ: CZ039 46 045</w:t>
      </w:r>
    </w:p>
    <w:p w14:paraId="4D887970" w14:textId="77777777" w:rsidR="00583F47" w:rsidRPr="00646BA6" w:rsidRDefault="00583F47" w:rsidP="00583F47">
      <w:pPr>
        <w:rPr>
          <w:rFonts w:ascii="Calibri Light" w:hAnsi="Calibri Light" w:cs="Calibri Light"/>
          <w:sz w:val="22"/>
          <w:szCs w:val="22"/>
        </w:rPr>
      </w:pPr>
      <w:r w:rsidRPr="00646BA6">
        <w:rPr>
          <w:rFonts w:ascii="Calibri Light" w:hAnsi="Calibri Light" w:cs="Calibri Light"/>
          <w:sz w:val="22"/>
          <w:szCs w:val="22"/>
        </w:rPr>
        <w:t>se sídlem: Kounice 30, Vlastějovice 285 22,</w:t>
      </w:r>
    </w:p>
    <w:p w14:paraId="07A79967" w14:textId="77777777" w:rsidR="00583F47" w:rsidRPr="00646BA6" w:rsidRDefault="00583F47" w:rsidP="00583F47">
      <w:pPr>
        <w:rPr>
          <w:rFonts w:ascii="Calibri Light" w:hAnsi="Calibri Light" w:cs="Calibri Light"/>
          <w:sz w:val="22"/>
          <w:szCs w:val="22"/>
        </w:rPr>
      </w:pPr>
      <w:r w:rsidRPr="00646BA6">
        <w:rPr>
          <w:rFonts w:ascii="Calibri Light" w:hAnsi="Calibri Light" w:cs="Calibri Light"/>
          <w:sz w:val="22"/>
          <w:szCs w:val="22"/>
        </w:rPr>
        <w:t>zapsaný v obchodním rejstříku vedeném Městským soudem v</w:t>
      </w:r>
      <w:r>
        <w:rPr>
          <w:rFonts w:ascii="Calibri Light" w:hAnsi="Calibri Light" w:cs="Calibri Light"/>
          <w:sz w:val="22"/>
          <w:szCs w:val="22"/>
        </w:rPr>
        <w:t> </w:t>
      </w:r>
      <w:r w:rsidRPr="00646BA6">
        <w:rPr>
          <w:rFonts w:ascii="Calibri Light" w:hAnsi="Calibri Light" w:cs="Calibri Light"/>
          <w:sz w:val="22"/>
          <w:szCs w:val="22"/>
        </w:rPr>
        <w:t>Praze</w:t>
      </w:r>
      <w:r>
        <w:rPr>
          <w:rFonts w:ascii="Calibri Light" w:hAnsi="Calibri Light" w:cs="Calibri Light"/>
          <w:sz w:val="22"/>
          <w:szCs w:val="22"/>
        </w:rPr>
        <w:t xml:space="preserve"> pod</w:t>
      </w:r>
      <w:r w:rsidRPr="00646BA6">
        <w:rPr>
          <w:rFonts w:ascii="Calibri Light" w:hAnsi="Calibri Light" w:cs="Calibri Light"/>
          <w:sz w:val="22"/>
          <w:szCs w:val="22"/>
        </w:rPr>
        <w:t xml:space="preserve"> </w:t>
      </w:r>
      <w:proofErr w:type="spellStart"/>
      <w:r w:rsidRPr="00646BA6">
        <w:rPr>
          <w:rFonts w:ascii="Calibri Light" w:hAnsi="Calibri Light" w:cs="Calibri Light"/>
          <w:sz w:val="22"/>
          <w:szCs w:val="22"/>
        </w:rPr>
        <w:t>sp</w:t>
      </w:r>
      <w:proofErr w:type="spellEnd"/>
      <w:r w:rsidRPr="00646BA6">
        <w:rPr>
          <w:rFonts w:ascii="Calibri Light" w:hAnsi="Calibri Light" w:cs="Calibri Light"/>
          <w:sz w:val="22"/>
          <w:szCs w:val="22"/>
        </w:rPr>
        <w:t>. zn. C 240307</w:t>
      </w:r>
    </w:p>
    <w:p w14:paraId="43B4C47B" w14:textId="77777777" w:rsidR="00583F47" w:rsidRPr="00646BA6" w:rsidRDefault="00583F47" w:rsidP="00583F47">
      <w:pPr>
        <w:rPr>
          <w:rFonts w:ascii="Calibri Light" w:hAnsi="Calibri Light" w:cs="Calibri Light"/>
          <w:sz w:val="22"/>
          <w:szCs w:val="22"/>
        </w:rPr>
      </w:pPr>
      <w:r w:rsidRPr="00646BA6">
        <w:rPr>
          <w:rFonts w:ascii="Calibri Light" w:hAnsi="Calibri Light" w:cs="Calibri Light"/>
          <w:sz w:val="22"/>
          <w:szCs w:val="22"/>
        </w:rPr>
        <w:t>zastoupený: Ondřejem Hanzlíkem – Jednatelem společnosti</w:t>
      </w:r>
    </w:p>
    <w:p w14:paraId="08E28824" w14:textId="77777777" w:rsidR="00583F47" w:rsidRPr="00646BA6" w:rsidRDefault="00583F47" w:rsidP="00583F47">
      <w:pPr>
        <w:contextualSpacing/>
        <w:rPr>
          <w:rFonts w:ascii="Calibri Light" w:hAnsi="Calibri Light" w:cs="Calibri Light"/>
          <w:snapToGrid w:val="0"/>
          <w:sz w:val="22"/>
          <w:szCs w:val="22"/>
          <w:lang w:eastAsia="cs-CZ"/>
        </w:rPr>
      </w:pPr>
      <w:r w:rsidRPr="00646BA6">
        <w:rPr>
          <w:rFonts w:ascii="Calibri Light" w:hAnsi="Calibri Light" w:cs="Calibri Light"/>
          <w:snapToGrid w:val="0"/>
          <w:sz w:val="22"/>
          <w:szCs w:val="22"/>
          <w:lang w:eastAsia="cs-CZ"/>
        </w:rPr>
        <w:t>(dále jen „</w:t>
      </w:r>
      <w:r w:rsidRPr="007C3724">
        <w:rPr>
          <w:rFonts w:ascii="Calibri Light" w:hAnsi="Calibri Light" w:cs="Calibri Light"/>
          <w:b/>
          <w:bCs/>
          <w:snapToGrid w:val="0"/>
          <w:sz w:val="22"/>
          <w:szCs w:val="22"/>
          <w:lang w:eastAsia="cs-CZ"/>
        </w:rPr>
        <w:t>Ubytovatel</w:t>
      </w:r>
      <w:r w:rsidRPr="00646BA6">
        <w:rPr>
          <w:rFonts w:ascii="Calibri Light" w:hAnsi="Calibri Light" w:cs="Calibri Light"/>
          <w:snapToGrid w:val="0"/>
          <w:sz w:val="22"/>
          <w:szCs w:val="22"/>
          <w:lang w:eastAsia="cs-CZ"/>
        </w:rPr>
        <w:t>“)</w:t>
      </w:r>
    </w:p>
    <w:p w14:paraId="758D7E4E" w14:textId="77777777" w:rsidR="00583F47" w:rsidRPr="00646BA6" w:rsidRDefault="00583F47" w:rsidP="00583F47">
      <w:pPr>
        <w:contextualSpacing/>
        <w:rPr>
          <w:rFonts w:ascii="Calibri Light" w:hAnsi="Calibri Light" w:cs="Calibri Light"/>
          <w:snapToGrid w:val="0"/>
          <w:sz w:val="22"/>
          <w:szCs w:val="22"/>
          <w:lang w:eastAsia="cs-CZ"/>
        </w:rPr>
      </w:pPr>
    </w:p>
    <w:p w14:paraId="50335D23" w14:textId="77777777" w:rsidR="00583F47" w:rsidRPr="00646BA6" w:rsidRDefault="00583F47" w:rsidP="00583F47">
      <w:pPr>
        <w:rPr>
          <w:rFonts w:ascii="Calibri Light" w:hAnsi="Calibri Light" w:cs="Calibri Light"/>
          <w:sz w:val="22"/>
          <w:szCs w:val="22"/>
        </w:rPr>
      </w:pPr>
      <w:r w:rsidRPr="00646BA6">
        <w:rPr>
          <w:rFonts w:ascii="Calibri Light" w:hAnsi="Calibri Light" w:cs="Calibri Light"/>
          <w:sz w:val="22"/>
          <w:szCs w:val="22"/>
        </w:rPr>
        <w:t>a</w:t>
      </w:r>
    </w:p>
    <w:p w14:paraId="5D88E9A5" w14:textId="77777777" w:rsidR="00583F47" w:rsidRPr="00646BA6" w:rsidRDefault="00583F47" w:rsidP="00583F47">
      <w:pPr>
        <w:rPr>
          <w:rFonts w:ascii="Calibri Light" w:hAnsi="Calibri Light" w:cs="Calibri Light"/>
          <w:sz w:val="22"/>
          <w:szCs w:val="22"/>
        </w:rPr>
      </w:pPr>
    </w:p>
    <w:p w14:paraId="6878484A" w14:textId="5A2A599B" w:rsidR="00583F47" w:rsidRPr="00646BA6" w:rsidRDefault="00F90843" w:rsidP="00583F47">
      <w:pPr>
        <w:rPr>
          <w:rFonts w:ascii="Calibri Light" w:hAnsi="Calibri Light" w:cs="Calibri Light"/>
          <w:sz w:val="22"/>
          <w:szCs w:val="22"/>
        </w:rPr>
      </w:pPr>
      <w:r>
        <w:rPr>
          <w:rFonts w:ascii="Calibri Light" w:hAnsi="Calibri Light" w:cs="Calibri Light"/>
          <w:sz w:val="22"/>
          <w:szCs w:val="22"/>
        </w:rPr>
        <w:t>Dětský domov, Základní škola a Střední škola, Duchcov, příspěvková organizace</w:t>
      </w:r>
    </w:p>
    <w:p w14:paraId="697A278E" w14:textId="07D68DB3" w:rsidR="00583F47" w:rsidRPr="00646BA6" w:rsidRDefault="00F90843" w:rsidP="00583F47">
      <w:pPr>
        <w:rPr>
          <w:rFonts w:ascii="Calibri Light" w:hAnsi="Calibri Light" w:cs="Calibri Light"/>
          <w:sz w:val="22"/>
          <w:szCs w:val="22"/>
        </w:rPr>
      </w:pPr>
      <w:r>
        <w:rPr>
          <w:rFonts w:ascii="Calibri Light" w:hAnsi="Calibri Light" w:cs="Calibri Light"/>
          <w:sz w:val="22"/>
          <w:szCs w:val="22"/>
        </w:rPr>
        <w:t>IČO: 615 15 582</w:t>
      </w:r>
      <w:r w:rsidR="00583F47" w:rsidRPr="00646BA6">
        <w:rPr>
          <w:rFonts w:ascii="Calibri Light" w:hAnsi="Calibri Light" w:cs="Calibri Light"/>
          <w:sz w:val="22"/>
          <w:szCs w:val="22"/>
        </w:rPr>
        <w:t>,</w:t>
      </w:r>
    </w:p>
    <w:p w14:paraId="0E4C6947" w14:textId="6C5575E3" w:rsidR="00583F47" w:rsidRPr="00646BA6" w:rsidRDefault="00F90843" w:rsidP="00583F47">
      <w:pPr>
        <w:rPr>
          <w:rFonts w:ascii="Calibri Light" w:hAnsi="Calibri Light" w:cs="Calibri Light"/>
          <w:sz w:val="22"/>
          <w:szCs w:val="22"/>
        </w:rPr>
      </w:pPr>
      <w:r>
        <w:rPr>
          <w:rFonts w:ascii="Calibri Light" w:hAnsi="Calibri Light" w:cs="Calibri Light"/>
          <w:sz w:val="22"/>
          <w:szCs w:val="22"/>
        </w:rPr>
        <w:t>se sídlem Školní 624/1, 419 01 Duchcov</w:t>
      </w:r>
      <w:r w:rsidR="00583F47" w:rsidRPr="00646BA6">
        <w:rPr>
          <w:rFonts w:ascii="Calibri Light" w:hAnsi="Calibri Light" w:cs="Calibri Light"/>
          <w:sz w:val="22"/>
          <w:szCs w:val="22"/>
        </w:rPr>
        <w:t xml:space="preserve">, </w:t>
      </w:r>
    </w:p>
    <w:p w14:paraId="48FB7FCB" w14:textId="77777777" w:rsidR="00583F47" w:rsidRPr="00646BA6" w:rsidRDefault="00583F47" w:rsidP="00583F47">
      <w:pPr>
        <w:contextualSpacing/>
        <w:rPr>
          <w:rFonts w:ascii="Calibri Light" w:hAnsi="Calibri Light" w:cs="Calibri Light"/>
          <w:snapToGrid w:val="0"/>
          <w:sz w:val="22"/>
          <w:szCs w:val="22"/>
          <w:lang w:eastAsia="cs-CZ"/>
        </w:rPr>
      </w:pPr>
    </w:p>
    <w:p w14:paraId="736273BF" w14:textId="77777777" w:rsidR="00583F47" w:rsidRPr="00646BA6" w:rsidRDefault="00583F47" w:rsidP="00583F47">
      <w:pPr>
        <w:contextualSpacing/>
        <w:rPr>
          <w:rFonts w:ascii="Calibri Light" w:hAnsi="Calibri Light" w:cs="Calibri Light"/>
          <w:snapToGrid w:val="0"/>
          <w:sz w:val="22"/>
          <w:szCs w:val="22"/>
          <w:lang w:eastAsia="cs-CZ"/>
        </w:rPr>
      </w:pPr>
      <w:r w:rsidRPr="00646BA6">
        <w:rPr>
          <w:rFonts w:ascii="Calibri Light" w:hAnsi="Calibri Light" w:cs="Calibri Light"/>
          <w:snapToGrid w:val="0"/>
          <w:sz w:val="22"/>
          <w:szCs w:val="22"/>
          <w:lang w:eastAsia="cs-CZ"/>
        </w:rPr>
        <w:t>(dále jen „</w:t>
      </w:r>
      <w:r w:rsidRPr="007C3724">
        <w:rPr>
          <w:rFonts w:ascii="Calibri Light" w:hAnsi="Calibri Light" w:cs="Calibri Light"/>
          <w:b/>
          <w:bCs/>
          <w:snapToGrid w:val="0"/>
          <w:sz w:val="22"/>
          <w:szCs w:val="22"/>
          <w:lang w:eastAsia="cs-CZ"/>
        </w:rPr>
        <w:t>Ubytovaný</w:t>
      </w:r>
      <w:r w:rsidRPr="00646BA6">
        <w:rPr>
          <w:rFonts w:ascii="Calibri Light" w:hAnsi="Calibri Light" w:cs="Calibri Light"/>
          <w:snapToGrid w:val="0"/>
          <w:sz w:val="22"/>
          <w:szCs w:val="22"/>
          <w:lang w:eastAsia="cs-CZ"/>
        </w:rPr>
        <w:t>“)</w:t>
      </w:r>
    </w:p>
    <w:p w14:paraId="22FF60E6" w14:textId="77777777" w:rsidR="00583F47" w:rsidRPr="00646BA6" w:rsidRDefault="00583F47" w:rsidP="00583F47">
      <w:pPr>
        <w:contextualSpacing/>
        <w:rPr>
          <w:rFonts w:ascii="Calibri Light" w:hAnsi="Calibri Light" w:cs="Calibri Light"/>
          <w:snapToGrid w:val="0"/>
          <w:sz w:val="22"/>
          <w:szCs w:val="22"/>
          <w:lang w:eastAsia="cs-CZ"/>
        </w:rPr>
      </w:pPr>
    </w:p>
    <w:p w14:paraId="3A350A6F" w14:textId="77777777" w:rsidR="00583F47" w:rsidRPr="00646BA6" w:rsidRDefault="00583F47" w:rsidP="00583F47">
      <w:pPr>
        <w:contextualSpacing/>
        <w:rPr>
          <w:rFonts w:ascii="Calibri Light" w:hAnsi="Calibri Light" w:cs="Calibri Light"/>
          <w:sz w:val="22"/>
          <w:szCs w:val="22"/>
        </w:rPr>
      </w:pPr>
      <w:proofErr w:type="gramStart"/>
      <w:r w:rsidRPr="00646BA6">
        <w:rPr>
          <w:rFonts w:ascii="Calibri Light" w:hAnsi="Calibri Light" w:cs="Calibri Light"/>
          <w:snapToGrid w:val="0"/>
          <w:sz w:val="22"/>
          <w:szCs w:val="22"/>
          <w:lang w:eastAsia="cs-CZ"/>
        </w:rPr>
        <w:t>se</w:t>
      </w:r>
      <w:proofErr w:type="gramEnd"/>
      <w:r w:rsidRPr="00646BA6">
        <w:rPr>
          <w:rFonts w:ascii="Calibri Light" w:hAnsi="Calibri Light" w:cs="Calibri Light"/>
          <w:snapToGrid w:val="0"/>
          <w:sz w:val="22"/>
          <w:szCs w:val="22"/>
          <w:lang w:eastAsia="cs-CZ"/>
        </w:rPr>
        <w:t xml:space="preserve"> ve smyslu § 2326 a násl. zák. č. 89/2012 Sb. občanského zákoníku (dále jen „</w:t>
      </w:r>
      <w:r w:rsidRPr="007C3724">
        <w:rPr>
          <w:rFonts w:ascii="Calibri Light" w:hAnsi="Calibri Light" w:cs="Calibri Light"/>
          <w:b/>
          <w:bCs/>
          <w:snapToGrid w:val="0"/>
          <w:sz w:val="22"/>
          <w:szCs w:val="22"/>
          <w:lang w:eastAsia="cs-CZ"/>
        </w:rPr>
        <w:t>OZ</w:t>
      </w:r>
      <w:r w:rsidRPr="00646BA6">
        <w:rPr>
          <w:rFonts w:ascii="Calibri Light" w:hAnsi="Calibri Light" w:cs="Calibri Light"/>
          <w:snapToGrid w:val="0"/>
          <w:sz w:val="22"/>
          <w:szCs w:val="22"/>
          <w:lang w:eastAsia="cs-CZ"/>
        </w:rPr>
        <w:t>“) dohodly na následující smlouvě o ubytování:</w:t>
      </w:r>
    </w:p>
    <w:p w14:paraId="1FDE049D" w14:textId="77777777" w:rsidR="00583F47" w:rsidRPr="00646BA6" w:rsidRDefault="00583F47" w:rsidP="00583F47">
      <w:pPr>
        <w:contextualSpacing/>
        <w:rPr>
          <w:rFonts w:ascii="Calibri Light" w:hAnsi="Calibri Light" w:cs="Calibri Light"/>
          <w:sz w:val="22"/>
          <w:szCs w:val="22"/>
        </w:rPr>
      </w:pPr>
    </w:p>
    <w:p w14:paraId="2363CF08" w14:textId="77777777" w:rsidR="00583F47" w:rsidRPr="00646BA6" w:rsidRDefault="00583F47" w:rsidP="00583F47">
      <w:pPr>
        <w:pStyle w:val="Level1"/>
        <w:rPr>
          <w:rStyle w:val="Heading1Text"/>
          <w:rFonts w:ascii="Calibri Light" w:hAnsi="Calibri Light" w:cs="Calibri Light"/>
          <w:sz w:val="22"/>
          <w:szCs w:val="22"/>
        </w:rPr>
      </w:pPr>
      <w:r w:rsidRPr="00646BA6">
        <w:rPr>
          <w:rStyle w:val="Heading1Text"/>
          <w:rFonts w:ascii="Calibri Light" w:hAnsi="Calibri Light" w:cs="Calibri Light"/>
          <w:sz w:val="22"/>
          <w:szCs w:val="22"/>
        </w:rPr>
        <w:t>Předmět smlouvy</w:t>
      </w:r>
    </w:p>
    <w:p w14:paraId="470A3122" w14:textId="77777777" w:rsidR="00583F47" w:rsidRPr="00646BA6" w:rsidRDefault="00583F47" w:rsidP="00583F47">
      <w:pPr>
        <w:pStyle w:val="Level2"/>
        <w:rPr>
          <w:rFonts w:ascii="Calibri Light" w:hAnsi="Calibri Light" w:cs="Calibri Light"/>
          <w:sz w:val="22"/>
          <w:szCs w:val="22"/>
        </w:rPr>
      </w:pPr>
      <w:r w:rsidRPr="000B6C58">
        <w:rPr>
          <w:rFonts w:ascii="Calibri Light" w:hAnsi="Calibri Light" w:cs="Calibri Light"/>
          <w:sz w:val="22"/>
          <w:szCs w:val="22"/>
        </w:rPr>
        <w:t xml:space="preserve">Ubytovatel je provozovatelem areálu </w:t>
      </w:r>
      <w:proofErr w:type="spellStart"/>
      <w:r w:rsidRPr="000B6C58">
        <w:rPr>
          <w:rFonts w:ascii="Calibri Light" w:hAnsi="Calibri Light" w:cs="Calibri Light"/>
          <w:sz w:val="22"/>
          <w:szCs w:val="22"/>
        </w:rPr>
        <w:t>Garnataurus</w:t>
      </w:r>
      <w:proofErr w:type="spellEnd"/>
      <w:r w:rsidRPr="000B6C58">
        <w:rPr>
          <w:rFonts w:ascii="Calibri Light" w:hAnsi="Calibri Light" w:cs="Calibri Light"/>
          <w:sz w:val="22"/>
          <w:szCs w:val="22"/>
        </w:rPr>
        <w:t xml:space="preserve"> – Slunečné údolí, na adrese Kounice 30, Vlastějovice 285 22 (dále jen „</w:t>
      </w:r>
      <w:r w:rsidRPr="000B6C58">
        <w:rPr>
          <w:rFonts w:ascii="Calibri Light" w:hAnsi="Calibri Light" w:cs="Calibri Light"/>
          <w:b/>
          <w:bCs/>
          <w:sz w:val="22"/>
          <w:szCs w:val="22"/>
        </w:rPr>
        <w:t>Areál</w:t>
      </w:r>
      <w:r w:rsidRPr="000B6C58">
        <w:rPr>
          <w:rFonts w:ascii="Calibri Light" w:hAnsi="Calibri Light" w:cs="Calibri Light"/>
          <w:sz w:val="22"/>
          <w:szCs w:val="22"/>
        </w:rPr>
        <w:t>“). Na základě příslušných veřejnoprávních povolení (včetně oprávnění krajské hygienické</w:t>
      </w:r>
      <w:r w:rsidRPr="00646BA6">
        <w:rPr>
          <w:rFonts w:ascii="Calibri Light" w:hAnsi="Calibri Light" w:cs="Calibri Light"/>
          <w:sz w:val="22"/>
          <w:szCs w:val="22"/>
        </w:rPr>
        <w:t xml:space="preserve"> stanice) je Ubytovatel v rámci své podnikatelské činnosti oprávněn v Areálu poskytovat ubytovací a </w:t>
      </w:r>
      <w:bookmarkStart w:id="0" w:name="_GoBack"/>
      <w:bookmarkEnd w:id="0"/>
      <w:r w:rsidRPr="00646BA6">
        <w:rPr>
          <w:rFonts w:ascii="Calibri Light" w:hAnsi="Calibri Light" w:cs="Calibri Light"/>
          <w:sz w:val="22"/>
          <w:szCs w:val="22"/>
        </w:rPr>
        <w:t>stravovací služby.</w:t>
      </w:r>
    </w:p>
    <w:p w14:paraId="6D0BCD46" w14:textId="77777777" w:rsidR="00583F47" w:rsidRDefault="00583F47" w:rsidP="00583F47">
      <w:pPr>
        <w:pStyle w:val="Level2"/>
        <w:rPr>
          <w:rFonts w:ascii="Calibri Light" w:hAnsi="Calibri Light" w:cs="Calibri Light"/>
          <w:sz w:val="22"/>
          <w:szCs w:val="22"/>
        </w:rPr>
      </w:pPr>
      <w:r w:rsidRPr="00646BA6">
        <w:rPr>
          <w:rFonts w:ascii="Calibri Light" w:hAnsi="Calibri Light" w:cs="Calibri Light"/>
          <w:sz w:val="22"/>
          <w:szCs w:val="22"/>
        </w:rPr>
        <w:t xml:space="preserve">Ubytovatel se touto </w:t>
      </w:r>
      <w:r>
        <w:rPr>
          <w:rFonts w:ascii="Calibri Light" w:hAnsi="Calibri Light" w:cs="Calibri Light"/>
          <w:sz w:val="22"/>
          <w:szCs w:val="22"/>
        </w:rPr>
        <w:t>S</w:t>
      </w:r>
      <w:r w:rsidRPr="00646BA6">
        <w:rPr>
          <w:rFonts w:ascii="Calibri Light" w:hAnsi="Calibri Light" w:cs="Calibri Light"/>
          <w:sz w:val="22"/>
          <w:szCs w:val="22"/>
        </w:rPr>
        <w:t xml:space="preserve">mlouvu zavazuje poskytnout Ubytovanému v této </w:t>
      </w:r>
      <w:r>
        <w:rPr>
          <w:rFonts w:ascii="Calibri Light" w:hAnsi="Calibri Light" w:cs="Calibri Light"/>
          <w:sz w:val="22"/>
          <w:szCs w:val="22"/>
        </w:rPr>
        <w:t>S</w:t>
      </w:r>
      <w:r w:rsidRPr="00646BA6">
        <w:rPr>
          <w:rFonts w:ascii="Calibri Light" w:hAnsi="Calibri Light" w:cs="Calibri Light"/>
          <w:sz w:val="22"/>
          <w:szCs w:val="22"/>
        </w:rPr>
        <w:t>mlouvě níže specifikované přechodné ubytování a s ním související služby</w:t>
      </w:r>
      <w:r>
        <w:rPr>
          <w:rFonts w:ascii="Calibri Light" w:hAnsi="Calibri Light" w:cs="Calibri Light"/>
          <w:sz w:val="22"/>
          <w:szCs w:val="22"/>
        </w:rPr>
        <w:t xml:space="preserve"> (dále jen „</w:t>
      </w:r>
      <w:r w:rsidRPr="00B7730E">
        <w:rPr>
          <w:rFonts w:ascii="Calibri Light" w:hAnsi="Calibri Light" w:cs="Calibri Light"/>
          <w:b/>
          <w:bCs/>
          <w:sz w:val="22"/>
          <w:szCs w:val="22"/>
        </w:rPr>
        <w:t>Služby</w:t>
      </w:r>
      <w:r>
        <w:rPr>
          <w:rFonts w:ascii="Calibri Light" w:hAnsi="Calibri Light" w:cs="Calibri Light"/>
          <w:sz w:val="22"/>
          <w:szCs w:val="22"/>
        </w:rPr>
        <w:t>“)</w:t>
      </w:r>
      <w:r w:rsidRPr="00646BA6">
        <w:rPr>
          <w:rFonts w:ascii="Calibri Light" w:hAnsi="Calibri Light" w:cs="Calibri Light"/>
          <w:sz w:val="22"/>
          <w:szCs w:val="22"/>
        </w:rPr>
        <w:t xml:space="preserve">. </w:t>
      </w:r>
      <w:r>
        <w:rPr>
          <w:rFonts w:ascii="Calibri Light" w:hAnsi="Calibri Light" w:cs="Calibri Light"/>
          <w:sz w:val="22"/>
          <w:szCs w:val="22"/>
        </w:rPr>
        <w:t xml:space="preserve">Ubytovaný se zavazuje zaplatit níže sjednanou odměnu a dodržet své další níže uvedené závazky. </w:t>
      </w:r>
    </w:p>
    <w:p w14:paraId="78CEF428" w14:textId="77777777" w:rsidR="00583F47" w:rsidRDefault="00583F47" w:rsidP="00583F47">
      <w:pPr>
        <w:pStyle w:val="Level1"/>
        <w:numPr>
          <w:ilvl w:val="0"/>
          <w:numId w:val="0"/>
        </w:numPr>
        <w:ind w:left="851" w:hanging="851"/>
      </w:pPr>
    </w:p>
    <w:p w14:paraId="36799AF1" w14:textId="77777777" w:rsidR="00583F47" w:rsidRDefault="00583F47" w:rsidP="00583F47">
      <w:pPr>
        <w:pStyle w:val="Level1"/>
        <w:numPr>
          <w:ilvl w:val="0"/>
          <w:numId w:val="0"/>
        </w:numPr>
        <w:ind w:left="851" w:hanging="851"/>
      </w:pPr>
    </w:p>
    <w:p w14:paraId="7239E57E" w14:textId="77777777" w:rsidR="00583F47" w:rsidRDefault="00583F47" w:rsidP="00583F47">
      <w:pPr>
        <w:pStyle w:val="Level1"/>
        <w:numPr>
          <w:ilvl w:val="0"/>
          <w:numId w:val="0"/>
        </w:numPr>
        <w:ind w:left="851" w:hanging="851"/>
      </w:pPr>
    </w:p>
    <w:p w14:paraId="3225F9BA" w14:textId="77777777" w:rsidR="00583F47" w:rsidRPr="00646BA6" w:rsidRDefault="00583F47" w:rsidP="00583F47">
      <w:pPr>
        <w:pStyle w:val="Level1"/>
        <w:rPr>
          <w:rStyle w:val="Heading1Text"/>
          <w:rFonts w:ascii="Calibri Light" w:hAnsi="Calibri Light" w:cs="Calibri Light"/>
          <w:sz w:val="22"/>
          <w:szCs w:val="22"/>
        </w:rPr>
      </w:pPr>
      <w:r w:rsidRPr="00646BA6">
        <w:rPr>
          <w:rStyle w:val="Heading1Text"/>
          <w:rFonts w:ascii="Calibri Light" w:hAnsi="Calibri Light" w:cs="Calibri Light"/>
          <w:sz w:val="22"/>
          <w:szCs w:val="22"/>
        </w:rPr>
        <w:lastRenderedPageBreak/>
        <w:t>Ubytovací služby</w:t>
      </w:r>
    </w:p>
    <w:p w14:paraId="75EA1E39" w14:textId="77777777" w:rsidR="00583F47" w:rsidRDefault="00583F47" w:rsidP="00583F47">
      <w:pPr>
        <w:pStyle w:val="Level2"/>
        <w:rPr>
          <w:rFonts w:ascii="Calibri Light" w:hAnsi="Calibri Light" w:cs="Calibri Light"/>
          <w:sz w:val="22"/>
          <w:szCs w:val="22"/>
        </w:rPr>
      </w:pPr>
      <w:r w:rsidRPr="00646BA6">
        <w:rPr>
          <w:rFonts w:ascii="Calibri Light" w:hAnsi="Calibri Light" w:cs="Calibri Light"/>
          <w:sz w:val="22"/>
          <w:szCs w:val="22"/>
        </w:rPr>
        <w:t xml:space="preserve">Ubytovací služby budou poskytnuty v Areálu. Bližší specifikace </w:t>
      </w:r>
      <w:r>
        <w:rPr>
          <w:rFonts w:ascii="Calibri Light" w:hAnsi="Calibri Light" w:cs="Calibri Light"/>
          <w:sz w:val="22"/>
          <w:szCs w:val="22"/>
        </w:rPr>
        <w:t>příslušné části Areálu – ubytovacích</w:t>
      </w:r>
      <w:r w:rsidRPr="00646BA6">
        <w:rPr>
          <w:rFonts w:ascii="Calibri Light" w:hAnsi="Calibri Light" w:cs="Calibri Light"/>
          <w:sz w:val="22"/>
          <w:szCs w:val="22"/>
        </w:rPr>
        <w:t xml:space="preserve"> prostor</w:t>
      </w:r>
      <w:r>
        <w:rPr>
          <w:rFonts w:ascii="Calibri Light" w:hAnsi="Calibri Light" w:cs="Calibri Light"/>
          <w:sz w:val="22"/>
          <w:szCs w:val="22"/>
        </w:rPr>
        <w:t xml:space="preserve"> – je</w:t>
      </w:r>
      <w:r w:rsidRPr="00646BA6">
        <w:rPr>
          <w:rFonts w:ascii="Calibri Light" w:hAnsi="Calibri Light" w:cs="Calibri Light"/>
          <w:sz w:val="22"/>
          <w:szCs w:val="22"/>
        </w:rPr>
        <w:t xml:space="preserve"> uvedena v Příloze č. 1 této Smlouvy</w:t>
      </w:r>
      <w:r>
        <w:rPr>
          <w:rFonts w:ascii="Calibri Light" w:hAnsi="Calibri Light" w:cs="Calibri Light"/>
          <w:sz w:val="22"/>
          <w:szCs w:val="22"/>
        </w:rPr>
        <w:t xml:space="preserve"> (dále jen „</w:t>
      </w:r>
      <w:r>
        <w:rPr>
          <w:rFonts w:ascii="Calibri Light" w:hAnsi="Calibri Light" w:cs="Calibri Light"/>
          <w:b/>
          <w:bCs/>
          <w:sz w:val="22"/>
          <w:szCs w:val="22"/>
        </w:rPr>
        <w:t>Ubytovací prostor</w:t>
      </w:r>
      <w:r>
        <w:rPr>
          <w:rFonts w:ascii="Calibri Light" w:hAnsi="Calibri Light" w:cs="Calibri Light"/>
          <w:sz w:val="22"/>
          <w:szCs w:val="22"/>
        </w:rPr>
        <w:t>“)</w:t>
      </w:r>
      <w:r w:rsidRPr="00646BA6">
        <w:rPr>
          <w:rFonts w:ascii="Calibri Light" w:hAnsi="Calibri Light" w:cs="Calibri Light"/>
          <w:sz w:val="22"/>
          <w:szCs w:val="22"/>
        </w:rPr>
        <w:t>.</w:t>
      </w:r>
      <w:r>
        <w:rPr>
          <w:rFonts w:ascii="Calibri Light" w:hAnsi="Calibri Light" w:cs="Calibri Light"/>
          <w:sz w:val="22"/>
          <w:szCs w:val="22"/>
        </w:rPr>
        <w:t xml:space="preserve"> V této příloze je dále specifikován maximální počet ubytovaných osob a termín ubytování.</w:t>
      </w:r>
    </w:p>
    <w:p w14:paraId="31965FC1" w14:textId="77777777" w:rsidR="00583F47" w:rsidRDefault="00583F47" w:rsidP="00583F47">
      <w:pPr>
        <w:pStyle w:val="Level2"/>
        <w:rPr>
          <w:rFonts w:ascii="Calibri Light" w:hAnsi="Calibri Light" w:cs="Calibri Light"/>
          <w:sz w:val="22"/>
          <w:szCs w:val="22"/>
        </w:rPr>
      </w:pPr>
      <w:r>
        <w:rPr>
          <w:rFonts w:ascii="Calibri Light" w:hAnsi="Calibri Light" w:cs="Calibri Light"/>
          <w:sz w:val="22"/>
          <w:szCs w:val="22"/>
        </w:rPr>
        <w:t>Ubytování proběhne v tzv. turnuse, tj. v po sobě ihned následující desetidenní období (dále jen „</w:t>
      </w:r>
      <w:r>
        <w:rPr>
          <w:rFonts w:ascii="Calibri Light" w:hAnsi="Calibri Light" w:cs="Calibri Light"/>
          <w:b/>
          <w:bCs/>
          <w:sz w:val="22"/>
          <w:szCs w:val="22"/>
        </w:rPr>
        <w:t>T</w:t>
      </w:r>
      <w:r w:rsidRPr="00DA2602">
        <w:rPr>
          <w:rFonts w:ascii="Calibri Light" w:hAnsi="Calibri Light" w:cs="Calibri Light"/>
          <w:b/>
          <w:bCs/>
          <w:sz w:val="22"/>
          <w:szCs w:val="22"/>
        </w:rPr>
        <w:t>urnus</w:t>
      </w:r>
      <w:r>
        <w:rPr>
          <w:rFonts w:ascii="Calibri Light" w:hAnsi="Calibri Light" w:cs="Calibri Light"/>
          <w:sz w:val="22"/>
          <w:szCs w:val="22"/>
        </w:rPr>
        <w:t>“).</w:t>
      </w:r>
    </w:p>
    <w:p w14:paraId="70E42A14" w14:textId="77777777" w:rsidR="00583F47" w:rsidRDefault="00583F47" w:rsidP="00583F47">
      <w:pPr>
        <w:pStyle w:val="Level2"/>
        <w:rPr>
          <w:rFonts w:ascii="Calibri Light" w:hAnsi="Calibri Light" w:cs="Calibri Light"/>
          <w:sz w:val="22"/>
          <w:szCs w:val="22"/>
        </w:rPr>
      </w:pPr>
      <w:r>
        <w:rPr>
          <w:rFonts w:ascii="Calibri Light" w:hAnsi="Calibri Light" w:cs="Calibri Light"/>
          <w:sz w:val="22"/>
          <w:szCs w:val="22"/>
        </w:rPr>
        <w:t>Účelem ubytování je pobyt mládeže a příslušných pedagogických (dozorových) pracovníků (dále jen „</w:t>
      </w:r>
      <w:r w:rsidRPr="00993BD9">
        <w:rPr>
          <w:rFonts w:ascii="Calibri Light" w:hAnsi="Calibri Light" w:cs="Calibri Light"/>
          <w:b/>
          <w:bCs/>
          <w:sz w:val="22"/>
          <w:szCs w:val="22"/>
        </w:rPr>
        <w:t>Akce</w:t>
      </w:r>
      <w:r>
        <w:rPr>
          <w:rFonts w:ascii="Calibri Light" w:hAnsi="Calibri Light" w:cs="Calibri Light"/>
          <w:sz w:val="22"/>
          <w:szCs w:val="22"/>
        </w:rPr>
        <w:t>“).</w:t>
      </w:r>
    </w:p>
    <w:p w14:paraId="7C2F3F97" w14:textId="77777777" w:rsidR="00583F47" w:rsidRDefault="00583F47" w:rsidP="00583F47">
      <w:pPr>
        <w:pStyle w:val="Level2"/>
        <w:rPr>
          <w:rFonts w:ascii="Calibri Light" w:hAnsi="Calibri Light" w:cs="Calibri Light"/>
          <w:sz w:val="22"/>
          <w:szCs w:val="22"/>
        </w:rPr>
      </w:pPr>
      <w:r>
        <w:rPr>
          <w:rFonts w:ascii="Calibri Light" w:hAnsi="Calibri Light" w:cs="Calibri Light"/>
          <w:sz w:val="22"/>
          <w:szCs w:val="22"/>
        </w:rPr>
        <w:t>Ubytovatel se zavazuje odevzdat Ubytovanému Ubytovací prostor ve stavu způsobilém pro jeho řádné užívání a zajistit Ubytovanému nerušený výkon jeho práv spojených s ubytováním.</w:t>
      </w:r>
    </w:p>
    <w:p w14:paraId="3BA78DA6" w14:textId="77777777" w:rsidR="00583F47" w:rsidRPr="00DC721F" w:rsidRDefault="00583F47" w:rsidP="00583F47">
      <w:pPr>
        <w:pStyle w:val="Level2"/>
        <w:rPr>
          <w:rFonts w:ascii="Calibri Light" w:hAnsi="Calibri Light" w:cs="Calibri Light"/>
          <w:sz w:val="22"/>
          <w:szCs w:val="22"/>
        </w:rPr>
      </w:pPr>
      <w:r w:rsidRPr="00DC721F">
        <w:rPr>
          <w:rFonts w:ascii="Calibri Light" w:hAnsi="Calibri Light" w:cs="Calibri Light"/>
          <w:sz w:val="22"/>
          <w:szCs w:val="22"/>
        </w:rPr>
        <w:t xml:space="preserve">Ubytovaný </w:t>
      </w:r>
      <w:r>
        <w:rPr>
          <w:rFonts w:ascii="Calibri Light" w:hAnsi="Calibri Light" w:cs="Calibri Light"/>
          <w:sz w:val="22"/>
          <w:szCs w:val="22"/>
        </w:rPr>
        <w:t>se zavazuje řádně užívat U</w:t>
      </w:r>
      <w:r w:rsidRPr="00DC721F">
        <w:rPr>
          <w:rFonts w:ascii="Calibri Light" w:hAnsi="Calibri Light" w:cs="Calibri Light"/>
          <w:sz w:val="22"/>
          <w:szCs w:val="22"/>
        </w:rPr>
        <w:t xml:space="preserve">bytovací prostor; bez souhlasu ubytovatele nesmí v </w:t>
      </w:r>
      <w:r>
        <w:rPr>
          <w:rFonts w:ascii="Calibri Light" w:hAnsi="Calibri Light" w:cs="Calibri Light"/>
          <w:sz w:val="22"/>
          <w:szCs w:val="22"/>
        </w:rPr>
        <w:t>U</w:t>
      </w:r>
      <w:r w:rsidRPr="00DC721F">
        <w:rPr>
          <w:rFonts w:ascii="Calibri Light" w:hAnsi="Calibri Light" w:cs="Calibri Light"/>
          <w:sz w:val="22"/>
          <w:szCs w:val="22"/>
        </w:rPr>
        <w:t>bytovacím prostoru provádět podstatné změny.</w:t>
      </w:r>
    </w:p>
    <w:p w14:paraId="25F1F4A5" w14:textId="77777777" w:rsidR="00583F47" w:rsidRPr="00646BA6" w:rsidRDefault="00583F47" w:rsidP="00583F47">
      <w:pPr>
        <w:pStyle w:val="Level1"/>
        <w:rPr>
          <w:rStyle w:val="Heading1Text"/>
          <w:rFonts w:ascii="Calibri Light" w:hAnsi="Calibri Light" w:cs="Calibri Light"/>
          <w:sz w:val="22"/>
          <w:szCs w:val="22"/>
        </w:rPr>
      </w:pPr>
      <w:r>
        <w:rPr>
          <w:rStyle w:val="Heading1Text"/>
          <w:rFonts w:ascii="Calibri Light" w:hAnsi="Calibri Light" w:cs="Calibri Light"/>
          <w:sz w:val="22"/>
          <w:szCs w:val="22"/>
        </w:rPr>
        <w:t>Stravovací služby</w:t>
      </w:r>
    </w:p>
    <w:p w14:paraId="4E432187" w14:textId="77777777" w:rsidR="00583F47" w:rsidRDefault="00583F47" w:rsidP="00583F47">
      <w:pPr>
        <w:pStyle w:val="Level2"/>
        <w:rPr>
          <w:rFonts w:ascii="Calibri Light" w:hAnsi="Calibri Light" w:cs="Calibri Light"/>
          <w:sz w:val="22"/>
          <w:szCs w:val="22"/>
        </w:rPr>
      </w:pPr>
      <w:r>
        <w:rPr>
          <w:rFonts w:ascii="Calibri Light" w:hAnsi="Calibri Light" w:cs="Calibri Light"/>
          <w:sz w:val="22"/>
          <w:szCs w:val="22"/>
        </w:rPr>
        <w:t>Ubytovatel se v souvislosti s Ubytováním zavazuje zajistit Ubytovanému stravovací služby v maximální výši 190 630 Kč včetně DPH. Stravování bude poskytnuto formou plné penze, tj. snídaně, dopolední svačina, oběd, odpolední svačina, večeře, včetně pitného režimu.</w:t>
      </w:r>
    </w:p>
    <w:p w14:paraId="006A0BBE" w14:textId="77777777" w:rsidR="00583F47" w:rsidRDefault="00583F47" w:rsidP="00583F47">
      <w:pPr>
        <w:pStyle w:val="Level2"/>
        <w:rPr>
          <w:rFonts w:ascii="Calibri Light" w:hAnsi="Calibri Light" w:cs="Calibri Light"/>
          <w:sz w:val="22"/>
          <w:szCs w:val="22"/>
        </w:rPr>
      </w:pPr>
      <w:r>
        <w:rPr>
          <w:rFonts w:ascii="Calibri Light" w:hAnsi="Calibri Light" w:cs="Calibri Light"/>
          <w:sz w:val="22"/>
          <w:szCs w:val="22"/>
        </w:rPr>
        <w:t>Ubytovatel se zavazuje zaslat návrh jídelníčku 14 dní před začátkem Akce. Ubytovatel je oprávněn po dohodě s Ubytovaným (zastoupeným Hlavním vedoucím tábora nebo Zdravotníkem Akce) tento jídelníček změnit.</w:t>
      </w:r>
    </w:p>
    <w:p w14:paraId="7F512760" w14:textId="77777777" w:rsidR="00583F47" w:rsidRDefault="00583F47" w:rsidP="00583F47">
      <w:pPr>
        <w:pStyle w:val="Level2"/>
        <w:rPr>
          <w:rFonts w:ascii="Calibri Light" w:hAnsi="Calibri Light" w:cs="Calibri Light"/>
          <w:sz w:val="22"/>
          <w:szCs w:val="22"/>
        </w:rPr>
      </w:pPr>
      <w:r>
        <w:rPr>
          <w:rFonts w:ascii="Calibri Light" w:hAnsi="Calibri Light" w:cs="Calibri Light"/>
          <w:sz w:val="22"/>
          <w:szCs w:val="22"/>
        </w:rPr>
        <w:t>Poskytování stravovacích služeb bude v souladu se všemi příslušnými hygienickými předpisy.</w:t>
      </w:r>
    </w:p>
    <w:p w14:paraId="67608649" w14:textId="77777777" w:rsidR="00583F47" w:rsidRPr="00646BA6" w:rsidRDefault="00583F47" w:rsidP="00583F47">
      <w:pPr>
        <w:pStyle w:val="Level1"/>
        <w:rPr>
          <w:rStyle w:val="Heading1Text"/>
          <w:rFonts w:ascii="Calibri Light" w:hAnsi="Calibri Light" w:cs="Calibri Light"/>
          <w:sz w:val="22"/>
          <w:szCs w:val="22"/>
        </w:rPr>
      </w:pPr>
      <w:r>
        <w:rPr>
          <w:rStyle w:val="Heading1Text"/>
          <w:rFonts w:ascii="Calibri Light" w:hAnsi="Calibri Light" w:cs="Calibri Light"/>
          <w:sz w:val="22"/>
          <w:szCs w:val="22"/>
        </w:rPr>
        <w:t>Další služby</w:t>
      </w:r>
    </w:p>
    <w:p w14:paraId="7D0C82D8" w14:textId="77777777" w:rsidR="00583F47" w:rsidRDefault="00583F47" w:rsidP="00583F47">
      <w:pPr>
        <w:pStyle w:val="Level2"/>
        <w:rPr>
          <w:rFonts w:ascii="Calibri Light" w:hAnsi="Calibri Light" w:cs="Calibri Light"/>
          <w:sz w:val="22"/>
          <w:szCs w:val="22"/>
        </w:rPr>
      </w:pPr>
      <w:r>
        <w:rPr>
          <w:rFonts w:ascii="Calibri Light" w:hAnsi="Calibri Light" w:cs="Calibri Light"/>
          <w:sz w:val="22"/>
          <w:szCs w:val="22"/>
        </w:rPr>
        <w:t xml:space="preserve">Ubytovaný, v rámci Služeb a po dohodě s Ubytovatelem, má právo užívat sportoviště, která jsou součástí Areálu a jejichž provozovatelem je Ubytovatel. </w:t>
      </w:r>
    </w:p>
    <w:p w14:paraId="6404A0FC" w14:textId="77777777" w:rsidR="00583F47" w:rsidRDefault="00583F47" w:rsidP="00583F47">
      <w:pPr>
        <w:pStyle w:val="Level2"/>
        <w:rPr>
          <w:rFonts w:ascii="Calibri Light" w:hAnsi="Calibri Light" w:cs="Calibri Light"/>
          <w:sz w:val="22"/>
          <w:szCs w:val="22"/>
        </w:rPr>
      </w:pPr>
      <w:r>
        <w:rPr>
          <w:rFonts w:ascii="Calibri Light" w:hAnsi="Calibri Light" w:cs="Calibri Light"/>
          <w:sz w:val="22"/>
          <w:szCs w:val="22"/>
        </w:rPr>
        <w:lastRenderedPageBreak/>
        <w:t xml:space="preserve">Pro vyloučení pochybností strany sjednávají, že Ubytovaný nemá právo využívat lanová centra provozovaná společností </w:t>
      </w:r>
      <w:proofErr w:type="spellStart"/>
      <w:r>
        <w:rPr>
          <w:rFonts w:ascii="Calibri Light" w:hAnsi="Calibri Light" w:cs="Calibri Light"/>
          <w:sz w:val="22"/>
          <w:szCs w:val="22"/>
        </w:rPr>
        <w:t>Outdoor</w:t>
      </w:r>
      <w:proofErr w:type="spellEnd"/>
      <w:r>
        <w:rPr>
          <w:rFonts w:ascii="Calibri Light" w:hAnsi="Calibri Light" w:cs="Calibri Light"/>
          <w:sz w:val="22"/>
          <w:szCs w:val="22"/>
        </w:rPr>
        <w:t xml:space="preserve"> Aliance s. r. o., </w:t>
      </w:r>
      <w:r w:rsidRPr="004108EB">
        <w:rPr>
          <w:rFonts w:ascii="Calibri Light" w:hAnsi="Calibri Light" w:cs="Calibri Light"/>
          <w:sz w:val="22"/>
          <w:szCs w:val="22"/>
        </w:rPr>
        <w:t>IČO:</w:t>
      </w:r>
      <w:r w:rsidRPr="004108EB">
        <w:rPr>
          <w:rFonts w:ascii="Calibri Light" w:hAnsi="Calibri Light" w:cs="Calibri Light"/>
          <w:sz w:val="22"/>
          <w:szCs w:val="22"/>
        </w:rPr>
        <w:tab/>
        <w:t>28594207</w:t>
      </w:r>
      <w:r>
        <w:rPr>
          <w:rFonts w:ascii="Calibri Light" w:hAnsi="Calibri Light" w:cs="Calibri Light"/>
          <w:sz w:val="22"/>
          <w:szCs w:val="22"/>
        </w:rPr>
        <w:t xml:space="preserve">, se sídlem č. </w:t>
      </w:r>
      <w:r w:rsidRPr="004108EB">
        <w:rPr>
          <w:rFonts w:ascii="Calibri Light" w:hAnsi="Calibri Light" w:cs="Calibri Light"/>
          <w:sz w:val="22"/>
          <w:szCs w:val="22"/>
        </w:rPr>
        <w:t>ev. 1, 675 22 Římov</w:t>
      </w:r>
      <w:r>
        <w:rPr>
          <w:rFonts w:ascii="Calibri Light" w:hAnsi="Calibri Light" w:cs="Calibri Light"/>
          <w:sz w:val="22"/>
          <w:szCs w:val="22"/>
        </w:rPr>
        <w:t>.</w:t>
      </w:r>
    </w:p>
    <w:p w14:paraId="20A0E1F4" w14:textId="77777777" w:rsidR="00583F47" w:rsidRPr="00646BA6" w:rsidRDefault="00583F47" w:rsidP="00583F47">
      <w:pPr>
        <w:pStyle w:val="Level1"/>
        <w:rPr>
          <w:rStyle w:val="Heading1Text"/>
          <w:rFonts w:ascii="Calibri Light" w:hAnsi="Calibri Light" w:cs="Calibri Light"/>
          <w:sz w:val="22"/>
          <w:szCs w:val="22"/>
        </w:rPr>
      </w:pPr>
      <w:r>
        <w:rPr>
          <w:rStyle w:val="Heading1Text"/>
          <w:rFonts w:ascii="Calibri Light" w:hAnsi="Calibri Light" w:cs="Calibri Light"/>
          <w:sz w:val="22"/>
          <w:szCs w:val="22"/>
        </w:rPr>
        <w:t>Cena a její placení</w:t>
      </w:r>
    </w:p>
    <w:p w14:paraId="57091186" w14:textId="77777777" w:rsidR="00583F47" w:rsidRDefault="00583F47" w:rsidP="00583F47">
      <w:pPr>
        <w:pStyle w:val="Level2"/>
        <w:rPr>
          <w:rFonts w:ascii="Calibri Light" w:hAnsi="Calibri Light" w:cs="Calibri Light"/>
          <w:sz w:val="22"/>
          <w:szCs w:val="22"/>
        </w:rPr>
      </w:pPr>
      <w:r>
        <w:rPr>
          <w:rFonts w:ascii="Calibri Light" w:hAnsi="Calibri Light" w:cs="Calibri Light"/>
          <w:sz w:val="22"/>
          <w:szCs w:val="22"/>
        </w:rPr>
        <w:t>Ubytovaný se zavazuje zaplatit úhradu za Služby ve výši vypočítané podle počtu ubytovaných osob a dní dle sazby na osobu a den (dále jen „</w:t>
      </w:r>
      <w:r w:rsidRPr="003B0DE0">
        <w:rPr>
          <w:rFonts w:ascii="Calibri Light" w:hAnsi="Calibri Light" w:cs="Calibri Light"/>
          <w:b/>
          <w:bCs/>
          <w:sz w:val="22"/>
          <w:szCs w:val="22"/>
        </w:rPr>
        <w:t>Sazba za osobu</w:t>
      </w:r>
      <w:r>
        <w:rPr>
          <w:rFonts w:ascii="Calibri Light" w:hAnsi="Calibri Light" w:cs="Calibri Light"/>
          <w:sz w:val="22"/>
          <w:szCs w:val="22"/>
        </w:rPr>
        <w:t>“) stanovenou v Příloze č. 1 této Smlouvy (dále jen „</w:t>
      </w:r>
      <w:r w:rsidRPr="002A17BC">
        <w:rPr>
          <w:rFonts w:ascii="Calibri Light" w:hAnsi="Calibri Light" w:cs="Calibri Light"/>
          <w:b/>
          <w:bCs/>
          <w:sz w:val="22"/>
          <w:szCs w:val="22"/>
        </w:rPr>
        <w:t>Cena</w:t>
      </w:r>
      <w:r>
        <w:rPr>
          <w:rFonts w:ascii="Calibri Light" w:hAnsi="Calibri Light" w:cs="Calibri Light"/>
          <w:sz w:val="22"/>
          <w:szCs w:val="22"/>
        </w:rPr>
        <w:t>“).</w:t>
      </w:r>
    </w:p>
    <w:p w14:paraId="11F23140" w14:textId="77777777" w:rsidR="00583F47" w:rsidRDefault="00583F47" w:rsidP="00583F47">
      <w:pPr>
        <w:pStyle w:val="Level2"/>
        <w:numPr>
          <w:ilvl w:val="1"/>
          <w:numId w:val="2"/>
        </w:numPr>
        <w:tabs>
          <w:tab w:val="left" w:pos="0"/>
          <w:tab w:val="left" w:pos="4253"/>
        </w:tabs>
        <w:spacing w:after="60"/>
        <w:rPr>
          <w:rFonts w:ascii="Calibri Light" w:hAnsi="Calibri Light" w:cs="Calibri Light"/>
          <w:sz w:val="22"/>
          <w:szCs w:val="22"/>
        </w:rPr>
      </w:pPr>
      <w:r>
        <w:rPr>
          <w:rFonts w:ascii="Calibri Light" w:hAnsi="Calibri Light" w:cs="Calibri Light"/>
          <w:sz w:val="22"/>
          <w:szCs w:val="22"/>
        </w:rPr>
        <w:t>Ubytovatel poskytuje Ubytovanému slevu z Ceny ve výši 100 % pro každého pedagogického pracovníka za každých 10 reálně placených osob (odlišných od pedagogických pracovníků) pro příslušný Turnus.</w:t>
      </w:r>
    </w:p>
    <w:p w14:paraId="1358297D" w14:textId="77777777" w:rsidR="00583F47" w:rsidRDefault="00583F47" w:rsidP="00583F47">
      <w:pPr>
        <w:pStyle w:val="Level2"/>
        <w:numPr>
          <w:ilvl w:val="0"/>
          <w:numId w:val="0"/>
        </w:numPr>
        <w:tabs>
          <w:tab w:val="left" w:pos="0"/>
          <w:tab w:val="left" w:pos="4253"/>
        </w:tabs>
        <w:spacing w:after="60"/>
        <w:ind w:left="851"/>
        <w:rPr>
          <w:rFonts w:ascii="Calibri Light" w:hAnsi="Calibri Light" w:cs="Calibri Light"/>
          <w:sz w:val="22"/>
          <w:szCs w:val="22"/>
        </w:rPr>
      </w:pPr>
    </w:p>
    <w:p w14:paraId="383C4D98" w14:textId="77777777" w:rsidR="00583F47" w:rsidRDefault="00583F47" w:rsidP="00583F47">
      <w:pPr>
        <w:pStyle w:val="Level2"/>
        <w:numPr>
          <w:ilvl w:val="1"/>
          <w:numId w:val="2"/>
        </w:numPr>
        <w:tabs>
          <w:tab w:val="left" w:pos="0"/>
          <w:tab w:val="left" w:pos="4253"/>
        </w:tabs>
        <w:spacing w:after="60"/>
        <w:rPr>
          <w:rFonts w:ascii="Calibri Light" w:hAnsi="Calibri Light" w:cs="Calibri Light"/>
          <w:sz w:val="22"/>
          <w:szCs w:val="22"/>
        </w:rPr>
      </w:pPr>
      <w:r>
        <w:rPr>
          <w:rFonts w:ascii="Calibri Light" w:hAnsi="Calibri Light" w:cs="Calibri Light"/>
          <w:sz w:val="22"/>
          <w:szCs w:val="22"/>
        </w:rPr>
        <w:t>Platba Ceny proběhne způsobem specifikovaným v Příloze č. 1 této Smlouvy.</w:t>
      </w:r>
    </w:p>
    <w:p w14:paraId="7C7987FF" w14:textId="77777777" w:rsidR="00583F47" w:rsidRDefault="00583F47" w:rsidP="00583F47">
      <w:pPr>
        <w:pStyle w:val="Level2"/>
        <w:numPr>
          <w:ilvl w:val="0"/>
          <w:numId w:val="0"/>
        </w:numPr>
        <w:tabs>
          <w:tab w:val="left" w:pos="0"/>
          <w:tab w:val="left" w:pos="4253"/>
        </w:tabs>
        <w:spacing w:after="60"/>
        <w:rPr>
          <w:rFonts w:ascii="Calibri Light" w:hAnsi="Calibri Light" w:cs="Calibri Light"/>
          <w:sz w:val="22"/>
          <w:szCs w:val="22"/>
        </w:rPr>
      </w:pPr>
    </w:p>
    <w:p w14:paraId="5D63424A" w14:textId="77777777" w:rsidR="00583F47" w:rsidRPr="00056ED7" w:rsidRDefault="00583F47" w:rsidP="00583F47">
      <w:pPr>
        <w:pStyle w:val="Level2"/>
        <w:numPr>
          <w:ilvl w:val="0"/>
          <w:numId w:val="0"/>
        </w:numPr>
        <w:tabs>
          <w:tab w:val="left" w:pos="0"/>
          <w:tab w:val="left" w:pos="4253"/>
        </w:tabs>
        <w:spacing w:after="60"/>
        <w:ind w:left="851"/>
        <w:rPr>
          <w:rFonts w:ascii="Calibri Light" w:hAnsi="Calibri Light" w:cs="Calibri Light"/>
          <w:sz w:val="22"/>
          <w:szCs w:val="22"/>
        </w:rPr>
      </w:pPr>
      <w:r w:rsidRPr="00056ED7">
        <w:rPr>
          <w:rFonts w:ascii="Calibri Light" w:hAnsi="Calibri Light" w:cs="Calibri Light"/>
          <w:sz w:val="22"/>
          <w:szCs w:val="22"/>
        </w:rPr>
        <w:t>V případě, že v jakémkoliv z dní v termínu ubytování nebude ubytován alespoň minimální počet ubytovaných osob stanovený v Příloze č. 1 této Smlouvy (dále jen „</w:t>
      </w:r>
      <w:r w:rsidRPr="00056ED7">
        <w:rPr>
          <w:rFonts w:ascii="Calibri Light" w:hAnsi="Calibri Light" w:cs="Calibri Light"/>
          <w:b/>
          <w:bCs/>
          <w:sz w:val="22"/>
          <w:szCs w:val="22"/>
        </w:rPr>
        <w:t>Minimální počet osob</w:t>
      </w:r>
      <w:r w:rsidRPr="004A2095">
        <w:rPr>
          <w:rFonts w:ascii="Calibri Light" w:hAnsi="Calibri Light" w:cs="Calibri Light"/>
          <w:sz w:val="22"/>
          <w:szCs w:val="22"/>
        </w:rPr>
        <w:t>“), zavazuje se Ubytovaný zaplatit Ubytovateli za každý takový den smluvní pokutu ve výši 150 Kč, viz příloha č. 1 této smlouvy.</w:t>
      </w:r>
    </w:p>
    <w:p w14:paraId="43F2E614" w14:textId="77777777" w:rsidR="00583F47" w:rsidRDefault="00583F47" w:rsidP="00583F47">
      <w:pPr>
        <w:pStyle w:val="Level2"/>
        <w:numPr>
          <w:ilvl w:val="0"/>
          <w:numId w:val="0"/>
        </w:numPr>
        <w:tabs>
          <w:tab w:val="left" w:pos="0"/>
          <w:tab w:val="left" w:pos="4253"/>
        </w:tabs>
        <w:spacing w:after="60"/>
        <w:ind w:left="851"/>
        <w:rPr>
          <w:rFonts w:ascii="Calibri Light" w:hAnsi="Calibri Light" w:cs="Calibri Light"/>
          <w:sz w:val="22"/>
          <w:szCs w:val="22"/>
        </w:rPr>
      </w:pPr>
    </w:p>
    <w:p w14:paraId="587154E5" w14:textId="77777777" w:rsidR="00583F47" w:rsidRDefault="00583F47" w:rsidP="00583F47">
      <w:pPr>
        <w:pStyle w:val="Level2"/>
        <w:numPr>
          <w:ilvl w:val="1"/>
          <w:numId w:val="2"/>
        </w:numPr>
        <w:tabs>
          <w:tab w:val="left" w:pos="0"/>
          <w:tab w:val="left" w:pos="4253"/>
        </w:tabs>
        <w:spacing w:after="60"/>
        <w:rPr>
          <w:rFonts w:ascii="Calibri Light" w:hAnsi="Calibri Light" w:cs="Calibri Light"/>
          <w:sz w:val="22"/>
          <w:szCs w:val="22"/>
        </w:rPr>
      </w:pPr>
      <w:r>
        <w:rPr>
          <w:rFonts w:ascii="Calibri Light" w:hAnsi="Calibri Light" w:cs="Calibri Light"/>
          <w:sz w:val="22"/>
          <w:szCs w:val="22"/>
        </w:rPr>
        <w:t>Smluvní pokuty vzniklé</w:t>
      </w:r>
      <w:r w:rsidRPr="002D17A8">
        <w:rPr>
          <w:rFonts w:ascii="Calibri Light" w:hAnsi="Calibri Light" w:cs="Calibri Light"/>
          <w:sz w:val="22"/>
          <w:szCs w:val="22"/>
        </w:rPr>
        <w:t xml:space="preserve"> je Ubytovatel oprávněn vyúčtovat a vyfakturovat</w:t>
      </w:r>
      <w:r>
        <w:rPr>
          <w:rFonts w:ascii="Calibri Light" w:hAnsi="Calibri Light" w:cs="Calibri Light"/>
          <w:sz w:val="22"/>
          <w:szCs w:val="22"/>
        </w:rPr>
        <w:t xml:space="preserve"> </w:t>
      </w:r>
      <w:r w:rsidRPr="002D17A8">
        <w:rPr>
          <w:rFonts w:ascii="Calibri Light" w:hAnsi="Calibri Light" w:cs="Calibri Light"/>
          <w:sz w:val="22"/>
          <w:szCs w:val="22"/>
        </w:rPr>
        <w:t>do 1 týdne.</w:t>
      </w:r>
      <w:r>
        <w:rPr>
          <w:rFonts w:ascii="Calibri Light" w:hAnsi="Calibri Light" w:cs="Calibri Light"/>
          <w:sz w:val="22"/>
          <w:szCs w:val="22"/>
        </w:rPr>
        <w:t xml:space="preserve"> Pro vyloučení pochybností strany sjednávají, že Ubytovatel je oprávněn započítat nárok na smluvní pokutu podle tohoto článku na jakýkoliv nárok Ubytovaného (včetně nároku na vrácení jakékoliv zálohové platby dle této Smlouvy).</w:t>
      </w:r>
    </w:p>
    <w:p w14:paraId="0ED2C7E9" w14:textId="77777777" w:rsidR="00583F47" w:rsidRDefault="00583F47" w:rsidP="00583F47">
      <w:pPr>
        <w:pStyle w:val="Level2"/>
        <w:numPr>
          <w:ilvl w:val="0"/>
          <w:numId w:val="0"/>
        </w:numPr>
        <w:tabs>
          <w:tab w:val="left" w:pos="0"/>
          <w:tab w:val="left" w:pos="4253"/>
        </w:tabs>
        <w:spacing w:after="60"/>
        <w:ind w:left="851"/>
        <w:rPr>
          <w:rFonts w:ascii="Calibri Light" w:hAnsi="Calibri Light" w:cs="Calibri Light"/>
          <w:sz w:val="22"/>
          <w:szCs w:val="22"/>
        </w:rPr>
      </w:pPr>
    </w:p>
    <w:p w14:paraId="474BECA4" w14:textId="77777777" w:rsidR="00583F47" w:rsidRDefault="00583F47" w:rsidP="00583F47">
      <w:pPr>
        <w:pStyle w:val="Level2"/>
        <w:numPr>
          <w:ilvl w:val="1"/>
          <w:numId w:val="2"/>
        </w:numPr>
        <w:tabs>
          <w:tab w:val="left" w:pos="0"/>
          <w:tab w:val="left" w:pos="4253"/>
        </w:tabs>
        <w:spacing w:after="60"/>
        <w:rPr>
          <w:rFonts w:ascii="Calibri Light" w:hAnsi="Calibri Light" w:cs="Calibri Light"/>
          <w:sz w:val="22"/>
          <w:szCs w:val="22"/>
        </w:rPr>
      </w:pPr>
      <w:r w:rsidRPr="00D96C1D">
        <w:rPr>
          <w:rFonts w:ascii="Calibri Light" w:hAnsi="Calibri Light" w:cs="Calibri Light"/>
          <w:sz w:val="22"/>
          <w:szCs w:val="22"/>
        </w:rPr>
        <w:t>Fakturované částky jsou splatné v den uvedený na faktuře, který nebude stanoven dříve než 1</w:t>
      </w:r>
      <w:r>
        <w:rPr>
          <w:rFonts w:ascii="Calibri Light" w:hAnsi="Calibri Light" w:cs="Calibri Light"/>
          <w:sz w:val="22"/>
          <w:szCs w:val="22"/>
        </w:rPr>
        <w:t>4</w:t>
      </w:r>
      <w:r w:rsidRPr="00D96C1D">
        <w:rPr>
          <w:rFonts w:ascii="Calibri Light" w:hAnsi="Calibri Light" w:cs="Calibri Light"/>
          <w:sz w:val="22"/>
          <w:szCs w:val="22"/>
        </w:rPr>
        <w:t xml:space="preserve"> dnů ode dne </w:t>
      </w:r>
      <w:r>
        <w:rPr>
          <w:rFonts w:ascii="Calibri Light" w:hAnsi="Calibri Light" w:cs="Calibri Light"/>
          <w:sz w:val="22"/>
          <w:szCs w:val="22"/>
        </w:rPr>
        <w:t>vystavení</w:t>
      </w:r>
      <w:r w:rsidRPr="00D96C1D">
        <w:rPr>
          <w:rFonts w:ascii="Calibri Light" w:hAnsi="Calibri Light" w:cs="Calibri Light"/>
          <w:sz w:val="22"/>
          <w:szCs w:val="22"/>
        </w:rPr>
        <w:t xml:space="preserve"> daňového dokladu (faktury). V případě, že faktura nebude mít náležitosti daňového dokladu nebo nebude obsahovat správné údaje podle této Smlouvy, je </w:t>
      </w:r>
      <w:r>
        <w:rPr>
          <w:rFonts w:ascii="Calibri Light" w:hAnsi="Calibri Light" w:cs="Calibri Light"/>
          <w:sz w:val="22"/>
          <w:szCs w:val="22"/>
        </w:rPr>
        <w:t>Ubytovaný</w:t>
      </w:r>
      <w:r w:rsidRPr="00D96C1D">
        <w:rPr>
          <w:rFonts w:ascii="Calibri Light" w:hAnsi="Calibri Light" w:cs="Calibri Light"/>
          <w:sz w:val="22"/>
          <w:szCs w:val="22"/>
        </w:rPr>
        <w:t xml:space="preserve"> oprávněn takovou fakturu do dne splatnosti vrátit a </w:t>
      </w:r>
      <w:r>
        <w:rPr>
          <w:rFonts w:ascii="Calibri Light" w:hAnsi="Calibri Light" w:cs="Calibri Light"/>
          <w:sz w:val="22"/>
          <w:szCs w:val="22"/>
        </w:rPr>
        <w:t>Ubytovatel</w:t>
      </w:r>
      <w:r w:rsidRPr="00D96C1D">
        <w:rPr>
          <w:rFonts w:ascii="Calibri Light" w:hAnsi="Calibri Light" w:cs="Calibri Light"/>
          <w:sz w:val="22"/>
          <w:szCs w:val="22"/>
        </w:rPr>
        <w:t xml:space="preserve"> je povin</w:t>
      </w:r>
      <w:r>
        <w:rPr>
          <w:rFonts w:ascii="Calibri Light" w:hAnsi="Calibri Light" w:cs="Calibri Light"/>
          <w:sz w:val="22"/>
          <w:szCs w:val="22"/>
        </w:rPr>
        <w:t>e</w:t>
      </w:r>
      <w:r w:rsidRPr="00D96C1D">
        <w:rPr>
          <w:rFonts w:ascii="Calibri Light" w:hAnsi="Calibri Light" w:cs="Calibri Light"/>
          <w:sz w:val="22"/>
          <w:szCs w:val="22"/>
        </w:rPr>
        <w:t xml:space="preserve">n vystavit fakturu novou. </w:t>
      </w:r>
    </w:p>
    <w:p w14:paraId="46C235DB" w14:textId="77777777" w:rsidR="00583F47" w:rsidRDefault="00583F47" w:rsidP="00583F47">
      <w:pPr>
        <w:pStyle w:val="Odstavecseseznamem"/>
        <w:rPr>
          <w:rFonts w:ascii="Calibri Light" w:hAnsi="Calibri Light" w:cs="Calibri Light"/>
          <w:sz w:val="22"/>
          <w:szCs w:val="22"/>
        </w:rPr>
      </w:pPr>
    </w:p>
    <w:p w14:paraId="2398EA14" w14:textId="77777777" w:rsidR="00583F47" w:rsidRDefault="00583F47" w:rsidP="00583F47">
      <w:pPr>
        <w:pStyle w:val="Level2"/>
        <w:numPr>
          <w:ilvl w:val="1"/>
          <w:numId w:val="2"/>
        </w:numPr>
        <w:tabs>
          <w:tab w:val="left" w:pos="0"/>
          <w:tab w:val="left" w:pos="4253"/>
        </w:tabs>
        <w:spacing w:after="60"/>
        <w:rPr>
          <w:rFonts w:ascii="Calibri Light" w:hAnsi="Calibri Light" w:cs="Calibri Light"/>
          <w:sz w:val="22"/>
          <w:szCs w:val="22"/>
        </w:rPr>
      </w:pPr>
      <w:r>
        <w:rPr>
          <w:rFonts w:ascii="Calibri Light" w:hAnsi="Calibri Light" w:cs="Calibri Light"/>
          <w:sz w:val="22"/>
          <w:szCs w:val="22"/>
        </w:rPr>
        <w:lastRenderedPageBreak/>
        <w:t>V případě, že je Ubytovaný s prodlením se zaplacením jakékoliv částky podle této Smlouvy, má Ubytovatel nárok na zaplacení úroku z prodlení ve výší 0,05 % denně za každý den prodlení.</w:t>
      </w:r>
    </w:p>
    <w:p w14:paraId="3C58BABC" w14:textId="77777777" w:rsidR="00583F47" w:rsidRDefault="00583F47" w:rsidP="00583F47">
      <w:pPr>
        <w:pStyle w:val="Level1"/>
        <w:widowControl w:val="0"/>
        <w:numPr>
          <w:ilvl w:val="0"/>
          <w:numId w:val="0"/>
        </w:numPr>
        <w:snapToGrid w:val="0"/>
        <w:spacing w:line="240" w:lineRule="auto"/>
        <w:ind w:left="851"/>
        <w:rPr>
          <w:rFonts w:ascii="Times New Roman" w:eastAsiaTheme="minorEastAsia" w:hAnsi="Times New Roman" w:cs="Times New Roman"/>
          <w:bCs/>
          <w:iCs/>
        </w:rPr>
      </w:pPr>
    </w:p>
    <w:p w14:paraId="3300A45A" w14:textId="77777777" w:rsidR="00583F47" w:rsidRPr="00646BA6" w:rsidRDefault="00583F47" w:rsidP="00583F47">
      <w:pPr>
        <w:pStyle w:val="Level1"/>
        <w:rPr>
          <w:rStyle w:val="Heading1Text"/>
          <w:rFonts w:ascii="Calibri Light" w:hAnsi="Calibri Light" w:cs="Calibri Light"/>
          <w:sz w:val="22"/>
          <w:szCs w:val="22"/>
        </w:rPr>
      </w:pPr>
      <w:r>
        <w:rPr>
          <w:rStyle w:val="Heading1Text"/>
          <w:rFonts w:ascii="Calibri Light" w:hAnsi="Calibri Light" w:cs="Calibri Light"/>
          <w:sz w:val="22"/>
          <w:szCs w:val="22"/>
        </w:rPr>
        <w:t>Ostatní ujednání</w:t>
      </w:r>
    </w:p>
    <w:p w14:paraId="3AADD34F" w14:textId="77777777" w:rsidR="00583F47" w:rsidRDefault="00583F47" w:rsidP="00583F47">
      <w:pPr>
        <w:pStyle w:val="Level2"/>
        <w:rPr>
          <w:rFonts w:ascii="Calibri Light" w:hAnsi="Calibri Light" w:cs="Calibri Light"/>
          <w:sz w:val="22"/>
          <w:szCs w:val="22"/>
        </w:rPr>
      </w:pPr>
      <w:r>
        <w:rPr>
          <w:rFonts w:ascii="Calibri Light" w:hAnsi="Calibri Light" w:cs="Calibri Light"/>
          <w:sz w:val="22"/>
          <w:szCs w:val="22"/>
        </w:rPr>
        <w:t xml:space="preserve">Nejpozději v první den termínu ubytování je Ubytovaný povinen prohlédnout a převzít Ubytovací prostor a upozornit na jakékoliv případné vady a poškození, o kterých bude sepsán protokol. Má se za to, že vady a </w:t>
      </w:r>
      <w:proofErr w:type="gramStart"/>
      <w:r>
        <w:rPr>
          <w:rFonts w:ascii="Calibri Light" w:hAnsi="Calibri Light" w:cs="Calibri Light"/>
          <w:sz w:val="22"/>
          <w:szCs w:val="22"/>
        </w:rPr>
        <w:t>poškození na</w:t>
      </w:r>
      <w:proofErr w:type="gramEnd"/>
      <w:r>
        <w:rPr>
          <w:rFonts w:ascii="Calibri Light" w:hAnsi="Calibri Light" w:cs="Calibri Light"/>
          <w:sz w:val="22"/>
          <w:szCs w:val="22"/>
        </w:rPr>
        <w:t xml:space="preserve"> které Ubytovaný v první den termínu ubytování neupozornil, v Ubytovacím prostoru nebyly.</w:t>
      </w:r>
    </w:p>
    <w:p w14:paraId="39904388" w14:textId="77777777" w:rsidR="00583F47" w:rsidRDefault="00583F47" w:rsidP="00583F47">
      <w:pPr>
        <w:pStyle w:val="Level2"/>
        <w:rPr>
          <w:rFonts w:ascii="Calibri Light" w:hAnsi="Calibri Light" w:cs="Calibri Light"/>
          <w:sz w:val="22"/>
          <w:szCs w:val="22"/>
        </w:rPr>
      </w:pPr>
      <w:r>
        <w:rPr>
          <w:rFonts w:ascii="Calibri Light" w:hAnsi="Calibri Light" w:cs="Calibri Light"/>
          <w:sz w:val="22"/>
          <w:szCs w:val="22"/>
        </w:rPr>
        <w:t xml:space="preserve">Ubytovaný se zavazuje nahradit Ubytovateli jakoukoliv škodu, kterou na Areálu osoby ubytované podle této Smlouvy způsobí. Jakoukoliv škodu vzniklou na Areálu je Ubytovaný povinen neprodleně oznámit Ubytovateli. O vzniklé škodní události bude sepsán protokol, který bude sloužit jako podklad pro učení výše náhrady škody. </w:t>
      </w:r>
    </w:p>
    <w:p w14:paraId="6E7B9D55" w14:textId="77777777" w:rsidR="00583F47" w:rsidRPr="00230828" w:rsidRDefault="00583F47" w:rsidP="00583F47">
      <w:pPr>
        <w:pStyle w:val="Level2"/>
        <w:rPr>
          <w:rFonts w:ascii="Calibri Light" w:hAnsi="Calibri Light" w:cs="Calibri Light"/>
          <w:sz w:val="22"/>
          <w:szCs w:val="22"/>
        </w:rPr>
      </w:pPr>
      <w:r>
        <w:rPr>
          <w:rFonts w:ascii="Calibri Light" w:hAnsi="Calibri Light" w:cs="Calibri Light"/>
          <w:sz w:val="22"/>
          <w:szCs w:val="22"/>
        </w:rPr>
        <w:t>V případě, že nebude možné Akci realizovat v důsledku nařízení veřejné moci (např. z důvodu protiepidemických opatření) strany sjednávají, že Ubytovatel poskytne Ubytovanému náhradní termín (dohodnutý dle preferencí Ubytovaného a možností Ubytovatele). Pro vyloučení pochybností strany sjednávají, že v ostatním (včetně užití poskytnutých zálohových plateb) zůstává Smlouva v platnosti.</w:t>
      </w:r>
    </w:p>
    <w:p w14:paraId="174FB96C" w14:textId="77777777" w:rsidR="00583F47" w:rsidRDefault="00583F47" w:rsidP="00583F47">
      <w:pPr>
        <w:pStyle w:val="Level2"/>
        <w:rPr>
          <w:rFonts w:ascii="Calibri Light" w:hAnsi="Calibri Light" w:cs="Calibri Light"/>
          <w:sz w:val="22"/>
          <w:szCs w:val="22"/>
        </w:rPr>
      </w:pPr>
      <w:r>
        <w:rPr>
          <w:rFonts w:ascii="Calibri Light" w:hAnsi="Calibri Light" w:cs="Calibri Light"/>
          <w:sz w:val="22"/>
          <w:szCs w:val="22"/>
        </w:rPr>
        <w:t>Ubytovatel</w:t>
      </w:r>
      <w:r w:rsidRPr="00646BA6">
        <w:rPr>
          <w:rFonts w:ascii="Calibri Light" w:hAnsi="Calibri Light" w:cs="Calibri Light"/>
          <w:sz w:val="22"/>
          <w:szCs w:val="22"/>
        </w:rPr>
        <w:t xml:space="preserve"> je oprávněn použít (a to i veřejně) obecnou informaci o tom, že poskytoval Služby podle Smlouvy, a to především pro účely prezentace svých zkušeností existujícím či potenciálním klientům</w:t>
      </w:r>
      <w:r>
        <w:rPr>
          <w:rFonts w:ascii="Calibri Light" w:hAnsi="Calibri Light" w:cs="Calibri Light"/>
          <w:sz w:val="22"/>
          <w:szCs w:val="22"/>
        </w:rPr>
        <w:t>, včetně pořízeného obrazového materiálu (samozřejmě za předpokladu, že budou dodržena veškerá osobnostní práva a práva na ochranu osobních údajů všech vyobrazených osob).</w:t>
      </w:r>
    </w:p>
    <w:p w14:paraId="68891B4E" w14:textId="77777777" w:rsidR="00583F47" w:rsidRPr="00646BA6" w:rsidRDefault="00583F47" w:rsidP="00583F47">
      <w:pPr>
        <w:pStyle w:val="Level2"/>
        <w:rPr>
          <w:rFonts w:ascii="Calibri Light" w:hAnsi="Calibri Light" w:cs="Calibri Light"/>
          <w:sz w:val="22"/>
          <w:szCs w:val="22"/>
        </w:rPr>
      </w:pPr>
      <w:r>
        <w:rPr>
          <w:rFonts w:ascii="Calibri Light" w:hAnsi="Calibri Light" w:cs="Calibri Light"/>
          <w:sz w:val="22"/>
          <w:szCs w:val="22"/>
        </w:rPr>
        <w:t xml:space="preserve">Ubytovaný dává svým podpisem Ubytovateli souhlas, aby použil e-mailovou adresu Ubytovaného pro zasílání obchodních nabídek. </w:t>
      </w:r>
    </w:p>
    <w:p w14:paraId="6EE96C94" w14:textId="77777777" w:rsidR="00583F47" w:rsidRPr="00993BD9" w:rsidRDefault="00583F47" w:rsidP="00583F47">
      <w:pPr>
        <w:pStyle w:val="Level1"/>
        <w:rPr>
          <w:rStyle w:val="Heading1Text"/>
          <w:rFonts w:ascii="Calibri Light" w:hAnsi="Calibri Light" w:cs="Calibri Light"/>
          <w:sz w:val="22"/>
          <w:szCs w:val="22"/>
        </w:rPr>
      </w:pPr>
      <w:r w:rsidRPr="00993BD9">
        <w:rPr>
          <w:rStyle w:val="Heading1Text"/>
          <w:rFonts w:ascii="Calibri Light" w:hAnsi="Calibri Light" w:cs="Calibri Light"/>
          <w:sz w:val="22"/>
          <w:szCs w:val="22"/>
        </w:rPr>
        <w:t>Závěrečná ustanovení</w:t>
      </w:r>
    </w:p>
    <w:p w14:paraId="0BF76387" w14:textId="77777777" w:rsidR="00583F47" w:rsidRDefault="00583F47" w:rsidP="00583F47">
      <w:pPr>
        <w:pStyle w:val="Level2"/>
        <w:rPr>
          <w:rFonts w:ascii="Calibri Light" w:hAnsi="Calibri Light" w:cs="Calibri Light"/>
          <w:sz w:val="22"/>
          <w:szCs w:val="22"/>
        </w:rPr>
      </w:pPr>
      <w:r>
        <w:rPr>
          <w:rFonts w:ascii="Calibri Light" w:hAnsi="Calibri Light" w:cs="Calibri Light"/>
          <w:sz w:val="22"/>
          <w:szCs w:val="22"/>
        </w:rPr>
        <w:t xml:space="preserve">Ubytovatel je oprávněn od této Smlouvy odstoupit v případě, že Ubytovaný nezaplatí jakoukoliv zálohovou platbu dle této Smlouvy ani po 14 dnech od uplynutí její splatnosti. </w:t>
      </w:r>
    </w:p>
    <w:p w14:paraId="2CB1EBF7" w14:textId="77777777" w:rsidR="00583F47" w:rsidRDefault="00583F47" w:rsidP="00583F47">
      <w:pPr>
        <w:pStyle w:val="Level2"/>
        <w:rPr>
          <w:rFonts w:ascii="Calibri Light" w:hAnsi="Calibri Light" w:cs="Calibri Light"/>
          <w:sz w:val="22"/>
          <w:szCs w:val="22"/>
        </w:rPr>
      </w:pPr>
      <w:r>
        <w:rPr>
          <w:rFonts w:ascii="Calibri Light" w:hAnsi="Calibri Light" w:cs="Calibri Light"/>
          <w:sz w:val="22"/>
          <w:szCs w:val="22"/>
        </w:rPr>
        <w:lastRenderedPageBreak/>
        <w:t>Ubytovaný i Ubytovatel jsou oprávněni od této Smlouvy odstoupit, pokud druhá smluvní strana podstatným způsobem porušuje své povinností z ní vyplývající a tento stav v přiměřené lhůtě a po předchozím upozornění nenapraví.</w:t>
      </w:r>
    </w:p>
    <w:p w14:paraId="40B625DE" w14:textId="77777777" w:rsidR="00583F47" w:rsidRDefault="00583F47" w:rsidP="00583F47">
      <w:pPr>
        <w:pStyle w:val="Level2"/>
        <w:rPr>
          <w:rFonts w:ascii="Calibri Light" w:hAnsi="Calibri Light" w:cs="Calibri Light"/>
          <w:sz w:val="22"/>
          <w:szCs w:val="22"/>
        </w:rPr>
      </w:pPr>
      <w:r>
        <w:rPr>
          <w:rFonts w:ascii="Calibri Light" w:hAnsi="Calibri Light" w:cs="Calibri Light"/>
          <w:sz w:val="22"/>
          <w:szCs w:val="22"/>
        </w:rPr>
        <w:t>Ukončení této Smlouvy nemá vliv na platnost ustanovení týkajících se smluvní pokuty, úroku z prodlení a náhrady škody.</w:t>
      </w:r>
    </w:p>
    <w:p w14:paraId="26D785E6" w14:textId="77777777" w:rsidR="00583F47" w:rsidRDefault="00583F47" w:rsidP="00583F47">
      <w:pPr>
        <w:pStyle w:val="Level2"/>
        <w:rPr>
          <w:rFonts w:ascii="Calibri Light" w:hAnsi="Calibri Light" w:cs="Calibri Light"/>
          <w:sz w:val="22"/>
          <w:szCs w:val="22"/>
        </w:rPr>
      </w:pPr>
      <w:r w:rsidRPr="00646BA6">
        <w:rPr>
          <w:rFonts w:ascii="Calibri Light" w:hAnsi="Calibri Light" w:cs="Calibri Light"/>
          <w:sz w:val="22"/>
          <w:szCs w:val="22"/>
        </w:rPr>
        <w:t xml:space="preserve">Právní vztahy výslovně neupravené ve Smlouvě se řídí </w:t>
      </w:r>
      <w:r>
        <w:rPr>
          <w:rFonts w:ascii="Calibri Light" w:hAnsi="Calibri Light" w:cs="Calibri Light"/>
          <w:sz w:val="22"/>
          <w:szCs w:val="22"/>
        </w:rPr>
        <w:t>OZ.</w:t>
      </w:r>
      <w:r w:rsidRPr="00646BA6">
        <w:rPr>
          <w:rFonts w:ascii="Calibri Light" w:hAnsi="Calibri Light" w:cs="Calibri Light"/>
          <w:sz w:val="22"/>
          <w:szCs w:val="22"/>
        </w:rPr>
        <w:t xml:space="preserve"> </w:t>
      </w:r>
      <w:r>
        <w:rPr>
          <w:rFonts w:ascii="Calibri Light" w:hAnsi="Calibri Light" w:cs="Calibri Light"/>
          <w:sz w:val="22"/>
          <w:szCs w:val="22"/>
        </w:rPr>
        <w:t>Strany se dohodly na vyloučení aplikace § 2330 OZ.</w:t>
      </w:r>
    </w:p>
    <w:p w14:paraId="353890A3" w14:textId="77777777" w:rsidR="00583F47" w:rsidRPr="00646BA6" w:rsidRDefault="00583F47" w:rsidP="00583F47">
      <w:pPr>
        <w:pStyle w:val="Level1"/>
        <w:numPr>
          <w:ilvl w:val="0"/>
          <w:numId w:val="0"/>
        </w:numPr>
      </w:pPr>
    </w:p>
    <w:p w14:paraId="56118D03" w14:textId="77777777" w:rsidR="00583F47" w:rsidRPr="00646BA6" w:rsidRDefault="00583F47" w:rsidP="00583F47">
      <w:pPr>
        <w:pStyle w:val="Level2"/>
        <w:numPr>
          <w:ilvl w:val="0"/>
          <w:numId w:val="0"/>
        </w:numPr>
        <w:ind w:left="851"/>
        <w:rPr>
          <w:rFonts w:ascii="Calibri Light" w:hAnsi="Calibri Light" w:cs="Calibri Light"/>
          <w:sz w:val="22"/>
          <w:szCs w:val="22"/>
        </w:rPr>
      </w:pPr>
    </w:p>
    <w:tbl>
      <w:tblPr>
        <w:tblStyle w:val="Prosttabulka41"/>
        <w:tblW w:w="0" w:type="auto"/>
        <w:tblLook w:val="04A0" w:firstRow="1" w:lastRow="0" w:firstColumn="1" w:lastColumn="0" w:noHBand="0" w:noVBand="1"/>
      </w:tblPr>
      <w:tblGrid>
        <w:gridCol w:w="4531"/>
        <w:gridCol w:w="4531"/>
      </w:tblGrid>
      <w:tr w:rsidR="00583F47" w14:paraId="312023C7" w14:textId="77777777" w:rsidTr="00572AB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14:paraId="7A5B9716" w14:textId="59A3D6B8" w:rsidR="00583F47" w:rsidRDefault="00583F47" w:rsidP="00D676E1">
            <w:pPr>
              <w:pStyle w:val="Level2"/>
              <w:numPr>
                <w:ilvl w:val="0"/>
                <w:numId w:val="0"/>
              </w:numPr>
              <w:rPr>
                <w:rFonts w:ascii="Calibri Light" w:hAnsi="Calibri Light" w:cs="Calibri Light"/>
                <w:sz w:val="22"/>
                <w:szCs w:val="22"/>
              </w:rPr>
            </w:pPr>
            <w:r>
              <w:rPr>
                <w:rFonts w:ascii="Calibri Light" w:hAnsi="Calibri Light" w:cs="Calibri Light"/>
                <w:sz w:val="22"/>
                <w:szCs w:val="22"/>
              </w:rPr>
              <w:t xml:space="preserve">V Kounicích dne </w:t>
            </w:r>
            <w:r w:rsidR="00D676E1">
              <w:rPr>
                <w:rFonts w:ascii="Calibri Light" w:hAnsi="Calibri Light" w:cs="Calibri Light"/>
                <w:sz w:val="22"/>
                <w:szCs w:val="22"/>
              </w:rPr>
              <w:t>6. 5. 2021</w:t>
            </w:r>
          </w:p>
        </w:tc>
        <w:tc>
          <w:tcPr>
            <w:tcW w:w="4531" w:type="dxa"/>
          </w:tcPr>
          <w:p w14:paraId="26C00F85" w14:textId="7AA1A02E" w:rsidR="00583F47" w:rsidRDefault="00583F47" w:rsidP="00D676E1">
            <w:pPr>
              <w:pStyle w:val="Level2"/>
              <w:numPr>
                <w:ilvl w:val="0"/>
                <w:numId w:val="0"/>
              </w:numPr>
              <w:cnfStyle w:val="100000000000" w:firstRow="1" w:lastRow="0" w:firstColumn="0" w:lastColumn="0" w:oddVBand="0" w:evenVBand="0" w:oddHBand="0" w:evenHBand="0" w:firstRowFirstColumn="0" w:firstRowLastColumn="0" w:lastRowFirstColumn="0" w:lastRowLastColumn="0"/>
              <w:rPr>
                <w:rFonts w:ascii="Calibri Light" w:hAnsi="Calibri Light" w:cs="Calibri Light"/>
                <w:sz w:val="22"/>
                <w:szCs w:val="22"/>
              </w:rPr>
            </w:pPr>
            <w:r>
              <w:rPr>
                <w:rFonts w:ascii="Calibri Light" w:hAnsi="Calibri Light" w:cs="Calibri Light"/>
                <w:sz w:val="22"/>
                <w:szCs w:val="22"/>
              </w:rPr>
              <w:t xml:space="preserve">V Duchcově dne </w:t>
            </w:r>
            <w:r w:rsidR="00D676E1">
              <w:rPr>
                <w:rFonts w:ascii="Calibri Light" w:hAnsi="Calibri Light" w:cs="Calibri Light"/>
                <w:sz w:val="22"/>
                <w:szCs w:val="22"/>
              </w:rPr>
              <w:t>6. 5. 2021</w:t>
            </w:r>
          </w:p>
        </w:tc>
      </w:tr>
      <w:tr w:rsidR="00583F47" w14:paraId="24328E3A" w14:textId="77777777" w:rsidTr="00572A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14:paraId="3909678E" w14:textId="77777777" w:rsidR="00583F47" w:rsidRDefault="00583F47" w:rsidP="00572AB2">
            <w:pPr>
              <w:pStyle w:val="Level2"/>
              <w:numPr>
                <w:ilvl w:val="0"/>
                <w:numId w:val="0"/>
              </w:numPr>
              <w:rPr>
                <w:rFonts w:ascii="Calibri Light" w:hAnsi="Calibri Light" w:cs="Calibri Light"/>
                <w:sz w:val="22"/>
                <w:szCs w:val="22"/>
              </w:rPr>
            </w:pPr>
          </w:p>
          <w:p w14:paraId="38D67965" w14:textId="77777777" w:rsidR="00583F47" w:rsidRDefault="00583F47" w:rsidP="00572AB2">
            <w:pPr>
              <w:pStyle w:val="Level2"/>
              <w:numPr>
                <w:ilvl w:val="0"/>
                <w:numId w:val="0"/>
              </w:numPr>
              <w:rPr>
                <w:rFonts w:ascii="Calibri Light" w:hAnsi="Calibri Light" w:cs="Calibri Light"/>
                <w:sz w:val="22"/>
                <w:szCs w:val="22"/>
              </w:rPr>
            </w:pPr>
            <w:r>
              <w:rPr>
                <w:rFonts w:ascii="Calibri Light" w:hAnsi="Calibri Light" w:cs="Calibri Light"/>
                <w:b w:val="0"/>
                <w:bCs w:val="0"/>
                <w:sz w:val="22"/>
                <w:szCs w:val="22"/>
              </w:rPr>
              <w:t>--------------------------------------------</w:t>
            </w:r>
          </w:p>
        </w:tc>
        <w:tc>
          <w:tcPr>
            <w:tcW w:w="4531" w:type="dxa"/>
          </w:tcPr>
          <w:p w14:paraId="16FBE41F" w14:textId="77777777" w:rsidR="00583F47" w:rsidRDefault="00583F47" w:rsidP="00572AB2">
            <w:pPr>
              <w:pStyle w:val="Level2"/>
              <w:numPr>
                <w:ilvl w:val="0"/>
                <w:numId w:val="0"/>
              </w:numPr>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bCs/>
                <w:sz w:val="22"/>
                <w:szCs w:val="22"/>
              </w:rPr>
            </w:pPr>
          </w:p>
          <w:p w14:paraId="586B373A" w14:textId="77777777" w:rsidR="00583F47" w:rsidRDefault="00583F47" w:rsidP="00572AB2">
            <w:pPr>
              <w:pStyle w:val="Level2"/>
              <w:numPr>
                <w:ilvl w:val="0"/>
                <w:numId w:val="0"/>
              </w:num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2"/>
                <w:szCs w:val="22"/>
              </w:rPr>
            </w:pPr>
            <w:r>
              <w:rPr>
                <w:rFonts w:ascii="Calibri Light" w:hAnsi="Calibri Light" w:cs="Calibri Light"/>
                <w:b/>
                <w:bCs/>
                <w:sz w:val="22"/>
                <w:szCs w:val="22"/>
              </w:rPr>
              <w:t>--------------------------------------------</w:t>
            </w:r>
          </w:p>
        </w:tc>
      </w:tr>
      <w:tr w:rsidR="00583F47" w14:paraId="3CE9A7A9" w14:textId="77777777" w:rsidTr="00572AB2">
        <w:tc>
          <w:tcPr>
            <w:cnfStyle w:val="001000000000" w:firstRow="0" w:lastRow="0" w:firstColumn="1" w:lastColumn="0" w:oddVBand="0" w:evenVBand="0" w:oddHBand="0" w:evenHBand="0" w:firstRowFirstColumn="0" w:firstRowLastColumn="0" w:lastRowFirstColumn="0" w:lastRowLastColumn="0"/>
            <w:tcW w:w="4531" w:type="dxa"/>
          </w:tcPr>
          <w:p w14:paraId="42871EF6" w14:textId="77777777" w:rsidR="00583F47" w:rsidRPr="00967461" w:rsidRDefault="00583F47" w:rsidP="00572AB2">
            <w:pPr>
              <w:rPr>
                <w:rFonts w:ascii="Calibri Light" w:hAnsi="Calibri Light" w:cs="Calibri Light"/>
                <w:b w:val="0"/>
                <w:bCs w:val="0"/>
              </w:rPr>
            </w:pPr>
            <w:r>
              <w:rPr>
                <w:rFonts w:ascii="Calibri Light" w:hAnsi="Calibri Light" w:cs="Calibri Light"/>
                <w:b w:val="0"/>
                <w:bCs w:val="0"/>
              </w:rPr>
              <w:t>Ondřej Hanzlík, jednatel</w:t>
            </w:r>
          </w:p>
        </w:tc>
        <w:tc>
          <w:tcPr>
            <w:tcW w:w="4531" w:type="dxa"/>
          </w:tcPr>
          <w:p w14:paraId="54BB9FAE" w14:textId="13F104BA" w:rsidR="00583F47" w:rsidRDefault="003513EC" w:rsidP="00572AB2">
            <w:pPr>
              <w:pStyle w:val="Level2"/>
              <w:numPr>
                <w:ilvl w:val="0"/>
                <w:numId w:val="0"/>
              </w:num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2"/>
                <w:szCs w:val="22"/>
              </w:rPr>
            </w:pPr>
            <w:r>
              <w:rPr>
                <w:rFonts w:ascii="Calibri Light" w:hAnsi="Calibri Light" w:cs="Calibri Light"/>
                <w:sz w:val="22"/>
                <w:szCs w:val="22"/>
              </w:rPr>
              <w:t>Mgr. Blanka Stádníková, ředitelka</w:t>
            </w:r>
          </w:p>
        </w:tc>
      </w:tr>
    </w:tbl>
    <w:p w14:paraId="6AD1C2E0" w14:textId="77777777" w:rsidR="00583F47" w:rsidRDefault="00583F47" w:rsidP="00583F47">
      <w:pPr>
        <w:pStyle w:val="Level2"/>
        <w:numPr>
          <w:ilvl w:val="0"/>
          <w:numId w:val="0"/>
        </w:numPr>
        <w:ind w:left="851"/>
        <w:rPr>
          <w:rFonts w:ascii="Calibri Light" w:hAnsi="Calibri Light" w:cs="Calibri Light"/>
          <w:sz w:val="22"/>
          <w:szCs w:val="22"/>
        </w:rPr>
      </w:pPr>
    </w:p>
    <w:p w14:paraId="0C2E0C55" w14:textId="77777777" w:rsidR="00583F47" w:rsidRDefault="00583F47" w:rsidP="00583F47">
      <w:pPr>
        <w:spacing w:after="200" w:line="276" w:lineRule="auto"/>
        <w:rPr>
          <w:rFonts w:ascii="Calibri Light" w:hAnsi="Calibri Light" w:cs="Calibri Light"/>
          <w:sz w:val="22"/>
          <w:szCs w:val="22"/>
        </w:rPr>
      </w:pPr>
      <w:r>
        <w:rPr>
          <w:rFonts w:ascii="Calibri Light" w:hAnsi="Calibri Light" w:cs="Calibri Light"/>
          <w:sz w:val="22"/>
          <w:szCs w:val="22"/>
        </w:rPr>
        <w:br w:type="page"/>
      </w:r>
    </w:p>
    <w:p w14:paraId="5D9BBD38" w14:textId="77777777" w:rsidR="00583F47" w:rsidRDefault="00583F47" w:rsidP="00583F47">
      <w:pPr>
        <w:tabs>
          <w:tab w:val="left" w:pos="0"/>
          <w:tab w:val="left" w:pos="4253"/>
        </w:tabs>
        <w:spacing w:after="60"/>
        <w:rPr>
          <w:rFonts w:ascii="Calibri Light" w:hAnsi="Calibri Light" w:cs="Calibri Light"/>
          <w:b/>
          <w:bCs/>
          <w:snapToGrid w:val="0"/>
          <w:sz w:val="36"/>
          <w:szCs w:val="36"/>
          <w:lang w:eastAsia="cs-CZ"/>
        </w:rPr>
      </w:pPr>
      <w:r>
        <w:rPr>
          <w:rFonts w:ascii="Calibri Light" w:hAnsi="Calibri Light" w:cs="Calibri Light"/>
          <w:b/>
          <w:bCs/>
          <w:snapToGrid w:val="0"/>
          <w:sz w:val="36"/>
          <w:szCs w:val="36"/>
          <w:lang w:eastAsia="cs-CZ"/>
        </w:rPr>
        <w:lastRenderedPageBreak/>
        <w:t>Příloha č. 1 Smlouvy o ubytování</w:t>
      </w:r>
    </w:p>
    <w:p w14:paraId="3AB6EADB" w14:textId="77777777" w:rsidR="00583F47" w:rsidRDefault="00583F47" w:rsidP="00583F47">
      <w:pPr>
        <w:tabs>
          <w:tab w:val="left" w:pos="0"/>
          <w:tab w:val="left" w:pos="4253"/>
        </w:tabs>
        <w:spacing w:after="60"/>
        <w:rPr>
          <w:rFonts w:ascii="Calibri Light" w:hAnsi="Calibri Light" w:cs="Calibri Light"/>
          <w:b/>
          <w:bCs/>
          <w:snapToGrid w:val="0"/>
          <w:sz w:val="36"/>
          <w:szCs w:val="36"/>
          <w:lang w:eastAsia="cs-CZ"/>
        </w:rPr>
      </w:pPr>
    </w:p>
    <w:p w14:paraId="165CA169" w14:textId="77777777" w:rsidR="00583F47" w:rsidRPr="00967461" w:rsidRDefault="00583F47" w:rsidP="00583F47">
      <w:pPr>
        <w:pStyle w:val="Level1"/>
        <w:numPr>
          <w:ilvl w:val="0"/>
          <w:numId w:val="3"/>
        </w:numPr>
        <w:rPr>
          <w:rStyle w:val="Heading1Text"/>
          <w:rFonts w:ascii="Calibri Light" w:hAnsi="Calibri Light" w:cs="Calibri Light"/>
          <w:sz w:val="22"/>
          <w:szCs w:val="22"/>
        </w:rPr>
      </w:pPr>
      <w:r w:rsidRPr="00967461">
        <w:rPr>
          <w:rStyle w:val="Heading1Text"/>
          <w:rFonts w:ascii="Calibri Light" w:hAnsi="Calibri Light" w:cs="Calibri Light"/>
          <w:sz w:val="22"/>
          <w:szCs w:val="22"/>
        </w:rPr>
        <w:t>Specifikace ubytování</w:t>
      </w:r>
    </w:p>
    <w:p w14:paraId="7AA9086A" w14:textId="77777777" w:rsidR="00583F47" w:rsidRDefault="00583F47" w:rsidP="00583F47">
      <w:pPr>
        <w:pStyle w:val="Level2"/>
        <w:numPr>
          <w:ilvl w:val="0"/>
          <w:numId w:val="0"/>
        </w:numPr>
        <w:tabs>
          <w:tab w:val="left" w:pos="0"/>
          <w:tab w:val="left" w:pos="4253"/>
        </w:tabs>
        <w:spacing w:after="60"/>
        <w:ind w:left="851"/>
        <w:rPr>
          <w:rFonts w:ascii="Calibri Light" w:hAnsi="Calibri Light" w:cs="Calibri Light"/>
          <w:sz w:val="22"/>
          <w:szCs w:val="22"/>
        </w:rPr>
      </w:pPr>
      <w:r w:rsidRPr="009B4B88">
        <w:rPr>
          <w:rFonts w:ascii="Calibri Light" w:hAnsi="Calibri Light" w:cs="Calibri Light"/>
          <w:sz w:val="22"/>
          <w:szCs w:val="22"/>
        </w:rPr>
        <w:t>Ubytování bude poskytnuto v Sekci A ubytovacího prostoru. Ubytování bude zajištěno v dřevěných vytápěných srubech se společným sociálním zařízením</w:t>
      </w:r>
      <w:r>
        <w:rPr>
          <w:rFonts w:ascii="Calibri Light" w:hAnsi="Calibri Light" w:cs="Calibri Light"/>
          <w:sz w:val="22"/>
          <w:szCs w:val="22"/>
        </w:rPr>
        <w:t>.</w:t>
      </w:r>
    </w:p>
    <w:p w14:paraId="41B4D174" w14:textId="77777777" w:rsidR="00583F47" w:rsidRPr="00646BA6" w:rsidRDefault="00583F47" w:rsidP="00583F47">
      <w:pPr>
        <w:pStyle w:val="Level2"/>
        <w:numPr>
          <w:ilvl w:val="0"/>
          <w:numId w:val="0"/>
        </w:numPr>
        <w:tabs>
          <w:tab w:val="left" w:pos="0"/>
          <w:tab w:val="left" w:pos="4253"/>
        </w:tabs>
        <w:spacing w:after="60"/>
        <w:ind w:left="851"/>
        <w:rPr>
          <w:rStyle w:val="Heading1Text"/>
          <w:rFonts w:ascii="Calibri Light" w:hAnsi="Calibri Light" w:cs="Calibri Light"/>
          <w:sz w:val="22"/>
          <w:szCs w:val="22"/>
        </w:rPr>
      </w:pPr>
      <w:r>
        <w:rPr>
          <w:rFonts w:ascii="Calibri Light" w:hAnsi="Calibri Light" w:cs="Calibri Light"/>
          <w:sz w:val="22"/>
          <w:szCs w:val="22"/>
        </w:rPr>
        <w:t xml:space="preserve"> </w:t>
      </w:r>
      <w:r>
        <w:rPr>
          <w:rStyle w:val="Heading1Text"/>
          <w:rFonts w:ascii="Calibri Light" w:hAnsi="Calibri Light" w:cs="Calibri Light"/>
          <w:sz w:val="22"/>
          <w:szCs w:val="22"/>
        </w:rPr>
        <w:t>Maximální počet ubytovaných osob</w:t>
      </w:r>
    </w:p>
    <w:p w14:paraId="50D42E39" w14:textId="77777777" w:rsidR="00583F47" w:rsidRDefault="00583F47" w:rsidP="00583F47">
      <w:pPr>
        <w:pStyle w:val="Level2"/>
        <w:numPr>
          <w:ilvl w:val="1"/>
          <w:numId w:val="2"/>
        </w:numPr>
        <w:tabs>
          <w:tab w:val="left" w:pos="0"/>
          <w:tab w:val="left" w:pos="4253"/>
        </w:tabs>
        <w:spacing w:after="60"/>
        <w:rPr>
          <w:rFonts w:ascii="Calibri Light" w:hAnsi="Calibri Light" w:cs="Calibri Light"/>
          <w:sz w:val="22"/>
          <w:szCs w:val="22"/>
        </w:rPr>
      </w:pPr>
      <w:r>
        <w:rPr>
          <w:rFonts w:ascii="Calibri Light" w:hAnsi="Calibri Light" w:cs="Calibri Light"/>
          <w:sz w:val="22"/>
          <w:szCs w:val="22"/>
        </w:rPr>
        <w:t xml:space="preserve">Maximální počet možných ubytovaných osob je 51 lůžek, </w:t>
      </w:r>
    </w:p>
    <w:p w14:paraId="76FE2DCD" w14:textId="77777777" w:rsidR="00583F47" w:rsidRPr="009B4B88" w:rsidRDefault="00583F47" w:rsidP="00583F47">
      <w:pPr>
        <w:pStyle w:val="Level2"/>
        <w:numPr>
          <w:ilvl w:val="1"/>
          <w:numId w:val="2"/>
        </w:numPr>
        <w:tabs>
          <w:tab w:val="left" w:pos="0"/>
          <w:tab w:val="left" w:pos="4253"/>
        </w:tabs>
        <w:spacing w:after="60"/>
        <w:rPr>
          <w:rFonts w:ascii="Calibri Light" w:hAnsi="Calibri Light" w:cs="Calibri Light"/>
          <w:sz w:val="22"/>
          <w:szCs w:val="22"/>
        </w:rPr>
      </w:pPr>
      <w:r>
        <w:rPr>
          <w:rFonts w:ascii="Calibri Light" w:hAnsi="Calibri Light" w:cs="Calibri Light"/>
          <w:sz w:val="22"/>
          <w:szCs w:val="22"/>
        </w:rPr>
        <w:t>Minimální počet osob je 20 osob včetně pedagogického (výchovného) dozoru.</w:t>
      </w:r>
    </w:p>
    <w:p w14:paraId="102FFD4C" w14:textId="77777777" w:rsidR="00583F47" w:rsidRDefault="00583F47" w:rsidP="00583F47">
      <w:pPr>
        <w:pStyle w:val="Level2"/>
        <w:numPr>
          <w:ilvl w:val="0"/>
          <w:numId w:val="0"/>
        </w:numPr>
        <w:tabs>
          <w:tab w:val="left" w:pos="0"/>
          <w:tab w:val="left" w:pos="4253"/>
        </w:tabs>
        <w:spacing w:after="60"/>
        <w:ind w:left="851"/>
        <w:rPr>
          <w:rFonts w:ascii="Calibri Light" w:hAnsi="Calibri Light" w:cs="Calibri Light"/>
          <w:sz w:val="22"/>
          <w:szCs w:val="22"/>
        </w:rPr>
      </w:pPr>
    </w:p>
    <w:p w14:paraId="1C150EC6" w14:textId="77777777" w:rsidR="00583F47" w:rsidRPr="00646BA6" w:rsidRDefault="00583F47" w:rsidP="00583F47">
      <w:pPr>
        <w:pStyle w:val="Level1"/>
        <w:numPr>
          <w:ilvl w:val="0"/>
          <w:numId w:val="2"/>
        </w:numPr>
        <w:rPr>
          <w:rStyle w:val="Heading1Text"/>
          <w:rFonts w:ascii="Calibri Light" w:hAnsi="Calibri Light" w:cs="Calibri Light"/>
          <w:sz w:val="22"/>
          <w:szCs w:val="22"/>
        </w:rPr>
      </w:pPr>
      <w:r>
        <w:rPr>
          <w:rStyle w:val="Heading1Text"/>
          <w:rFonts w:ascii="Calibri Light" w:hAnsi="Calibri Light" w:cs="Calibri Light"/>
          <w:sz w:val="22"/>
          <w:szCs w:val="22"/>
        </w:rPr>
        <w:t>Termín ubytování</w:t>
      </w:r>
    </w:p>
    <w:p w14:paraId="6EE48450" w14:textId="77777777" w:rsidR="00583F47" w:rsidRDefault="00583F47" w:rsidP="00583F47">
      <w:pPr>
        <w:pStyle w:val="Level2"/>
        <w:numPr>
          <w:ilvl w:val="1"/>
          <w:numId w:val="2"/>
        </w:numPr>
        <w:tabs>
          <w:tab w:val="left" w:pos="0"/>
          <w:tab w:val="left" w:pos="4253"/>
        </w:tabs>
        <w:spacing w:after="60"/>
        <w:rPr>
          <w:rFonts w:ascii="Calibri Light" w:hAnsi="Calibri Light" w:cs="Calibri Light"/>
          <w:sz w:val="22"/>
          <w:szCs w:val="22"/>
        </w:rPr>
      </w:pPr>
      <w:r>
        <w:rPr>
          <w:rFonts w:ascii="Calibri Light" w:hAnsi="Calibri Light" w:cs="Calibri Light"/>
          <w:sz w:val="22"/>
          <w:szCs w:val="22"/>
        </w:rPr>
        <w:t xml:space="preserve">Ubytování bude poskytnuto v termínu od </w:t>
      </w:r>
      <w:proofErr w:type="gramStart"/>
      <w:r>
        <w:rPr>
          <w:rFonts w:ascii="Calibri Light" w:hAnsi="Calibri Light" w:cs="Calibri Light"/>
          <w:sz w:val="22"/>
          <w:szCs w:val="22"/>
        </w:rPr>
        <w:t>14.8.2021</w:t>
      </w:r>
      <w:proofErr w:type="gramEnd"/>
      <w:r>
        <w:rPr>
          <w:rFonts w:ascii="Calibri Light" w:hAnsi="Calibri Light" w:cs="Calibri Light"/>
          <w:sz w:val="22"/>
          <w:szCs w:val="22"/>
        </w:rPr>
        <w:t xml:space="preserve"> – 24.8.2021</w:t>
      </w:r>
    </w:p>
    <w:p w14:paraId="4FB4EEB7" w14:textId="77777777" w:rsidR="00583F47" w:rsidRPr="00DA2602" w:rsidRDefault="00583F47" w:rsidP="00583F47">
      <w:pPr>
        <w:pStyle w:val="Level1"/>
        <w:numPr>
          <w:ilvl w:val="0"/>
          <w:numId w:val="0"/>
        </w:numPr>
        <w:tabs>
          <w:tab w:val="left" w:pos="0"/>
          <w:tab w:val="left" w:pos="4253"/>
        </w:tabs>
        <w:spacing w:after="60"/>
        <w:ind w:left="851"/>
        <w:rPr>
          <w:rFonts w:ascii="Calibri Light" w:hAnsi="Calibri Light" w:cs="Calibri Light"/>
          <w:sz w:val="22"/>
          <w:szCs w:val="22"/>
        </w:rPr>
      </w:pPr>
    </w:p>
    <w:p w14:paraId="6B36D3D8" w14:textId="77777777" w:rsidR="00583F47" w:rsidRPr="00646BA6" w:rsidRDefault="00583F47" w:rsidP="00583F47">
      <w:pPr>
        <w:pStyle w:val="Level1"/>
        <w:numPr>
          <w:ilvl w:val="0"/>
          <w:numId w:val="2"/>
        </w:numPr>
        <w:rPr>
          <w:rStyle w:val="Heading1Text"/>
          <w:rFonts w:ascii="Calibri Light" w:hAnsi="Calibri Light" w:cs="Calibri Light"/>
          <w:sz w:val="22"/>
          <w:szCs w:val="22"/>
        </w:rPr>
      </w:pPr>
      <w:r>
        <w:rPr>
          <w:rStyle w:val="Heading1Text"/>
          <w:rFonts w:ascii="Calibri Light" w:hAnsi="Calibri Light" w:cs="Calibri Light"/>
          <w:sz w:val="22"/>
          <w:szCs w:val="22"/>
        </w:rPr>
        <w:t>Cena ubytování</w:t>
      </w:r>
    </w:p>
    <w:p w14:paraId="3169FEDB" w14:textId="77777777" w:rsidR="00583F47" w:rsidRDefault="00583F47" w:rsidP="00583F47">
      <w:pPr>
        <w:pStyle w:val="Level2"/>
        <w:numPr>
          <w:ilvl w:val="1"/>
          <w:numId w:val="2"/>
        </w:numPr>
        <w:tabs>
          <w:tab w:val="left" w:pos="0"/>
          <w:tab w:val="left" w:pos="4253"/>
        </w:tabs>
        <w:spacing w:after="60"/>
        <w:rPr>
          <w:rFonts w:ascii="Calibri Light" w:hAnsi="Calibri Light" w:cs="Calibri Light"/>
          <w:sz w:val="22"/>
          <w:szCs w:val="22"/>
        </w:rPr>
      </w:pPr>
      <w:r>
        <w:rPr>
          <w:rFonts w:ascii="Calibri Light" w:hAnsi="Calibri Light" w:cs="Calibri Light"/>
          <w:sz w:val="22"/>
          <w:szCs w:val="22"/>
        </w:rPr>
        <w:t xml:space="preserve">Cena za osobu/den za poskytnuté Služby je 365 Kč + DPH pro osoby mladší 15 let věku a 390 Kč + DPH pro osoby starší 15 let věku včetně. Celková maximální cena 190 630 Kč včetně DPH, přesné vyúčtování bude předloženo v návaznosti na počet dětí a dospělých v den příjezdu.  </w:t>
      </w:r>
    </w:p>
    <w:p w14:paraId="4A62D4ED" w14:textId="77777777" w:rsidR="00583F47" w:rsidRDefault="00583F47" w:rsidP="00583F47">
      <w:pPr>
        <w:pStyle w:val="Level2"/>
        <w:numPr>
          <w:ilvl w:val="1"/>
          <w:numId w:val="2"/>
        </w:numPr>
        <w:tabs>
          <w:tab w:val="left" w:pos="0"/>
          <w:tab w:val="left" w:pos="4253"/>
        </w:tabs>
        <w:spacing w:after="60"/>
        <w:rPr>
          <w:rFonts w:ascii="Calibri Light" w:hAnsi="Calibri Light" w:cs="Calibri Light"/>
          <w:sz w:val="22"/>
          <w:szCs w:val="22"/>
        </w:rPr>
      </w:pPr>
      <w:r>
        <w:rPr>
          <w:rFonts w:ascii="Calibri Light" w:hAnsi="Calibri Light" w:cs="Calibri Light"/>
          <w:sz w:val="22"/>
          <w:szCs w:val="22"/>
        </w:rPr>
        <w:t>Platba Ceny proběhne následujícím způsobem:</w:t>
      </w:r>
    </w:p>
    <w:p w14:paraId="4C8F58DF" w14:textId="15619E1B" w:rsidR="00583F47" w:rsidRDefault="00583F47" w:rsidP="00583F47">
      <w:pPr>
        <w:pStyle w:val="Level3"/>
        <w:numPr>
          <w:ilvl w:val="2"/>
          <w:numId w:val="2"/>
        </w:numPr>
        <w:tabs>
          <w:tab w:val="left" w:pos="0"/>
          <w:tab w:val="left" w:pos="4253"/>
        </w:tabs>
        <w:spacing w:after="60"/>
        <w:rPr>
          <w:rFonts w:ascii="Calibri Light" w:hAnsi="Calibri Light" w:cs="Calibri Light"/>
          <w:sz w:val="22"/>
          <w:szCs w:val="22"/>
        </w:rPr>
      </w:pPr>
      <w:r w:rsidRPr="002D17A8">
        <w:rPr>
          <w:rFonts w:ascii="Calibri Light" w:hAnsi="Calibri Light" w:cs="Calibri Light"/>
          <w:sz w:val="22"/>
          <w:szCs w:val="22"/>
        </w:rPr>
        <w:t xml:space="preserve">Záloha ve výši </w:t>
      </w:r>
      <w:r>
        <w:rPr>
          <w:rFonts w:ascii="Calibri Light" w:hAnsi="Calibri Light" w:cs="Calibri Light"/>
          <w:sz w:val="22"/>
          <w:szCs w:val="22"/>
        </w:rPr>
        <w:t xml:space="preserve">63 543 Kč včetně DPH </w:t>
      </w:r>
      <w:r w:rsidRPr="002D17A8">
        <w:rPr>
          <w:rFonts w:ascii="Calibri Light" w:hAnsi="Calibri Light" w:cs="Calibri Light"/>
          <w:sz w:val="22"/>
          <w:szCs w:val="22"/>
        </w:rPr>
        <w:t xml:space="preserve">je splatná do </w:t>
      </w:r>
      <w:proofErr w:type="gramStart"/>
      <w:r w:rsidR="00B02B2F">
        <w:rPr>
          <w:rFonts w:ascii="Calibri Light" w:hAnsi="Calibri Light" w:cs="Calibri Light"/>
          <w:sz w:val="22"/>
          <w:szCs w:val="22"/>
        </w:rPr>
        <w:t>31.5.2021</w:t>
      </w:r>
      <w:proofErr w:type="gramEnd"/>
    </w:p>
    <w:p w14:paraId="32513582" w14:textId="77777777" w:rsidR="00583F47" w:rsidRPr="002D17A8" w:rsidRDefault="00583F47" w:rsidP="00583F47">
      <w:pPr>
        <w:pStyle w:val="Level3"/>
        <w:numPr>
          <w:ilvl w:val="2"/>
          <w:numId w:val="2"/>
        </w:numPr>
        <w:tabs>
          <w:tab w:val="left" w:pos="0"/>
          <w:tab w:val="left" w:pos="4253"/>
        </w:tabs>
        <w:spacing w:after="60"/>
        <w:rPr>
          <w:rFonts w:ascii="Calibri Light" w:hAnsi="Calibri Light" w:cs="Calibri Light"/>
          <w:sz w:val="22"/>
          <w:szCs w:val="22"/>
        </w:rPr>
      </w:pPr>
      <w:r w:rsidRPr="002D17A8">
        <w:rPr>
          <w:rFonts w:ascii="Calibri Light" w:hAnsi="Calibri Light" w:cs="Calibri Light"/>
          <w:sz w:val="22"/>
          <w:szCs w:val="22"/>
        </w:rPr>
        <w:t xml:space="preserve">Cenu za Služby poskytnuté je Ubytovatel oprávněn vyúčtovat a vyfakturovat </w:t>
      </w:r>
      <w:r>
        <w:rPr>
          <w:rFonts w:ascii="Calibri Light" w:hAnsi="Calibri Light" w:cs="Calibri Light"/>
          <w:sz w:val="22"/>
          <w:szCs w:val="22"/>
        </w:rPr>
        <w:t>po skončení Turnusu.</w:t>
      </w:r>
    </w:p>
    <w:p w14:paraId="707E958A" w14:textId="77777777" w:rsidR="00583F47" w:rsidRPr="002A17BC" w:rsidRDefault="00583F47" w:rsidP="00583F47">
      <w:pPr>
        <w:pStyle w:val="Level3"/>
        <w:numPr>
          <w:ilvl w:val="0"/>
          <w:numId w:val="0"/>
        </w:numPr>
        <w:tabs>
          <w:tab w:val="left" w:pos="0"/>
          <w:tab w:val="left" w:pos="4253"/>
        </w:tabs>
        <w:spacing w:after="60"/>
        <w:ind w:left="851"/>
        <w:rPr>
          <w:rFonts w:ascii="Calibri Light" w:hAnsi="Calibri Light" w:cs="Calibri Light"/>
          <w:sz w:val="22"/>
          <w:szCs w:val="22"/>
        </w:rPr>
      </w:pPr>
    </w:p>
    <w:p w14:paraId="433BBCC1" w14:textId="77777777" w:rsidR="00583F47" w:rsidRDefault="00583F47" w:rsidP="00583F47">
      <w:pPr>
        <w:spacing w:after="200" w:line="276" w:lineRule="auto"/>
        <w:rPr>
          <w:rFonts w:ascii="Calibri Light" w:hAnsi="Calibri Light" w:cs="Calibri Light"/>
          <w:sz w:val="22"/>
          <w:szCs w:val="22"/>
        </w:rPr>
      </w:pPr>
    </w:p>
    <w:p w14:paraId="57FC7612" w14:textId="77777777" w:rsidR="00583F47" w:rsidRPr="000E78AA" w:rsidRDefault="00583F47" w:rsidP="000E78AA"/>
    <w:sectPr w:rsidR="00583F47" w:rsidRPr="000E78AA" w:rsidSect="00502642">
      <w:headerReference w:type="default" r:id="rId7"/>
      <w:footerReference w:type="default" r:id="rId8"/>
      <w:pgSz w:w="11906" w:h="16838"/>
      <w:pgMar w:top="2757" w:right="1417" w:bottom="2477" w:left="1417" w:header="624"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CF9B8D" w14:textId="77777777" w:rsidR="005D4A4C" w:rsidRDefault="005D4A4C" w:rsidP="004B79D2">
      <w:r>
        <w:separator/>
      </w:r>
    </w:p>
  </w:endnote>
  <w:endnote w:type="continuationSeparator" w:id="0">
    <w:p w14:paraId="3C1B1FCE" w14:textId="77777777" w:rsidR="005D4A4C" w:rsidRDefault="005D4A4C" w:rsidP="004B79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Verdana">
    <w:panose1 w:val="020B0604030504040204"/>
    <w:charset w:val="EE"/>
    <w:family w:val="swiss"/>
    <w:pitch w:val="variable"/>
    <w:sig w:usb0="A1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921703" w14:textId="77777777" w:rsidR="00904B63" w:rsidRPr="00904B63" w:rsidRDefault="00502642" w:rsidP="00904B63">
    <w:pPr>
      <w:rPr>
        <w:rFonts w:ascii="Calibri" w:eastAsia="Times New Roman" w:hAnsi="Calibri" w:cs="Times New Roman"/>
        <w:i/>
        <w:iCs/>
        <w:sz w:val="21"/>
        <w:szCs w:val="21"/>
        <w:lang w:eastAsia="cs-CZ"/>
      </w:rPr>
    </w:pPr>
    <w:r>
      <w:rPr>
        <w:noProof/>
        <w:lang w:eastAsia="cs-CZ"/>
      </w:rPr>
      <mc:AlternateContent>
        <mc:Choice Requires="wps">
          <w:drawing>
            <wp:anchor distT="0" distB="0" distL="114300" distR="114300" simplePos="0" relativeHeight="251664384" behindDoc="0" locked="0" layoutInCell="1" allowOverlap="1" wp14:anchorId="4AB85427" wp14:editId="1C814C43">
              <wp:simplePos x="0" y="0"/>
              <wp:positionH relativeFrom="margin">
                <wp:posOffset>-294640</wp:posOffset>
              </wp:positionH>
              <wp:positionV relativeFrom="margin">
                <wp:posOffset>7785644</wp:posOffset>
              </wp:positionV>
              <wp:extent cx="6328373" cy="0"/>
              <wp:effectExtent l="0" t="12700" r="22225" b="12700"/>
              <wp:wrapNone/>
              <wp:docPr id="2" name="Přímá spojnice 2"/>
              <wp:cNvGraphicFramePr/>
              <a:graphic xmlns:a="http://schemas.openxmlformats.org/drawingml/2006/main">
                <a:graphicData uri="http://schemas.microsoft.com/office/word/2010/wordprocessingShape">
                  <wps:wsp>
                    <wps:cNvCnPr/>
                    <wps:spPr>
                      <a:xfrm>
                        <a:off x="0" y="0"/>
                        <a:ext cx="6328373" cy="0"/>
                      </a:xfrm>
                      <a:prstGeom prst="line">
                        <a:avLst/>
                      </a:prstGeom>
                      <a:ln w="22225">
                        <a:solidFill>
                          <a:srgbClr val="94C11F"/>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D469450" id="Přímá spojnice 2" o:spid="_x0000_s1026" style="position:absolute;z-index:251664384;visibility:visible;mso-wrap-style:square;mso-width-percent:0;mso-wrap-distance-left:9pt;mso-wrap-distance-top:0;mso-wrap-distance-right:9pt;mso-wrap-distance-bottom:0;mso-position-horizontal:absolute;mso-position-horizontal-relative:margin;mso-position-vertical:absolute;mso-position-vertical-relative:margin;mso-width-percent:0;mso-width-relative:margin" from="-23.2pt,613.05pt" to="475.1pt,6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" strokecolor="#94c11f" strokeweight="1.75pt">
              <v:stroke joinstyle="miter"/>
              <w10:wrap anchorx="margin" anchory="margin"/>
            </v:line>
          </w:pict>
        </mc:Fallback>
      </mc:AlternateContent>
    </w:r>
    <w:proofErr w:type="spellStart"/>
    <w:r w:rsidR="00904B63" w:rsidRPr="00904B63">
      <w:rPr>
        <w:rFonts w:ascii="Calibri" w:eastAsia="Times New Roman" w:hAnsi="Calibri" w:cs="Times New Roman"/>
        <w:i/>
        <w:iCs/>
        <w:color w:val="505962"/>
        <w:sz w:val="21"/>
        <w:szCs w:val="21"/>
        <w:shd w:val="clear" w:color="auto" w:fill="FFFFFF"/>
        <w:lang w:eastAsia="cs-CZ"/>
      </w:rPr>
      <w:t>Garnataurus</w:t>
    </w:r>
    <w:proofErr w:type="spellEnd"/>
    <w:r w:rsidR="00904B63" w:rsidRPr="00904B63">
      <w:rPr>
        <w:rFonts w:ascii="Calibri" w:eastAsia="Times New Roman" w:hAnsi="Calibri" w:cs="Times New Roman"/>
        <w:i/>
        <w:iCs/>
        <w:color w:val="505962"/>
        <w:sz w:val="21"/>
        <w:szCs w:val="21"/>
        <w:shd w:val="clear" w:color="auto" w:fill="FFFFFF"/>
        <w:lang w:eastAsia="cs-CZ"/>
      </w:rPr>
      <w:t xml:space="preserve"> s.r.o.</w:t>
    </w:r>
    <w:r w:rsidR="00904B63" w:rsidRPr="00904B63">
      <w:rPr>
        <w:rFonts w:ascii="Calibri" w:eastAsia="Times New Roman" w:hAnsi="Calibri" w:cs="Times New Roman"/>
        <w:i/>
        <w:iCs/>
        <w:color w:val="505962"/>
        <w:sz w:val="21"/>
        <w:szCs w:val="21"/>
        <w:shd w:val="clear" w:color="auto" w:fill="FFFFFF"/>
        <w:lang w:eastAsia="cs-CZ"/>
      </w:rPr>
      <w:tab/>
    </w:r>
    <w:r w:rsidR="00904B63" w:rsidRPr="00904B63">
      <w:rPr>
        <w:rFonts w:ascii="Calibri" w:eastAsia="Times New Roman" w:hAnsi="Calibri" w:cs="Times New Roman"/>
        <w:i/>
        <w:iCs/>
        <w:color w:val="505962"/>
        <w:sz w:val="21"/>
        <w:szCs w:val="21"/>
        <w:shd w:val="clear" w:color="auto" w:fill="FFFFFF"/>
        <w:lang w:eastAsia="cs-CZ"/>
      </w:rPr>
      <w:tab/>
    </w:r>
    <w:r w:rsidR="00904B63" w:rsidRPr="00904B63">
      <w:rPr>
        <w:rFonts w:ascii="Calibri" w:eastAsia="Times New Roman" w:hAnsi="Calibri" w:cs="Times New Roman"/>
        <w:i/>
        <w:iCs/>
        <w:color w:val="505962"/>
        <w:sz w:val="21"/>
        <w:szCs w:val="21"/>
        <w:shd w:val="clear" w:color="auto" w:fill="FFFFFF"/>
        <w:lang w:eastAsia="cs-CZ"/>
      </w:rPr>
      <w:tab/>
      <w:t>IČO: 03946045</w:t>
    </w:r>
  </w:p>
  <w:p w14:paraId="0689AD2D" w14:textId="77777777" w:rsidR="00904B63" w:rsidRPr="00904B63" w:rsidRDefault="00904B63" w:rsidP="00904B63">
    <w:pPr>
      <w:rPr>
        <w:rFonts w:ascii="Calibri" w:eastAsia="Times New Roman" w:hAnsi="Calibri" w:cs="Times New Roman"/>
        <w:i/>
        <w:iCs/>
        <w:sz w:val="21"/>
        <w:szCs w:val="21"/>
        <w:lang w:eastAsia="cs-CZ"/>
      </w:rPr>
    </w:pPr>
    <w:r w:rsidRPr="00904B63">
      <w:rPr>
        <w:rFonts w:ascii="Calibri" w:eastAsia="Times New Roman" w:hAnsi="Calibri" w:cs="Times New Roman"/>
        <w:i/>
        <w:iCs/>
        <w:color w:val="505962"/>
        <w:sz w:val="21"/>
        <w:szCs w:val="21"/>
        <w:shd w:val="clear" w:color="auto" w:fill="FFFFFF"/>
        <w:lang w:eastAsia="cs-CZ"/>
      </w:rPr>
      <w:t>Kounice 30</w:t>
    </w:r>
    <w:r w:rsidRPr="00904B63">
      <w:rPr>
        <w:rFonts w:ascii="Calibri" w:eastAsia="Times New Roman" w:hAnsi="Calibri" w:cs="Times New Roman"/>
        <w:i/>
        <w:iCs/>
        <w:color w:val="505962"/>
        <w:sz w:val="21"/>
        <w:szCs w:val="21"/>
        <w:shd w:val="clear" w:color="auto" w:fill="FFFFFF"/>
        <w:lang w:eastAsia="cs-CZ"/>
      </w:rPr>
      <w:tab/>
    </w:r>
    <w:r w:rsidRPr="00904B63">
      <w:rPr>
        <w:rFonts w:ascii="Calibri" w:eastAsia="Times New Roman" w:hAnsi="Calibri" w:cs="Times New Roman"/>
        <w:i/>
        <w:iCs/>
        <w:color w:val="505962"/>
        <w:sz w:val="21"/>
        <w:szCs w:val="21"/>
        <w:shd w:val="clear" w:color="auto" w:fill="FFFFFF"/>
        <w:lang w:eastAsia="cs-CZ"/>
      </w:rPr>
      <w:tab/>
    </w:r>
    <w:r w:rsidRPr="00904B63">
      <w:rPr>
        <w:rFonts w:ascii="Calibri" w:eastAsia="Times New Roman" w:hAnsi="Calibri" w:cs="Times New Roman"/>
        <w:i/>
        <w:iCs/>
        <w:color w:val="505962"/>
        <w:sz w:val="21"/>
        <w:szCs w:val="21"/>
        <w:shd w:val="clear" w:color="auto" w:fill="FFFFFF"/>
        <w:lang w:eastAsia="cs-CZ"/>
      </w:rPr>
      <w:tab/>
    </w:r>
    <w:r w:rsidRPr="00904B63">
      <w:rPr>
        <w:rFonts w:ascii="Calibri" w:eastAsia="Times New Roman" w:hAnsi="Calibri" w:cs="Times New Roman"/>
        <w:i/>
        <w:iCs/>
        <w:color w:val="505962"/>
        <w:sz w:val="21"/>
        <w:szCs w:val="21"/>
        <w:shd w:val="clear" w:color="auto" w:fill="FFFFFF"/>
        <w:lang w:eastAsia="cs-CZ"/>
      </w:rPr>
      <w:tab/>
      <w:t>DIČ: CZ03946045</w:t>
    </w:r>
  </w:p>
  <w:p w14:paraId="6AC55E14" w14:textId="078CEDD7" w:rsidR="004B79D2" w:rsidRPr="00904B63" w:rsidRDefault="00904B63" w:rsidP="00904B63">
    <w:pPr>
      <w:rPr>
        <w:rFonts w:ascii="Calibri" w:eastAsia="Times New Roman" w:hAnsi="Calibri" w:cs="Times New Roman"/>
        <w:i/>
        <w:iCs/>
        <w:sz w:val="21"/>
        <w:szCs w:val="21"/>
        <w:lang w:eastAsia="cs-CZ"/>
      </w:rPr>
    </w:pPr>
    <w:r w:rsidRPr="00904B63">
      <w:rPr>
        <w:rFonts w:ascii="Calibri" w:eastAsia="Times New Roman" w:hAnsi="Calibri" w:cs="Times New Roman"/>
        <w:i/>
        <w:iCs/>
        <w:color w:val="505962"/>
        <w:sz w:val="21"/>
        <w:szCs w:val="21"/>
        <w:shd w:val="clear" w:color="auto" w:fill="FFFFFF"/>
        <w:lang w:eastAsia="cs-CZ"/>
      </w:rPr>
      <w:t>285 22 Vlastějovice</w:t>
    </w:r>
    <w:r w:rsidRPr="00904B63">
      <w:rPr>
        <w:rFonts w:ascii="Calibri" w:eastAsia="Times New Roman" w:hAnsi="Calibri" w:cs="Times New Roman"/>
        <w:i/>
        <w:iCs/>
        <w:color w:val="505962"/>
        <w:sz w:val="21"/>
        <w:szCs w:val="21"/>
        <w:shd w:val="clear" w:color="auto" w:fill="FFFFFF"/>
        <w:lang w:eastAsia="cs-CZ"/>
      </w:rPr>
      <w:tab/>
    </w:r>
    <w:r w:rsidRPr="00904B63">
      <w:rPr>
        <w:rFonts w:ascii="Calibri" w:eastAsia="Times New Roman" w:hAnsi="Calibri" w:cs="Times New Roman"/>
        <w:i/>
        <w:iCs/>
        <w:color w:val="505962"/>
        <w:sz w:val="21"/>
        <w:szCs w:val="21"/>
        <w:shd w:val="clear" w:color="auto" w:fill="FFFFFF"/>
        <w:lang w:eastAsia="cs-CZ"/>
      </w:rPr>
      <w:tab/>
    </w:r>
    <w:r w:rsidRPr="00904B63">
      <w:rPr>
        <w:rFonts w:ascii="Calibri" w:eastAsia="Times New Roman" w:hAnsi="Calibri" w:cs="Times New Roman"/>
        <w:i/>
        <w:iCs/>
        <w:color w:val="505962"/>
        <w:sz w:val="21"/>
        <w:szCs w:val="21"/>
        <w:shd w:val="clear" w:color="auto" w:fill="FFFFFF"/>
        <w:lang w:eastAsia="cs-CZ"/>
      </w:rPr>
      <w:tab/>
    </w:r>
    <w:proofErr w:type="spellStart"/>
    <w:r w:rsidR="008B7393">
      <w:rPr>
        <w:rFonts w:ascii="Calibri" w:eastAsia="Times New Roman" w:hAnsi="Calibri" w:cs="Times New Roman"/>
        <w:i/>
        <w:iCs/>
        <w:color w:val="505962"/>
        <w:sz w:val="21"/>
        <w:szCs w:val="21"/>
        <w:shd w:val="clear" w:color="auto" w:fill="FFFFFF"/>
        <w:lang w:eastAsia="cs-CZ"/>
      </w:rPr>
      <w:t>xxxxxxxxxxxxxxx</w:t>
    </w:r>
    <w:proofErr w:type="spell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B8BAA1" w14:textId="77777777" w:rsidR="005D4A4C" w:rsidRDefault="005D4A4C" w:rsidP="004B79D2">
      <w:r>
        <w:separator/>
      </w:r>
    </w:p>
  </w:footnote>
  <w:footnote w:type="continuationSeparator" w:id="0">
    <w:p w14:paraId="247A8659" w14:textId="77777777" w:rsidR="005D4A4C" w:rsidRDefault="005D4A4C" w:rsidP="004B79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A54C98" w14:textId="77777777" w:rsidR="00502642" w:rsidRPr="00502642" w:rsidRDefault="00502642" w:rsidP="00502642">
    <w:pPr>
      <w:pStyle w:val="Osloven1"/>
      <w:rPr>
        <w:sz w:val="22"/>
        <w:szCs w:val="22"/>
      </w:rPr>
    </w:pPr>
    <w:r>
      <w:rPr>
        <w:noProof/>
      </w:rPr>
      <w:drawing>
        <wp:anchor distT="0" distB="0" distL="114300" distR="114300" simplePos="0" relativeHeight="251661312" behindDoc="0" locked="0" layoutInCell="1" allowOverlap="1" wp14:anchorId="6E04EDB3" wp14:editId="4E1FE9D5">
          <wp:simplePos x="0" y="0"/>
          <wp:positionH relativeFrom="margin">
            <wp:posOffset>2267585</wp:posOffset>
          </wp:positionH>
          <wp:positionV relativeFrom="margin">
            <wp:posOffset>-1498063</wp:posOffset>
          </wp:positionV>
          <wp:extent cx="1225550" cy="1225550"/>
          <wp:effectExtent l="0" t="0" r="0" b="0"/>
          <wp:wrapSquare wrapText="bothSides"/>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pic:cNvPicPr/>
                </pic:nvPicPr>
                <pic:blipFill>
                  <a:blip r:embed="rId1" cstate="print">
                    <a:alphaModFix/>
                    <a:extLst>
                      <a:ext uri="{28A0092B-C50C-407E-A947-70E740481C1C}">
                        <a14:useLocalDpi xmlns:a14="http://schemas.microsoft.com/office/drawing/2010/main" val="0"/>
                      </a:ext>
                    </a:extLst>
                  </a:blip>
                  <a:stretch>
                    <a:fillRect/>
                  </a:stretch>
                </pic:blipFill>
                <pic:spPr>
                  <a:xfrm>
                    <a:off x="0" y="0"/>
                    <a:ext cx="1225550" cy="1225550"/>
                  </a:xfrm>
                  <a:prstGeom prst="rect">
                    <a:avLst/>
                  </a:prstGeom>
                </pic:spPr>
              </pic:pic>
            </a:graphicData>
          </a:graphic>
          <wp14:sizeRelH relativeFrom="margin">
            <wp14:pctWidth>0</wp14:pctWidth>
          </wp14:sizeRelH>
          <wp14:sizeRelV relativeFrom="margin">
            <wp14:pctHeight>0</wp14:pctHeight>
          </wp14:sizeRelV>
        </wp:anchor>
      </w:drawing>
    </w:r>
  </w:p>
  <w:p w14:paraId="5F781A5D" w14:textId="77777777" w:rsidR="00904B63" w:rsidRDefault="00904B63">
    <w:pPr>
      <w:pStyle w:val="Zhlav"/>
    </w:pPr>
  </w:p>
  <w:p w14:paraId="1D985600" w14:textId="77777777" w:rsidR="00904B63" w:rsidRDefault="00502642">
    <w:pPr>
      <w:pStyle w:val="Zhlav"/>
    </w:pPr>
    <w:r>
      <w:rPr>
        <w:noProof/>
        <w:lang w:eastAsia="cs-CZ"/>
      </w:rPr>
      <mc:AlternateContent>
        <mc:Choice Requires="wps">
          <w:drawing>
            <wp:anchor distT="0" distB="0" distL="114300" distR="114300" simplePos="0" relativeHeight="251662336" behindDoc="0" locked="0" layoutInCell="1" allowOverlap="1" wp14:anchorId="395A6952" wp14:editId="5C873991">
              <wp:simplePos x="0" y="0"/>
              <wp:positionH relativeFrom="margin">
                <wp:posOffset>-233045</wp:posOffset>
              </wp:positionH>
              <wp:positionV relativeFrom="margin">
                <wp:posOffset>-92808</wp:posOffset>
              </wp:positionV>
              <wp:extent cx="6328373" cy="0"/>
              <wp:effectExtent l="0" t="12700" r="22225" b="12700"/>
              <wp:wrapNone/>
              <wp:docPr id="3" name="Přímá spojnice 3"/>
              <wp:cNvGraphicFramePr/>
              <a:graphic xmlns:a="http://schemas.openxmlformats.org/drawingml/2006/main">
                <a:graphicData uri="http://schemas.microsoft.com/office/word/2010/wordprocessingShape">
                  <wps:wsp>
                    <wps:cNvCnPr/>
                    <wps:spPr>
                      <a:xfrm>
                        <a:off x="0" y="0"/>
                        <a:ext cx="6328373" cy="0"/>
                      </a:xfrm>
                      <a:prstGeom prst="line">
                        <a:avLst/>
                      </a:prstGeom>
                      <a:ln w="22225">
                        <a:solidFill>
                          <a:srgbClr val="94C11F"/>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19BDBF6" id="Přímá spojnice 3" o:spid="_x0000_s1026" style="position:absolute;z-index:251662336;visibility:visible;mso-wrap-style:square;mso-width-percent:0;mso-wrap-distance-left:9pt;mso-wrap-distance-top:0;mso-wrap-distance-right:9pt;mso-wrap-distance-bottom:0;mso-position-horizontal:absolute;mso-position-horizontal-relative:margin;mso-position-vertical:absolute;mso-position-vertical-relative:margin;mso-width-percent:0;mso-width-relative:margin" from="-18.35pt,-7.3pt" to="479.95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" strokecolor="#94c11f" strokeweight="1.75pt">
              <v:stroke joinstyle="miter"/>
              <w10:wrap anchorx="margin" anchory="margin"/>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2787184"/>
    <w:multiLevelType w:val="multilevel"/>
    <w:tmpl w:val="A546F2D0"/>
    <w:lvl w:ilvl="0">
      <w:start w:val="1"/>
      <w:numFmt w:val="decimal"/>
      <w:pStyle w:val="Level1"/>
      <w:lvlText w:val="%1."/>
      <w:lvlJc w:val="left"/>
      <w:pPr>
        <w:tabs>
          <w:tab w:val="num" w:pos="851"/>
        </w:tabs>
        <w:ind w:left="851" w:hanging="851"/>
      </w:pPr>
      <w:rPr>
        <w:rFonts w:hint="default"/>
        <w:b/>
        <w:bCs/>
        <w:i w:val="0"/>
        <w:iCs w:val="0"/>
        <w:u w:val="none"/>
      </w:rPr>
    </w:lvl>
    <w:lvl w:ilvl="1">
      <w:start w:val="1"/>
      <w:numFmt w:val="decimal"/>
      <w:pStyle w:val="Level2"/>
      <w:lvlText w:val="%1.%2"/>
      <w:lvlJc w:val="left"/>
      <w:pPr>
        <w:tabs>
          <w:tab w:val="num" w:pos="851"/>
        </w:tabs>
        <w:ind w:left="851" w:hanging="851"/>
      </w:pPr>
      <w:rPr>
        <w:rFonts w:asciiTheme="minorHAnsi" w:hAnsiTheme="minorHAnsi" w:hint="default"/>
        <w:b w:val="0"/>
        <w:bCs w:val="0"/>
        <w:i w:val="0"/>
        <w:iCs w:val="0"/>
        <w:sz w:val="22"/>
        <w:szCs w:val="22"/>
        <w:u w:val="none"/>
      </w:rPr>
    </w:lvl>
    <w:lvl w:ilvl="2">
      <w:start w:val="1"/>
      <w:numFmt w:val="decimal"/>
      <w:pStyle w:val="Level3"/>
      <w:lvlText w:val="%1.%2.%3"/>
      <w:lvlJc w:val="left"/>
      <w:pPr>
        <w:tabs>
          <w:tab w:val="num" w:pos="1843"/>
        </w:tabs>
        <w:ind w:left="1843" w:hanging="992"/>
      </w:pPr>
      <w:rPr>
        <w:rFonts w:hint="default"/>
        <w:b w:val="0"/>
        <w:bCs w:val="0"/>
        <w:i w:val="0"/>
        <w:iCs w:val="0"/>
        <w:u w:val="none"/>
      </w:rPr>
    </w:lvl>
    <w:lvl w:ilvl="3">
      <w:start w:val="1"/>
      <w:numFmt w:val="decimal"/>
      <w:pStyle w:val="Level4"/>
      <w:lvlText w:val="%1.%2.%3.%4"/>
      <w:lvlJc w:val="left"/>
      <w:pPr>
        <w:tabs>
          <w:tab w:val="num" w:pos="3119"/>
        </w:tabs>
        <w:ind w:left="3119" w:hanging="1276"/>
      </w:pPr>
      <w:rPr>
        <w:rFonts w:hint="default"/>
        <w:b w:val="0"/>
        <w:bCs w:val="0"/>
        <w:i w:val="0"/>
        <w:iCs w:val="0"/>
        <w:u w:val="none"/>
      </w:rPr>
    </w:lvl>
    <w:lvl w:ilvl="4">
      <w:start w:val="1"/>
      <w:numFmt w:val="lowerLetter"/>
      <w:pStyle w:val="Level5"/>
      <w:lvlText w:val="(%5)"/>
      <w:lvlJc w:val="left"/>
      <w:pPr>
        <w:tabs>
          <w:tab w:val="num" w:pos="3119"/>
        </w:tabs>
        <w:ind w:left="3119" w:hanging="1276"/>
      </w:pPr>
      <w:rPr>
        <w:rFonts w:hint="default"/>
        <w:b w:val="0"/>
        <w:bCs w:val="0"/>
        <w:i w:val="0"/>
        <w:iCs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79D2"/>
    <w:rsid w:val="000E78AA"/>
    <w:rsid w:val="00187BBA"/>
    <w:rsid w:val="00195D47"/>
    <w:rsid w:val="002C3F38"/>
    <w:rsid w:val="002E7EE5"/>
    <w:rsid w:val="0030617E"/>
    <w:rsid w:val="0033374F"/>
    <w:rsid w:val="003513EC"/>
    <w:rsid w:val="0045058E"/>
    <w:rsid w:val="00451856"/>
    <w:rsid w:val="004B79D2"/>
    <w:rsid w:val="004D09BD"/>
    <w:rsid w:val="00502642"/>
    <w:rsid w:val="005152C2"/>
    <w:rsid w:val="00583F47"/>
    <w:rsid w:val="005D4A4C"/>
    <w:rsid w:val="005E2997"/>
    <w:rsid w:val="006326CC"/>
    <w:rsid w:val="006C0D96"/>
    <w:rsid w:val="007E72EB"/>
    <w:rsid w:val="00811F78"/>
    <w:rsid w:val="008B7393"/>
    <w:rsid w:val="00904B63"/>
    <w:rsid w:val="00965B1A"/>
    <w:rsid w:val="00991899"/>
    <w:rsid w:val="00AB32C8"/>
    <w:rsid w:val="00B02B2F"/>
    <w:rsid w:val="00C55DB4"/>
    <w:rsid w:val="00D676E1"/>
    <w:rsid w:val="00DD7F80"/>
    <w:rsid w:val="00E056C4"/>
    <w:rsid w:val="00E93468"/>
    <w:rsid w:val="00E97EDB"/>
    <w:rsid w:val="00F44D2B"/>
    <w:rsid w:val="00F90843"/>
    <w:rsid w:val="00FB56A4"/>
    <w:rsid w:val="00FE2DC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5647F8"/>
  <w15:docId w15:val="{AE0BF8B0-A1EF-4080-9D3E-DA06AFD96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uiPriority w:val="9"/>
    <w:qFormat/>
    <w:rsid w:val="00904B6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
    <w:next w:val="Normln"/>
    <w:link w:val="Nadpis2Char"/>
    <w:uiPriority w:val="9"/>
    <w:unhideWhenUsed/>
    <w:qFormat/>
    <w:rsid w:val="00904B63"/>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4B79D2"/>
    <w:pPr>
      <w:tabs>
        <w:tab w:val="center" w:pos="4536"/>
        <w:tab w:val="right" w:pos="9072"/>
      </w:tabs>
    </w:pPr>
  </w:style>
  <w:style w:type="character" w:customStyle="1" w:styleId="ZhlavChar">
    <w:name w:val="Záhlaví Char"/>
    <w:basedOn w:val="Standardnpsmoodstavce"/>
    <w:link w:val="Zhlav"/>
    <w:uiPriority w:val="99"/>
    <w:rsid w:val="004B79D2"/>
  </w:style>
  <w:style w:type="paragraph" w:styleId="Zpat">
    <w:name w:val="footer"/>
    <w:basedOn w:val="Normln"/>
    <w:link w:val="ZpatChar"/>
    <w:uiPriority w:val="99"/>
    <w:unhideWhenUsed/>
    <w:rsid w:val="004B79D2"/>
    <w:pPr>
      <w:tabs>
        <w:tab w:val="center" w:pos="4536"/>
        <w:tab w:val="right" w:pos="9072"/>
      </w:tabs>
    </w:pPr>
  </w:style>
  <w:style w:type="character" w:customStyle="1" w:styleId="ZpatChar">
    <w:name w:val="Zápatí Char"/>
    <w:basedOn w:val="Standardnpsmoodstavce"/>
    <w:link w:val="Zpat"/>
    <w:uiPriority w:val="99"/>
    <w:rsid w:val="004B79D2"/>
  </w:style>
  <w:style w:type="paragraph" w:styleId="Bezmezer">
    <w:name w:val="No Spacing"/>
    <w:uiPriority w:val="1"/>
    <w:qFormat/>
    <w:rsid w:val="00904B63"/>
  </w:style>
  <w:style w:type="character" w:customStyle="1" w:styleId="Nadpis1Char">
    <w:name w:val="Nadpis 1 Char"/>
    <w:basedOn w:val="Standardnpsmoodstavce"/>
    <w:link w:val="Nadpis1"/>
    <w:uiPriority w:val="9"/>
    <w:rsid w:val="00904B63"/>
    <w:rPr>
      <w:rFonts w:asciiTheme="majorHAnsi" w:eastAsiaTheme="majorEastAsia" w:hAnsiTheme="majorHAnsi" w:cstheme="majorBidi"/>
      <w:color w:val="2F5496" w:themeColor="accent1" w:themeShade="BF"/>
      <w:sz w:val="32"/>
      <w:szCs w:val="32"/>
    </w:rPr>
  </w:style>
  <w:style w:type="character" w:customStyle="1" w:styleId="Nadpis2Char">
    <w:name w:val="Nadpis 2 Char"/>
    <w:basedOn w:val="Standardnpsmoodstavce"/>
    <w:link w:val="Nadpis2"/>
    <w:uiPriority w:val="9"/>
    <w:rsid w:val="00904B63"/>
    <w:rPr>
      <w:rFonts w:asciiTheme="majorHAnsi" w:eastAsiaTheme="majorEastAsia" w:hAnsiTheme="majorHAnsi" w:cstheme="majorBidi"/>
      <w:color w:val="2F5496" w:themeColor="accent1" w:themeShade="BF"/>
      <w:sz w:val="26"/>
      <w:szCs w:val="26"/>
    </w:rPr>
  </w:style>
  <w:style w:type="paragraph" w:styleId="Normlnweb">
    <w:name w:val="Normal (Web)"/>
    <w:basedOn w:val="Normln"/>
    <w:uiPriority w:val="99"/>
    <w:semiHidden/>
    <w:unhideWhenUsed/>
    <w:rsid w:val="00904B63"/>
    <w:pPr>
      <w:spacing w:before="100" w:beforeAutospacing="1" w:after="100" w:afterAutospacing="1"/>
    </w:pPr>
    <w:rPr>
      <w:rFonts w:ascii="Times New Roman" w:eastAsia="Times New Roman" w:hAnsi="Times New Roman" w:cs="Times New Roman"/>
      <w:lang w:eastAsia="cs-CZ"/>
    </w:rPr>
  </w:style>
  <w:style w:type="paragraph" w:customStyle="1" w:styleId="Zkladntext1">
    <w:name w:val="Základní text1"/>
    <w:basedOn w:val="Normln"/>
    <w:link w:val="Znakzkladnhotextu"/>
    <w:uiPriority w:val="1"/>
    <w:unhideWhenUsed/>
    <w:qFormat/>
    <w:rsid w:val="00502642"/>
    <w:pPr>
      <w:spacing w:after="400" w:line="336" w:lineRule="auto"/>
      <w:ind w:right="2376"/>
    </w:pPr>
    <w:rPr>
      <w:sz w:val="20"/>
      <w:szCs w:val="20"/>
      <w:lang w:eastAsia="cs-CZ"/>
    </w:rPr>
  </w:style>
  <w:style w:type="character" w:customStyle="1" w:styleId="Znakzkladnhotextu">
    <w:name w:val="Znak základního textu"/>
    <w:basedOn w:val="Standardnpsmoodstavce"/>
    <w:link w:val="Zkladntext1"/>
    <w:uiPriority w:val="1"/>
    <w:rsid w:val="00502642"/>
    <w:rPr>
      <w:sz w:val="20"/>
      <w:szCs w:val="20"/>
      <w:lang w:eastAsia="cs-CZ"/>
    </w:rPr>
  </w:style>
  <w:style w:type="paragraph" w:customStyle="1" w:styleId="Zavrn">
    <w:name w:val="Zavírání"/>
    <w:basedOn w:val="Normln"/>
    <w:link w:val="Znakzavrn"/>
    <w:uiPriority w:val="1"/>
    <w:unhideWhenUsed/>
    <w:qFormat/>
    <w:rsid w:val="00502642"/>
    <w:pPr>
      <w:spacing w:before="480" w:after="960"/>
      <w:ind w:right="2376"/>
    </w:pPr>
    <w:rPr>
      <w:color w:val="595959" w:themeColor="text1" w:themeTint="A6"/>
      <w:kern w:val="20"/>
      <w:sz w:val="20"/>
      <w:szCs w:val="20"/>
      <w:lang w:eastAsia="cs-CZ"/>
    </w:rPr>
  </w:style>
  <w:style w:type="character" w:customStyle="1" w:styleId="Znakzavrn">
    <w:name w:val="Znak zavírání"/>
    <w:basedOn w:val="Standardnpsmoodstavce"/>
    <w:link w:val="Zavrn"/>
    <w:uiPriority w:val="1"/>
    <w:rsid w:val="00502642"/>
    <w:rPr>
      <w:color w:val="595959" w:themeColor="text1" w:themeTint="A6"/>
      <w:kern w:val="20"/>
      <w:sz w:val="20"/>
      <w:szCs w:val="20"/>
      <w:lang w:eastAsia="cs-CZ"/>
    </w:rPr>
  </w:style>
  <w:style w:type="paragraph" w:customStyle="1" w:styleId="Bezmezer1">
    <w:name w:val="Bez mezer1"/>
    <w:uiPriority w:val="1"/>
    <w:unhideWhenUsed/>
    <w:qFormat/>
    <w:rsid w:val="00502642"/>
    <w:pPr>
      <w:spacing w:line="336" w:lineRule="auto"/>
      <w:ind w:right="2376"/>
    </w:pPr>
    <w:rPr>
      <w:color w:val="404040" w:themeColor="text1" w:themeTint="BF"/>
      <w:sz w:val="20"/>
      <w:szCs w:val="20"/>
      <w:lang w:eastAsia="cs-CZ"/>
    </w:rPr>
  </w:style>
  <w:style w:type="paragraph" w:customStyle="1" w:styleId="Osloven1">
    <w:name w:val="Oslovení1"/>
    <w:basedOn w:val="Normln"/>
    <w:next w:val="Normln"/>
    <w:link w:val="Znakosloven"/>
    <w:uiPriority w:val="1"/>
    <w:unhideWhenUsed/>
    <w:qFormat/>
    <w:rsid w:val="00502642"/>
    <w:pPr>
      <w:spacing w:before="600" w:after="400" w:line="336" w:lineRule="auto"/>
      <w:ind w:right="2376"/>
    </w:pPr>
    <w:rPr>
      <w:sz w:val="20"/>
      <w:szCs w:val="20"/>
      <w:lang w:eastAsia="cs-CZ"/>
    </w:rPr>
  </w:style>
  <w:style w:type="character" w:customStyle="1" w:styleId="Znakosloven">
    <w:name w:val="Znak oslovení"/>
    <w:basedOn w:val="Standardnpsmoodstavce"/>
    <w:link w:val="Osloven1"/>
    <w:uiPriority w:val="1"/>
    <w:rsid w:val="00502642"/>
    <w:rPr>
      <w:sz w:val="20"/>
      <w:szCs w:val="20"/>
      <w:lang w:eastAsia="cs-CZ"/>
    </w:rPr>
  </w:style>
  <w:style w:type="paragraph" w:customStyle="1" w:styleId="Podpis1">
    <w:name w:val="Podpis1"/>
    <w:basedOn w:val="Normln"/>
    <w:link w:val="Znakpodpisu"/>
    <w:uiPriority w:val="1"/>
    <w:unhideWhenUsed/>
    <w:qFormat/>
    <w:rsid w:val="00502642"/>
    <w:pPr>
      <w:spacing w:before="40" w:after="40" w:line="288" w:lineRule="auto"/>
      <w:ind w:right="2376"/>
    </w:pPr>
    <w:rPr>
      <w:b/>
      <w:bCs/>
      <w:color w:val="595959" w:themeColor="text1" w:themeTint="A6"/>
      <w:kern w:val="20"/>
      <w:sz w:val="20"/>
      <w:szCs w:val="20"/>
      <w:lang w:eastAsia="cs-CZ"/>
    </w:rPr>
  </w:style>
  <w:style w:type="character" w:customStyle="1" w:styleId="Znakpodpisu">
    <w:name w:val="Znak podpisu"/>
    <w:basedOn w:val="Standardnpsmoodstavce"/>
    <w:link w:val="Podpis1"/>
    <w:uiPriority w:val="1"/>
    <w:rsid w:val="00502642"/>
    <w:rPr>
      <w:b/>
      <w:bCs/>
      <w:color w:val="595959" w:themeColor="text1" w:themeTint="A6"/>
      <w:kern w:val="20"/>
      <w:sz w:val="20"/>
      <w:szCs w:val="20"/>
      <w:lang w:eastAsia="cs-CZ"/>
    </w:rPr>
  </w:style>
  <w:style w:type="character" w:styleId="Siln">
    <w:name w:val="Strong"/>
    <w:basedOn w:val="Standardnpsmoodstavce"/>
    <w:uiPriority w:val="99"/>
    <w:qFormat/>
    <w:rsid w:val="006326CC"/>
    <w:rPr>
      <w:rFonts w:cs="Times New Roman"/>
      <w:b/>
      <w:bCs/>
    </w:rPr>
  </w:style>
  <w:style w:type="paragraph" w:styleId="Odstavecseseznamem">
    <w:name w:val="List Paragraph"/>
    <w:basedOn w:val="Normln"/>
    <w:uiPriority w:val="34"/>
    <w:qFormat/>
    <w:rsid w:val="00583F47"/>
    <w:pPr>
      <w:spacing w:line="312" w:lineRule="auto"/>
      <w:ind w:left="720"/>
      <w:contextualSpacing/>
      <w:jc w:val="both"/>
    </w:pPr>
    <w:rPr>
      <w:rFonts w:ascii="Verdana" w:eastAsia="Times New Roman" w:hAnsi="Verdana" w:cs="Verdana"/>
      <w:sz w:val="20"/>
      <w:szCs w:val="20"/>
      <w:lang w:eastAsia="en-GB"/>
    </w:rPr>
  </w:style>
  <w:style w:type="character" w:customStyle="1" w:styleId="Heading1Text">
    <w:name w:val="Heading 1 Text"/>
    <w:rsid w:val="00583F47"/>
    <w:rPr>
      <w:b/>
      <w:bCs/>
    </w:rPr>
  </w:style>
  <w:style w:type="paragraph" w:customStyle="1" w:styleId="Level1">
    <w:name w:val="Level 1"/>
    <w:basedOn w:val="Normln"/>
    <w:rsid w:val="00583F47"/>
    <w:pPr>
      <w:numPr>
        <w:numId w:val="1"/>
      </w:numPr>
      <w:spacing w:after="240" w:line="312" w:lineRule="auto"/>
      <w:jc w:val="both"/>
      <w:outlineLvl w:val="0"/>
    </w:pPr>
    <w:rPr>
      <w:rFonts w:ascii="Verdana" w:eastAsia="Times New Roman" w:hAnsi="Verdana" w:cs="Verdana"/>
      <w:sz w:val="20"/>
      <w:szCs w:val="20"/>
      <w:lang w:eastAsia="en-GB"/>
    </w:rPr>
  </w:style>
  <w:style w:type="paragraph" w:customStyle="1" w:styleId="Level2">
    <w:name w:val="Level 2"/>
    <w:basedOn w:val="Normln"/>
    <w:rsid w:val="00583F47"/>
    <w:pPr>
      <w:numPr>
        <w:ilvl w:val="1"/>
        <w:numId w:val="1"/>
      </w:numPr>
      <w:spacing w:after="240" w:line="312" w:lineRule="auto"/>
      <w:jc w:val="both"/>
      <w:outlineLvl w:val="1"/>
    </w:pPr>
    <w:rPr>
      <w:rFonts w:ascii="Verdana" w:eastAsia="Times New Roman" w:hAnsi="Verdana" w:cs="Verdana"/>
      <w:sz w:val="20"/>
      <w:szCs w:val="20"/>
      <w:lang w:eastAsia="en-GB"/>
    </w:rPr>
  </w:style>
  <w:style w:type="paragraph" w:customStyle="1" w:styleId="Level3">
    <w:name w:val="Level 3"/>
    <w:basedOn w:val="Normln"/>
    <w:rsid w:val="00583F47"/>
    <w:pPr>
      <w:numPr>
        <w:ilvl w:val="2"/>
        <w:numId w:val="1"/>
      </w:numPr>
      <w:spacing w:after="240" w:line="312" w:lineRule="auto"/>
      <w:jc w:val="both"/>
      <w:outlineLvl w:val="2"/>
    </w:pPr>
    <w:rPr>
      <w:rFonts w:ascii="Verdana" w:eastAsia="Times New Roman" w:hAnsi="Verdana" w:cs="Verdana"/>
      <w:sz w:val="20"/>
      <w:szCs w:val="20"/>
      <w:lang w:eastAsia="en-GB"/>
    </w:rPr>
  </w:style>
  <w:style w:type="paragraph" w:customStyle="1" w:styleId="Level4">
    <w:name w:val="Level 4"/>
    <w:basedOn w:val="Normln"/>
    <w:rsid w:val="00583F47"/>
    <w:pPr>
      <w:numPr>
        <w:ilvl w:val="3"/>
        <w:numId w:val="1"/>
      </w:numPr>
      <w:spacing w:after="240" w:line="312" w:lineRule="auto"/>
      <w:jc w:val="both"/>
      <w:outlineLvl w:val="3"/>
    </w:pPr>
    <w:rPr>
      <w:rFonts w:ascii="Verdana" w:eastAsia="Times New Roman" w:hAnsi="Verdana" w:cs="Verdana"/>
      <w:sz w:val="20"/>
      <w:szCs w:val="20"/>
      <w:lang w:eastAsia="en-GB"/>
    </w:rPr>
  </w:style>
  <w:style w:type="paragraph" w:customStyle="1" w:styleId="Level5">
    <w:name w:val="Level 5"/>
    <w:basedOn w:val="Normln"/>
    <w:rsid w:val="00583F47"/>
    <w:pPr>
      <w:numPr>
        <w:ilvl w:val="4"/>
        <w:numId w:val="1"/>
      </w:numPr>
      <w:spacing w:after="240" w:line="312" w:lineRule="auto"/>
      <w:jc w:val="both"/>
      <w:outlineLvl w:val="4"/>
    </w:pPr>
    <w:rPr>
      <w:rFonts w:ascii="Verdana" w:eastAsia="Times New Roman" w:hAnsi="Verdana" w:cs="Verdana"/>
      <w:sz w:val="20"/>
      <w:szCs w:val="20"/>
      <w:lang w:eastAsia="en-GB"/>
    </w:rPr>
  </w:style>
  <w:style w:type="table" w:customStyle="1" w:styleId="Prosttabulka41">
    <w:name w:val="Prostá tabulka 41"/>
    <w:basedOn w:val="Normlntabulka"/>
    <w:uiPriority w:val="44"/>
    <w:rsid w:val="00583F47"/>
    <w:rPr>
      <w:sz w:val="22"/>
      <w:szCs w:val="22"/>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extbubliny">
    <w:name w:val="Balloon Text"/>
    <w:basedOn w:val="Normln"/>
    <w:link w:val="TextbublinyChar"/>
    <w:uiPriority w:val="99"/>
    <w:semiHidden/>
    <w:unhideWhenUsed/>
    <w:rsid w:val="00B02B2F"/>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02B2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686163">
      <w:bodyDiv w:val="1"/>
      <w:marLeft w:val="0"/>
      <w:marRight w:val="0"/>
      <w:marTop w:val="0"/>
      <w:marBottom w:val="0"/>
      <w:divBdr>
        <w:top w:val="none" w:sz="0" w:space="0" w:color="auto"/>
        <w:left w:val="none" w:sz="0" w:space="0" w:color="auto"/>
        <w:bottom w:val="none" w:sz="0" w:space="0" w:color="auto"/>
        <w:right w:val="none" w:sz="0" w:space="0" w:color="auto"/>
      </w:divBdr>
    </w:div>
    <w:div w:id="179122825">
      <w:bodyDiv w:val="1"/>
      <w:marLeft w:val="0"/>
      <w:marRight w:val="0"/>
      <w:marTop w:val="0"/>
      <w:marBottom w:val="0"/>
      <w:divBdr>
        <w:top w:val="none" w:sz="0" w:space="0" w:color="auto"/>
        <w:left w:val="none" w:sz="0" w:space="0" w:color="auto"/>
        <w:bottom w:val="none" w:sz="0" w:space="0" w:color="auto"/>
        <w:right w:val="none" w:sz="0" w:space="0" w:color="auto"/>
      </w:divBdr>
    </w:div>
    <w:div w:id="917400099">
      <w:bodyDiv w:val="1"/>
      <w:marLeft w:val="0"/>
      <w:marRight w:val="0"/>
      <w:marTop w:val="0"/>
      <w:marBottom w:val="0"/>
      <w:divBdr>
        <w:top w:val="none" w:sz="0" w:space="0" w:color="auto"/>
        <w:left w:val="none" w:sz="0" w:space="0" w:color="auto"/>
        <w:bottom w:val="none" w:sz="0" w:space="0" w:color="auto"/>
        <w:right w:val="none" w:sz="0" w:space="0" w:color="auto"/>
      </w:divBdr>
    </w:div>
    <w:div w:id="1303079244">
      <w:bodyDiv w:val="1"/>
      <w:marLeft w:val="0"/>
      <w:marRight w:val="0"/>
      <w:marTop w:val="0"/>
      <w:marBottom w:val="0"/>
      <w:divBdr>
        <w:top w:val="none" w:sz="0" w:space="0" w:color="auto"/>
        <w:left w:val="none" w:sz="0" w:space="0" w:color="auto"/>
        <w:bottom w:val="none" w:sz="0" w:space="0" w:color="auto"/>
        <w:right w:val="none" w:sz="0" w:space="0" w:color="auto"/>
      </w:divBdr>
    </w:div>
    <w:div w:id="1546020041">
      <w:bodyDiv w:val="1"/>
      <w:marLeft w:val="0"/>
      <w:marRight w:val="0"/>
      <w:marTop w:val="0"/>
      <w:marBottom w:val="0"/>
      <w:divBdr>
        <w:top w:val="none" w:sz="0" w:space="0" w:color="auto"/>
        <w:left w:val="none" w:sz="0" w:space="0" w:color="auto"/>
        <w:bottom w:val="none" w:sz="0" w:space="0" w:color="auto"/>
        <w:right w:val="none" w:sz="0" w:space="0" w:color="auto"/>
      </w:divBdr>
    </w:div>
    <w:div w:id="1547332952">
      <w:bodyDiv w:val="1"/>
      <w:marLeft w:val="0"/>
      <w:marRight w:val="0"/>
      <w:marTop w:val="0"/>
      <w:marBottom w:val="0"/>
      <w:divBdr>
        <w:top w:val="none" w:sz="0" w:space="0" w:color="auto"/>
        <w:left w:val="none" w:sz="0" w:space="0" w:color="auto"/>
        <w:bottom w:val="none" w:sz="0" w:space="0" w:color="auto"/>
        <w:right w:val="none" w:sz="0" w:space="0" w:color="auto"/>
      </w:divBdr>
    </w:div>
    <w:div w:id="1610578295">
      <w:bodyDiv w:val="1"/>
      <w:marLeft w:val="0"/>
      <w:marRight w:val="0"/>
      <w:marTop w:val="0"/>
      <w:marBottom w:val="0"/>
      <w:divBdr>
        <w:top w:val="none" w:sz="0" w:space="0" w:color="auto"/>
        <w:left w:val="none" w:sz="0" w:space="0" w:color="auto"/>
        <w:bottom w:val="none" w:sz="0" w:space="0" w:color="auto"/>
        <w:right w:val="none" w:sz="0" w:space="0" w:color="auto"/>
      </w:divBdr>
    </w:div>
    <w:div w:id="2075395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1155</Words>
  <Characters>6817</Characters>
  <Application>Microsoft Office Word</Application>
  <DocSecurity>0</DocSecurity>
  <Lines>56</Lines>
  <Paragraphs>15</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7957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Petra Hanzlíková</dc:creator>
  <cp:lastModifiedBy>Stadnikova</cp:lastModifiedBy>
  <cp:revision>7</cp:revision>
  <cp:lastPrinted>2021-06-02T12:02:00Z</cp:lastPrinted>
  <dcterms:created xsi:type="dcterms:W3CDTF">2021-05-06T12:55:00Z</dcterms:created>
  <dcterms:modified xsi:type="dcterms:W3CDTF">2021-06-02T12:02:00Z</dcterms:modified>
</cp:coreProperties>
</file>