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43AA" w14:textId="1FB4913C" w:rsidR="00D115B6" w:rsidRDefault="00051E25">
      <w:pPr>
        <w:rPr>
          <w:sz w:val="2"/>
          <w:szCs w:val="2"/>
        </w:rPr>
      </w:pPr>
      <w:r>
        <w:pict w14:anchorId="260A43C6">
          <v:rect id="_x0000_s1030" style="position:absolute;margin-left:32.8pt;margin-top:116.3pt;width:74.9pt;height:22.3pt;z-index:-251658752;mso-position-horizontal-relative:page;mso-position-vertical-relative:page" fillcolor="#fa566c" stroked="f">
            <w10:wrap anchorx="page" anchory="page"/>
          </v:rect>
        </w:pict>
      </w:r>
      <w:r>
        <w:pict w14:anchorId="260A43C7">
          <v:rect id="_x0000_s1029" style="position:absolute;margin-left:48.15pt;margin-top:85.35pt;width:59.5pt;height:22.1pt;z-index:-251658751;mso-position-horizontal-relative:page;mso-position-vertical-relative:page" fillcolor="#fa576d" stroked="f">
            <w10:wrap anchorx="page" anchory="page"/>
          </v:rect>
        </w:pict>
      </w:r>
    </w:p>
    <w:p w14:paraId="260A43AB" w14:textId="77777777" w:rsidR="00D115B6" w:rsidRDefault="00F12AD8" w:rsidP="00F12AD8">
      <w:pPr>
        <w:pStyle w:val="Picturecaption20"/>
        <w:framePr w:w="3631" w:h="1168" w:hRule="exact" w:wrap="none" w:vAnchor="page" w:hAnchor="page" w:x="2275" w:y="1242"/>
        <w:shd w:val="clear" w:color="auto" w:fill="auto"/>
      </w:pPr>
      <w:r>
        <w:rPr>
          <w:rStyle w:val="Picturecaption21"/>
          <w:b/>
          <w:bCs/>
        </w:rPr>
        <w:t>Hudební divadlo</w:t>
      </w:r>
    </w:p>
    <w:p w14:paraId="1AB1DF72" w14:textId="77777777" w:rsidR="00F12AD8" w:rsidRDefault="00F12AD8" w:rsidP="00F12AD8">
      <w:pPr>
        <w:pStyle w:val="Picturecaption30"/>
        <w:framePr w:w="3631" w:h="1168" w:hRule="exact" w:wrap="none" w:vAnchor="page" w:hAnchor="page" w:x="2275" w:y="1242"/>
        <w:shd w:val="clear" w:color="auto" w:fill="auto"/>
        <w:ind w:right="700"/>
      </w:pPr>
      <w:r>
        <w:t xml:space="preserve">Hudební divadlo Karlín </w:t>
      </w:r>
    </w:p>
    <w:p w14:paraId="1EED9587" w14:textId="77777777" w:rsidR="00F12AD8" w:rsidRDefault="00F12AD8" w:rsidP="00F12AD8">
      <w:pPr>
        <w:pStyle w:val="Picturecaption30"/>
        <w:framePr w:w="3631" w:h="1168" w:hRule="exact" w:wrap="none" w:vAnchor="page" w:hAnchor="page" w:x="2275" w:y="1242"/>
        <w:shd w:val="clear" w:color="auto" w:fill="auto"/>
        <w:ind w:right="700"/>
      </w:pPr>
      <w:r>
        <w:t xml:space="preserve">Křižíkova 10 </w:t>
      </w:r>
    </w:p>
    <w:p w14:paraId="34972BBF" w14:textId="77777777" w:rsidR="00F12AD8" w:rsidRDefault="00F12AD8" w:rsidP="00F12AD8">
      <w:pPr>
        <w:pStyle w:val="Picturecaption30"/>
        <w:framePr w:w="3631" w:h="1168" w:hRule="exact" w:wrap="none" w:vAnchor="page" w:hAnchor="page" w:x="2275" w:y="1242"/>
        <w:shd w:val="clear" w:color="auto" w:fill="auto"/>
        <w:ind w:right="700"/>
      </w:pPr>
      <w:r>
        <w:t xml:space="preserve">186 00 Praha 8 </w:t>
      </w:r>
    </w:p>
    <w:p w14:paraId="260A43AC" w14:textId="1B8E13B8" w:rsidR="00D115B6" w:rsidRDefault="00051E25" w:rsidP="00F12AD8">
      <w:pPr>
        <w:pStyle w:val="Picturecaption30"/>
        <w:framePr w:w="3631" w:h="1168" w:hRule="exact" w:wrap="none" w:vAnchor="page" w:hAnchor="page" w:x="2275" w:y="1242"/>
        <w:shd w:val="clear" w:color="auto" w:fill="auto"/>
        <w:ind w:right="700"/>
      </w:pPr>
      <w:hyperlink r:id="rId6" w:history="1">
        <w:r w:rsidR="00F12AD8">
          <w:rPr>
            <w:lang w:val="en-US" w:eastAsia="en-US" w:bidi="en-US"/>
          </w:rPr>
          <w:t>www.hdk.cz</w:t>
        </w:r>
      </w:hyperlink>
    </w:p>
    <w:p w14:paraId="50EF25F2" w14:textId="77777777" w:rsidR="00F12AD8" w:rsidRDefault="00F12AD8">
      <w:pPr>
        <w:pStyle w:val="Picturecaption0"/>
        <w:framePr w:w="2981" w:h="1606" w:hRule="exact" w:wrap="none" w:vAnchor="page" w:hAnchor="page" w:x="2260" w:y="2970"/>
        <w:shd w:val="clear" w:color="auto" w:fill="auto"/>
      </w:pPr>
      <w:r>
        <w:t xml:space="preserve">Vladimír Jansa </w:t>
      </w:r>
    </w:p>
    <w:p w14:paraId="260A43AD" w14:textId="45CA983C" w:rsidR="00D115B6" w:rsidRDefault="00F12AD8">
      <w:pPr>
        <w:pStyle w:val="Picturecaption0"/>
        <w:framePr w:w="2981" w:h="1606" w:hRule="exact" w:wrap="none" w:vAnchor="page" w:hAnchor="page" w:x="2260" w:y="2970"/>
        <w:shd w:val="clear" w:color="auto" w:fill="auto"/>
      </w:pPr>
      <w:proofErr w:type="spellStart"/>
      <w:r>
        <w:t>Spyron</w:t>
      </w:r>
      <w:proofErr w:type="spellEnd"/>
      <w:r>
        <w:t xml:space="preserve"> design, s.r.o.</w:t>
      </w:r>
    </w:p>
    <w:p w14:paraId="260A43AE" w14:textId="77777777" w:rsidR="00D115B6" w:rsidRDefault="00F12AD8">
      <w:pPr>
        <w:pStyle w:val="Picturecaption0"/>
        <w:framePr w:w="2981" w:h="1606" w:hRule="exact" w:wrap="none" w:vAnchor="page" w:hAnchor="page" w:x="2260" w:y="2970"/>
        <w:shd w:val="clear" w:color="auto" w:fill="auto"/>
      </w:pPr>
      <w:r>
        <w:t>Českobrodská 52</w:t>
      </w:r>
    </w:p>
    <w:p w14:paraId="260A43AF" w14:textId="77777777" w:rsidR="00D115B6" w:rsidRDefault="00F12AD8">
      <w:pPr>
        <w:pStyle w:val="Picturecaption0"/>
        <w:framePr w:w="2981" w:h="1606" w:hRule="exact" w:wrap="none" w:vAnchor="page" w:hAnchor="page" w:x="2260" w:y="2970"/>
        <w:shd w:val="clear" w:color="auto" w:fill="auto"/>
        <w:spacing w:after="304"/>
      </w:pPr>
      <w:r>
        <w:t>190 11 Praha 9 - Běchovice</w:t>
      </w:r>
    </w:p>
    <w:p w14:paraId="260A43B0" w14:textId="77777777" w:rsidR="00D115B6" w:rsidRDefault="00F12AD8">
      <w:pPr>
        <w:pStyle w:val="Picturecaption40"/>
        <w:framePr w:w="2981" w:h="1606" w:hRule="exact" w:wrap="none" w:vAnchor="page" w:hAnchor="page" w:x="2260" w:y="2970"/>
        <w:shd w:val="clear" w:color="auto" w:fill="auto"/>
        <w:spacing w:before="0"/>
      </w:pPr>
      <w:r>
        <w:t>Věc: Objednávka šál s potiskem</w:t>
      </w:r>
    </w:p>
    <w:p w14:paraId="260A43B1" w14:textId="77777777" w:rsidR="00D115B6" w:rsidRDefault="00F12AD8">
      <w:pPr>
        <w:pStyle w:val="Bodytext20"/>
        <w:framePr w:wrap="none" w:vAnchor="page" w:hAnchor="page" w:x="2956" w:y="5974"/>
        <w:shd w:val="clear" w:color="auto" w:fill="auto"/>
        <w:spacing w:before="0" w:after="0" w:line="224" w:lineRule="exact"/>
        <w:jc w:val="left"/>
      </w:pPr>
      <w:r>
        <w:t>Dobrý den,</w:t>
      </w:r>
    </w:p>
    <w:p w14:paraId="260A43B2" w14:textId="77777777" w:rsidR="00D115B6" w:rsidRDefault="00F12AD8">
      <w:pPr>
        <w:pStyle w:val="Bodytext30"/>
        <w:framePr w:w="8587" w:h="757" w:hRule="exact" w:wrap="none" w:vAnchor="page" w:hAnchor="page" w:x="2270" w:y="1647"/>
        <w:shd w:val="clear" w:color="auto" w:fill="auto"/>
        <w:ind w:left="6183" w:right="1220"/>
      </w:pPr>
      <w:r>
        <w:t>Jan Lepša</w:t>
      </w:r>
      <w:r>
        <w:br/>
      </w:r>
      <w:r>
        <w:rPr>
          <w:rStyle w:val="Bodytext31"/>
        </w:rPr>
        <w:t>Technický ředitel</w:t>
      </w:r>
    </w:p>
    <w:p w14:paraId="260A43B4" w14:textId="7FCE0ACB" w:rsidR="00D115B6" w:rsidRDefault="00D115B6">
      <w:pPr>
        <w:pStyle w:val="Bodytext30"/>
        <w:framePr w:w="8587" w:h="757" w:hRule="exact" w:wrap="none" w:vAnchor="page" w:hAnchor="page" w:x="2270" w:y="1647"/>
        <w:shd w:val="clear" w:color="auto" w:fill="auto"/>
        <w:ind w:left="6183" w:right="644"/>
        <w:jc w:val="both"/>
      </w:pPr>
    </w:p>
    <w:p w14:paraId="260A43B6" w14:textId="77777777" w:rsidR="00D115B6" w:rsidRDefault="00D115B6">
      <w:pPr>
        <w:framePr w:wrap="none" w:vAnchor="page" w:hAnchor="page" w:x="9830" w:y="2455"/>
      </w:pPr>
    </w:p>
    <w:p w14:paraId="260A43B7" w14:textId="77777777" w:rsidR="00D115B6" w:rsidRDefault="00F12AD8">
      <w:pPr>
        <w:pStyle w:val="Bodytext20"/>
        <w:framePr w:wrap="none" w:vAnchor="page" w:hAnchor="page" w:x="8179" w:y="5129"/>
        <w:shd w:val="clear" w:color="auto" w:fill="auto"/>
        <w:spacing w:before="0" w:after="0" w:line="224" w:lineRule="exact"/>
        <w:jc w:val="left"/>
      </w:pPr>
      <w:r>
        <w:t>V Praze dne 20. května 2021</w:t>
      </w:r>
    </w:p>
    <w:p w14:paraId="260A43B8" w14:textId="77777777" w:rsidR="00D115B6" w:rsidRDefault="00F12AD8">
      <w:pPr>
        <w:pStyle w:val="Bodytext20"/>
        <w:framePr w:w="8587" w:h="624" w:hRule="exact" w:wrap="none" w:vAnchor="page" w:hAnchor="page" w:x="2270" w:y="6484"/>
        <w:shd w:val="clear" w:color="auto" w:fill="auto"/>
        <w:spacing w:before="0" w:after="0"/>
        <w:ind w:firstLine="720"/>
      </w:pPr>
      <w:r>
        <w:t xml:space="preserve">objednáváme u vás šály ze speciálního neprůsvitného </w:t>
      </w:r>
      <w:proofErr w:type="spellStart"/>
      <w:r>
        <w:t>blockout</w:t>
      </w:r>
      <w:proofErr w:type="spellEnd"/>
      <w:r>
        <w:t xml:space="preserve"> textilu s šedými zády, sublimační tisk 4/0 obšití a dokončení podle zadání a dodaného vzorku.</w:t>
      </w:r>
    </w:p>
    <w:p w14:paraId="260A43B9" w14:textId="77777777" w:rsidR="00D115B6" w:rsidRDefault="00F12AD8">
      <w:pPr>
        <w:pStyle w:val="Bodytext40"/>
        <w:framePr w:w="8587" w:h="5093" w:hRule="exact" w:wrap="none" w:vAnchor="page" w:hAnchor="page" w:x="2270" w:y="7331"/>
        <w:shd w:val="clear" w:color="auto" w:fill="auto"/>
        <w:spacing w:before="0"/>
      </w:pPr>
      <w:r>
        <w:t>Cena zakázky:</w:t>
      </w:r>
    </w:p>
    <w:p w14:paraId="260A43BA" w14:textId="4999D5CE" w:rsidR="00D115B6" w:rsidRPr="00F12AD8" w:rsidRDefault="00F12AD8">
      <w:pPr>
        <w:pStyle w:val="Bodytext20"/>
        <w:framePr w:w="8587" w:h="5093" w:hRule="exact" w:wrap="none" w:vAnchor="page" w:hAnchor="page" w:x="2270" w:y="7331"/>
        <w:shd w:val="clear" w:color="auto" w:fill="auto"/>
        <w:spacing w:before="0" w:line="278" w:lineRule="exact"/>
        <w:ind w:right="3060"/>
        <w:jc w:val="left"/>
        <w:rPr>
          <w:b/>
          <w:bCs/>
        </w:rPr>
      </w:pPr>
      <w:r>
        <w:t xml:space="preserve">Cena za kus 4x7m v nákladu 2xks, bez DPH: 14320 bez DPH Cena za kus 2x7m v nákladu 6ks, bez DPH: 7460 Kč bez DPH </w:t>
      </w:r>
      <w:r>
        <w:rPr>
          <w:rStyle w:val="Bodytext2Bold"/>
        </w:rPr>
        <w:t xml:space="preserve">Celková cena zakázky bez DPH: 73.400,- Kč bez DPH Celková cena zakázky s 21% DPH: 88.814,- Kč                                                        </w:t>
      </w:r>
      <w:r>
        <w:t>Doprava vlastní</w:t>
      </w:r>
    </w:p>
    <w:p w14:paraId="260A43BB" w14:textId="77777777" w:rsidR="00D115B6" w:rsidRDefault="00F12AD8">
      <w:pPr>
        <w:pStyle w:val="Bodytext40"/>
        <w:framePr w:w="8587" w:h="5093" w:hRule="exact" w:wrap="none" w:vAnchor="page" w:hAnchor="page" w:x="2270" w:y="7331"/>
        <w:shd w:val="clear" w:color="auto" w:fill="auto"/>
        <w:spacing w:before="0"/>
      </w:pPr>
      <w:r>
        <w:t>Bližší specifikace:</w:t>
      </w:r>
    </w:p>
    <w:p w14:paraId="260A43BC" w14:textId="77777777" w:rsidR="00D115B6" w:rsidRDefault="00F12AD8">
      <w:pPr>
        <w:pStyle w:val="Bodytext20"/>
        <w:framePr w:w="8587" w:h="5093" w:hRule="exact" w:wrap="none" w:vAnchor="page" w:hAnchor="page" w:x="2270" w:y="7331"/>
        <w:shd w:val="clear" w:color="auto" w:fill="auto"/>
        <w:spacing w:before="0" w:after="324" w:line="278" w:lineRule="exact"/>
        <w:ind w:right="180"/>
      </w:pPr>
      <w:r>
        <w:t>U všech šál záložka 5cm dole, tak aby se do ní dal protáhnout řetěz a nahoře zesílený pás s oky. U širších šál zesílené pásy s oky i na vnějších svislých hranách.</w:t>
      </w:r>
    </w:p>
    <w:p w14:paraId="260A43BD" w14:textId="77777777" w:rsidR="00D115B6" w:rsidRDefault="00F12AD8">
      <w:pPr>
        <w:pStyle w:val="Bodytext20"/>
        <w:framePr w:w="8587" w:h="5093" w:hRule="exact" w:wrap="none" w:vAnchor="page" w:hAnchor="page" w:x="2270" w:y="7331"/>
        <w:shd w:val="clear" w:color="auto" w:fill="auto"/>
        <w:spacing w:before="0" w:after="237" w:line="224" w:lineRule="exact"/>
        <w:jc w:val="left"/>
      </w:pPr>
      <w:r>
        <w:t>Forma úhrady: faktura, převodem</w:t>
      </w:r>
    </w:p>
    <w:p w14:paraId="260A43BE" w14:textId="77777777" w:rsidR="00D115B6" w:rsidRDefault="00F12AD8">
      <w:pPr>
        <w:pStyle w:val="Bodytext40"/>
        <w:framePr w:w="8587" w:h="5093" w:hRule="exact" w:wrap="none" w:vAnchor="page" w:hAnchor="page" w:x="2270" w:y="7331"/>
        <w:shd w:val="clear" w:color="auto" w:fill="auto"/>
        <w:spacing w:before="0"/>
      </w:pPr>
      <w:r>
        <w:t>Fakturační údaje:</w:t>
      </w:r>
    </w:p>
    <w:p w14:paraId="40FCB584" w14:textId="77777777" w:rsidR="00F12AD8" w:rsidRDefault="00F12AD8">
      <w:pPr>
        <w:pStyle w:val="Bodytext20"/>
        <w:framePr w:w="8587" w:h="5093" w:hRule="exact" w:wrap="none" w:vAnchor="page" w:hAnchor="page" w:x="2270" w:y="7331"/>
        <w:shd w:val="clear" w:color="auto" w:fill="auto"/>
        <w:spacing w:before="0" w:after="0" w:line="278" w:lineRule="exact"/>
        <w:ind w:right="3060"/>
        <w:jc w:val="left"/>
      </w:pPr>
      <w:r>
        <w:t xml:space="preserve">Hudební divadlo Karlín </w:t>
      </w:r>
    </w:p>
    <w:p w14:paraId="05CD688A" w14:textId="77777777" w:rsidR="00F12AD8" w:rsidRDefault="00F12AD8">
      <w:pPr>
        <w:pStyle w:val="Bodytext20"/>
        <w:framePr w:w="8587" w:h="5093" w:hRule="exact" w:wrap="none" w:vAnchor="page" w:hAnchor="page" w:x="2270" w:y="7331"/>
        <w:shd w:val="clear" w:color="auto" w:fill="auto"/>
        <w:spacing w:before="0" w:after="0" w:line="278" w:lineRule="exact"/>
        <w:ind w:right="3060"/>
        <w:jc w:val="left"/>
      </w:pPr>
      <w:r>
        <w:t xml:space="preserve">Křižíkova 10 </w:t>
      </w:r>
    </w:p>
    <w:p w14:paraId="34F8AB85" w14:textId="77777777" w:rsidR="00F12AD8" w:rsidRDefault="00F12AD8">
      <w:pPr>
        <w:pStyle w:val="Bodytext20"/>
        <w:framePr w:w="8587" w:h="5093" w:hRule="exact" w:wrap="none" w:vAnchor="page" w:hAnchor="page" w:x="2270" w:y="7331"/>
        <w:shd w:val="clear" w:color="auto" w:fill="auto"/>
        <w:spacing w:before="0" w:after="0" w:line="278" w:lineRule="exact"/>
        <w:ind w:right="3060"/>
        <w:jc w:val="left"/>
      </w:pPr>
      <w:r>
        <w:t xml:space="preserve">186 00 Praha 8 </w:t>
      </w:r>
    </w:p>
    <w:p w14:paraId="260A43BF" w14:textId="34301DEC" w:rsidR="00D115B6" w:rsidRDefault="00F12AD8">
      <w:pPr>
        <w:pStyle w:val="Bodytext20"/>
        <w:framePr w:w="8587" w:h="5093" w:hRule="exact" w:wrap="none" w:vAnchor="page" w:hAnchor="page" w:x="2270" w:y="7331"/>
        <w:shd w:val="clear" w:color="auto" w:fill="auto"/>
        <w:spacing w:before="0" w:after="0" w:line="278" w:lineRule="exact"/>
        <w:ind w:right="3060"/>
        <w:jc w:val="left"/>
      </w:pPr>
      <w:r>
        <w:t>IČO: 00064335</w:t>
      </w:r>
    </w:p>
    <w:p w14:paraId="260A43C0" w14:textId="77777777" w:rsidR="00D115B6" w:rsidRDefault="00F12AD8">
      <w:pPr>
        <w:pStyle w:val="Bodytext20"/>
        <w:framePr w:w="8587" w:h="1181" w:hRule="exact" w:wrap="none" w:vAnchor="page" w:hAnchor="page" w:x="2270" w:y="12702"/>
        <w:shd w:val="clear" w:color="auto" w:fill="auto"/>
        <w:spacing w:before="0" w:after="0" w:line="562" w:lineRule="exact"/>
        <w:ind w:right="4613"/>
      </w:pPr>
      <w:r>
        <w:t>Termín dodání nejpozději 16. června 2021</w:t>
      </w:r>
      <w:r>
        <w:br/>
        <w:t>Děkuji, s pozdravem,</w:t>
      </w:r>
    </w:p>
    <w:p w14:paraId="260A43C1" w14:textId="77777777" w:rsidR="00D115B6" w:rsidRDefault="00F12AD8">
      <w:pPr>
        <w:pStyle w:val="Bodytext20"/>
        <w:framePr w:wrap="none" w:vAnchor="page" w:hAnchor="page" w:x="2270" w:y="14931"/>
        <w:shd w:val="clear" w:color="auto" w:fill="auto"/>
        <w:spacing w:before="0" w:after="0" w:line="224" w:lineRule="exact"/>
        <w:jc w:val="left"/>
      </w:pPr>
      <w:r>
        <w:t>Příloha č. 1: Tiskové podklady</w:t>
      </w:r>
    </w:p>
    <w:p w14:paraId="260A43C2" w14:textId="513932DD" w:rsidR="00D115B6" w:rsidRPr="00F12AD8" w:rsidRDefault="00F12AD8">
      <w:pPr>
        <w:pStyle w:val="Picturecaption40"/>
        <w:framePr w:w="1709" w:h="591" w:hRule="exact" w:wrap="none" w:vAnchor="page" w:hAnchor="page" w:x="7353" w:y="14335"/>
        <w:shd w:val="clear" w:color="auto" w:fill="auto"/>
        <w:spacing w:before="0" w:line="278" w:lineRule="exact"/>
        <w:ind w:left="307" w:right="384"/>
        <w:jc w:val="center"/>
        <w:rPr>
          <w:i/>
        </w:rPr>
      </w:pPr>
      <w:r w:rsidRPr="00F12AD8">
        <w:rPr>
          <w:rStyle w:val="Picturecaption4Italic"/>
          <w:i w:val="0"/>
        </w:rPr>
        <w:t>Jan Lepša</w:t>
      </w:r>
    </w:p>
    <w:p w14:paraId="260A43C3" w14:textId="77777777" w:rsidR="00D115B6" w:rsidRDefault="00F12AD8">
      <w:pPr>
        <w:pStyle w:val="Picturecaption40"/>
        <w:framePr w:w="1709" w:h="591" w:hRule="exact" w:wrap="none" w:vAnchor="page" w:hAnchor="page" w:x="7353" w:y="14335"/>
        <w:shd w:val="clear" w:color="auto" w:fill="auto"/>
        <w:spacing w:before="0" w:line="278" w:lineRule="exact"/>
        <w:ind w:left="40"/>
        <w:jc w:val="center"/>
      </w:pPr>
      <w:r>
        <w:t>Technický ředitel</w:t>
      </w:r>
    </w:p>
    <w:p w14:paraId="260A43C4" w14:textId="191D9810" w:rsidR="00D115B6" w:rsidRDefault="00F12AD8">
      <w:pPr>
        <w:pStyle w:val="Bodytext30"/>
        <w:framePr w:w="8587" w:h="228" w:hRule="exact" w:wrap="none" w:vAnchor="page" w:hAnchor="page" w:x="2270" w:y="15417"/>
        <w:shd w:val="clear" w:color="auto" w:fill="auto"/>
        <w:spacing w:line="156" w:lineRule="exact"/>
        <w:ind w:left="20"/>
        <w:jc w:val="center"/>
      </w:pPr>
      <w:r>
        <w:t xml:space="preserve">IČO: 00064335, DIČ: CZ00064335, bankovní spojení: KB </w:t>
      </w:r>
    </w:p>
    <w:p w14:paraId="260A43C5" w14:textId="42D8DD6A" w:rsidR="00D115B6" w:rsidRDefault="00051E25">
      <w:pPr>
        <w:rPr>
          <w:sz w:val="2"/>
          <w:szCs w:val="2"/>
        </w:rPr>
      </w:pPr>
      <w:r>
        <w:pict w14:anchorId="260A43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.3pt;margin-top:55.1pt;width:75.85pt;height:265.45pt;z-index:-251658750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sectPr w:rsidR="00D115B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D1BB" w14:textId="77777777" w:rsidR="00051E25" w:rsidRDefault="00051E25">
      <w:r>
        <w:separator/>
      </w:r>
    </w:p>
  </w:endnote>
  <w:endnote w:type="continuationSeparator" w:id="0">
    <w:p w14:paraId="4FEAD1C5" w14:textId="77777777" w:rsidR="00051E25" w:rsidRDefault="0005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ly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E638" w14:textId="77777777" w:rsidR="00051E25" w:rsidRDefault="00051E25"/>
  </w:footnote>
  <w:footnote w:type="continuationSeparator" w:id="0">
    <w:p w14:paraId="469937F8" w14:textId="77777777" w:rsidR="00051E25" w:rsidRDefault="00051E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5B6"/>
    <w:rsid w:val="000422FB"/>
    <w:rsid w:val="00051E25"/>
    <w:rsid w:val="00D115B6"/>
    <w:rsid w:val="00D14736"/>
    <w:rsid w:val="00D85CBD"/>
    <w:rsid w:val="00F1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0A43AA"/>
  <w15:docId w15:val="{1B49D502-8A73-4218-BE60-EFA9DBFD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">
    <w:name w:val="Picture caption (2)_"/>
    <w:basedOn w:val="Standardnpsmoodstavce"/>
    <w:link w:val="Picturecaption20"/>
    <w:rPr>
      <w:rFonts w:ascii="LilyUPC" w:eastAsia="LilyUPC" w:hAnsi="LilyUPC" w:cs="LilyUPC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Picturecaption21">
    <w:name w:val="Picture caption (2)"/>
    <w:basedOn w:val="Picturecaption2"/>
    <w:rPr>
      <w:rFonts w:ascii="LilyUPC" w:eastAsia="LilyUPC" w:hAnsi="LilyUPC" w:cs="LilyUPC"/>
      <w:b/>
      <w:bCs/>
      <w:i w:val="0"/>
      <w:iCs w:val="0"/>
      <w:smallCaps w:val="0"/>
      <w:strike w:val="0"/>
      <w:color w:val="E14D6B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14D6B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 w:val="0"/>
      <w:bCs w:val="0"/>
      <w:i/>
      <w:iCs/>
      <w:smallCaps w:val="0"/>
      <w:strike w:val="0"/>
      <w:color w:val="434B8F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4Italic">
    <w:name w:val="Picture caption (4) + Italic"/>
    <w:basedOn w:val="Picturecaption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12" w:lineRule="exact"/>
    </w:pPr>
    <w:rPr>
      <w:rFonts w:ascii="LilyUPC" w:eastAsia="LilyUPC" w:hAnsi="LilyUPC" w:cs="LilyUPC"/>
      <w:b/>
      <w:bCs/>
      <w:sz w:val="44"/>
      <w:szCs w:val="44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78" w:lineRule="exact"/>
    </w:pPr>
    <w:rPr>
      <w:rFonts w:ascii="Calibri" w:eastAsia="Calibri" w:hAnsi="Calibri" w:cs="Calibri"/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before="28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after="280" w:line="283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73" w:lineRule="exact"/>
    </w:pPr>
    <w:rPr>
      <w:rFonts w:ascii="Calibri" w:eastAsia="Calibri" w:hAnsi="Calibri" w:cs="Calibri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60" w:after="2160" w:line="334" w:lineRule="exact"/>
      <w:outlineLvl w:val="0"/>
    </w:pPr>
    <w:rPr>
      <w:rFonts w:ascii="Calibri" w:eastAsia="Calibri" w:hAnsi="Calibri" w:cs="Calibri"/>
      <w:i/>
      <w:iCs/>
      <w:sz w:val="36"/>
      <w:szCs w:val="3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line="278" w:lineRule="exac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1047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2021-05-24T12:49:00Z</dcterms:created>
  <dcterms:modified xsi:type="dcterms:W3CDTF">2021-06-01T20:23:00Z</dcterms:modified>
</cp:coreProperties>
</file>