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C0BBD">
        <w:rPr>
          <w:rFonts w:ascii="Segoe UI" w:hAnsi="Segoe UI" w:cs="Segoe UI"/>
          <w:color w:val="808080" w:themeColor="background1" w:themeShade="80"/>
          <w:sz w:val="32"/>
          <w:szCs w:val="32"/>
        </w:rPr>
        <w:t>02452011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3C734F" w:rsidRDefault="001D45AE" w:rsidP="003A397A">
      <w:pPr>
        <w:pStyle w:val="Zkladntext"/>
        <w:jc w:val="both"/>
        <w:rPr>
          <w:rFonts w:ascii="Segoe UI" w:hAnsi="Segoe UI" w:cs="Segoe UI"/>
          <w:color w:val="auto"/>
          <w:sz w:val="20"/>
        </w:rPr>
      </w:pPr>
    </w:p>
    <w:p w:rsidR="00577072" w:rsidRPr="003C734F" w:rsidRDefault="00577072" w:rsidP="003A397A">
      <w:pPr>
        <w:pStyle w:val="Zkladntext"/>
        <w:jc w:val="both"/>
        <w:rPr>
          <w:rFonts w:ascii="Segoe UI" w:hAnsi="Segoe UI" w:cs="Segoe UI"/>
          <w:color w:val="auto"/>
          <w:sz w:val="20"/>
        </w:rPr>
      </w:pPr>
    </w:p>
    <w:p w:rsidR="001D45AE" w:rsidRPr="003C734F" w:rsidRDefault="001D45AE" w:rsidP="003A397A">
      <w:pPr>
        <w:pStyle w:val="Zkladntext"/>
        <w:jc w:val="both"/>
        <w:rPr>
          <w:rFonts w:ascii="Segoe UI" w:hAnsi="Segoe UI" w:cs="Segoe UI"/>
          <w:color w:val="auto"/>
          <w:sz w:val="20"/>
        </w:rPr>
      </w:pPr>
    </w:p>
    <w:p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rsidR="001D45AE" w:rsidRPr="003C734F" w:rsidRDefault="001D45AE" w:rsidP="003A397A">
      <w:pPr>
        <w:pStyle w:val="Zkladntext"/>
        <w:jc w:val="both"/>
        <w:rPr>
          <w:rFonts w:ascii="Segoe UI" w:hAnsi="Segoe UI" w:cs="Segoe UI"/>
          <w:color w:val="auto"/>
          <w:sz w:val="20"/>
        </w:rPr>
      </w:pPr>
    </w:p>
    <w:p w:rsidR="009620CC" w:rsidRPr="003C734F" w:rsidRDefault="009620CC" w:rsidP="003A397A">
      <w:pPr>
        <w:pStyle w:val="Zkladntext"/>
        <w:jc w:val="both"/>
        <w:rPr>
          <w:rFonts w:ascii="Segoe UI" w:hAnsi="Segoe UI" w:cs="Segoe UI"/>
          <w:b/>
          <w:color w:val="auto"/>
          <w:sz w:val="20"/>
        </w:rPr>
      </w:pP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rsidR="00B446F7" w:rsidRPr="003C734F" w:rsidRDefault="00B446F7" w:rsidP="003A397A">
      <w:pPr>
        <w:pStyle w:val="Zkladntext"/>
        <w:tabs>
          <w:tab w:val="left" w:pos="1752"/>
        </w:tabs>
        <w:jc w:val="both"/>
        <w:rPr>
          <w:rFonts w:ascii="Segoe UI" w:hAnsi="Segoe UI" w:cs="Segoe UI"/>
          <w:color w:val="auto"/>
          <w:sz w:val="20"/>
        </w:rPr>
      </w:pP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rsidR="001D45AE" w:rsidRPr="003C734F" w:rsidRDefault="001D45AE" w:rsidP="003A397A">
      <w:pPr>
        <w:pStyle w:val="Zkladntext"/>
        <w:jc w:val="both"/>
        <w:rPr>
          <w:rFonts w:ascii="Segoe UI" w:hAnsi="Segoe UI" w:cs="Segoe UI"/>
          <w:color w:val="auto"/>
          <w:sz w:val="20"/>
        </w:rPr>
      </w:pPr>
    </w:p>
    <w:p w:rsidR="00A709AD" w:rsidRPr="003C734F" w:rsidRDefault="00200EC5" w:rsidP="003A397A">
      <w:pPr>
        <w:pStyle w:val="Zkladntext"/>
        <w:jc w:val="both"/>
        <w:rPr>
          <w:rFonts w:ascii="Segoe UI" w:hAnsi="Segoe UI" w:cs="Segoe UI"/>
          <w:b/>
          <w:color w:val="auto"/>
          <w:sz w:val="20"/>
        </w:rPr>
      </w:pPr>
      <w:r>
        <w:rPr>
          <w:rFonts w:ascii="Segoe UI" w:hAnsi="Segoe UI" w:cs="Segoe UI"/>
          <w:b/>
          <w:color w:val="auto"/>
          <w:sz w:val="20"/>
        </w:rPr>
        <w:t>město Vamberk</w:t>
      </w:r>
    </w:p>
    <w:p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200EC5">
        <w:rPr>
          <w:rFonts w:ascii="Segoe UI" w:hAnsi="Segoe UI" w:cs="Segoe UI"/>
          <w:color w:val="auto"/>
          <w:sz w:val="20"/>
        </w:rPr>
        <w:t xml:space="preserve">Městský </w:t>
      </w:r>
      <w:r w:rsidR="00A471D0">
        <w:rPr>
          <w:rFonts w:ascii="Segoe UI" w:hAnsi="Segoe UI" w:cs="Segoe UI"/>
          <w:color w:val="auto"/>
          <w:sz w:val="20"/>
        </w:rPr>
        <w:t xml:space="preserve">úřad </w:t>
      </w:r>
      <w:r w:rsidR="00200EC5">
        <w:rPr>
          <w:rFonts w:ascii="Segoe UI" w:hAnsi="Segoe UI" w:cs="Segoe UI"/>
          <w:color w:val="auto"/>
          <w:sz w:val="20"/>
        </w:rPr>
        <w:t>Vamberk, Husovo nám. 1, 517 54 Vamberk</w:t>
      </w:r>
    </w:p>
    <w:p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200EC5">
        <w:rPr>
          <w:rFonts w:ascii="Segoe UI" w:hAnsi="Segoe UI" w:cs="Segoe UI"/>
          <w:color w:val="auto"/>
          <w:sz w:val="20"/>
        </w:rPr>
        <w:t>é</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6630E4">
        <w:rPr>
          <w:rFonts w:ascii="Segoe UI" w:hAnsi="Segoe UI" w:cs="Segoe UI"/>
          <w:color w:val="auto"/>
          <w:sz w:val="20"/>
        </w:rPr>
        <w:t>M</w:t>
      </w:r>
      <w:r w:rsidR="00200EC5">
        <w:rPr>
          <w:rFonts w:ascii="Segoe UI" w:hAnsi="Segoe UI" w:cs="Segoe UI"/>
          <w:color w:val="auto"/>
          <w:sz w:val="20"/>
        </w:rPr>
        <w:t>gr. Janem  R e j z l e m,</w:t>
      </w:r>
      <w:r w:rsidR="00210496" w:rsidRPr="003C734F">
        <w:rPr>
          <w:rFonts w:ascii="Segoe UI" w:hAnsi="Segoe UI" w:cs="Segoe UI"/>
          <w:color w:val="auto"/>
          <w:sz w:val="20"/>
        </w:rPr>
        <w:t xml:space="preserve"> starostou</w:t>
      </w:r>
    </w:p>
    <w:p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FD19D6">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FD19D6">
        <w:rPr>
          <w:rFonts w:ascii="Segoe UI" w:hAnsi="Segoe UI" w:cs="Segoe UI"/>
          <w:color w:val="auto"/>
          <w:sz w:val="20"/>
        </w:rPr>
        <w:t>00</w:t>
      </w:r>
      <w:r w:rsidR="006630E4">
        <w:rPr>
          <w:rFonts w:ascii="Segoe UI" w:hAnsi="Segoe UI" w:cs="Segoe UI"/>
          <w:color w:val="auto"/>
          <w:sz w:val="20"/>
        </w:rPr>
        <w:t>2</w:t>
      </w:r>
      <w:r w:rsidR="00200EC5">
        <w:rPr>
          <w:rFonts w:ascii="Segoe UI" w:hAnsi="Segoe UI" w:cs="Segoe UI"/>
          <w:color w:val="auto"/>
          <w:sz w:val="20"/>
        </w:rPr>
        <w:t>75492</w:t>
      </w:r>
    </w:p>
    <w:p w:rsidR="00A709AD" w:rsidRPr="00DB64EC" w:rsidRDefault="00A709AD" w:rsidP="003A397A">
      <w:pPr>
        <w:pStyle w:val="Zkladntext"/>
        <w:jc w:val="both"/>
        <w:rPr>
          <w:rFonts w:ascii="Segoe UI" w:hAnsi="Segoe UI" w:cs="Segoe UI"/>
          <w:i/>
          <w:color w:val="auto"/>
          <w:sz w:val="20"/>
          <w:highlight w:val="yellow"/>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r w:rsidR="00DB64EC" w:rsidRPr="00DB64EC">
        <w:rPr>
          <w:rFonts w:ascii="Segoe UI" w:hAnsi="Segoe UI" w:cs="Segoe UI"/>
          <w:color w:val="auto"/>
          <w:sz w:val="20"/>
          <w:highlight w:val="yellow"/>
        </w:rPr>
        <w:t>xxxx</w:t>
      </w:r>
      <w:r w:rsidRPr="00DB64EC">
        <w:rPr>
          <w:rFonts w:ascii="Segoe UI" w:hAnsi="Segoe UI" w:cs="Segoe UI"/>
          <w:i/>
          <w:color w:val="auto"/>
          <w:sz w:val="20"/>
          <w:highlight w:val="yellow"/>
        </w:rPr>
        <w:t xml:space="preserve"> </w:t>
      </w:r>
    </w:p>
    <w:p w:rsidR="00A709AD" w:rsidRPr="003C734F" w:rsidRDefault="001460B1" w:rsidP="003A397A">
      <w:pPr>
        <w:pStyle w:val="Zkladntext"/>
        <w:jc w:val="both"/>
        <w:rPr>
          <w:rFonts w:ascii="Segoe UI" w:hAnsi="Segoe UI" w:cs="Segoe UI"/>
          <w:color w:val="auto"/>
          <w:sz w:val="20"/>
        </w:rPr>
      </w:pPr>
      <w:bookmarkStart w:id="0" w:name="_GoBack"/>
      <w:bookmarkEnd w:id="0"/>
      <w:r w:rsidRPr="00DB64EC">
        <w:rPr>
          <w:rFonts w:ascii="Segoe UI" w:hAnsi="Segoe UI" w:cs="Segoe UI"/>
          <w:color w:val="auto"/>
          <w:sz w:val="20"/>
        </w:rPr>
        <w:t xml:space="preserve">číslo účtu: </w:t>
      </w:r>
      <w:r w:rsidRPr="00DB64EC">
        <w:rPr>
          <w:rFonts w:ascii="Segoe UI" w:hAnsi="Segoe UI" w:cs="Segoe UI"/>
          <w:color w:val="auto"/>
          <w:sz w:val="20"/>
        </w:rPr>
        <w:tab/>
      </w:r>
      <w:r w:rsidRPr="00DB64EC">
        <w:rPr>
          <w:rFonts w:ascii="Segoe UI" w:hAnsi="Segoe UI" w:cs="Segoe UI"/>
          <w:color w:val="auto"/>
          <w:sz w:val="20"/>
        </w:rPr>
        <w:tab/>
      </w:r>
      <w:r w:rsidRPr="00DB64EC">
        <w:rPr>
          <w:rFonts w:ascii="Segoe UI" w:hAnsi="Segoe UI" w:cs="Segoe UI"/>
          <w:color w:val="auto"/>
          <w:sz w:val="20"/>
        </w:rPr>
        <w:tab/>
      </w:r>
      <w:r w:rsidR="00DB64EC" w:rsidRPr="00DB64EC">
        <w:rPr>
          <w:rFonts w:ascii="Segoe UI" w:hAnsi="Segoe UI" w:cs="Segoe UI"/>
          <w:color w:val="auto"/>
          <w:sz w:val="20"/>
          <w:highlight w:val="yellow"/>
        </w:rPr>
        <w:t>xxxx</w:t>
      </w:r>
    </w:p>
    <w:p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rsidR="00A709AD" w:rsidRPr="003C734F" w:rsidRDefault="00A709AD" w:rsidP="003A397A">
      <w:pPr>
        <w:pStyle w:val="Zkladntext"/>
        <w:jc w:val="both"/>
        <w:rPr>
          <w:rFonts w:ascii="Segoe UI" w:hAnsi="Segoe UI" w:cs="Segoe UI"/>
          <w:color w:val="auto"/>
          <w:sz w:val="20"/>
        </w:rPr>
      </w:pPr>
    </w:p>
    <w:p w:rsidR="009620CC" w:rsidRPr="003C734F" w:rsidRDefault="009620CC" w:rsidP="003A397A">
      <w:pPr>
        <w:pStyle w:val="Zkladntext"/>
        <w:jc w:val="both"/>
        <w:rPr>
          <w:rFonts w:ascii="Segoe UI" w:hAnsi="Segoe UI" w:cs="Segoe UI"/>
          <w:color w:val="auto"/>
          <w:sz w:val="20"/>
        </w:rPr>
      </w:pPr>
    </w:p>
    <w:p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rsidR="001D45AE" w:rsidRPr="003C734F" w:rsidRDefault="001D45AE" w:rsidP="00E94530">
      <w:pPr>
        <w:pStyle w:val="Zkladntext"/>
        <w:jc w:val="both"/>
        <w:rPr>
          <w:rFonts w:ascii="Segoe UI" w:hAnsi="Segoe UI" w:cs="Segoe UI"/>
          <w:color w:val="auto"/>
          <w:sz w:val="20"/>
        </w:rPr>
      </w:pPr>
    </w:p>
    <w:p w:rsidR="004B5C79" w:rsidRPr="003C734F" w:rsidRDefault="004B5C79">
      <w:pPr>
        <w:pStyle w:val="Zkladntext"/>
        <w:rPr>
          <w:rFonts w:ascii="Segoe UI" w:hAnsi="Segoe UI" w:cs="Segoe UI"/>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rsidR="001D45AE" w:rsidRPr="003C734F" w:rsidRDefault="001D45AE" w:rsidP="00801976">
      <w:pPr>
        <w:pStyle w:val="Zkladntext"/>
        <w:rPr>
          <w:rFonts w:ascii="Segoe UI" w:hAnsi="Segoe UI" w:cs="Segoe UI"/>
          <w:color w:val="auto"/>
          <w:sz w:val="20"/>
        </w:rPr>
      </w:pPr>
    </w:p>
    <w:p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D19D6">
        <w:rPr>
          <w:rFonts w:ascii="Segoe UI" w:hAnsi="Segoe UI" w:cs="Segoe UI"/>
          <w:color w:val="auto"/>
          <w:sz w:val="20"/>
        </w:rPr>
        <w:t>02</w:t>
      </w:r>
      <w:r w:rsidR="00200EC5">
        <w:rPr>
          <w:rFonts w:ascii="Segoe UI" w:hAnsi="Segoe UI" w:cs="Segoe UI"/>
          <w:color w:val="auto"/>
          <w:sz w:val="20"/>
        </w:rPr>
        <w:t>452011</w:t>
      </w:r>
      <w:r w:rsidR="006630E4">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200EC5">
        <w:rPr>
          <w:rFonts w:ascii="Segoe UI" w:hAnsi="Segoe UI" w:cs="Segoe UI"/>
          <w:color w:val="auto"/>
          <w:sz w:val="20"/>
        </w:rPr>
        <w:t>6</w:t>
      </w:r>
      <w:r w:rsidR="00210496" w:rsidRPr="003C734F">
        <w:rPr>
          <w:rFonts w:ascii="Segoe UI" w:hAnsi="Segoe UI" w:cs="Segoe UI"/>
          <w:color w:val="auto"/>
          <w:sz w:val="20"/>
        </w:rPr>
        <w:t xml:space="preserve">. </w:t>
      </w:r>
      <w:r w:rsidR="00200EC5">
        <w:rPr>
          <w:rFonts w:ascii="Segoe UI" w:hAnsi="Segoe UI" w:cs="Segoe UI"/>
          <w:color w:val="auto"/>
          <w:sz w:val="20"/>
        </w:rPr>
        <w:t>11</w:t>
      </w:r>
      <w:r w:rsidR="00210496" w:rsidRPr="003C734F">
        <w:rPr>
          <w:rFonts w:ascii="Segoe UI" w:hAnsi="Segoe UI" w:cs="Segoe UI"/>
          <w:color w:val="auto"/>
          <w:sz w:val="20"/>
        </w:rPr>
        <w:t>. 20</w:t>
      </w:r>
      <w:r w:rsidR="00FD19D6">
        <w:rPr>
          <w:rFonts w:ascii="Segoe UI" w:hAnsi="Segoe UI" w:cs="Segoe UI"/>
          <w:color w:val="auto"/>
          <w:sz w:val="20"/>
        </w:rPr>
        <w:t>20</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15473F">
        <w:rPr>
          <w:rFonts w:ascii="Segoe UI" w:hAnsi="Segoe UI" w:cs="Segoe UI"/>
          <w:b/>
          <w:color w:val="auto"/>
          <w:sz w:val="20"/>
        </w:rPr>
        <w:t>Pos</w:t>
      </w:r>
      <w:r w:rsidR="00200EC5">
        <w:rPr>
          <w:rFonts w:ascii="Segoe UI" w:hAnsi="Segoe UI" w:cs="Segoe UI"/>
          <w:b/>
          <w:color w:val="auto"/>
          <w:sz w:val="20"/>
        </w:rPr>
        <w:t>ilující zdroj pitné vody města Vamberk</w:t>
      </w:r>
      <w:r w:rsidR="00896EB1">
        <w:rPr>
          <w:rFonts w:ascii="Segoe UI" w:hAnsi="Segoe UI" w:cs="Segoe UI"/>
          <w:b/>
          <w:color w:val="auto"/>
          <w:sz w:val="20"/>
        </w:rPr>
        <w:t xml:space="preserve"> </w:t>
      </w:r>
      <w:r w:rsidR="00B477F4" w:rsidRPr="003C734F">
        <w:rPr>
          <w:rFonts w:ascii="Segoe UI" w:hAnsi="Segoe UI" w:cs="Segoe UI"/>
          <w:b/>
          <w:color w:val="auto"/>
          <w:sz w:val="20"/>
        </w:rPr>
        <w:t>“</w:t>
      </w:r>
    </w:p>
    <w:p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896EB1">
        <w:rPr>
          <w:rFonts w:ascii="Segoe UI" w:hAnsi="Segoe UI" w:cs="Segoe UI"/>
          <w:color w:val="auto"/>
          <w:sz w:val="20"/>
        </w:rPr>
        <w:t> letech 202</w:t>
      </w:r>
      <w:r w:rsidR="0015473F">
        <w:rPr>
          <w:rFonts w:ascii="Segoe UI" w:hAnsi="Segoe UI" w:cs="Segoe UI"/>
          <w:color w:val="auto"/>
          <w:sz w:val="20"/>
        </w:rPr>
        <w:t>1</w:t>
      </w:r>
      <w:r w:rsidR="00896EB1">
        <w:rPr>
          <w:rFonts w:ascii="Segoe UI" w:hAnsi="Segoe UI" w:cs="Segoe UI"/>
          <w:color w:val="auto"/>
          <w:sz w:val="20"/>
        </w:rPr>
        <w:t xml:space="preserve"> - </w:t>
      </w:r>
      <w:r w:rsidR="009620CC" w:rsidRPr="003C734F">
        <w:rPr>
          <w:rFonts w:ascii="Segoe UI" w:hAnsi="Segoe UI" w:cs="Segoe UI"/>
          <w:color w:val="auto"/>
          <w:sz w:val="20"/>
        </w:rPr>
        <w:t>20</w:t>
      </w:r>
      <w:r w:rsidR="009821C8">
        <w:rPr>
          <w:rFonts w:ascii="Segoe UI" w:hAnsi="Segoe UI" w:cs="Segoe UI"/>
          <w:color w:val="auto"/>
          <w:sz w:val="20"/>
        </w:rPr>
        <w:t>2</w:t>
      </w:r>
      <w:r w:rsidR="0015473F">
        <w:rPr>
          <w:rFonts w:ascii="Segoe UI" w:hAnsi="Segoe UI" w:cs="Segoe UI"/>
          <w:color w:val="auto"/>
          <w:sz w:val="20"/>
        </w:rPr>
        <w:t>2</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rsidR="001F1829" w:rsidRPr="003C734F" w:rsidRDefault="001F1829" w:rsidP="00194EF2">
      <w:pPr>
        <w:pStyle w:val="Zkladntext"/>
        <w:ind w:firstLine="357"/>
        <w:jc w:val="center"/>
        <w:rPr>
          <w:rFonts w:ascii="Segoe UI" w:hAnsi="Segoe UI" w:cs="Segoe UI"/>
          <w:color w:val="auto"/>
          <w:sz w:val="20"/>
        </w:rPr>
      </w:pPr>
    </w:p>
    <w:p w:rsidR="00194EF2" w:rsidRPr="003C734F" w:rsidRDefault="00194EF2" w:rsidP="00194EF2">
      <w:pPr>
        <w:pStyle w:val="Zkladntext"/>
        <w:ind w:firstLine="357"/>
        <w:jc w:val="center"/>
        <w:rPr>
          <w:rFonts w:ascii="Segoe UI" w:hAnsi="Segoe UI" w:cs="Segoe UI"/>
          <w:color w:val="auto"/>
          <w:sz w:val="20"/>
        </w:rPr>
      </w:pPr>
    </w:p>
    <w:p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rsidR="00EB122E" w:rsidRPr="003C734F" w:rsidRDefault="00EB122E" w:rsidP="00801976">
      <w:pPr>
        <w:pStyle w:val="Zkladntext"/>
        <w:ind w:firstLine="357"/>
        <w:jc w:val="center"/>
        <w:rPr>
          <w:rFonts w:ascii="Segoe UI" w:hAnsi="Segoe UI" w:cs="Segoe UI"/>
          <w:b/>
          <w:color w:val="auto"/>
          <w:sz w:val="20"/>
        </w:rPr>
      </w:pPr>
    </w:p>
    <w:p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15473F">
        <w:rPr>
          <w:rFonts w:ascii="Segoe UI" w:hAnsi="Segoe UI" w:cs="Segoe UI"/>
          <w:b/>
          <w:color w:val="auto"/>
          <w:sz w:val="20"/>
        </w:rPr>
        <w:t>2</w:t>
      </w:r>
      <w:r w:rsidR="00200EC5">
        <w:rPr>
          <w:rFonts w:ascii="Segoe UI" w:hAnsi="Segoe UI" w:cs="Segoe UI"/>
          <w:b/>
          <w:color w:val="auto"/>
          <w:sz w:val="20"/>
        </w:rPr>
        <w:t> 071 803</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15473F">
        <w:rPr>
          <w:rFonts w:ascii="Segoe UI" w:hAnsi="Segoe UI" w:cs="Segoe UI"/>
          <w:color w:val="auto"/>
          <w:sz w:val="20"/>
        </w:rPr>
        <w:t xml:space="preserve">dva miliony </w:t>
      </w:r>
      <w:r w:rsidR="00200EC5">
        <w:rPr>
          <w:rFonts w:ascii="Segoe UI" w:hAnsi="Segoe UI" w:cs="Segoe UI"/>
          <w:color w:val="auto"/>
          <w:sz w:val="20"/>
        </w:rPr>
        <w:t xml:space="preserve">sedmdesát jeden tisíc osm set tři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200EC5">
        <w:rPr>
          <w:rFonts w:ascii="Segoe UI" w:hAnsi="Segoe UI" w:cs="Segoe UI"/>
          <w:color w:val="auto"/>
          <w:sz w:val="20"/>
        </w:rPr>
        <w:t>2 959 719</w:t>
      </w:r>
      <w:r w:rsidR="0015473F">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200EC5">
        <w:rPr>
          <w:rFonts w:ascii="Segoe UI" w:hAnsi="Segoe UI" w:cs="Segoe UI"/>
          <w:color w:val="auto"/>
          <w:sz w:val="20"/>
        </w:rPr>
        <w:t>7</w:t>
      </w:r>
      <w:r w:rsidR="00745DEA">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rsidR="009E5867" w:rsidRPr="003C734F" w:rsidRDefault="009E5867" w:rsidP="0064685C">
      <w:pPr>
        <w:pStyle w:val="Zkladntext"/>
        <w:jc w:val="center"/>
        <w:rPr>
          <w:rFonts w:ascii="Segoe UI" w:hAnsi="Segoe UI" w:cs="Segoe UI"/>
          <w:color w:val="auto"/>
          <w:sz w:val="20"/>
        </w:rPr>
      </w:pPr>
    </w:p>
    <w:p w:rsidR="00BF0635" w:rsidRPr="003C734F" w:rsidRDefault="00BF0635" w:rsidP="0064685C">
      <w:pPr>
        <w:pStyle w:val="Zkladntext"/>
        <w:jc w:val="center"/>
        <w:rPr>
          <w:rFonts w:ascii="Segoe UI" w:hAnsi="Segoe UI" w:cs="Segoe UI"/>
          <w:color w:val="auto"/>
          <w:sz w:val="20"/>
        </w:rPr>
      </w:pPr>
    </w:p>
    <w:p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rsidR="00EB122E" w:rsidRPr="003C734F" w:rsidRDefault="00EB122E">
      <w:pPr>
        <w:pStyle w:val="Zkladntext"/>
        <w:jc w:val="center"/>
        <w:rPr>
          <w:rFonts w:ascii="Segoe UI" w:hAnsi="Segoe UI" w:cs="Segoe UI"/>
          <w:b/>
          <w:color w:val="auto"/>
          <w:sz w:val="20"/>
        </w:rPr>
      </w:pPr>
    </w:p>
    <w:p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745DEA">
        <w:rPr>
          <w:rFonts w:ascii="Segoe UI" w:hAnsi="Segoe UI" w:cs="Segoe UI"/>
          <w:color w:val="auto"/>
          <w:sz w:val="20"/>
        </w:rPr>
        <w:t>1</w:t>
      </w:r>
      <w:r w:rsidR="000E671A" w:rsidRPr="003C734F">
        <w:rPr>
          <w:rFonts w:ascii="Segoe UI" w:hAnsi="Segoe UI" w:cs="Segoe UI"/>
          <w:color w:val="auto"/>
          <w:sz w:val="20"/>
        </w:rPr>
        <w:t xml:space="preserve"> ve výši </w:t>
      </w:r>
      <w:r w:rsidR="0015473F">
        <w:rPr>
          <w:rFonts w:ascii="Segoe UI" w:hAnsi="Segoe UI" w:cs="Segoe UI"/>
          <w:color w:val="auto"/>
          <w:sz w:val="20"/>
        </w:rPr>
        <w:t>2</w:t>
      </w:r>
      <w:r w:rsidR="00200EC5">
        <w:rPr>
          <w:rFonts w:ascii="Segoe UI" w:hAnsi="Segoe UI" w:cs="Segoe UI"/>
          <w:color w:val="auto"/>
          <w:sz w:val="20"/>
        </w:rPr>
        <w:t> 071 803</w:t>
      </w:r>
      <w:r w:rsidR="009C5C5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EF02E8">
        <w:rPr>
          <w:rFonts w:ascii="Segoe UI" w:hAnsi="Segoe UI" w:cs="Segoe UI"/>
          <w:color w:val="auto"/>
          <w:sz w:val="20"/>
        </w:rPr>
        <w:t> letech 202</w:t>
      </w:r>
      <w:r w:rsidR="0015473F">
        <w:rPr>
          <w:rFonts w:ascii="Segoe UI" w:hAnsi="Segoe UI" w:cs="Segoe UI"/>
          <w:color w:val="auto"/>
          <w:sz w:val="20"/>
        </w:rPr>
        <w:t>1</w:t>
      </w:r>
      <w:r w:rsidR="00EF02E8">
        <w:rPr>
          <w:rFonts w:ascii="Segoe UI" w:hAnsi="Segoe UI" w:cs="Segoe UI"/>
          <w:color w:val="auto"/>
          <w:sz w:val="20"/>
        </w:rPr>
        <w:t xml:space="preserve"> -</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15473F">
        <w:rPr>
          <w:rFonts w:ascii="Segoe UI" w:hAnsi="Segoe UI" w:cs="Segoe UI"/>
          <w:color w:val="auto"/>
          <w:sz w:val="20"/>
        </w:rPr>
        <w:t>2</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FD19D6">
        <w:rPr>
          <w:rFonts w:ascii="Segoe UI" w:hAnsi="Segoe UI" w:cs="Segoe UI"/>
          <w:color w:val="auto"/>
          <w:sz w:val="20"/>
        </w:rPr>
        <w:t xml:space="preserve"> </w:t>
      </w:r>
      <w:r w:rsidR="00200EC5">
        <w:rPr>
          <w:rFonts w:ascii="Segoe UI" w:hAnsi="Segoe UI" w:cs="Segoe UI"/>
          <w:color w:val="auto"/>
          <w:sz w:val="20"/>
        </w:rPr>
        <w:t>887 916</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rsidR="00B55CEE" w:rsidRPr="003C734F" w:rsidRDefault="00B55CEE">
      <w:pPr>
        <w:pStyle w:val="Zkladntext"/>
        <w:jc w:val="center"/>
        <w:rPr>
          <w:rFonts w:ascii="Segoe UI" w:hAnsi="Segoe UI" w:cs="Segoe UI"/>
          <w:b/>
          <w:color w:val="auto"/>
          <w:sz w:val="20"/>
        </w:rPr>
      </w:pPr>
    </w:p>
    <w:p w:rsidR="00A27595" w:rsidRPr="003C734F" w:rsidRDefault="00A27595">
      <w:pPr>
        <w:pStyle w:val="Zkladntext"/>
        <w:jc w:val="center"/>
        <w:rPr>
          <w:rFonts w:ascii="Segoe UI" w:hAnsi="Segoe UI" w:cs="Segoe UI"/>
          <w:b/>
          <w:color w:val="auto"/>
          <w:sz w:val="20"/>
        </w:rPr>
      </w:pPr>
    </w:p>
    <w:p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rsidR="006924DF" w:rsidRPr="003C734F" w:rsidRDefault="006924DF" w:rsidP="006924DF">
      <w:pPr>
        <w:pStyle w:val="Zkladntext"/>
        <w:jc w:val="center"/>
        <w:rPr>
          <w:rFonts w:ascii="Segoe UI" w:hAnsi="Segoe UI" w:cs="Segoe UI"/>
          <w:b/>
          <w:color w:val="auto"/>
          <w:sz w:val="20"/>
        </w:rPr>
      </w:pPr>
    </w:p>
    <w:p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rsidR="00210496" w:rsidRPr="003C734F" w:rsidRDefault="000E25E0"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3C734F">
        <w:rPr>
          <w:rFonts w:ascii="Segoe UI" w:hAnsi="Segoe UI" w:cs="Segoe UI"/>
          <w:bCs/>
          <w:color w:val="auto"/>
          <w:sz w:val="20"/>
        </w:rPr>
        <w:t>akce bude provedena podle</w:t>
      </w:r>
      <w:r w:rsidR="007C50B6"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Fondem </w:t>
      </w:r>
      <w:r w:rsidR="00C260C0" w:rsidRPr="003C734F">
        <w:rPr>
          <w:rFonts w:ascii="Segoe UI" w:hAnsi="Segoe UI" w:cs="Segoe UI"/>
          <w:bCs/>
          <w:color w:val="auto"/>
          <w:sz w:val="20"/>
        </w:rPr>
        <w:t>odsouhlasené dokumentace</w:t>
      </w:r>
      <w:r w:rsidR="009620CC" w:rsidRPr="003C734F">
        <w:rPr>
          <w:rFonts w:ascii="Segoe UI" w:hAnsi="Segoe UI" w:cs="Segoe UI"/>
          <w:bCs/>
          <w:color w:val="auto"/>
          <w:sz w:val="20"/>
        </w:rPr>
        <w:t xml:space="preserve"> „</w:t>
      </w:r>
      <w:r w:rsidR="00200EC5">
        <w:rPr>
          <w:rFonts w:ascii="Segoe UI" w:hAnsi="Segoe UI" w:cs="Segoe UI"/>
          <w:color w:val="auto"/>
          <w:sz w:val="20"/>
        </w:rPr>
        <w:t>Posilující zdroj pitné vody města Vamberk</w:t>
      </w:r>
      <w:r w:rsidR="0015473F">
        <w:rPr>
          <w:rFonts w:ascii="Segoe UI" w:hAnsi="Segoe UI" w:cs="Segoe UI"/>
          <w:color w:val="auto"/>
          <w:sz w:val="20"/>
        </w:rPr>
        <w:t>“</w:t>
      </w:r>
      <w:r w:rsidR="00210496" w:rsidRPr="003C734F">
        <w:rPr>
          <w:rFonts w:ascii="Segoe UI" w:hAnsi="Segoe UI" w:cs="Segoe UI"/>
          <w:bCs/>
          <w:color w:val="auto"/>
          <w:sz w:val="20"/>
        </w:rPr>
        <w:t xml:space="preserve"> </w:t>
      </w:r>
      <w:r w:rsidR="009620CC" w:rsidRPr="003C734F">
        <w:rPr>
          <w:rFonts w:ascii="Segoe UI" w:hAnsi="Segoe UI" w:cs="Segoe UI"/>
          <w:bCs/>
          <w:color w:val="auto"/>
          <w:sz w:val="20"/>
        </w:rPr>
        <w:t>z</w:t>
      </w:r>
      <w:r w:rsidR="00210496" w:rsidRPr="003C734F">
        <w:rPr>
          <w:rFonts w:ascii="Segoe UI" w:hAnsi="Segoe UI" w:cs="Segoe UI"/>
          <w:bCs/>
          <w:color w:val="auto"/>
          <w:sz w:val="20"/>
        </w:rPr>
        <w:t>pracované</w:t>
      </w:r>
      <w:r w:rsidR="00745DEA">
        <w:rPr>
          <w:rFonts w:ascii="Segoe UI" w:hAnsi="Segoe UI" w:cs="Segoe UI"/>
          <w:bCs/>
          <w:color w:val="auto"/>
          <w:sz w:val="20"/>
        </w:rPr>
        <w:t xml:space="preserve"> </w:t>
      </w:r>
      <w:r w:rsidR="0015473F">
        <w:rPr>
          <w:rFonts w:ascii="Segoe UI" w:hAnsi="Segoe UI" w:cs="Segoe UI"/>
          <w:bCs/>
          <w:color w:val="auto"/>
          <w:sz w:val="20"/>
        </w:rPr>
        <w:t xml:space="preserve">Ing. </w:t>
      </w:r>
      <w:r w:rsidR="00200EC5">
        <w:rPr>
          <w:rFonts w:ascii="Segoe UI" w:hAnsi="Segoe UI" w:cs="Segoe UI"/>
          <w:bCs/>
          <w:color w:val="auto"/>
          <w:sz w:val="20"/>
        </w:rPr>
        <w:t>Janem Beranem</w:t>
      </w:r>
      <w:r w:rsidR="009C5C57">
        <w:rPr>
          <w:rFonts w:ascii="Segoe UI" w:hAnsi="Segoe UI" w:cs="Segoe UI"/>
          <w:bCs/>
          <w:color w:val="auto"/>
          <w:sz w:val="20"/>
        </w:rPr>
        <w:t xml:space="preserve"> </w:t>
      </w:r>
      <w:r w:rsidR="00F677B0">
        <w:rPr>
          <w:rFonts w:ascii="Segoe UI" w:hAnsi="Segoe UI" w:cs="Segoe UI"/>
          <w:bCs/>
          <w:color w:val="auto"/>
          <w:sz w:val="20"/>
        </w:rPr>
        <w:t xml:space="preserve"> v</w:t>
      </w:r>
      <w:r w:rsidR="00C642EA">
        <w:rPr>
          <w:rFonts w:ascii="Segoe UI" w:hAnsi="Segoe UI" w:cs="Segoe UI"/>
          <w:bCs/>
          <w:color w:val="auto"/>
          <w:sz w:val="20"/>
        </w:rPr>
        <w:t> </w:t>
      </w:r>
      <w:r w:rsidR="00200EC5">
        <w:rPr>
          <w:rFonts w:ascii="Segoe UI" w:hAnsi="Segoe UI" w:cs="Segoe UI"/>
          <w:bCs/>
          <w:color w:val="auto"/>
          <w:sz w:val="20"/>
        </w:rPr>
        <w:t>2</w:t>
      </w:r>
      <w:r w:rsidR="00C642EA">
        <w:rPr>
          <w:rFonts w:ascii="Segoe UI" w:hAnsi="Segoe UI" w:cs="Segoe UI"/>
          <w:bCs/>
          <w:color w:val="auto"/>
          <w:sz w:val="20"/>
        </w:rPr>
        <w:t>/</w:t>
      </w:r>
      <w:r w:rsidR="00F677B0">
        <w:rPr>
          <w:rFonts w:ascii="Segoe UI" w:hAnsi="Segoe UI" w:cs="Segoe UI"/>
          <w:bCs/>
          <w:color w:val="auto"/>
          <w:sz w:val="20"/>
        </w:rPr>
        <w:t>20</w:t>
      </w:r>
      <w:r w:rsidR="00200EC5">
        <w:rPr>
          <w:rFonts w:ascii="Segoe UI" w:hAnsi="Segoe UI" w:cs="Segoe UI"/>
          <w:bCs/>
          <w:color w:val="auto"/>
          <w:sz w:val="20"/>
        </w:rPr>
        <w:t>19</w:t>
      </w:r>
      <w:r w:rsidR="00210496" w:rsidRPr="003C734F">
        <w:rPr>
          <w:rFonts w:ascii="Segoe UI" w:hAnsi="Segoe UI" w:cs="Segoe UI"/>
          <w:bCs/>
          <w:color w:val="auto"/>
          <w:sz w:val="20"/>
        </w:rPr>
        <w:t xml:space="preserve">, která je součástí žádosti </w:t>
      </w:r>
      <w:r w:rsidR="00C260C0" w:rsidRPr="003C734F">
        <w:rPr>
          <w:rFonts w:ascii="Segoe UI" w:hAnsi="Segoe UI" w:cs="Segoe UI"/>
          <w:bCs/>
          <w:color w:val="auto"/>
          <w:sz w:val="20"/>
        </w:rPr>
        <w:t xml:space="preserve">o podporu </w:t>
      </w:r>
      <w:r w:rsidR="00210496" w:rsidRPr="003C734F">
        <w:rPr>
          <w:rFonts w:ascii="Segoe UI" w:hAnsi="Segoe UI" w:cs="Segoe UI"/>
          <w:bCs/>
          <w:color w:val="auto"/>
          <w:sz w:val="20"/>
        </w:rPr>
        <w:t>ze d</w:t>
      </w:r>
      <w:r w:rsidR="00F677B0">
        <w:rPr>
          <w:rFonts w:ascii="Segoe UI" w:hAnsi="Segoe UI" w:cs="Segoe UI"/>
          <w:bCs/>
          <w:color w:val="auto"/>
          <w:sz w:val="20"/>
        </w:rPr>
        <w:t>n</w:t>
      </w:r>
      <w:r w:rsidR="00210496" w:rsidRPr="003C734F">
        <w:rPr>
          <w:rFonts w:ascii="Segoe UI" w:hAnsi="Segoe UI" w:cs="Segoe UI"/>
          <w:bCs/>
          <w:color w:val="auto"/>
          <w:sz w:val="20"/>
        </w:rPr>
        <w:t xml:space="preserve">e </w:t>
      </w:r>
      <w:r w:rsidR="00472427">
        <w:rPr>
          <w:rFonts w:ascii="Segoe UI" w:hAnsi="Segoe UI" w:cs="Segoe UI"/>
          <w:bCs/>
          <w:color w:val="auto"/>
          <w:sz w:val="20"/>
        </w:rPr>
        <w:t>3</w:t>
      </w:r>
      <w:r w:rsidR="00210496" w:rsidRPr="003C734F">
        <w:rPr>
          <w:rFonts w:ascii="Segoe UI" w:hAnsi="Segoe UI" w:cs="Segoe UI"/>
          <w:bCs/>
          <w:color w:val="auto"/>
          <w:sz w:val="20"/>
        </w:rPr>
        <w:t xml:space="preserve">. </w:t>
      </w:r>
      <w:r w:rsidR="00EF02E8">
        <w:rPr>
          <w:rFonts w:ascii="Segoe UI" w:hAnsi="Segoe UI" w:cs="Segoe UI"/>
          <w:bCs/>
          <w:color w:val="auto"/>
          <w:sz w:val="20"/>
        </w:rPr>
        <w:t>6</w:t>
      </w:r>
      <w:r w:rsidR="00210496" w:rsidRPr="003C734F">
        <w:rPr>
          <w:rFonts w:ascii="Segoe UI" w:hAnsi="Segoe UI" w:cs="Segoe UI"/>
          <w:bCs/>
          <w:color w:val="auto"/>
          <w:sz w:val="20"/>
        </w:rPr>
        <w:t>. 20</w:t>
      </w:r>
      <w:r w:rsidR="00083D60">
        <w:rPr>
          <w:rFonts w:ascii="Segoe UI" w:hAnsi="Segoe UI" w:cs="Segoe UI"/>
          <w:bCs/>
          <w:color w:val="auto"/>
          <w:sz w:val="20"/>
        </w:rPr>
        <w:t>20</w:t>
      </w:r>
      <w:r w:rsidR="00210496" w:rsidRPr="003C734F">
        <w:rPr>
          <w:rFonts w:ascii="Segoe UI" w:hAnsi="Segoe UI" w:cs="Segoe UI"/>
          <w:bCs/>
          <w:color w:val="auto"/>
          <w:sz w:val="20"/>
        </w:rPr>
        <w:t xml:space="preserve">, </w:t>
      </w:r>
      <w:r w:rsidR="0034021C">
        <w:rPr>
          <w:rFonts w:ascii="Segoe UI" w:hAnsi="Segoe UI" w:cs="Segoe UI"/>
          <w:bCs/>
          <w:color w:val="auto"/>
          <w:sz w:val="20"/>
        </w:rPr>
        <w:t xml:space="preserve"> </w:t>
      </w:r>
      <w:r w:rsidR="00C260C0" w:rsidRPr="003C734F">
        <w:rPr>
          <w:rFonts w:ascii="Segoe UI" w:hAnsi="Segoe UI" w:cs="Segoe UI"/>
          <w:bCs/>
          <w:color w:val="auto"/>
          <w:sz w:val="20"/>
        </w:rPr>
        <w:t xml:space="preserve">podle </w:t>
      </w:r>
      <w:r w:rsidR="003C734F" w:rsidRPr="003C734F">
        <w:rPr>
          <w:rFonts w:ascii="Segoe UI" w:hAnsi="Segoe UI" w:cs="Segoe UI"/>
          <w:bCs/>
          <w:color w:val="auto"/>
          <w:sz w:val="20"/>
        </w:rPr>
        <w:t>aktualizovaného rozpočtu ze dne</w:t>
      </w:r>
      <w:r w:rsidR="0034021C">
        <w:rPr>
          <w:rFonts w:ascii="Segoe UI" w:hAnsi="Segoe UI" w:cs="Segoe UI"/>
          <w:bCs/>
          <w:color w:val="auto"/>
          <w:sz w:val="20"/>
        </w:rPr>
        <w:t xml:space="preserve"> </w:t>
      </w:r>
      <w:r w:rsidR="0015473F">
        <w:rPr>
          <w:rFonts w:ascii="Segoe UI" w:hAnsi="Segoe UI" w:cs="Segoe UI"/>
          <w:bCs/>
          <w:color w:val="auto"/>
          <w:sz w:val="20"/>
        </w:rPr>
        <w:t>6.</w:t>
      </w:r>
      <w:r w:rsidR="003C734F" w:rsidRPr="003C734F">
        <w:rPr>
          <w:rFonts w:ascii="Segoe UI" w:hAnsi="Segoe UI" w:cs="Segoe UI"/>
          <w:bCs/>
          <w:color w:val="auto"/>
          <w:sz w:val="20"/>
        </w:rPr>
        <w:t xml:space="preserve"> </w:t>
      </w:r>
      <w:r w:rsidR="0015473F">
        <w:rPr>
          <w:rFonts w:ascii="Segoe UI" w:hAnsi="Segoe UI" w:cs="Segoe UI"/>
          <w:bCs/>
          <w:color w:val="auto"/>
          <w:sz w:val="20"/>
        </w:rPr>
        <w:t>4</w:t>
      </w:r>
      <w:r w:rsidR="003C734F" w:rsidRPr="003C734F">
        <w:rPr>
          <w:rFonts w:ascii="Segoe UI" w:hAnsi="Segoe UI" w:cs="Segoe UI"/>
          <w:bCs/>
          <w:color w:val="auto"/>
          <w:sz w:val="20"/>
        </w:rPr>
        <w:t>. 202</w:t>
      </w:r>
      <w:r w:rsidR="009C5C57">
        <w:rPr>
          <w:rFonts w:ascii="Segoe UI" w:hAnsi="Segoe UI" w:cs="Segoe UI"/>
          <w:bCs/>
          <w:color w:val="auto"/>
          <w:sz w:val="20"/>
        </w:rPr>
        <w:t>1</w:t>
      </w:r>
      <w:r w:rsidR="003C734F" w:rsidRPr="003C734F">
        <w:rPr>
          <w:rFonts w:ascii="Segoe UI" w:hAnsi="Segoe UI" w:cs="Segoe UI"/>
          <w:bCs/>
          <w:color w:val="auto"/>
          <w:sz w:val="20"/>
        </w:rPr>
        <w:t xml:space="preserve">, podle </w:t>
      </w:r>
      <w:r w:rsidR="00C260C0" w:rsidRPr="003C734F">
        <w:rPr>
          <w:rFonts w:ascii="Segoe UI" w:hAnsi="Segoe UI" w:cs="Segoe UI"/>
          <w:bCs/>
          <w:color w:val="auto"/>
          <w:sz w:val="20"/>
        </w:rPr>
        <w:t xml:space="preserve">smlouvy s dodavatelem </w:t>
      </w:r>
      <w:r w:rsidR="00210496" w:rsidRPr="003C734F">
        <w:rPr>
          <w:rFonts w:ascii="Segoe UI" w:hAnsi="Segoe UI" w:cs="Segoe UI"/>
          <w:bCs/>
          <w:color w:val="auto"/>
          <w:sz w:val="20"/>
        </w:rPr>
        <w:t>a bude provedena v předpokládaném rozsahu, t</w:t>
      </w:r>
      <w:r w:rsidR="003C734F" w:rsidRPr="003C734F">
        <w:rPr>
          <w:rFonts w:ascii="Segoe UI" w:hAnsi="Segoe UI" w:cs="Segoe UI"/>
          <w:bCs/>
          <w:color w:val="auto"/>
          <w:sz w:val="20"/>
        </w:rPr>
        <w:t>.</w:t>
      </w:r>
      <w:r w:rsidR="00F51AE7">
        <w:rPr>
          <w:rFonts w:ascii="Segoe UI" w:hAnsi="Segoe UI" w:cs="Segoe UI"/>
          <w:bCs/>
          <w:color w:val="auto"/>
          <w:sz w:val="20"/>
        </w:rPr>
        <w:t xml:space="preserve"> </w:t>
      </w:r>
      <w:r w:rsidR="00210496" w:rsidRPr="003C734F">
        <w:rPr>
          <w:rFonts w:ascii="Segoe UI" w:hAnsi="Segoe UI" w:cs="Segoe UI"/>
          <w:bCs/>
          <w:color w:val="auto"/>
          <w:sz w:val="20"/>
        </w:rPr>
        <w:t xml:space="preserve">j. </w:t>
      </w:r>
      <w:r w:rsidR="00F51AE7">
        <w:rPr>
          <w:rFonts w:ascii="Segoe UI" w:hAnsi="Segoe UI" w:cs="Segoe UI"/>
          <w:bCs/>
          <w:color w:val="auto"/>
          <w:sz w:val="20"/>
        </w:rPr>
        <w:t>bud</w:t>
      </w:r>
      <w:r w:rsidR="00200EC5">
        <w:rPr>
          <w:rFonts w:ascii="Segoe UI" w:hAnsi="Segoe UI" w:cs="Segoe UI"/>
          <w:bCs/>
          <w:color w:val="auto"/>
          <w:sz w:val="20"/>
        </w:rPr>
        <w:t>e napojen stávající vrt V</w:t>
      </w:r>
      <w:r w:rsidR="00D5621D">
        <w:rPr>
          <w:rFonts w:ascii="Segoe UI" w:hAnsi="Segoe UI" w:cs="Segoe UI"/>
          <w:bCs/>
          <w:color w:val="auto"/>
          <w:sz w:val="20"/>
        </w:rPr>
        <w:t>R</w:t>
      </w:r>
      <w:r w:rsidR="00200EC5">
        <w:rPr>
          <w:rFonts w:ascii="Segoe UI" w:hAnsi="Segoe UI" w:cs="Segoe UI"/>
          <w:bCs/>
          <w:color w:val="auto"/>
          <w:sz w:val="20"/>
        </w:rPr>
        <w:t>-10</w:t>
      </w:r>
      <w:r w:rsidR="00D5621D">
        <w:rPr>
          <w:rFonts w:ascii="Segoe UI" w:hAnsi="Segoe UI" w:cs="Segoe UI"/>
          <w:bCs/>
          <w:color w:val="auto"/>
          <w:sz w:val="20"/>
        </w:rPr>
        <w:t xml:space="preserve"> na vodovodní síť města Vamberk. Pro zajištění kvality jímané vody z vrtu VR-10 budou provedeny stavební úpravy pro umístění technologie na úpravu vody</w:t>
      </w:r>
      <w:r w:rsidR="00A87816">
        <w:rPr>
          <w:rFonts w:ascii="Segoe UI" w:hAnsi="Segoe UI" w:cs="Segoe UI"/>
          <w:bCs/>
          <w:color w:val="auto"/>
          <w:sz w:val="20"/>
        </w:rPr>
        <w:t>,</w:t>
      </w:r>
    </w:p>
    <w:p w:rsidR="0049477B" w:rsidRPr="003C734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akce bude provedena na pozemcích ve vlastnictví příjemce podpory</w:t>
      </w:r>
      <w:r w:rsidR="00111A4D">
        <w:rPr>
          <w:rFonts w:ascii="Segoe UI" w:hAnsi="Segoe UI" w:cs="Segoe UI"/>
          <w:bCs/>
          <w:color w:val="auto"/>
          <w:sz w:val="20"/>
        </w:rPr>
        <w:t>,</w:t>
      </w:r>
      <w:r w:rsidR="00F04937">
        <w:rPr>
          <w:rFonts w:ascii="Segoe UI" w:hAnsi="Segoe UI" w:cs="Segoe UI"/>
          <w:bCs/>
          <w:color w:val="auto"/>
          <w:sz w:val="20"/>
        </w:rPr>
        <w:t xml:space="preserve"> </w:t>
      </w:r>
      <w:r w:rsidRPr="003C734F">
        <w:rPr>
          <w:rFonts w:ascii="Segoe UI" w:hAnsi="Segoe UI" w:cs="Segoe UI"/>
          <w:bCs/>
          <w:color w:val="auto"/>
          <w:sz w:val="20"/>
        </w:rPr>
        <w:t>(příslušné doklady byly příjemcem podpory Fondu předány),</w:t>
      </w:r>
    </w:p>
    <w:p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D5621D">
        <w:rPr>
          <w:rFonts w:ascii="Segoe UI" w:hAnsi="Segoe UI" w:cs="Segoe UI"/>
          <w:color w:val="auto"/>
          <w:sz w:val="20"/>
        </w:rPr>
        <w:t>4</w:t>
      </w:r>
      <w:r w:rsidR="002616D8">
        <w:rPr>
          <w:rFonts w:ascii="Segoe UI" w:hAnsi="Segoe UI" w:cs="Segoe UI"/>
          <w:color w:val="auto"/>
          <w:sz w:val="20"/>
        </w:rPr>
        <w:t>/</w:t>
      </w:r>
      <w:r w:rsidR="00556E5F">
        <w:rPr>
          <w:rFonts w:ascii="Segoe UI" w:hAnsi="Segoe UI" w:cs="Segoe UI"/>
          <w:color w:val="auto"/>
          <w:sz w:val="20"/>
        </w:rPr>
        <w:t>202</w:t>
      </w:r>
      <w:r w:rsidR="00A87816">
        <w:rPr>
          <w:rFonts w:ascii="Segoe UI" w:hAnsi="Segoe UI" w:cs="Segoe UI"/>
          <w:color w:val="auto"/>
          <w:sz w:val="20"/>
        </w:rPr>
        <w:t>2</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lastRenderedPageBreak/>
        <w:t>a převzetí díla). Přitom se konstatuje, že akce b</w:t>
      </w:r>
      <w:r w:rsidR="00810AF7">
        <w:rPr>
          <w:rFonts w:ascii="Segoe UI" w:hAnsi="Segoe UI" w:cs="Segoe UI"/>
          <w:color w:val="auto"/>
          <w:sz w:val="20"/>
        </w:rPr>
        <w:t xml:space="preserve">ude </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A87816">
        <w:rPr>
          <w:rFonts w:ascii="Segoe UI" w:hAnsi="Segoe UI" w:cs="Segoe UI"/>
          <w:color w:val="auto"/>
          <w:sz w:val="20"/>
        </w:rPr>
        <w:t>4</w:t>
      </w:r>
      <w:r w:rsidR="00C260C0" w:rsidRPr="003C734F">
        <w:rPr>
          <w:rFonts w:ascii="Segoe UI" w:hAnsi="Segoe UI" w:cs="Segoe UI"/>
          <w:color w:val="auto"/>
          <w:sz w:val="20"/>
        </w:rPr>
        <w:t>/20</w:t>
      </w:r>
      <w:r w:rsidR="009821C8">
        <w:rPr>
          <w:rFonts w:ascii="Segoe UI" w:hAnsi="Segoe UI" w:cs="Segoe UI"/>
          <w:color w:val="auto"/>
          <w:sz w:val="20"/>
        </w:rPr>
        <w:t>2</w:t>
      </w:r>
      <w:r w:rsidR="00A87816">
        <w:rPr>
          <w:rFonts w:ascii="Segoe UI" w:hAnsi="Segoe UI" w:cs="Segoe UI"/>
          <w:color w:val="auto"/>
          <w:sz w:val="20"/>
        </w:rPr>
        <w:t>1</w:t>
      </w:r>
      <w:r w:rsidR="002616D8">
        <w:rPr>
          <w:rFonts w:ascii="Segoe UI" w:hAnsi="Segoe UI" w:cs="Segoe UI"/>
          <w:color w:val="auto"/>
          <w:sz w:val="20"/>
        </w:rPr>
        <w:t>.</w:t>
      </w:r>
      <w:r w:rsidRPr="003C734F">
        <w:rPr>
          <w:rFonts w:ascii="Segoe UI" w:hAnsi="Segoe UI" w:cs="Segoe UI"/>
          <w:color w:val="auto"/>
          <w:sz w:val="20"/>
        </w:rPr>
        <w:t xml:space="preserve">  </w:t>
      </w:r>
    </w:p>
    <w:p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D5621D">
        <w:rPr>
          <w:rFonts w:ascii="Segoe UI" w:hAnsi="Segoe UI" w:cs="Segoe UI"/>
          <w:color w:val="auto"/>
          <w:sz w:val="20"/>
        </w:rPr>
        <w:t>7</w:t>
      </w:r>
      <w:r w:rsidR="00556E5F">
        <w:rPr>
          <w:rFonts w:ascii="Segoe UI" w:hAnsi="Segoe UI" w:cs="Segoe UI"/>
          <w:color w:val="auto"/>
          <w:sz w:val="20"/>
        </w:rPr>
        <w:t>/202</w:t>
      </w:r>
      <w:r w:rsidR="00A87816">
        <w:rPr>
          <w:rFonts w:ascii="Segoe UI" w:hAnsi="Segoe UI" w:cs="Segoe UI"/>
          <w:color w:val="auto"/>
          <w:sz w:val="20"/>
        </w:rPr>
        <w:t>2</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rsidR="007119DD" w:rsidRPr="003C734F" w:rsidRDefault="00A8781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471FD5">
        <w:rPr>
          <w:rFonts w:ascii="Segoe UI" w:hAnsi="Segoe UI" w:cs="Segoe UI"/>
          <w:color w:val="auto"/>
          <w:sz w:val="20"/>
        </w:rPr>
        <w:t>.</w:t>
      </w:r>
    </w:p>
    <w:p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w:t>
      </w:r>
      <w:r w:rsidR="001D45AE" w:rsidRPr="003C734F">
        <w:rPr>
          <w:rFonts w:ascii="Segoe UI" w:hAnsi="Segoe UI" w:cs="Segoe UI"/>
          <w:color w:val="auto"/>
          <w:sz w:val="20"/>
        </w:rPr>
        <w:lastRenderedPageBreak/>
        <w:t xml:space="preserve">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3C734F" w:rsidRDefault="005561AB">
      <w:pPr>
        <w:pStyle w:val="Zkladntext"/>
        <w:jc w:val="center"/>
        <w:rPr>
          <w:rFonts w:ascii="Segoe UI" w:hAnsi="Segoe UI" w:cs="Segoe UI"/>
          <w:b/>
          <w:color w:val="auto"/>
          <w:sz w:val="20"/>
        </w:rPr>
      </w:pPr>
    </w:p>
    <w:p w:rsidR="005561AB" w:rsidRPr="003C734F" w:rsidRDefault="005561AB">
      <w:pPr>
        <w:pStyle w:val="Zkladntext"/>
        <w:jc w:val="center"/>
        <w:rPr>
          <w:rFonts w:ascii="Segoe UI" w:hAnsi="Segoe UI" w:cs="Segoe UI"/>
          <w:b/>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rsidR="001D45AE" w:rsidRPr="003C734F" w:rsidRDefault="001D45AE">
      <w:pPr>
        <w:pStyle w:val="Zkladntext"/>
        <w:jc w:val="both"/>
        <w:rPr>
          <w:rFonts w:ascii="Segoe UI" w:hAnsi="Segoe UI" w:cs="Segoe UI"/>
          <w:color w:val="auto"/>
          <w:sz w:val="20"/>
        </w:rPr>
      </w:pPr>
    </w:p>
    <w:p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rsidR="00E9008B" w:rsidRPr="003C734F" w:rsidRDefault="00E9008B" w:rsidP="0004388F">
      <w:pPr>
        <w:pStyle w:val="Zkladntext"/>
        <w:jc w:val="center"/>
        <w:rPr>
          <w:rFonts w:ascii="Segoe UI" w:hAnsi="Segoe UI" w:cs="Segoe UI"/>
          <w:b/>
          <w:color w:val="auto"/>
          <w:sz w:val="20"/>
        </w:rPr>
      </w:pPr>
    </w:p>
    <w:p w:rsidR="00E9008B" w:rsidRPr="003C734F" w:rsidRDefault="00E9008B">
      <w:pPr>
        <w:pStyle w:val="Zkladntext"/>
        <w:jc w:val="center"/>
        <w:rPr>
          <w:rFonts w:ascii="Segoe UI" w:hAnsi="Segoe UI" w:cs="Segoe UI"/>
          <w:b/>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rsidR="00983B44" w:rsidRPr="003C734F" w:rsidRDefault="00983B44" w:rsidP="00983B44">
      <w:pPr>
        <w:pStyle w:val="Zkladntext"/>
        <w:jc w:val="center"/>
        <w:rPr>
          <w:rFonts w:ascii="Segoe UI" w:hAnsi="Segoe UI" w:cs="Segoe UI"/>
          <w:b/>
          <w:color w:val="auto"/>
          <w:sz w:val="20"/>
        </w:rPr>
      </w:pPr>
    </w:p>
    <w:p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w:t>
      </w:r>
      <w:r w:rsidRPr="003C734F">
        <w:rPr>
          <w:rFonts w:ascii="Segoe UI" w:hAnsi="Segoe UI" w:cs="Segoe UI"/>
          <w:color w:val="auto"/>
          <w:sz w:val="20"/>
        </w:rPr>
        <w:lastRenderedPageBreak/>
        <w:t xml:space="preserve">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rsidR="001D45AE" w:rsidRPr="003C734F" w:rsidRDefault="001D45AE">
      <w:pPr>
        <w:pStyle w:val="Zkladntext"/>
        <w:jc w:val="both"/>
        <w:rPr>
          <w:rFonts w:ascii="Segoe UI" w:hAnsi="Segoe UI" w:cs="Segoe UI"/>
          <w:color w:val="auto"/>
          <w:sz w:val="20"/>
        </w:rPr>
      </w:pPr>
    </w:p>
    <w:p w:rsidR="00AA5921" w:rsidRPr="003C734F" w:rsidRDefault="00AA5921" w:rsidP="00397003">
      <w:pPr>
        <w:pStyle w:val="Zkladntext"/>
        <w:rPr>
          <w:rFonts w:ascii="Segoe UI" w:hAnsi="Segoe UI" w:cs="Segoe UI"/>
          <w:color w:val="auto"/>
          <w:sz w:val="20"/>
        </w:rPr>
      </w:pPr>
    </w:p>
    <w:p w:rsidR="00AA5921" w:rsidRPr="003C734F" w:rsidRDefault="00AA5921" w:rsidP="00397003">
      <w:pPr>
        <w:pStyle w:val="Zkladntext"/>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rsidR="00A471E4" w:rsidRPr="003C734F" w:rsidRDefault="00A471E4"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rsidR="00AA5921" w:rsidRPr="003C734F" w:rsidRDefault="00AA5921" w:rsidP="00F15B11">
      <w:pPr>
        <w:pStyle w:val="Zkladntext"/>
        <w:jc w:val="both"/>
        <w:rPr>
          <w:rFonts w:ascii="Segoe UI" w:hAnsi="Segoe UI" w:cs="Segoe UI"/>
          <w:color w:val="auto"/>
          <w:sz w:val="20"/>
        </w:rPr>
      </w:pPr>
    </w:p>
    <w:p w:rsidR="003C734F" w:rsidRPr="003C734F" w:rsidRDefault="003C734F"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rsidR="009565CA" w:rsidRPr="003C734F" w:rsidRDefault="009565CA"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rsidR="009565CA" w:rsidRPr="003C734F" w:rsidRDefault="009565CA" w:rsidP="00F15B11">
      <w:pPr>
        <w:pStyle w:val="Nadpis1"/>
        <w:numPr>
          <w:ilvl w:val="0"/>
          <w:numId w:val="0"/>
        </w:numPr>
        <w:rPr>
          <w:rFonts w:ascii="Segoe UI" w:hAnsi="Segoe UI" w:cs="Segoe UI"/>
          <w:b w:val="0"/>
          <w:sz w:val="20"/>
          <w:szCs w:val="20"/>
        </w:rPr>
      </w:pPr>
    </w:p>
    <w:p w:rsidR="00AA5921" w:rsidRPr="003C734F" w:rsidRDefault="00AA5921" w:rsidP="00F15B11">
      <w:pPr>
        <w:pStyle w:val="Nadpis1"/>
        <w:numPr>
          <w:ilvl w:val="0"/>
          <w:numId w:val="0"/>
        </w:numPr>
        <w:rPr>
          <w:rFonts w:ascii="Segoe UI" w:hAnsi="Segoe UI" w:cs="Segoe UI"/>
          <w:b w:val="0"/>
          <w:sz w:val="20"/>
          <w:szCs w:val="20"/>
        </w:rPr>
      </w:pPr>
    </w:p>
    <w:p w:rsidR="003A397A" w:rsidRPr="003C734F" w:rsidRDefault="003A397A" w:rsidP="00F15B11">
      <w:pPr>
        <w:pStyle w:val="Nadpis1"/>
        <w:numPr>
          <w:ilvl w:val="0"/>
          <w:numId w:val="0"/>
        </w:numPr>
        <w:rPr>
          <w:rFonts w:ascii="Segoe UI" w:hAnsi="Segoe UI" w:cs="Segoe UI"/>
          <w:b w:val="0"/>
          <w:sz w:val="20"/>
          <w:szCs w:val="20"/>
        </w:rPr>
      </w:pPr>
    </w:p>
    <w:p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608" w:rsidRDefault="00986608">
      <w:r>
        <w:separator/>
      </w:r>
    </w:p>
  </w:endnote>
  <w:endnote w:type="continuationSeparator" w:id="0">
    <w:p w:rsidR="00986608" w:rsidRDefault="0098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B64EC">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B64E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608" w:rsidRDefault="00986608">
      <w:r>
        <w:separator/>
      </w:r>
    </w:p>
  </w:footnote>
  <w:footnote w:type="continuationSeparator" w:id="0">
    <w:p w:rsidR="00986608" w:rsidRDefault="00986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43DA"/>
    <w:rsid w:val="00036D9B"/>
    <w:rsid w:val="0004330C"/>
    <w:rsid w:val="0004388F"/>
    <w:rsid w:val="000439C2"/>
    <w:rsid w:val="00044B99"/>
    <w:rsid w:val="0004539B"/>
    <w:rsid w:val="00050F0F"/>
    <w:rsid w:val="000516A2"/>
    <w:rsid w:val="00052665"/>
    <w:rsid w:val="000567AC"/>
    <w:rsid w:val="00062975"/>
    <w:rsid w:val="0006595C"/>
    <w:rsid w:val="0006607E"/>
    <w:rsid w:val="00070A46"/>
    <w:rsid w:val="0007206B"/>
    <w:rsid w:val="00072179"/>
    <w:rsid w:val="00072513"/>
    <w:rsid w:val="00074AB4"/>
    <w:rsid w:val="00076E22"/>
    <w:rsid w:val="00077F85"/>
    <w:rsid w:val="00083D60"/>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473F"/>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0EC5"/>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4C61"/>
    <w:rsid w:val="0025299F"/>
    <w:rsid w:val="0025797C"/>
    <w:rsid w:val="002616D8"/>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021C"/>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6A94"/>
    <w:rsid w:val="00407C0C"/>
    <w:rsid w:val="00411941"/>
    <w:rsid w:val="0041305A"/>
    <w:rsid w:val="00416E3A"/>
    <w:rsid w:val="00417320"/>
    <w:rsid w:val="00422060"/>
    <w:rsid w:val="00422E02"/>
    <w:rsid w:val="00426018"/>
    <w:rsid w:val="0042618B"/>
    <w:rsid w:val="0042640E"/>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1FD5"/>
    <w:rsid w:val="00472427"/>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05AC"/>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1A29"/>
    <w:rsid w:val="005B29DD"/>
    <w:rsid w:val="005B3208"/>
    <w:rsid w:val="005B69C1"/>
    <w:rsid w:val="005B754F"/>
    <w:rsid w:val="005C2536"/>
    <w:rsid w:val="005C2BC6"/>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62C"/>
    <w:rsid w:val="006549C7"/>
    <w:rsid w:val="00657D6C"/>
    <w:rsid w:val="00660080"/>
    <w:rsid w:val="00660F80"/>
    <w:rsid w:val="0066159E"/>
    <w:rsid w:val="0066169A"/>
    <w:rsid w:val="00661836"/>
    <w:rsid w:val="006630E4"/>
    <w:rsid w:val="006640A8"/>
    <w:rsid w:val="00664C6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12E"/>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6F7718"/>
    <w:rsid w:val="006F7A8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4DA5"/>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2C3"/>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0AF7"/>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77FF6"/>
    <w:rsid w:val="008831A5"/>
    <w:rsid w:val="0088456F"/>
    <w:rsid w:val="00886869"/>
    <w:rsid w:val="00886938"/>
    <w:rsid w:val="00886CB4"/>
    <w:rsid w:val="00887EBB"/>
    <w:rsid w:val="00890A6F"/>
    <w:rsid w:val="008912D4"/>
    <w:rsid w:val="00893692"/>
    <w:rsid w:val="00894290"/>
    <w:rsid w:val="0089595E"/>
    <w:rsid w:val="00896EB1"/>
    <w:rsid w:val="008A0387"/>
    <w:rsid w:val="008A24FD"/>
    <w:rsid w:val="008A3DAE"/>
    <w:rsid w:val="008A5796"/>
    <w:rsid w:val="008B01AA"/>
    <w:rsid w:val="008B07DE"/>
    <w:rsid w:val="008B430C"/>
    <w:rsid w:val="008B48CC"/>
    <w:rsid w:val="008B4903"/>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38D8"/>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3F9D"/>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608"/>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C57"/>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13A0F"/>
    <w:rsid w:val="00A219D2"/>
    <w:rsid w:val="00A22F09"/>
    <w:rsid w:val="00A265A8"/>
    <w:rsid w:val="00A27595"/>
    <w:rsid w:val="00A3347F"/>
    <w:rsid w:val="00A356A8"/>
    <w:rsid w:val="00A3720B"/>
    <w:rsid w:val="00A37972"/>
    <w:rsid w:val="00A41BEC"/>
    <w:rsid w:val="00A41DB5"/>
    <w:rsid w:val="00A44683"/>
    <w:rsid w:val="00A44E29"/>
    <w:rsid w:val="00A471D0"/>
    <w:rsid w:val="00A471E4"/>
    <w:rsid w:val="00A502C4"/>
    <w:rsid w:val="00A51223"/>
    <w:rsid w:val="00A51559"/>
    <w:rsid w:val="00A516EF"/>
    <w:rsid w:val="00A52FC7"/>
    <w:rsid w:val="00A534C4"/>
    <w:rsid w:val="00A535CD"/>
    <w:rsid w:val="00A538CF"/>
    <w:rsid w:val="00A5545B"/>
    <w:rsid w:val="00A55A9E"/>
    <w:rsid w:val="00A60E23"/>
    <w:rsid w:val="00A60FF0"/>
    <w:rsid w:val="00A61421"/>
    <w:rsid w:val="00A62381"/>
    <w:rsid w:val="00A653D7"/>
    <w:rsid w:val="00A709AD"/>
    <w:rsid w:val="00A73F5A"/>
    <w:rsid w:val="00A77039"/>
    <w:rsid w:val="00A7748C"/>
    <w:rsid w:val="00A7779C"/>
    <w:rsid w:val="00A778B7"/>
    <w:rsid w:val="00A77D5A"/>
    <w:rsid w:val="00A77F4C"/>
    <w:rsid w:val="00A81F9D"/>
    <w:rsid w:val="00A827E4"/>
    <w:rsid w:val="00A83F67"/>
    <w:rsid w:val="00A860F2"/>
    <w:rsid w:val="00A87816"/>
    <w:rsid w:val="00A9092B"/>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0BBD"/>
    <w:rsid w:val="00AC0DE1"/>
    <w:rsid w:val="00AC1031"/>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2B52"/>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55BF"/>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1A43"/>
    <w:rsid w:val="00CF3B3B"/>
    <w:rsid w:val="00CF461E"/>
    <w:rsid w:val="00CF6208"/>
    <w:rsid w:val="00CF7ABB"/>
    <w:rsid w:val="00D0529C"/>
    <w:rsid w:val="00D0631C"/>
    <w:rsid w:val="00D11364"/>
    <w:rsid w:val="00D1326E"/>
    <w:rsid w:val="00D1523C"/>
    <w:rsid w:val="00D1708A"/>
    <w:rsid w:val="00D20939"/>
    <w:rsid w:val="00D23D82"/>
    <w:rsid w:val="00D32112"/>
    <w:rsid w:val="00D333D5"/>
    <w:rsid w:val="00D36AFE"/>
    <w:rsid w:val="00D3719D"/>
    <w:rsid w:val="00D415FF"/>
    <w:rsid w:val="00D42176"/>
    <w:rsid w:val="00D44E76"/>
    <w:rsid w:val="00D47588"/>
    <w:rsid w:val="00D523E7"/>
    <w:rsid w:val="00D548FC"/>
    <w:rsid w:val="00D5621D"/>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4EC"/>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5A65"/>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5FC9"/>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2E8"/>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76FF"/>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7369"/>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320C"/>
    <w:rsid w:val="00FC4582"/>
    <w:rsid w:val="00FC4BE9"/>
    <w:rsid w:val="00FC6C95"/>
    <w:rsid w:val="00FC7690"/>
    <w:rsid w:val="00FD1105"/>
    <w:rsid w:val="00FD19D6"/>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244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A115E"/>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3C6F3-90A1-43CD-8CA9-2872C9B2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2723</Words>
  <Characters>16069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18755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2017-04-28T06:58:00Z</cp:lastPrinted>
  <dcterms:created xsi:type="dcterms:W3CDTF">2021-05-12T10:09:00Z</dcterms:created>
  <dcterms:modified xsi:type="dcterms:W3CDTF">2021-05-12T10:20:00Z</dcterms:modified>
</cp:coreProperties>
</file>