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5E" w:rsidRDefault="00307B9D">
      <w:pPr>
        <w:pStyle w:val="Standard"/>
        <w:spacing w:after="0" w:line="240" w:lineRule="auto"/>
        <w:jc w:val="center"/>
        <w:rPr>
          <w:rFonts w:ascii="Times New Roman" w:hAnsi="Times New Roman" w:cs="FranklinGothic-Book"/>
          <w:b/>
          <w:bCs/>
          <w:i/>
          <w:iCs/>
        </w:rPr>
      </w:pPr>
      <w:r>
        <w:rPr>
          <w:rFonts w:ascii="Times New Roman" w:hAnsi="Times New Roman" w:cs="FranklinGothic-Book"/>
          <w:b/>
          <w:bCs/>
          <w:i/>
          <w:iCs/>
        </w:rPr>
        <w:t>Muzeum Českého lesa v Tachově, příspěvková organizace</w:t>
      </w:r>
    </w:p>
    <w:p w:rsidR="004A255E" w:rsidRDefault="004A255E">
      <w:pPr>
        <w:pStyle w:val="Standard"/>
        <w:spacing w:after="0" w:line="240" w:lineRule="auto"/>
        <w:rPr>
          <w:rFonts w:ascii="Times New Roman" w:hAnsi="Times New Roman" w:cs="FranklinGothic-Book"/>
        </w:rPr>
      </w:pPr>
    </w:p>
    <w:p w:rsidR="004A255E" w:rsidRDefault="00307B9D">
      <w:pPr>
        <w:pStyle w:val="Standard"/>
        <w:spacing w:after="0" w:line="240" w:lineRule="auto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  <w:b/>
          <w:bCs/>
        </w:rPr>
        <w:t>Muzeum Českého lesa v Tachově, příspěvková organizace</w:t>
      </w:r>
    </w:p>
    <w:p w:rsidR="004A255E" w:rsidRDefault="00307B9D">
      <w:pPr>
        <w:pStyle w:val="Standard"/>
        <w:spacing w:after="0" w:line="240" w:lineRule="auto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 xml:space="preserve">se sídlem </w:t>
      </w:r>
      <w:r>
        <w:rPr>
          <w:rFonts w:ascii="Times New Roman" w:hAnsi="Times New Roman" w:cs="FranklinGothic-Book"/>
          <w:b/>
          <w:bCs/>
        </w:rPr>
        <w:t>347 01 Tachov, tř. Míru 447</w:t>
      </w:r>
    </w:p>
    <w:p w:rsidR="004A255E" w:rsidRDefault="00307B9D">
      <w:pPr>
        <w:pStyle w:val="Standard"/>
        <w:spacing w:after="0" w:line="240" w:lineRule="auto"/>
        <w:rPr>
          <w:rFonts w:ascii="Times New Roman" w:hAnsi="Times New Roman" w:cs="FranklinGothic-Book"/>
          <w:b/>
          <w:bCs/>
        </w:rPr>
      </w:pPr>
      <w:r>
        <w:rPr>
          <w:rFonts w:ascii="Times New Roman" w:hAnsi="Times New Roman" w:cs="FranklinGothic-Book"/>
          <w:b/>
          <w:bCs/>
        </w:rPr>
        <w:t>IČ: 000 76 716</w:t>
      </w:r>
    </w:p>
    <w:p w:rsidR="004A255E" w:rsidRDefault="00307B9D">
      <w:pPr>
        <w:pStyle w:val="Standard"/>
        <w:spacing w:after="0" w:line="240" w:lineRule="auto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>zastoupené</w:t>
      </w:r>
      <w:r>
        <w:rPr>
          <w:rFonts w:ascii="Times New Roman" w:hAnsi="Times New Roman" w:cs="FranklinGothic-Book"/>
        </w:rPr>
        <w:t xml:space="preserve"> </w:t>
      </w:r>
      <w:r>
        <w:rPr>
          <w:rFonts w:ascii="Times New Roman" w:hAnsi="Times New Roman" w:cs="FranklinGothic-Book"/>
          <w:b/>
          <w:bCs/>
        </w:rPr>
        <w:t>ředitelkou PhDr. Janou Hutníkovou</w:t>
      </w:r>
    </w:p>
    <w:p w:rsidR="004A255E" w:rsidRDefault="00307B9D">
      <w:pPr>
        <w:pStyle w:val="Standard"/>
        <w:spacing w:after="0" w:line="240" w:lineRule="auto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>(dále jen “</w:t>
      </w:r>
      <w:proofErr w:type="spellStart"/>
      <w:r>
        <w:rPr>
          <w:rFonts w:ascii="Times New Roman" w:hAnsi="Times New Roman" w:cs="FranklinGothic-Book"/>
        </w:rPr>
        <w:t>půjčitel</w:t>
      </w:r>
      <w:proofErr w:type="spellEnd"/>
      <w:r>
        <w:rPr>
          <w:rFonts w:ascii="Times New Roman" w:hAnsi="Times New Roman" w:cs="FranklinGothic-Book"/>
        </w:rPr>
        <w:t>”)</w:t>
      </w:r>
    </w:p>
    <w:p w:rsidR="004A255E" w:rsidRDefault="004A255E">
      <w:pPr>
        <w:pStyle w:val="Standard"/>
        <w:spacing w:after="0" w:line="240" w:lineRule="auto"/>
        <w:rPr>
          <w:rFonts w:ascii="Times New Roman" w:hAnsi="Times New Roman" w:cs="FranklinGothic-Book"/>
        </w:rPr>
      </w:pPr>
    </w:p>
    <w:p w:rsidR="004A255E" w:rsidRDefault="00307B9D">
      <w:pPr>
        <w:pStyle w:val="Standard"/>
        <w:spacing w:after="0" w:line="240" w:lineRule="auto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>a</w:t>
      </w:r>
    </w:p>
    <w:p w:rsidR="004A255E" w:rsidRDefault="004A255E">
      <w:pPr>
        <w:pStyle w:val="Standard"/>
        <w:spacing w:after="0" w:line="240" w:lineRule="auto"/>
        <w:rPr>
          <w:rFonts w:ascii="Times New Roman" w:hAnsi="Times New Roman" w:cs="FranklinGothic-Book"/>
        </w:rPr>
      </w:pPr>
    </w:p>
    <w:p w:rsidR="004A255E" w:rsidRDefault="00307B9D">
      <w:pPr>
        <w:pStyle w:val="Standard"/>
        <w:spacing w:after="0" w:line="240" w:lineRule="auto"/>
        <w:rPr>
          <w:rFonts w:ascii="Times New Roman" w:hAnsi="Times New Roman" w:cs="FranklinGothic-Book"/>
          <w:b/>
          <w:bCs/>
        </w:rPr>
      </w:pPr>
      <w:r>
        <w:rPr>
          <w:rFonts w:ascii="Times New Roman" w:hAnsi="Times New Roman" w:cs="FranklinGothic-Book"/>
          <w:b/>
          <w:bCs/>
        </w:rPr>
        <w:t>Městské informační a kulturní středisko – Městské muzeum Krnov</w:t>
      </w:r>
    </w:p>
    <w:p w:rsidR="004A255E" w:rsidRDefault="00307B9D">
      <w:pPr>
        <w:pStyle w:val="Standard"/>
        <w:spacing w:after="0" w:line="240" w:lineRule="auto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 xml:space="preserve">se </w:t>
      </w:r>
      <w:proofErr w:type="gramStart"/>
      <w:r>
        <w:rPr>
          <w:rFonts w:ascii="Times New Roman" w:hAnsi="Times New Roman" w:cs="FranklinGothic-Book"/>
        </w:rPr>
        <w:t xml:space="preserve">sídlem </w:t>
      </w:r>
      <w:r>
        <w:rPr>
          <w:rFonts w:ascii="Times New Roman" w:hAnsi="Times New Roman" w:cs="FranklinGothic-Book"/>
          <w:b/>
          <w:bCs/>
        </w:rPr>
        <w:t xml:space="preserve"> nám.</w:t>
      </w:r>
      <w:proofErr w:type="gramEnd"/>
      <w:r>
        <w:rPr>
          <w:rFonts w:ascii="Times New Roman" w:hAnsi="Times New Roman" w:cs="FranklinGothic-Book"/>
          <w:b/>
          <w:bCs/>
        </w:rPr>
        <w:t xml:space="preserve"> Míru 1/14, 794 01 Krnov</w:t>
      </w:r>
    </w:p>
    <w:p w:rsidR="004A255E" w:rsidRDefault="00307B9D">
      <w:pPr>
        <w:pStyle w:val="Standard"/>
        <w:spacing w:after="0" w:line="240" w:lineRule="auto"/>
        <w:rPr>
          <w:rFonts w:ascii="Times New Roman" w:hAnsi="Times New Roman" w:cs="FranklinGothic-Book"/>
        </w:rPr>
      </w:pPr>
      <w:proofErr w:type="gramStart"/>
      <w:r>
        <w:rPr>
          <w:rFonts w:ascii="Times New Roman" w:hAnsi="Times New Roman" w:cs="FranklinGothic-Book"/>
        </w:rPr>
        <w:t xml:space="preserve">zastoupen  </w:t>
      </w:r>
      <w:r>
        <w:rPr>
          <w:rFonts w:ascii="Times New Roman" w:hAnsi="Times New Roman" w:cs="FranklinGothic-Book"/>
          <w:b/>
          <w:bCs/>
        </w:rPr>
        <w:t>ředitelkou</w:t>
      </w:r>
      <w:proofErr w:type="gramEnd"/>
      <w:r>
        <w:rPr>
          <w:rFonts w:ascii="Times New Roman" w:hAnsi="Times New Roman" w:cs="FranklinGothic-Book"/>
          <w:b/>
          <w:bCs/>
        </w:rPr>
        <w:t xml:space="preserve"> Ing. Petrou </w:t>
      </w:r>
      <w:proofErr w:type="spellStart"/>
      <w:r>
        <w:rPr>
          <w:rFonts w:ascii="Times New Roman" w:hAnsi="Times New Roman" w:cs="FranklinGothic-Book"/>
          <w:b/>
          <w:bCs/>
        </w:rPr>
        <w:t>Manczalovou</w:t>
      </w:r>
      <w:proofErr w:type="spellEnd"/>
    </w:p>
    <w:p w:rsidR="004A255E" w:rsidRDefault="00307B9D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FranklinGothic-Book"/>
        </w:rPr>
        <w:t>(dále jen “</w:t>
      </w:r>
      <w:proofErr w:type="spellStart"/>
      <w:r>
        <w:rPr>
          <w:rFonts w:ascii="Times New Roman" w:hAnsi="Times New Roman" w:cs="FranklinGothic-Book"/>
        </w:rPr>
        <w:t>vypůjčitel</w:t>
      </w:r>
      <w:proofErr w:type="spellEnd"/>
      <w:r>
        <w:rPr>
          <w:rFonts w:ascii="Times New Roman" w:hAnsi="Times New Roman" w:cs="FranklinGothic-Book"/>
        </w:rPr>
        <w:t>”</w:t>
      </w:r>
      <w:r>
        <w:rPr>
          <w:rFonts w:ascii="Times New Roman" w:hAnsi="Times New Roman" w:cs="FranklinGothic-BookItalic"/>
          <w:i/>
          <w:iCs/>
        </w:rPr>
        <w:t>)</w:t>
      </w:r>
    </w:p>
    <w:p w:rsidR="004A255E" w:rsidRDefault="004A255E">
      <w:pPr>
        <w:pStyle w:val="Standard"/>
        <w:spacing w:after="0" w:line="240" w:lineRule="auto"/>
        <w:rPr>
          <w:rFonts w:ascii="Times New Roman" w:hAnsi="Times New Roman" w:cs="FranklinGothic-Book"/>
        </w:rPr>
      </w:pPr>
    </w:p>
    <w:p w:rsidR="004A255E" w:rsidRDefault="004A255E">
      <w:pPr>
        <w:pStyle w:val="Standard"/>
        <w:spacing w:after="0" w:line="240" w:lineRule="auto"/>
        <w:rPr>
          <w:rFonts w:ascii="Times New Roman" w:hAnsi="Times New Roman" w:cs="FranklinGothic-Book"/>
        </w:rPr>
      </w:pPr>
    </w:p>
    <w:p w:rsidR="004A255E" w:rsidRDefault="00307B9D">
      <w:pPr>
        <w:pStyle w:val="Standard"/>
        <w:spacing w:after="0" w:line="240" w:lineRule="auto"/>
        <w:jc w:val="center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>uzavírají</w:t>
      </w:r>
    </w:p>
    <w:p w:rsidR="004A255E" w:rsidRDefault="00307B9D">
      <w:pPr>
        <w:pStyle w:val="Standard"/>
        <w:spacing w:after="0" w:line="240" w:lineRule="auto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>ve smysl</w:t>
      </w:r>
      <w:r>
        <w:rPr>
          <w:rFonts w:ascii="Times New Roman" w:hAnsi="Times New Roman" w:cs="FranklinGothic-Book"/>
        </w:rPr>
        <w:t>u § 2193 až § 2200 zákona č. 89/2012 Sb., občanského zákoníku, v platném znění (dále jen „občanského zákoníku“)</w:t>
      </w:r>
    </w:p>
    <w:p w:rsidR="004A255E" w:rsidRDefault="004A255E">
      <w:pPr>
        <w:pStyle w:val="Standard"/>
        <w:spacing w:after="0" w:line="240" w:lineRule="auto"/>
        <w:jc w:val="center"/>
        <w:rPr>
          <w:rFonts w:ascii="Times New Roman" w:hAnsi="Times New Roman" w:cs="FranklinGothic-Book"/>
          <w:b/>
        </w:rPr>
      </w:pPr>
    </w:p>
    <w:p w:rsidR="004A255E" w:rsidRDefault="004A255E">
      <w:pPr>
        <w:pStyle w:val="Standard"/>
        <w:spacing w:after="0" w:line="240" w:lineRule="auto"/>
        <w:jc w:val="center"/>
        <w:rPr>
          <w:rFonts w:ascii="Times New Roman" w:hAnsi="Times New Roman" w:cs="FranklinGothic-Book"/>
          <w:b/>
        </w:rPr>
      </w:pPr>
    </w:p>
    <w:p w:rsidR="004A255E" w:rsidRDefault="00307B9D">
      <w:pPr>
        <w:pStyle w:val="Standard"/>
        <w:spacing w:after="0" w:line="240" w:lineRule="auto"/>
        <w:jc w:val="center"/>
        <w:rPr>
          <w:rFonts w:ascii="Times New Roman" w:hAnsi="Times New Roman" w:cs="FranklinGothic-Book"/>
          <w:b/>
          <w:bCs/>
        </w:rPr>
      </w:pPr>
      <w:r>
        <w:rPr>
          <w:rFonts w:ascii="Times New Roman" w:hAnsi="Times New Roman" w:cs="FranklinGothic-Book"/>
          <w:b/>
          <w:bCs/>
        </w:rPr>
        <w:t>Smlouvu o výpůjčce č. 2/2021</w:t>
      </w:r>
    </w:p>
    <w:p w:rsidR="004A255E" w:rsidRDefault="004A255E">
      <w:pPr>
        <w:pStyle w:val="Standard"/>
        <w:spacing w:after="0" w:line="240" w:lineRule="auto"/>
        <w:jc w:val="center"/>
        <w:rPr>
          <w:rFonts w:ascii="Times New Roman" w:hAnsi="Times New Roman" w:cs="FranklinGothic-Book"/>
          <w:b/>
          <w:bCs/>
        </w:rPr>
      </w:pPr>
    </w:p>
    <w:p w:rsidR="004A255E" w:rsidRDefault="004A255E">
      <w:pPr>
        <w:pStyle w:val="Standard"/>
        <w:spacing w:after="0" w:line="240" w:lineRule="auto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 xml:space="preserve"> Předmět a účel výpůjčky</w:t>
      </w:r>
    </w:p>
    <w:p w:rsidR="004A255E" w:rsidRDefault="004A255E">
      <w:pPr>
        <w:pStyle w:val="Standard"/>
        <w:spacing w:after="0" w:line="240" w:lineRule="auto"/>
        <w:jc w:val="center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FranklinGothic-Book"/>
        </w:rPr>
      </w:pPr>
      <w:proofErr w:type="spellStart"/>
      <w:r>
        <w:rPr>
          <w:rFonts w:ascii="Times New Roman" w:hAnsi="Times New Roman" w:cs="FranklinGothic-Book"/>
        </w:rPr>
        <w:t>Půjčitel</w:t>
      </w:r>
      <w:proofErr w:type="spellEnd"/>
      <w:r>
        <w:rPr>
          <w:rFonts w:ascii="Times New Roman" w:hAnsi="Times New Roman" w:cs="FranklinGothic-Book"/>
        </w:rPr>
        <w:t xml:space="preserve"> touto smlouvou přenechává </w:t>
      </w:r>
      <w:proofErr w:type="spellStart"/>
      <w:r>
        <w:rPr>
          <w:rFonts w:ascii="Times New Roman" w:hAnsi="Times New Roman" w:cs="FranklinGothic-Book"/>
        </w:rPr>
        <w:t>vypůjčiteli</w:t>
      </w:r>
      <w:proofErr w:type="spellEnd"/>
      <w:r>
        <w:rPr>
          <w:rFonts w:ascii="Times New Roman" w:hAnsi="Times New Roman" w:cs="FranklinGothic-Book"/>
        </w:rPr>
        <w:t xml:space="preserve"> k bezplatnému dočasnému užívání </w:t>
      </w:r>
      <w:r w:rsidRPr="002C5BAD">
        <w:rPr>
          <w:rFonts w:ascii="Times New Roman" w:hAnsi="Times New Roman" w:cs="FranklinGothic-Book"/>
          <w:b/>
          <w:bCs/>
          <w:color w:val="000000"/>
          <w:highlight w:val="black"/>
        </w:rPr>
        <w:t>Stříbrný řetízkový šperk s medailonkem</w:t>
      </w:r>
      <w:r>
        <w:rPr>
          <w:rFonts w:ascii="Times New Roman" w:hAnsi="Times New Roman" w:cs="FranklinGothic-Book"/>
          <w:b/>
          <w:bCs/>
          <w:color w:val="000000"/>
        </w:rPr>
        <w:t xml:space="preserve"> </w:t>
      </w:r>
      <w:r>
        <w:rPr>
          <w:rFonts w:ascii="Times New Roman" w:hAnsi="Times New Roman" w:cs="FranklinGothic-Book"/>
          <w:color w:val="000000"/>
        </w:rPr>
        <w:t xml:space="preserve">v </w:t>
      </w:r>
      <w:proofErr w:type="gramStart"/>
      <w:r>
        <w:rPr>
          <w:rFonts w:ascii="Times New Roman" w:hAnsi="Times New Roman" w:cs="FranklinGothic-Book"/>
          <w:color w:val="000000"/>
        </w:rPr>
        <w:t>celkové  pojistné</w:t>
      </w:r>
      <w:proofErr w:type="gramEnd"/>
      <w:r>
        <w:rPr>
          <w:rFonts w:ascii="Times New Roman" w:hAnsi="Times New Roman" w:cs="FranklinGothic-Book"/>
          <w:color w:val="000000"/>
        </w:rPr>
        <w:t xml:space="preserve"> hodnotě </w:t>
      </w:r>
      <w:r w:rsidRPr="002C5BAD">
        <w:rPr>
          <w:rFonts w:ascii="Times New Roman" w:hAnsi="Times New Roman" w:cs="FranklinGothic-Book"/>
          <w:b/>
          <w:bCs/>
          <w:color w:val="000000"/>
          <w:highlight w:val="black"/>
        </w:rPr>
        <w:t>10.000,- Kč</w:t>
      </w:r>
      <w:r w:rsidRPr="002C5BAD">
        <w:rPr>
          <w:rFonts w:ascii="Times New Roman" w:hAnsi="Times New Roman" w:cs="FranklinGothic-Book"/>
          <w:color w:val="000000"/>
          <w:highlight w:val="black"/>
        </w:rPr>
        <w:t>.</w:t>
      </w:r>
      <w:r>
        <w:rPr>
          <w:rFonts w:ascii="Times New Roman" w:hAnsi="Times New Roman" w:cs="FranklinGothic-Book"/>
          <w:color w:val="000000"/>
        </w:rPr>
        <w:t xml:space="preserve"> </w:t>
      </w:r>
      <w:r>
        <w:rPr>
          <w:rFonts w:ascii="Times New Roman" w:hAnsi="Times New Roman" w:cs="FranklinGothic-Book"/>
        </w:rPr>
        <w:t>Fotodokumentace předmětu výpůjčky s jejím popisem tvoří přílohu této smlouvy, která je její nedílnou součástí.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Pr="002C5BAD" w:rsidRDefault="00307B9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highlight w:val="black"/>
        </w:rPr>
      </w:pPr>
      <w:r>
        <w:rPr>
          <w:rFonts w:ascii="Times New Roman" w:hAnsi="Times New Roman" w:cs="FranklinGothic-Book"/>
        </w:rPr>
        <w:t>Předmět dle předchozího článku smlouvy (dále jen „předmět výpůj</w:t>
      </w:r>
      <w:r>
        <w:rPr>
          <w:rFonts w:ascii="Times New Roman" w:hAnsi="Times New Roman" w:cs="FranklinGothic-Book"/>
        </w:rPr>
        <w:t xml:space="preserve">čky“) je </w:t>
      </w:r>
      <w:proofErr w:type="spellStart"/>
      <w:r>
        <w:rPr>
          <w:rFonts w:ascii="Times New Roman" w:hAnsi="Times New Roman" w:cs="FranklinGothic-Book"/>
        </w:rPr>
        <w:t>vypůjčitel</w:t>
      </w:r>
      <w:proofErr w:type="spellEnd"/>
      <w:r>
        <w:rPr>
          <w:rFonts w:ascii="Times New Roman" w:hAnsi="Times New Roman" w:cs="FranklinGothic-Book"/>
        </w:rPr>
        <w:t xml:space="preserve"> oprávněn dočasně užít pro </w:t>
      </w:r>
      <w:r w:rsidRPr="002C5BAD">
        <w:rPr>
          <w:rFonts w:ascii="Times New Roman" w:hAnsi="Times New Roman" w:cs="FranklinGothic-Book"/>
          <w:b/>
          <w:bCs/>
          <w:highlight w:val="black"/>
        </w:rPr>
        <w:t xml:space="preserve">výstavu „Obraz menšin v regionech“ v prostorách </w:t>
      </w:r>
      <w:proofErr w:type="spellStart"/>
      <w:r w:rsidRPr="002C5BAD">
        <w:rPr>
          <w:rFonts w:ascii="Times New Roman" w:hAnsi="Times New Roman" w:cs="FranklinGothic-Book"/>
          <w:b/>
          <w:bCs/>
          <w:highlight w:val="black"/>
        </w:rPr>
        <w:t>Flemmichovy</w:t>
      </w:r>
      <w:proofErr w:type="spellEnd"/>
      <w:r w:rsidRPr="002C5BAD">
        <w:rPr>
          <w:rFonts w:ascii="Times New Roman" w:hAnsi="Times New Roman" w:cs="FranklinGothic-Book"/>
          <w:b/>
          <w:bCs/>
          <w:highlight w:val="black"/>
        </w:rPr>
        <w:t xml:space="preserve"> vily,</w:t>
      </w:r>
      <w:r w:rsidRPr="002C5BAD">
        <w:rPr>
          <w:rFonts w:ascii="Times New Roman" w:hAnsi="Times New Roman" w:cs="FranklinGothic-Book"/>
          <w:highlight w:val="black"/>
        </w:rPr>
        <w:t xml:space="preserve"> a to </w:t>
      </w:r>
      <w:r w:rsidRPr="002C5BAD">
        <w:rPr>
          <w:rFonts w:ascii="Times New Roman" w:hAnsi="Times New Roman" w:cs="FranklinGothic-Book"/>
          <w:highlight w:val="black"/>
        </w:rPr>
        <w:t>od</w:t>
      </w:r>
      <w:r w:rsidRPr="002C5BAD">
        <w:rPr>
          <w:rFonts w:ascii="Times New Roman" w:hAnsi="Times New Roman" w:cs="FranklinGothic-Book"/>
          <w:highlight w:val="black"/>
        </w:rPr>
        <w:t xml:space="preserve"> </w:t>
      </w:r>
      <w:r w:rsidRPr="002C5BAD">
        <w:rPr>
          <w:rFonts w:ascii="Times New Roman" w:hAnsi="Times New Roman" w:cs="FranklinGothic-Book"/>
          <w:b/>
          <w:bCs/>
          <w:highlight w:val="black"/>
        </w:rPr>
        <w:t>28. 5. 2021 do 25. 7. 2021.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 xml:space="preserve">Smluvní strany shodně prohlašují, že předmět výpůjčky se přenechává </w:t>
      </w:r>
      <w:proofErr w:type="spellStart"/>
      <w:r>
        <w:rPr>
          <w:rFonts w:ascii="Times New Roman" w:hAnsi="Times New Roman" w:cs="FranklinGothic-Book"/>
        </w:rPr>
        <w:t>vypůjčiteli</w:t>
      </w:r>
      <w:proofErr w:type="spellEnd"/>
      <w:r>
        <w:rPr>
          <w:rFonts w:ascii="Times New Roman" w:hAnsi="Times New Roman" w:cs="FranklinGothic-Book"/>
        </w:rPr>
        <w:t xml:space="preserve"> ve stavu způsobilém k užívá</w:t>
      </w:r>
      <w:r>
        <w:rPr>
          <w:rFonts w:ascii="Times New Roman" w:hAnsi="Times New Roman" w:cs="FranklinGothic-Book"/>
        </w:rPr>
        <w:t xml:space="preserve">ní k účelu a způsobem dohodnutým v této smlouvě. </w:t>
      </w:r>
      <w:proofErr w:type="spellStart"/>
      <w:r>
        <w:rPr>
          <w:rFonts w:ascii="Times New Roman" w:hAnsi="Times New Roman" w:cs="FranklinGothic-Book"/>
        </w:rPr>
        <w:t>Půjčitel</w:t>
      </w:r>
      <w:proofErr w:type="spellEnd"/>
      <w:r>
        <w:rPr>
          <w:rFonts w:ascii="Times New Roman" w:hAnsi="Times New Roman" w:cs="FranklinGothic-Book"/>
        </w:rPr>
        <w:t xml:space="preserve"> nezatajil </w:t>
      </w:r>
      <w:proofErr w:type="spellStart"/>
      <w:r>
        <w:rPr>
          <w:rFonts w:ascii="Times New Roman" w:hAnsi="Times New Roman" w:cs="FranklinGothic-Book"/>
        </w:rPr>
        <w:t>vypůjčiteli</w:t>
      </w:r>
      <w:proofErr w:type="spellEnd"/>
      <w:r>
        <w:rPr>
          <w:rFonts w:ascii="Times New Roman" w:hAnsi="Times New Roman" w:cs="FranklinGothic-Book"/>
        </w:rPr>
        <w:t xml:space="preserve"> žádnou vadu předmětu výpůjčky.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 xml:space="preserve">Vypůjčené předměty mohou být </w:t>
      </w:r>
      <w:proofErr w:type="spellStart"/>
      <w:r>
        <w:rPr>
          <w:rFonts w:ascii="Times New Roman" w:hAnsi="Times New Roman" w:cs="FranklinGothic-Book"/>
        </w:rPr>
        <w:t>vypůjčitelem</w:t>
      </w:r>
      <w:proofErr w:type="spellEnd"/>
      <w:r>
        <w:rPr>
          <w:rFonts w:ascii="Times New Roman" w:hAnsi="Times New Roman" w:cs="FranklinGothic-Book"/>
        </w:rPr>
        <w:t xml:space="preserve"> užity výhradně k výše uvedenému účelu a </w:t>
      </w:r>
      <w:proofErr w:type="spellStart"/>
      <w:r>
        <w:rPr>
          <w:rFonts w:ascii="Times New Roman" w:hAnsi="Times New Roman" w:cs="FranklinGothic-Book"/>
        </w:rPr>
        <w:t>vypůjčitel</w:t>
      </w:r>
      <w:proofErr w:type="spellEnd"/>
      <w:r>
        <w:rPr>
          <w:rFonts w:ascii="Times New Roman" w:hAnsi="Times New Roman" w:cs="FranklinGothic-Book"/>
        </w:rPr>
        <w:t xml:space="preserve"> je nesmí bez předchozího písemného souhlasu </w:t>
      </w:r>
      <w:proofErr w:type="spellStart"/>
      <w:r>
        <w:rPr>
          <w:rFonts w:ascii="Times New Roman" w:hAnsi="Times New Roman" w:cs="FranklinGothic-Book"/>
        </w:rPr>
        <w:t>půjčite</w:t>
      </w:r>
      <w:r>
        <w:rPr>
          <w:rFonts w:ascii="Times New Roman" w:hAnsi="Times New Roman" w:cs="FranklinGothic-Book"/>
        </w:rPr>
        <w:t>le</w:t>
      </w:r>
      <w:proofErr w:type="spellEnd"/>
      <w:r>
        <w:rPr>
          <w:rFonts w:ascii="Times New Roman" w:hAnsi="Times New Roman" w:cs="FranklinGothic-Book"/>
        </w:rPr>
        <w:t xml:space="preserve"> přenechat k užívání třetí osobě. Pokud </w:t>
      </w:r>
      <w:proofErr w:type="spellStart"/>
      <w:r>
        <w:rPr>
          <w:rFonts w:ascii="Times New Roman" w:hAnsi="Times New Roman" w:cs="FranklinGothic-Book"/>
        </w:rPr>
        <w:t>půjčitel</w:t>
      </w:r>
      <w:proofErr w:type="spellEnd"/>
      <w:r>
        <w:rPr>
          <w:rFonts w:ascii="Times New Roman" w:hAnsi="Times New Roman" w:cs="FranklinGothic-Book"/>
        </w:rPr>
        <w:t xml:space="preserve"> takový souhlas udělí, pak formou dodatku k této smlouvě.</w:t>
      </w: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spacing w:after="0" w:line="240" w:lineRule="auto"/>
        <w:ind w:left="737"/>
        <w:jc w:val="center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>II. Doba trvání výpůjčky</w:t>
      </w: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Italic"/>
          <w:i/>
          <w:iCs/>
        </w:rPr>
      </w:pPr>
    </w:p>
    <w:p w:rsidR="004A255E" w:rsidRDefault="00307B9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FranklinGothic-Book"/>
        </w:rPr>
      </w:pPr>
      <w:proofErr w:type="spellStart"/>
      <w:r>
        <w:rPr>
          <w:rFonts w:ascii="Times New Roman" w:hAnsi="Times New Roman" w:cs="FranklinGothic-Book"/>
        </w:rPr>
        <w:t>Vypůjčka</w:t>
      </w:r>
      <w:proofErr w:type="spellEnd"/>
      <w:r>
        <w:rPr>
          <w:rFonts w:ascii="Times New Roman" w:hAnsi="Times New Roman" w:cs="FranklinGothic-Book"/>
        </w:rPr>
        <w:t xml:space="preserve"> se sjednává na dobu ode dne převzetí předmětu výpůjčky </w:t>
      </w:r>
      <w:proofErr w:type="spellStart"/>
      <w:r>
        <w:rPr>
          <w:rFonts w:ascii="Times New Roman" w:hAnsi="Times New Roman" w:cs="FranklinGothic-Book"/>
        </w:rPr>
        <w:t>vypůjčitelem</w:t>
      </w:r>
      <w:proofErr w:type="spellEnd"/>
    </w:p>
    <w:p w:rsidR="004A255E" w:rsidRDefault="00307B9D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 xml:space="preserve">   </w:t>
      </w:r>
      <w:r w:rsidRPr="002C5BAD">
        <w:rPr>
          <w:rFonts w:ascii="Times New Roman" w:hAnsi="Times New Roman" w:cs="FranklinGothic-Book"/>
          <w:highlight w:val="black"/>
        </w:rPr>
        <w:t>do</w:t>
      </w:r>
      <w:r w:rsidRPr="002C5BAD">
        <w:rPr>
          <w:rFonts w:ascii="Times New Roman" w:hAnsi="Times New Roman" w:cs="FranklinGothic-Book"/>
          <w:b/>
          <w:bCs/>
          <w:color w:val="000000"/>
          <w:highlight w:val="black"/>
        </w:rPr>
        <w:t xml:space="preserve"> 30. 7. 2021.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  <w:color w:val="FF0000"/>
        </w:rPr>
      </w:pPr>
    </w:p>
    <w:p w:rsidR="004A255E" w:rsidRDefault="00307B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 xml:space="preserve">Vypůjčené předměty musí </w:t>
      </w:r>
      <w:r>
        <w:rPr>
          <w:rFonts w:ascii="Times New Roman" w:hAnsi="Times New Roman" w:cs="FranklinGothic-Book"/>
        </w:rPr>
        <w:t xml:space="preserve">být vráceny v termínu do </w:t>
      </w:r>
      <w:r w:rsidRPr="002C5BAD">
        <w:rPr>
          <w:rFonts w:ascii="Times New Roman" w:hAnsi="Times New Roman" w:cs="FranklinGothic-Book"/>
          <w:b/>
          <w:bCs/>
          <w:highlight w:val="black"/>
        </w:rPr>
        <w:t>30. 7. 2021.</w:t>
      </w:r>
      <w:r>
        <w:rPr>
          <w:rFonts w:ascii="Times New Roman" w:hAnsi="Times New Roman" w:cs="FranklinGothic-Book"/>
        </w:rPr>
        <w:t xml:space="preserve"> O případné prodloužení doby trvání výpůjčky musí </w:t>
      </w:r>
      <w:proofErr w:type="spellStart"/>
      <w:r>
        <w:rPr>
          <w:rFonts w:ascii="Times New Roman" w:hAnsi="Times New Roman" w:cs="FranklinGothic-Book"/>
        </w:rPr>
        <w:t>vypůjčitel</w:t>
      </w:r>
      <w:proofErr w:type="spellEnd"/>
      <w:r>
        <w:rPr>
          <w:rFonts w:ascii="Times New Roman" w:hAnsi="Times New Roman" w:cs="FranklinGothic-Book"/>
        </w:rPr>
        <w:t xml:space="preserve"> písemně požádat </w:t>
      </w:r>
      <w:proofErr w:type="spellStart"/>
      <w:r>
        <w:rPr>
          <w:rFonts w:ascii="Times New Roman" w:hAnsi="Times New Roman" w:cs="FranklinGothic-Book"/>
        </w:rPr>
        <w:t>půjčitele</w:t>
      </w:r>
      <w:proofErr w:type="spellEnd"/>
      <w:r>
        <w:rPr>
          <w:rFonts w:ascii="Times New Roman" w:hAnsi="Times New Roman" w:cs="FranklinGothic-Book"/>
        </w:rPr>
        <w:t xml:space="preserve"> nejméně </w:t>
      </w:r>
      <w:r>
        <w:rPr>
          <w:rFonts w:ascii="Times New Roman" w:hAnsi="Times New Roman" w:cs="FranklinGothic-Book"/>
          <w:b/>
          <w:bCs/>
        </w:rPr>
        <w:t>14 dnů</w:t>
      </w:r>
      <w:r>
        <w:rPr>
          <w:rFonts w:ascii="Times New Roman" w:hAnsi="Times New Roman" w:cs="FranklinGothic-Book"/>
        </w:rPr>
        <w:t xml:space="preserve"> před původně stanoveným termínem vrácení předmětů. Záleží výhradně na </w:t>
      </w:r>
      <w:proofErr w:type="spellStart"/>
      <w:r>
        <w:rPr>
          <w:rFonts w:ascii="Times New Roman" w:hAnsi="Times New Roman" w:cs="FranklinGothic-Book"/>
        </w:rPr>
        <w:t>půjčiteli</w:t>
      </w:r>
      <w:proofErr w:type="spellEnd"/>
      <w:r>
        <w:rPr>
          <w:rFonts w:ascii="Times New Roman" w:hAnsi="Times New Roman" w:cs="FranklinGothic-Book"/>
        </w:rPr>
        <w:t>, zda bude nebo nebude souhlasit s prodloužením termínu.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FranklinGothic-Book"/>
        </w:rPr>
      </w:pPr>
      <w:proofErr w:type="spellStart"/>
      <w:r>
        <w:rPr>
          <w:rFonts w:ascii="Times New Roman" w:hAnsi="Times New Roman" w:cs="FranklinGothic-Book"/>
        </w:rPr>
        <w:t>Půjčitel</w:t>
      </w:r>
      <w:proofErr w:type="spellEnd"/>
      <w:r>
        <w:rPr>
          <w:rFonts w:ascii="Times New Roman" w:hAnsi="Times New Roman" w:cs="FranklinGothic-Book"/>
        </w:rPr>
        <w:t xml:space="preserve"> má právo požadovat dřívější vrácení předmětů, má-li k tomu vážný důvod. Vážným důvodem je především vlastní p</w:t>
      </w:r>
      <w:r>
        <w:rPr>
          <w:rFonts w:ascii="Times New Roman" w:hAnsi="Times New Roman" w:cs="FranklinGothic-Book"/>
        </w:rPr>
        <w:t xml:space="preserve">otřeba </w:t>
      </w:r>
      <w:proofErr w:type="spellStart"/>
      <w:r>
        <w:rPr>
          <w:rFonts w:ascii="Times New Roman" w:hAnsi="Times New Roman" w:cs="FranklinGothic-Book"/>
        </w:rPr>
        <w:t>půjčitele</w:t>
      </w:r>
      <w:proofErr w:type="spellEnd"/>
      <w:r>
        <w:rPr>
          <w:rFonts w:ascii="Times New Roman" w:hAnsi="Times New Roman" w:cs="FranklinGothic-Book"/>
        </w:rPr>
        <w:t xml:space="preserve"> nebo nedodržení smluvních podmínek </w:t>
      </w:r>
      <w:proofErr w:type="spellStart"/>
      <w:r>
        <w:rPr>
          <w:rFonts w:ascii="Times New Roman" w:hAnsi="Times New Roman" w:cs="FranklinGothic-Book"/>
        </w:rPr>
        <w:t>vypůjčitelem</w:t>
      </w:r>
      <w:proofErr w:type="spellEnd"/>
      <w:r>
        <w:rPr>
          <w:rFonts w:ascii="Times New Roman" w:hAnsi="Times New Roman" w:cs="FranklinGothic-Book"/>
        </w:rPr>
        <w:t>.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spacing w:after="0" w:line="240" w:lineRule="auto"/>
        <w:jc w:val="center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 xml:space="preserve">III. Další práva a povinnosti </w:t>
      </w:r>
      <w:proofErr w:type="spellStart"/>
      <w:r>
        <w:rPr>
          <w:rFonts w:ascii="Times New Roman" w:hAnsi="Times New Roman" w:cs="FranklinGothic-Book"/>
        </w:rPr>
        <w:t>vypůjčitele</w:t>
      </w:r>
      <w:proofErr w:type="spellEnd"/>
    </w:p>
    <w:p w:rsidR="004A255E" w:rsidRDefault="004A255E">
      <w:pPr>
        <w:pStyle w:val="Standard"/>
        <w:spacing w:after="0" w:line="240" w:lineRule="auto"/>
        <w:jc w:val="center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FranklinGothic-Book"/>
        </w:rPr>
      </w:pPr>
      <w:proofErr w:type="spellStart"/>
      <w:r>
        <w:rPr>
          <w:rFonts w:ascii="Times New Roman" w:hAnsi="Times New Roman" w:cs="FranklinGothic-Book"/>
        </w:rPr>
        <w:t>Vypůjčitel</w:t>
      </w:r>
      <w:proofErr w:type="spellEnd"/>
      <w:r>
        <w:rPr>
          <w:rFonts w:ascii="Times New Roman" w:hAnsi="Times New Roman" w:cs="FranklinGothic-Book"/>
        </w:rPr>
        <w:t xml:space="preserve"> je povinen na své náklady pojistit vypůjčované předměty. </w:t>
      </w:r>
      <w:proofErr w:type="spellStart"/>
      <w:r>
        <w:rPr>
          <w:rFonts w:ascii="Times New Roman" w:hAnsi="Times New Roman" w:cs="FranklinGothic-Book"/>
        </w:rPr>
        <w:t>Vypůjčitel</w:t>
      </w:r>
      <w:proofErr w:type="spellEnd"/>
      <w:r>
        <w:rPr>
          <w:rFonts w:ascii="Times New Roman" w:hAnsi="Times New Roman" w:cs="FranklinGothic-Book"/>
        </w:rPr>
        <w:t xml:space="preserve"> bez ohledu na to, zda bylo sjednáno pojištění, odpovídá </w:t>
      </w:r>
      <w:proofErr w:type="spellStart"/>
      <w:r>
        <w:rPr>
          <w:rFonts w:ascii="Times New Roman" w:hAnsi="Times New Roman" w:cs="FranklinGothic-Book"/>
        </w:rPr>
        <w:t>půjčiteli</w:t>
      </w:r>
      <w:proofErr w:type="spellEnd"/>
      <w:r>
        <w:rPr>
          <w:rFonts w:ascii="Times New Roman" w:hAnsi="Times New Roman" w:cs="FranklinGothic-Book"/>
        </w:rPr>
        <w:t xml:space="preserve"> </w:t>
      </w:r>
      <w:r>
        <w:rPr>
          <w:rFonts w:ascii="Times New Roman" w:hAnsi="Times New Roman" w:cs="FranklinGothic-Book"/>
        </w:rPr>
        <w:t xml:space="preserve">za jakékoliv poškození, znehodnocení, zkázu nebo ztrátu předmětu výpůjčky podle platných právních předpisů, a to po celou dobu trvání výpůjčky i dobu, po kterou </w:t>
      </w:r>
      <w:proofErr w:type="spellStart"/>
      <w:r>
        <w:rPr>
          <w:rFonts w:ascii="Times New Roman" w:hAnsi="Times New Roman" w:cs="FranklinGothic-Book"/>
        </w:rPr>
        <w:t>vypůjčitel</w:t>
      </w:r>
      <w:proofErr w:type="spellEnd"/>
      <w:r>
        <w:rPr>
          <w:rFonts w:ascii="Times New Roman" w:hAnsi="Times New Roman" w:cs="FranklinGothic-Book"/>
        </w:rPr>
        <w:t xml:space="preserve"> věc užívá nebo bude užívat i nad rámec smluvního ujednání.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>Způsob balení a způsob t</w:t>
      </w:r>
      <w:r>
        <w:rPr>
          <w:rFonts w:ascii="Times New Roman" w:hAnsi="Times New Roman" w:cs="FranklinGothic-Book"/>
        </w:rPr>
        <w:t xml:space="preserve">ransportu určuje </w:t>
      </w:r>
      <w:proofErr w:type="spellStart"/>
      <w:r>
        <w:rPr>
          <w:rFonts w:ascii="Times New Roman" w:hAnsi="Times New Roman" w:cs="FranklinGothic-Book"/>
        </w:rPr>
        <w:t>půjčitel</w:t>
      </w:r>
      <w:proofErr w:type="spellEnd"/>
      <w:r>
        <w:rPr>
          <w:rFonts w:ascii="Times New Roman" w:hAnsi="Times New Roman" w:cs="FranklinGothic-Book"/>
        </w:rPr>
        <w:t>.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FranklinGothic-Book"/>
        </w:rPr>
      </w:pPr>
      <w:proofErr w:type="spellStart"/>
      <w:r>
        <w:rPr>
          <w:rFonts w:ascii="Times New Roman" w:hAnsi="Times New Roman" w:cs="FranklinGothic-Book"/>
        </w:rPr>
        <w:t>Vypůjčitel</w:t>
      </w:r>
      <w:proofErr w:type="spellEnd"/>
      <w:r>
        <w:rPr>
          <w:rFonts w:ascii="Times New Roman" w:hAnsi="Times New Roman" w:cs="FranklinGothic-Book"/>
        </w:rPr>
        <w:t xml:space="preserve"> prohlašuje, že je odbornou institucí, která je znalá způsobu, jakým nakládat, chránit, užívat a udržovat předměty ze sbírek muzejní povahy a zavazuje se zachovávat veškeré právní a odborné předpisy upravující tuto ob</w:t>
      </w:r>
      <w:r>
        <w:rPr>
          <w:rFonts w:ascii="Times New Roman" w:hAnsi="Times New Roman" w:cs="FranklinGothic-Book"/>
        </w:rPr>
        <w:t>last.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FranklinGothic-Book"/>
        </w:rPr>
      </w:pPr>
      <w:proofErr w:type="spellStart"/>
      <w:r>
        <w:rPr>
          <w:rFonts w:ascii="Times New Roman" w:hAnsi="Times New Roman" w:cs="FranklinGothic-Book"/>
        </w:rPr>
        <w:t>Vypůjčitel</w:t>
      </w:r>
      <w:proofErr w:type="spellEnd"/>
      <w:r>
        <w:rPr>
          <w:rFonts w:ascii="Times New Roman" w:hAnsi="Times New Roman" w:cs="FranklinGothic-Book"/>
        </w:rPr>
        <w:t xml:space="preserve"> je povinen zacházet s vypůjčenými předměty po celou dobu trvání výpůjčky s maximální péčí a učinit všechna opatření, aby zabránil jakémukoli poškození, zničení nebo ztrátě. </w:t>
      </w:r>
      <w:proofErr w:type="spellStart"/>
      <w:r>
        <w:rPr>
          <w:rFonts w:ascii="Times New Roman" w:hAnsi="Times New Roman" w:cs="FranklinGothic-Book"/>
        </w:rPr>
        <w:t>Vypůjčitel</w:t>
      </w:r>
      <w:proofErr w:type="spellEnd"/>
      <w:r>
        <w:rPr>
          <w:rFonts w:ascii="Times New Roman" w:hAnsi="Times New Roman" w:cs="FranklinGothic-Book"/>
        </w:rPr>
        <w:t xml:space="preserve"> je rovněž povinen nést náklady spojené s takto sjednan</w:t>
      </w:r>
      <w:r>
        <w:rPr>
          <w:rFonts w:ascii="Times New Roman" w:hAnsi="Times New Roman" w:cs="FranklinGothic-Book"/>
        </w:rPr>
        <w:t>ým užíváním vypůjčené věci a péčí o vypůjčenou věc. Smluvní strany mají za to, že tyto náklady spojené s užíváním věci jsou obvyklé.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FranklinGothic-Book"/>
        </w:rPr>
      </w:pPr>
      <w:proofErr w:type="spellStart"/>
      <w:r>
        <w:rPr>
          <w:rFonts w:ascii="Times New Roman" w:hAnsi="Times New Roman" w:cs="FranklinGothic-Book"/>
        </w:rPr>
        <w:t>Vypůjčitel</w:t>
      </w:r>
      <w:proofErr w:type="spellEnd"/>
      <w:r>
        <w:rPr>
          <w:rFonts w:ascii="Times New Roman" w:hAnsi="Times New Roman" w:cs="FranklinGothic-Book"/>
        </w:rPr>
        <w:t xml:space="preserve"> je povinen bez zbytečného odkladu vyrozumět </w:t>
      </w:r>
      <w:proofErr w:type="spellStart"/>
      <w:r>
        <w:rPr>
          <w:rFonts w:ascii="Times New Roman" w:hAnsi="Times New Roman" w:cs="FranklinGothic-Book"/>
        </w:rPr>
        <w:t>půjčitele</w:t>
      </w:r>
      <w:proofErr w:type="spellEnd"/>
      <w:r>
        <w:rPr>
          <w:rFonts w:ascii="Times New Roman" w:hAnsi="Times New Roman" w:cs="FranklinGothic-Book"/>
        </w:rPr>
        <w:t xml:space="preserve"> o každém případném ohrožení nebo poškození vypůjčené věci</w:t>
      </w:r>
      <w:r>
        <w:rPr>
          <w:rFonts w:ascii="Times New Roman" w:hAnsi="Times New Roman" w:cs="FranklinGothic-Book"/>
        </w:rPr>
        <w:t xml:space="preserve">. </w:t>
      </w:r>
      <w:proofErr w:type="spellStart"/>
      <w:r>
        <w:rPr>
          <w:rFonts w:ascii="Times New Roman" w:hAnsi="Times New Roman" w:cs="FranklinGothic-Book"/>
        </w:rPr>
        <w:t>Vypůjčitel</w:t>
      </w:r>
      <w:proofErr w:type="spellEnd"/>
      <w:r>
        <w:rPr>
          <w:rFonts w:ascii="Times New Roman" w:hAnsi="Times New Roman" w:cs="FranklinGothic-Book"/>
        </w:rPr>
        <w:t xml:space="preserve"> je rovněž povinen zajistit ochranu vypůjčené věci po dobu trvání stavu nebezpečí, nouzového stavu, stavu ohrožení státu nebo válečného stavu.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>Všechny prostory musí mít zajištěny stabilní klimatické podmínky v hodnotách: teplota 18–24ºC, relat</w:t>
      </w:r>
      <w:r>
        <w:rPr>
          <w:rFonts w:ascii="Times New Roman" w:hAnsi="Times New Roman" w:cs="FranklinGothic-Book"/>
        </w:rPr>
        <w:t>ivní vlhkost vzduchu 45–55%. Hladina světla ve výstavních prostorách by měla být nižší než 200luxů, nesmí však překročit 300 luxů.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FranklinGothic-Book"/>
        </w:rPr>
      </w:pPr>
      <w:proofErr w:type="spellStart"/>
      <w:r>
        <w:rPr>
          <w:rFonts w:ascii="Times New Roman" w:hAnsi="Times New Roman" w:cs="FranklinGothic-Book"/>
        </w:rPr>
        <w:t>Půjčitel</w:t>
      </w:r>
      <w:proofErr w:type="spellEnd"/>
      <w:r>
        <w:rPr>
          <w:rFonts w:ascii="Times New Roman" w:hAnsi="Times New Roman" w:cs="FranklinGothic-Book"/>
        </w:rPr>
        <w:t xml:space="preserve"> si vyhrazuje právo kontroly podmínek stanovených tímto odstavcem na náklady </w:t>
      </w:r>
      <w:proofErr w:type="spellStart"/>
      <w:r>
        <w:rPr>
          <w:rFonts w:ascii="Times New Roman" w:hAnsi="Times New Roman" w:cs="FranklinGothic-Book"/>
        </w:rPr>
        <w:t>vypůjčitele</w:t>
      </w:r>
      <w:proofErr w:type="spellEnd"/>
      <w:r>
        <w:rPr>
          <w:rFonts w:ascii="Times New Roman" w:hAnsi="Times New Roman" w:cs="FranklinGothic-Book"/>
        </w:rPr>
        <w:t>.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 xml:space="preserve">Na půjčených předmětech </w:t>
      </w:r>
      <w:r>
        <w:rPr>
          <w:rFonts w:ascii="Times New Roman" w:hAnsi="Times New Roman" w:cs="FranklinGothic-Book"/>
        </w:rPr>
        <w:t xml:space="preserve">nesmí být činěny žádné úpravy ani restaurátorské zásahy bez předchozího písemného souhlasu </w:t>
      </w:r>
      <w:proofErr w:type="spellStart"/>
      <w:r>
        <w:rPr>
          <w:rFonts w:ascii="Times New Roman" w:hAnsi="Times New Roman" w:cs="FranklinGothic-Book"/>
        </w:rPr>
        <w:t>půjčitele</w:t>
      </w:r>
      <w:proofErr w:type="spellEnd"/>
      <w:r>
        <w:rPr>
          <w:rFonts w:ascii="Times New Roman" w:hAnsi="Times New Roman" w:cs="FranklinGothic-Book"/>
        </w:rPr>
        <w:t xml:space="preserve">, tím však není dotčena povinnost </w:t>
      </w:r>
      <w:proofErr w:type="spellStart"/>
      <w:r>
        <w:rPr>
          <w:rFonts w:ascii="Times New Roman" w:hAnsi="Times New Roman" w:cs="FranklinGothic-Book"/>
        </w:rPr>
        <w:t>vypůjčitele</w:t>
      </w:r>
      <w:proofErr w:type="spellEnd"/>
      <w:r>
        <w:rPr>
          <w:rFonts w:ascii="Times New Roman" w:hAnsi="Times New Roman" w:cs="FranklinGothic-Book"/>
        </w:rPr>
        <w:t xml:space="preserve"> uvedená v čl. III.  odst. 4 smlouvy. Pokud by mělo dojít k restaurátorským a jiným zásahům na předmětu výpůjčk</w:t>
      </w:r>
      <w:r>
        <w:rPr>
          <w:rFonts w:ascii="Times New Roman" w:hAnsi="Times New Roman" w:cs="FranklinGothic-Book"/>
        </w:rPr>
        <w:t>y, smluvní strany je specifikují v dodatku k této smlouvě.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FranklinGothic-Book"/>
        </w:rPr>
      </w:pPr>
      <w:proofErr w:type="spellStart"/>
      <w:r>
        <w:rPr>
          <w:rFonts w:ascii="Times New Roman" w:hAnsi="Times New Roman" w:cs="FranklinGothic-Book"/>
        </w:rPr>
        <w:t>Půjčitel</w:t>
      </w:r>
      <w:proofErr w:type="spellEnd"/>
      <w:r>
        <w:rPr>
          <w:rFonts w:ascii="Times New Roman" w:hAnsi="Times New Roman" w:cs="FranklinGothic-Book"/>
        </w:rPr>
        <w:t xml:space="preserve"> dává souhlas k fotografování předmětu výpůjčky jen pro interní potřebu </w:t>
      </w:r>
      <w:proofErr w:type="spellStart"/>
      <w:r>
        <w:rPr>
          <w:rFonts w:ascii="Times New Roman" w:hAnsi="Times New Roman" w:cs="FranklinGothic-Book"/>
        </w:rPr>
        <w:t>vypůjčitele</w:t>
      </w:r>
      <w:proofErr w:type="spellEnd"/>
      <w:r>
        <w:rPr>
          <w:rFonts w:ascii="Times New Roman" w:hAnsi="Times New Roman" w:cs="FranklinGothic-Book"/>
        </w:rPr>
        <w:t>. Pro jiné účely může být vypůjčená věc fotografována, filmována či jinak zaznamenána jen po předchozím p</w:t>
      </w:r>
      <w:r>
        <w:rPr>
          <w:rFonts w:ascii="Times New Roman" w:hAnsi="Times New Roman" w:cs="FranklinGothic-Book"/>
        </w:rPr>
        <w:t xml:space="preserve">ísemném souhlasu </w:t>
      </w:r>
      <w:proofErr w:type="spellStart"/>
      <w:r>
        <w:rPr>
          <w:rFonts w:ascii="Times New Roman" w:hAnsi="Times New Roman" w:cs="FranklinGothic-Book"/>
        </w:rPr>
        <w:t>půjčitele</w:t>
      </w:r>
      <w:proofErr w:type="spellEnd"/>
      <w:r>
        <w:rPr>
          <w:rFonts w:ascii="Times New Roman" w:hAnsi="Times New Roman" w:cs="FranklinGothic-Book"/>
        </w:rPr>
        <w:t>.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 xml:space="preserve">V případě, že by došlo k jakékoli změně stavu, poškození, zničení nebo ztrátě předmětu, musí </w:t>
      </w:r>
      <w:proofErr w:type="spellStart"/>
      <w:r>
        <w:rPr>
          <w:rFonts w:ascii="Times New Roman" w:hAnsi="Times New Roman" w:cs="FranklinGothic-Book"/>
        </w:rPr>
        <w:t>vypůjčitel</w:t>
      </w:r>
      <w:proofErr w:type="spellEnd"/>
      <w:r>
        <w:rPr>
          <w:rFonts w:ascii="Times New Roman" w:hAnsi="Times New Roman" w:cs="FranklinGothic-Book"/>
        </w:rPr>
        <w:t xml:space="preserve"> okamžitě písemně informovat </w:t>
      </w:r>
      <w:proofErr w:type="spellStart"/>
      <w:r>
        <w:rPr>
          <w:rFonts w:ascii="Times New Roman" w:hAnsi="Times New Roman" w:cs="FranklinGothic-Book"/>
        </w:rPr>
        <w:t>půjčitele</w:t>
      </w:r>
      <w:proofErr w:type="spellEnd"/>
      <w:r>
        <w:rPr>
          <w:rFonts w:ascii="Times New Roman" w:hAnsi="Times New Roman" w:cs="FranklinGothic-Book"/>
        </w:rPr>
        <w:t xml:space="preserve">. V případě změny stavu nebo poškození předmětu stanoví </w:t>
      </w:r>
      <w:proofErr w:type="spellStart"/>
      <w:r>
        <w:rPr>
          <w:rFonts w:ascii="Times New Roman" w:hAnsi="Times New Roman" w:cs="FranklinGothic-Book"/>
        </w:rPr>
        <w:t>půjčitel</w:t>
      </w:r>
      <w:proofErr w:type="spellEnd"/>
      <w:r>
        <w:rPr>
          <w:rFonts w:ascii="Times New Roman" w:hAnsi="Times New Roman" w:cs="FranklinGothic-Book"/>
        </w:rPr>
        <w:t xml:space="preserve"> rovněž písemně další</w:t>
      </w:r>
      <w:r>
        <w:rPr>
          <w:rFonts w:ascii="Times New Roman" w:hAnsi="Times New Roman" w:cs="FranklinGothic-Book"/>
        </w:rPr>
        <w:t xml:space="preserve"> postup, který je pro </w:t>
      </w:r>
      <w:proofErr w:type="spellStart"/>
      <w:r>
        <w:rPr>
          <w:rFonts w:ascii="Times New Roman" w:hAnsi="Times New Roman" w:cs="FranklinGothic-Book"/>
        </w:rPr>
        <w:t>vypůjčitele</w:t>
      </w:r>
      <w:proofErr w:type="spellEnd"/>
      <w:r>
        <w:rPr>
          <w:rFonts w:ascii="Times New Roman" w:hAnsi="Times New Roman" w:cs="FranklinGothic-Book"/>
        </w:rPr>
        <w:t xml:space="preserve"> závazný.</w:t>
      </w: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>Vyčíslení škody závisí na charakteru poškození a nákladech na restaurování, případně na snížení hodnoty předmětu.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 xml:space="preserve">Pokud </w:t>
      </w:r>
      <w:proofErr w:type="spellStart"/>
      <w:r>
        <w:rPr>
          <w:rFonts w:ascii="Times New Roman" w:hAnsi="Times New Roman" w:cs="FranklinGothic-Book"/>
        </w:rPr>
        <w:t>vypůjčitel</w:t>
      </w:r>
      <w:proofErr w:type="spellEnd"/>
      <w:r>
        <w:rPr>
          <w:rFonts w:ascii="Times New Roman" w:hAnsi="Times New Roman" w:cs="FranklinGothic-Book"/>
        </w:rPr>
        <w:t xml:space="preserve"> poruší své smluvní povinnosti nebo povinnosti mu uložené právními předpisy ve v</w:t>
      </w:r>
      <w:r>
        <w:rPr>
          <w:rFonts w:ascii="Times New Roman" w:hAnsi="Times New Roman" w:cs="FranklinGothic-Book"/>
        </w:rPr>
        <w:t>ztahu k předmětu výpůjčky, je povinen nahradit vzniklou škodu.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FranklinGothic-Book"/>
        </w:rPr>
      </w:pPr>
      <w:proofErr w:type="spellStart"/>
      <w:r>
        <w:rPr>
          <w:rFonts w:ascii="Times New Roman" w:hAnsi="Times New Roman" w:cs="FranklinGothic-Book"/>
        </w:rPr>
        <w:t>Vypůjčitel</w:t>
      </w:r>
      <w:proofErr w:type="spellEnd"/>
      <w:r>
        <w:rPr>
          <w:rFonts w:ascii="Times New Roman" w:hAnsi="Times New Roman" w:cs="FranklinGothic-Book"/>
        </w:rPr>
        <w:t xml:space="preserve"> je povinen v katalogu i ve všech dalších tiskovinách, na výstavních štítcích a všech dalších informačních formách uvádět název </w:t>
      </w:r>
      <w:proofErr w:type="spellStart"/>
      <w:r>
        <w:rPr>
          <w:rFonts w:ascii="Times New Roman" w:hAnsi="Times New Roman" w:cs="FranklinGothic-Book"/>
        </w:rPr>
        <w:t>půjčitele</w:t>
      </w:r>
      <w:proofErr w:type="spellEnd"/>
      <w:r>
        <w:rPr>
          <w:rFonts w:ascii="Times New Roman" w:hAnsi="Times New Roman" w:cs="FranklinGothic-Book"/>
        </w:rPr>
        <w:t>, jak je uveden na první straně této smlouvy.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4A255E">
      <w:pPr>
        <w:pStyle w:val="Odstavecseseznamem"/>
        <w:rPr>
          <w:rFonts w:ascii="Times New Roman" w:hAnsi="Times New Roman" w:cs="FranklinGothic-Book"/>
        </w:rPr>
      </w:pPr>
    </w:p>
    <w:p w:rsidR="004A255E" w:rsidRDefault="00307B9D">
      <w:pPr>
        <w:pStyle w:val="Standard"/>
        <w:spacing w:after="0" w:line="240" w:lineRule="auto"/>
        <w:jc w:val="center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>IV. Závěrečná ustanovení</w:t>
      </w:r>
    </w:p>
    <w:p w:rsidR="004A255E" w:rsidRDefault="004A255E">
      <w:pPr>
        <w:pStyle w:val="Standard"/>
        <w:spacing w:after="0" w:line="240" w:lineRule="auto"/>
        <w:jc w:val="center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 xml:space="preserve">Ode dne uzavření této smlouvy přebírá za předmět výpůjčky odpovědnost </w:t>
      </w:r>
      <w:proofErr w:type="spellStart"/>
      <w:r>
        <w:rPr>
          <w:rFonts w:ascii="Times New Roman" w:hAnsi="Times New Roman" w:cs="FranklinGothic-Book"/>
        </w:rPr>
        <w:t>vypůjčitel</w:t>
      </w:r>
      <w:proofErr w:type="spellEnd"/>
      <w:r>
        <w:rPr>
          <w:rFonts w:ascii="Times New Roman" w:hAnsi="Times New Roman" w:cs="FranklinGothic-Book"/>
        </w:rPr>
        <w:t xml:space="preserve"> bez ohledu na skutečnost, zdali již věci převezl na místo výpůjčky.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  <w:color w:val="FF0000"/>
        </w:rPr>
      </w:pPr>
    </w:p>
    <w:p w:rsidR="004A255E" w:rsidRDefault="00307B9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 xml:space="preserve">Výpůjčka kromě uplynutí sjednané doby výpůjčky končí dohodou smluvních stran </w:t>
      </w:r>
      <w:r>
        <w:rPr>
          <w:rFonts w:ascii="Times New Roman" w:hAnsi="Times New Roman" w:cs="FranklinGothic-Book"/>
        </w:rPr>
        <w:t xml:space="preserve">nebo výpovědí </w:t>
      </w:r>
      <w:proofErr w:type="spellStart"/>
      <w:r>
        <w:rPr>
          <w:rFonts w:ascii="Times New Roman" w:hAnsi="Times New Roman" w:cs="FranklinGothic-Book"/>
        </w:rPr>
        <w:t>vypůjčitele</w:t>
      </w:r>
      <w:proofErr w:type="spellEnd"/>
      <w:r>
        <w:rPr>
          <w:rFonts w:ascii="Times New Roman" w:hAnsi="Times New Roman" w:cs="FranklinGothic-Book"/>
        </w:rPr>
        <w:t xml:space="preserve"> bez uvedení důvodu nebo výpovědí </w:t>
      </w:r>
      <w:proofErr w:type="spellStart"/>
      <w:r>
        <w:rPr>
          <w:rFonts w:ascii="Times New Roman" w:hAnsi="Times New Roman" w:cs="FranklinGothic-Book"/>
        </w:rPr>
        <w:t>půjčitele</w:t>
      </w:r>
      <w:proofErr w:type="spellEnd"/>
      <w:r>
        <w:rPr>
          <w:rFonts w:ascii="Times New Roman" w:hAnsi="Times New Roman" w:cs="FranklinGothic-Book"/>
        </w:rPr>
        <w:t xml:space="preserve"> z těchto důvodů: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FranklinGothic-Book"/>
        </w:rPr>
      </w:pPr>
      <w:proofErr w:type="spellStart"/>
      <w:r>
        <w:rPr>
          <w:rFonts w:ascii="Times New Roman" w:hAnsi="Times New Roman" w:cs="FranklinGothic-Book"/>
        </w:rPr>
        <w:t>vypůjčitel</w:t>
      </w:r>
      <w:proofErr w:type="spellEnd"/>
      <w:r>
        <w:rPr>
          <w:rFonts w:ascii="Times New Roman" w:hAnsi="Times New Roman" w:cs="FranklinGothic-Book"/>
        </w:rPr>
        <w:t xml:space="preserve"> užívá vypůjčenou věc v rozporu s touto smlouvou</w:t>
      </w:r>
    </w:p>
    <w:p w:rsidR="004A255E" w:rsidRDefault="00307B9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FranklinGothic-Book"/>
        </w:rPr>
      </w:pPr>
      <w:proofErr w:type="spellStart"/>
      <w:r>
        <w:rPr>
          <w:rFonts w:ascii="Times New Roman" w:hAnsi="Times New Roman" w:cs="FranklinGothic-Book"/>
        </w:rPr>
        <w:t>vypůjčitel</w:t>
      </w:r>
      <w:proofErr w:type="spellEnd"/>
      <w:r>
        <w:rPr>
          <w:rFonts w:ascii="Times New Roman" w:hAnsi="Times New Roman" w:cs="FranklinGothic-Book"/>
        </w:rPr>
        <w:t xml:space="preserve"> bez souhlasu </w:t>
      </w:r>
      <w:proofErr w:type="spellStart"/>
      <w:r>
        <w:rPr>
          <w:rFonts w:ascii="Times New Roman" w:hAnsi="Times New Roman" w:cs="FranklinGothic-Book"/>
        </w:rPr>
        <w:t>půjčitele</w:t>
      </w:r>
      <w:proofErr w:type="spellEnd"/>
      <w:r>
        <w:rPr>
          <w:rFonts w:ascii="Times New Roman" w:hAnsi="Times New Roman" w:cs="FranklinGothic-Book"/>
        </w:rPr>
        <w:t xml:space="preserve"> nebo příslušného správního orgánu přenechá vypůjčenou věc jinému subjektu, </w:t>
      </w:r>
      <w:r>
        <w:rPr>
          <w:rFonts w:ascii="Times New Roman" w:hAnsi="Times New Roman" w:cs="FranklinGothic-Book"/>
        </w:rPr>
        <w:t>přemístí ji nebo dokumentuje v rozporu s touto smlouvou</w:t>
      </w:r>
    </w:p>
    <w:p w:rsidR="004A255E" w:rsidRDefault="00307B9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FranklinGothic-Book"/>
        </w:rPr>
      </w:pPr>
      <w:proofErr w:type="spellStart"/>
      <w:r>
        <w:rPr>
          <w:rFonts w:ascii="Times New Roman" w:hAnsi="Times New Roman" w:cs="FranklinGothic-Book"/>
        </w:rPr>
        <w:t>vypůjčitel</w:t>
      </w:r>
      <w:proofErr w:type="spellEnd"/>
      <w:r>
        <w:rPr>
          <w:rFonts w:ascii="Times New Roman" w:hAnsi="Times New Roman" w:cs="FranklinGothic-Book"/>
        </w:rPr>
        <w:t xml:space="preserve"> neprovádí řádnou údržbu vypůjčené věci nebo nedodržel nebo porušil jiné povinnosti dle této smlouvy</w:t>
      </w:r>
    </w:p>
    <w:p w:rsidR="004A255E" w:rsidRDefault="00307B9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 xml:space="preserve">potřebuje-li </w:t>
      </w:r>
      <w:proofErr w:type="spellStart"/>
      <w:r>
        <w:rPr>
          <w:rFonts w:ascii="Times New Roman" w:hAnsi="Times New Roman" w:cs="FranklinGothic-Book"/>
        </w:rPr>
        <w:t>půjčitel</w:t>
      </w:r>
      <w:proofErr w:type="spellEnd"/>
      <w:r>
        <w:rPr>
          <w:rFonts w:ascii="Times New Roman" w:hAnsi="Times New Roman" w:cs="FranklinGothic-Book"/>
        </w:rPr>
        <w:t xml:space="preserve"> vypůjčenou věc nevyhnutelně dříve z důvodu, který nemohl při uzavře</w:t>
      </w:r>
      <w:r>
        <w:rPr>
          <w:rFonts w:ascii="Times New Roman" w:hAnsi="Times New Roman" w:cs="FranklinGothic-Book"/>
        </w:rPr>
        <w:t>ní této smlouvy předvídat.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Standard"/>
        <w:spacing w:after="0" w:line="240" w:lineRule="auto"/>
        <w:ind w:left="720"/>
        <w:jc w:val="both"/>
        <w:rPr>
          <w:rFonts w:ascii="Times New Roman" w:hAnsi="Times New Roman" w:cs="FranklinGothic-Book"/>
        </w:rPr>
      </w:pPr>
      <w:proofErr w:type="gramStart"/>
      <w:r>
        <w:rPr>
          <w:rFonts w:ascii="Times New Roman" w:hAnsi="Times New Roman" w:cs="FranklinGothic-Book"/>
        </w:rPr>
        <w:t>3.Výpovědní</w:t>
      </w:r>
      <w:proofErr w:type="gramEnd"/>
      <w:r>
        <w:rPr>
          <w:rFonts w:ascii="Times New Roman" w:hAnsi="Times New Roman" w:cs="FranklinGothic-Book"/>
        </w:rPr>
        <w:t xml:space="preserve"> lhůta činí 1 měsíc a počne běžet prvním dnem měsíce následujícího po doručení výpovědi druhé straně.</w:t>
      </w:r>
    </w:p>
    <w:p w:rsidR="004A255E" w:rsidRDefault="004A255E">
      <w:pPr>
        <w:pStyle w:val="Standard"/>
        <w:spacing w:after="0" w:line="240" w:lineRule="auto"/>
        <w:ind w:left="720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Standard"/>
        <w:spacing w:after="0" w:line="240" w:lineRule="auto"/>
        <w:ind w:left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="FranklinGothic-Book"/>
        </w:rPr>
        <w:t>4.Osoby</w:t>
      </w:r>
      <w:proofErr w:type="gramEnd"/>
      <w:r>
        <w:rPr>
          <w:rFonts w:ascii="Times New Roman" w:hAnsi="Times New Roman" w:cs="FranklinGothic-Book"/>
        </w:rPr>
        <w:t xml:space="preserve"> jednající jménem smluvní strany nebo v jejím zastoupení, podepsané na této smlouvě, prohlašují, že jsou sv</w:t>
      </w:r>
      <w:r>
        <w:rPr>
          <w:rFonts w:ascii="Times New Roman" w:hAnsi="Times New Roman" w:cs="FranklinGothic-Book"/>
        </w:rPr>
        <w:t>éprávné.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</w:t>
      </w:r>
      <w:r>
        <w:rPr>
          <w:rFonts w:ascii="Times New Roman" w:hAnsi="Times New Roman" w:cs="FranklinGothic-Book"/>
        </w:rPr>
        <w:t>depisují.</w:t>
      </w:r>
    </w:p>
    <w:p w:rsidR="004A255E" w:rsidRDefault="004A255E">
      <w:pPr>
        <w:pStyle w:val="Standard"/>
        <w:spacing w:after="0" w:line="240" w:lineRule="auto"/>
        <w:ind w:left="720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  <w:proofErr w:type="gramStart"/>
      <w:r>
        <w:rPr>
          <w:rFonts w:ascii="Times New Roman" w:hAnsi="Times New Roman" w:cs="FranklinGothic-Book"/>
        </w:rPr>
        <w:t>5.Tato</w:t>
      </w:r>
      <w:proofErr w:type="gramEnd"/>
      <w:r>
        <w:rPr>
          <w:rFonts w:ascii="Times New Roman" w:hAnsi="Times New Roman" w:cs="FranklinGothic-Book"/>
        </w:rPr>
        <w:t xml:space="preserve"> smlouva je vyhotovena ve dvou stejnopisech, z nichž jeden obdrží </w:t>
      </w:r>
      <w:proofErr w:type="spellStart"/>
      <w:r>
        <w:rPr>
          <w:rFonts w:ascii="Times New Roman" w:hAnsi="Times New Roman" w:cs="FranklinGothic-Book"/>
        </w:rPr>
        <w:t>půjčitel</w:t>
      </w:r>
      <w:proofErr w:type="spellEnd"/>
      <w:r>
        <w:rPr>
          <w:rFonts w:ascii="Times New Roman" w:hAnsi="Times New Roman" w:cs="FranklinGothic-Book"/>
        </w:rPr>
        <w:t xml:space="preserve"> a jeden </w:t>
      </w:r>
      <w:proofErr w:type="spellStart"/>
      <w:r>
        <w:rPr>
          <w:rFonts w:ascii="Times New Roman" w:hAnsi="Times New Roman" w:cs="FranklinGothic-Book"/>
        </w:rPr>
        <w:t>vypůjčitel</w:t>
      </w:r>
      <w:proofErr w:type="spellEnd"/>
      <w:r>
        <w:rPr>
          <w:rFonts w:ascii="Times New Roman" w:hAnsi="Times New Roman" w:cs="FranklinGothic-Book"/>
        </w:rPr>
        <w:t>.</w:t>
      </w:r>
    </w:p>
    <w:p w:rsidR="004A255E" w:rsidRDefault="004A255E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  <w:proofErr w:type="gramStart"/>
      <w:r>
        <w:rPr>
          <w:rFonts w:ascii="Times New Roman" w:hAnsi="Times New Roman" w:cs="FranklinGothic-Book"/>
        </w:rPr>
        <w:t>6.Smlouva</w:t>
      </w:r>
      <w:proofErr w:type="gramEnd"/>
      <w:r>
        <w:rPr>
          <w:rFonts w:ascii="Times New Roman" w:hAnsi="Times New Roman" w:cs="FranklinGothic-Book"/>
        </w:rPr>
        <w:t xml:space="preserve"> nabývá platnosti dnem jejího podpisu oběma účastníky, účinnosti dnem zveřejnění v registru smluv. Tuto smlouvu zveřejňuje pouze </w:t>
      </w:r>
      <w:proofErr w:type="spellStart"/>
      <w:r>
        <w:rPr>
          <w:rFonts w:ascii="Times New Roman" w:hAnsi="Times New Roman" w:cs="FranklinGothic-Book"/>
        </w:rPr>
        <w:t>půjči</w:t>
      </w:r>
      <w:r>
        <w:rPr>
          <w:rFonts w:ascii="Times New Roman" w:hAnsi="Times New Roman" w:cs="FranklinGothic-Book"/>
        </w:rPr>
        <w:t>tel</w:t>
      </w:r>
      <w:proofErr w:type="spellEnd"/>
      <w:r>
        <w:rPr>
          <w:rFonts w:ascii="Times New Roman" w:hAnsi="Times New Roman" w:cs="FranklinGothic-Book"/>
        </w:rPr>
        <w:t>.</w:t>
      </w: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Odstavecseseznamem"/>
        <w:spacing w:after="0" w:line="240" w:lineRule="auto"/>
        <w:jc w:val="both"/>
        <w:rPr>
          <w:rFonts w:ascii="Times New Roman" w:hAnsi="Times New Roman" w:cs="FranklinGothic-Book"/>
        </w:rPr>
      </w:pPr>
      <w:proofErr w:type="gramStart"/>
      <w:r>
        <w:rPr>
          <w:rFonts w:ascii="Times New Roman" w:hAnsi="Times New Roman" w:cs="FranklinGothic-Book"/>
        </w:rPr>
        <w:t>7.Součástí</w:t>
      </w:r>
      <w:proofErr w:type="gramEnd"/>
      <w:r>
        <w:rPr>
          <w:rFonts w:ascii="Times New Roman" w:hAnsi="Times New Roman" w:cs="FranklinGothic-Book"/>
        </w:rPr>
        <w:t xml:space="preserve"> smlouvy jsou </w:t>
      </w:r>
      <w:r>
        <w:rPr>
          <w:rFonts w:ascii="Times New Roman" w:hAnsi="Times New Roman" w:cs="FranklinGothic-Book"/>
          <w:b/>
          <w:bCs/>
        </w:rPr>
        <w:t>přílohy č. 1 (Popis a fotodokumentace předmětu), č.2 (Protokol o předání předmětu výpůjčky a Protokol o vrácení předmětu výpůjčky) a č. 3 (Protokol o stavu předmětu výpůjčky),</w:t>
      </w:r>
      <w:r>
        <w:rPr>
          <w:rFonts w:ascii="Times New Roman" w:hAnsi="Times New Roman" w:cs="FranklinGothic-Book"/>
        </w:rPr>
        <w:t xml:space="preserve"> které jsou se smlouvou neoddělitelně spojeny.</w:t>
      </w: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ab/>
        <w:t xml:space="preserve">V Tachově </w:t>
      </w:r>
      <w:proofErr w:type="gramStart"/>
      <w:r>
        <w:rPr>
          <w:rFonts w:ascii="Times New Roman" w:hAnsi="Times New Roman" w:cs="FranklinGothic-Book"/>
        </w:rPr>
        <w:t>dne............................</w:t>
      </w:r>
      <w:r>
        <w:rPr>
          <w:rFonts w:ascii="Times New Roman" w:hAnsi="Times New Roman" w:cs="FranklinGothic-Book"/>
        </w:rPr>
        <w:tab/>
      </w:r>
      <w:r>
        <w:rPr>
          <w:rFonts w:ascii="Times New Roman" w:hAnsi="Times New Roman" w:cs="FranklinGothic-Book"/>
        </w:rPr>
        <w:tab/>
      </w:r>
      <w:r>
        <w:rPr>
          <w:rFonts w:ascii="Times New Roman" w:hAnsi="Times New Roman" w:cs="FranklinGothic-Book"/>
        </w:rPr>
        <w:tab/>
        <w:t>V Krnově</w:t>
      </w:r>
      <w:proofErr w:type="gramEnd"/>
      <w:r>
        <w:rPr>
          <w:rFonts w:ascii="Times New Roman" w:hAnsi="Times New Roman" w:cs="FranklinGothic-Book"/>
        </w:rPr>
        <w:t xml:space="preserve"> dne..........................</w:t>
      </w:r>
    </w:p>
    <w:p w:rsidR="004A255E" w:rsidRDefault="00307B9D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ab/>
      </w: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ab/>
      </w:r>
      <w:proofErr w:type="spellStart"/>
      <w:r>
        <w:rPr>
          <w:rFonts w:ascii="Times New Roman" w:hAnsi="Times New Roman" w:cs="FranklinGothic-Book"/>
        </w:rPr>
        <w:t>Půjčitel</w:t>
      </w:r>
      <w:proofErr w:type="spellEnd"/>
      <w:r>
        <w:rPr>
          <w:rFonts w:ascii="Times New Roman" w:hAnsi="Times New Roman" w:cs="FranklinGothic-Book"/>
        </w:rPr>
        <w:t>:</w:t>
      </w:r>
      <w:r>
        <w:rPr>
          <w:rFonts w:ascii="Times New Roman" w:hAnsi="Times New Roman" w:cs="FranklinGothic-Book"/>
        </w:rPr>
        <w:tab/>
      </w:r>
      <w:r>
        <w:rPr>
          <w:rFonts w:ascii="Times New Roman" w:hAnsi="Times New Roman" w:cs="FranklinGothic-Book"/>
        </w:rPr>
        <w:tab/>
      </w:r>
      <w:r>
        <w:rPr>
          <w:rFonts w:ascii="Times New Roman" w:hAnsi="Times New Roman" w:cs="FranklinGothic-Book"/>
        </w:rPr>
        <w:tab/>
      </w:r>
      <w:r>
        <w:rPr>
          <w:rFonts w:ascii="Times New Roman" w:hAnsi="Times New Roman" w:cs="FranklinGothic-Book"/>
        </w:rPr>
        <w:tab/>
      </w:r>
      <w:r>
        <w:rPr>
          <w:rFonts w:ascii="Times New Roman" w:hAnsi="Times New Roman" w:cs="FranklinGothic-Book"/>
        </w:rPr>
        <w:tab/>
      </w:r>
      <w:r>
        <w:rPr>
          <w:rFonts w:ascii="Times New Roman" w:hAnsi="Times New Roman" w:cs="FranklinGothic-Book"/>
        </w:rPr>
        <w:tab/>
      </w:r>
      <w:proofErr w:type="spellStart"/>
      <w:r>
        <w:rPr>
          <w:rFonts w:ascii="Times New Roman" w:hAnsi="Times New Roman" w:cs="FranklinGothic-Book"/>
        </w:rPr>
        <w:t>Vypůjčitel</w:t>
      </w:r>
      <w:proofErr w:type="spellEnd"/>
      <w:r>
        <w:rPr>
          <w:rFonts w:ascii="Times New Roman" w:hAnsi="Times New Roman" w:cs="FranklinGothic-Book"/>
        </w:rPr>
        <w:t>:</w:t>
      </w:r>
    </w:p>
    <w:p w:rsidR="004A255E" w:rsidRDefault="00307B9D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ab/>
        <w:t xml:space="preserve">Muzeum Českého lesa v </w:t>
      </w:r>
      <w:proofErr w:type="gramStart"/>
      <w:r>
        <w:rPr>
          <w:rFonts w:ascii="Times New Roman" w:hAnsi="Times New Roman" w:cs="FranklinGothic-Book"/>
        </w:rPr>
        <w:t>Tachově,p.</w:t>
      </w:r>
      <w:proofErr w:type="gramEnd"/>
      <w:r>
        <w:rPr>
          <w:rFonts w:ascii="Times New Roman" w:hAnsi="Times New Roman" w:cs="FranklinGothic-Book"/>
        </w:rPr>
        <w:t xml:space="preserve"> o.</w:t>
      </w:r>
      <w:r>
        <w:rPr>
          <w:rFonts w:ascii="Times New Roman" w:hAnsi="Times New Roman" w:cs="FranklinGothic-Book"/>
        </w:rPr>
        <w:t xml:space="preserve"> </w:t>
      </w:r>
      <w:r>
        <w:rPr>
          <w:rFonts w:ascii="Times New Roman" w:hAnsi="Times New Roman" w:cs="FranklinGothic-Book"/>
        </w:rPr>
        <w:tab/>
      </w:r>
      <w:r>
        <w:rPr>
          <w:rFonts w:ascii="Times New Roman" w:hAnsi="Times New Roman" w:cs="FranklinGothic-Book"/>
        </w:rPr>
        <w:tab/>
      </w:r>
      <w:r>
        <w:rPr>
          <w:rFonts w:ascii="Times New Roman" w:hAnsi="Times New Roman" w:cs="FranklinGothic-Book"/>
        </w:rPr>
        <w:tab/>
        <w:t>Městské informační a kulturní</w:t>
      </w:r>
    </w:p>
    <w:p w:rsidR="004A255E" w:rsidRDefault="00307B9D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ab/>
      </w:r>
      <w:r>
        <w:rPr>
          <w:rFonts w:ascii="Times New Roman" w:hAnsi="Times New Roman" w:cs="FranklinGothic-Book"/>
        </w:rPr>
        <w:tab/>
      </w:r>
      <w:r>
        <w:rPr>
          <w:rFonts w:ascii="Times New Roman" w:hAnsi="Times New Roman" w:cs="FranklinGothic-Book"/>
        </w:rPr>
        <w:tab/>
      </w:r>
      <w:r>
        <w:rPr>
          <w:rFonts w:ascii="Times New Roman" w:hAnsi="Times New Roman" w:cs="FranklinGothic-Book"/>
        </w:rPr>
        <w:tab/>
      </w:r>
      <w:r>
        <w:rPr>
          <w:rFonts w:ascii="Times New Roman" w:hAnsi="Times New Roman" w:cs="FranklinGothic-Book"/>
        </w:rPr>
        <w:tab/>
      </w:r>
      <w:r>
        <w:rPr>
          <w:rFonts w:ascii="Times New Roman" w:hAnsi="Times New Roman" w:cs="FranklinGothic-Book"/>
        </w:rPr>
        <w:tab/>
      </w:r>
      <w:r>
        <w:rPr>
          <w:rFonts w:ascii="Times New Roman" w:hAnsi="Times New Roman" w:cs="FranklinGothic-Book"/>
        </w:rPr>
        <w:tab/>
      </w:r>
      <w:r>
        <w:rPr>
          <w:rFonts w:ascii="Times New Roman" w:hAnsi="Times New Roman" w:cs="FranklinGothic-Book"/>
        </w:rPr>
        <w:tab/>
        <w:t>středisko – Městské muzeum Krnov</w:t>
      </w: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>Příloha č. 1 ke Smlouvě o výpůjčce č. 2/2021</w:t>
      </w:r>
    </w:p>
    <w:p w:rsidR="004A255E" w:rsidRDefault="00307B9D">
      <w:pPr>
        <w:pStyle w:val="Standard"/>
        <w:spacing w:after="0" w:line="240" w:lineRule="auto"/>
        <w:jc w:val="both"/>
        <w:rPr>
          <w:rFonts w:ascii="Times New Roman" w:hAnsi="Times New Roman" w:cs="FranklinGothic-Book"/>
          <w:b/>
          <w:bCs/>
        </w:rPr>
      </w:pPr>
      <w:r>
        <w:rPr>
          <w:rFonts w:ascii="Times New Roman" w:hAnsi="Times New Roman" w:cs="FranklinGothic-Book"/>
          <w:b/>
          <w:bCs/>
        </w:rPr>
        <w:t>Popis a fotodokumentace předmětu</w:t>
      </w: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  <w:r>
        <w:rPr>
          <w:rFonts w:ascii="Times New Roman" w:hAnsi="Times New Roman" w:cs="FranklinGothic-Book"/>
        </w:rPr>
        <w:t>1</w:t>
      </w:r>
      <w:r w:rsidRPr="002C5BAD">
        <w:rPr>
          <w:rFonts w:ascii="Times New Roman" w:hAnsi="Times New Roman" w:cs="FranklinGothic-Book"/>
          <w:highlight w:val="black"/>
        </w:rPr>
        <w:t xml:space="preserve">. </w:t>
      </w:r>
      <w:r w:rsidRPr="002C5BAD">
        <w:rPr>
          <w:rFonts w:ascii="Times New Roman" w:hAnsi="Times New Roman" w:cs="FranklinGothic-Book"/>
          <w:b/>
          <w:bCs/>
          <w:highlight w:val="black"/>
        </w:rPr>
        <w:t>Náhrdelník - stříbrný řetízkový šperk s medailonkem</w:t>
      </w: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Pr="002C5BAD" w:rsidRDefault="00307B9D">
      <w:pPr>
        <w:pStyle w:val="Standard"/>
        <w:spacing w:after="0" w:line="240" w:lineRule="auto"/>
        <w:jc w:val="both"/>
        <w:rPr>
          <w:rFonts w:ascii="Times New Roman" w:hAnsi="Times New Roman" w:cs="FranklinGothic-Book"/>
          <w:highlight w:val="black"/>
        </w:rPr>
      </w:pPr>
      <w:proofErr w:type="spellStart"/>
      <w:r w:rsidRPr="002C5BAD">
        <w:rPr>
          <w:rFonts w:ascii="Times New Roman" w:hAnsi="Times New Roman" w:cs="FranklinGothic-Book"/>
          <w:b/>
          <w:bCs/>
          <w:highlight w:val="black"/>
        </w:rPr>
        <w:lastRenderedPageBreak/>
        <w:t>inv</w:t>
      </w:r>
      <w:proofErr w:type="spellEnd"/>
      <w:r w:rsidRPr="002C5BAD">
        <w:rPr>
          <w:rFonts w:ascii="Times New Roman" w:hAnsi="Times New Roman" w:cs="FranklinGothic-Book"/>
          <w:b/>
          <w:bCs/>
          <w:highlight w:val="black"/>
        </w:rPr>
        <w:t xml:space="preserve">. č. E 722, </w:t>
      </w:r>
      <w:proofErr w:type="spellStart"/>
      <w:r w:rsidRPr="002C5BAD">
        <w:rPr>
          <w:rFonts w:ascii="Times New Roman" w:hAnsi="Times New Roman" w:cs="FranklinGothic-Book"/>
          <w:b/>
          <w:bCs/>
          <w:highlight w:val="black"/>
        </w:rPr>
        <w:t>přír</w:t>
      </w:r>
      <w:proofErr w:type="spellEnd"/>
      <w:r w:rsidRPr="002C5BAD">
        <w:rPr>
          <w:rFonts w:ascii="Times New Roman" w:hAnsi="Times New Roman" w:cs="FranklinGothic-Book"/>
          <w:b/>
          <w:bCs/>
          <w:highlight w:val="black"/>
        </w:rPr>
        <w:t xml:space="preserve">. </w:t>
      </w:r>
      <w:proofErr w:type="gramStart"/>
      <w:r w:rsidRPr="002C5BAD">
        <w:rPr>
          <w:rFonts w:ascii="Times New Roman" w:hAnsi="Times New Roman" w:cs="FranklinGothic-Book"/>
          <w:b/>
          <w:bCs/>
          <w:highlight w:val="black"/>
        </w:rPr>
        <w:t>č.</w:t>
      </w:r>
      <w:proofErr w:type="gramEnd"/>
      <w:r w:rsidRPr="002C5BAD">
        <w:rPr>
          <w:rFonts w:ascii="Times New Roman" w:hAnsi="Times New Roman" w:cs="FranklinGothic-Book"/>
          <w:b/>
          <w:bCs/>
          <w:highlight w:val="black"/>
        </w:rPr>
        <w:t xml:space="preserve"> 1268/66</w:t>
      </w:r>
    </w:p>
    <w:p w:rsidR="004A255E" w:rsidRPr="002C5BAD" w:rsidRDefault="00307B9D">
      <w:pPr>
        <w:pStyle w:val="Standard"/>
        <w:spacing w:after="0" w:line="240" w:lineRule="auto"/>
        <w:jc w:val="both"/>
        <w:rPr>
          <w:rFonts w:ascii="Times New Roman" w:hAnsi="Times New Roman" w:cs="FranklinGothic-Book"/>
          <w:highlight w:val="black"/>
        </w:rPr>
      </w:pPr>
      <w:r w:rsidRPr="002C5BAD">
        <w:rPr>
          <w:rFonts w:ascii="Times New Roman" w:hAnsi="Times New Roman" w:cs="FranklinGothic-Book"/>
          <w:b/>
          <w:bCs/>
          <w:highlight w:val="black"/>
        </w:rPr>
        <w:t xml:space="preserve">- </w:t>
      </w:r>
      <w:proofErr w:type="spellStart"/>
      <w:r w:rsidRPr="002C5BAD">
        <w:rPr>
          <w:rFonts w:ascii="Times New Roman" w:hAnsi="Times New Roman" w:cs="FranklinGothic-Book"/>
          <w:highlight w:val="black"/>
        </w:rPr>
        <w:t>vícepramenný</w:t>
      </w:r>
      <w:proofErr w:type="spellEnd"/>
      <w:r w:rsidRPr="002C5BAD">
        <w:rPr>
          <w:rFonts w:ascii="Times New Roman" w:hAnsi="Times New Roman" w:cs="FranklinGothic-Book"/>
          <w:highlight w:val="black"/>
        </w:rPr>
        <w:t xml:space="preserve"> náhrdelník složený z řetízků, se stromečkovým návěsem medailonku ve tvaru kříže s hvězdicí a aplikací z plechu stříhaných jiřinkových květů a dalšího medailonku, za který slouží šestikrejcarová mince z roku 1849. Je využito aplikace zasazovaný</w:t>
      </w:r>
      <w:r w:rsidRPr="002C5BAD">
        <w:rPr>
          <w:rFonts w:ascii="Times New Roman" w:hAnsi="Times New Roman" w:cs="FranklinGothic-Book"/>
          <w:highlight w:val="black"/>
        </w:rPr>
        <w:t>ch skleněných korálů, imitujících kameny v barvě červené a zelené. 2. polovina 19. století. Typická lidová šperkařská práce z Pavlovic. Nošeno ještě počátkem 20. století.</w:t>
      </w:r>
    </w:p>
    <w:p w:rsidR="004A255E" w:rsidRPr="002C5BAD" w:rsidRDefault="00307B9D">
      <w:pPr>
        <w:pStyle w:val="Standard"/>
        <w:spacing w:after="0" w:line="240" w:lineRule="auto"/>
        <w:jc w:val="both"/>
        <w:rPr>
          <w:rFonts w:ascii="Times New Roman" w:hAnsi="Times New Roman" w:cs="FranklinGothic-Book"/>
          <w:highlight w:val="black"/>
        </w:rPr>
      </w:pPr>
      <w:r w:rsidRPr="002C5BAD">
        <w:rPr>
          <w:rFonts w:ascii="Times New Roman" w:hAnsi="Times New Roman" w:cs="FranklinGothic-Book"/>
          <w:highlight w:val="black"/>
        </w:rPr>
        <w:t>Předmět je ve výborném stavu.</w:t>
      </w:r>
    </w:p>
    <w:p w:rsidR="004A255E" w:rsidRPr="002C5BAD" w:rsidRDefault="00307B9D">
      <w:pPr>
        <w:pStyle w:val="Standard"/>
        <w:spacing w:after="0" w:line="240" w:lineRule="auto"/>
        <w:jc w:val="both"/>
        <w:rPr>
          <w:rFonts w:ascii="Times New Roman" w:hAnsi="Times New Roman" w:cs="FranklinGothic-Book"/>
          <w:b/>
          <w:bCs/>
          <w:highlight w:val="black"/>
        </w:rPr>
      </w:pPr>
      <w:r w:rsidRPr="002C5BAD">
        <w:rPr>
          <w:rFonts w:ascii="Times New Roman" w:hAnsi="Times New Roman" w:cs="FranklinGothic-Book"/>
          <w:b/>
          <w:bCs/>
          <w:highlight w:val="black"/>
        </w:rPr>
        <w:t>Pojistná hodnota předmětu: 10.000,- Kč</w:t>
      </w:r>
    </w:p>
    <w:p w:rsidR="004A255E" w:rsidRDefault="00307B9D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  <w:r w:rsidRPr="002C5BAD">
        <w:rPr>
          <w:rFonts w:ascii="Times New Roman" w:hAnsi="Times New Roman" w:cs="FranklinGothic-Book"/>
          <w:highlight w:val="black"/>
        </w:rPr>
        <w:t xml:space="preserve">Zapůjčujeme jej </w:t>
      </w:r>
      <w:r w:rsidRPr="002C5BAD">
        <w:rPr>
          <w:rFonts w:ascii="Times New Roman" w:hAnsi="Times New Roman" w:cs="FranklinGothic-Book"/>
          <w:highlight w:val="black"/>
        </w:rPr>
        <w:t>včetně sametové stuhy vínové barvy a adjustační destičky potažené tmavě modrým sametem. Je možno instalovat bez těchto pomůcek. Prosíme však o důsledné používání bavlněných rukavic při manipulaci s předmětem.</w:t>
      </w: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</w:rPr>
      </w:pPr>
    </w:p>
    <w:p w:rsidR="004A255E" w:rsidRDefault="00307B9D">
      <w:pPr>
        <w:pStyle w:val="Standard"/>
        <w:spacing w:after="0" w:line="240" w:lineRule="auto"/>
        <w:jc w:val="both"/>
      </w:pPr>
      <w:r>
        <w:rPr>
          <w:rFonts w:ascii="Times New Roman" w:hAnsi="Times New Roman" w:cs="FranklinGothic-Book"/>
        </w:rPr>
        <w:t>Příloha č. 2 ke Smlouvě o výpůjčce č. 2</w:t>
      </w:r>
      <w:r>
        <w:rPr>
          <w:rFonts w:ascii="Times New Roman" w:hAnsi="Times New Roman" w:cs="FranklinGothic-Book"/>
        </w:rPr>
        <w:t>/2021</w:t>
      </w:r>
    </w:p>
    <w:p w:rsidR="004A255E" w:rsidRDefault="00307B9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</w:rPr>
        <w:t>Protokol o předání a převzetí předm</w:t>
      </w:r>
      <w:r>
        <w:rPr>
          <w:rFonts w:ascii="Times New Roman" w:hAnsi="Times New Roman" w:cs="Times New Roman"/>
          <w:b/>
          <w:color w:val="000000"/>
        </w:rPr>
        <w:t>ětu výpůjčky</w:t>
      </w:r>
    </w:p>
    <w:p w:rsidR="004A255E" w:rsidRDefault="004A255E">
      <w:pPr>
        <w:pStyle w:val="Standard"/>
        <w:spacing w:after="0" w:line="240" w:lineRule="auto"/>
        <w:jc w:val="both"/>
      </w:pPr>
    </w:p>
    <w:p w:rsidR="004A255E" w:rsidRDefault="00307B9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Identifikace a popis předmětů výpůjčky včetně všech součástí a příslušenství</w:t>
      </w:r>
    </w:p>
    <w:p w:rsidR="004A255E" w:rsidRDefault="004A255E">
      <w:pPr>
        <w:pStyle w:val="Standard"/>
        <w:rPr>
          <w:rFonts w:ascii="Times New Roman" w:hAnsi="Times New Roman" w:cs="Times New Roman"/>
          <w:b/>
        </w:rPr>
      </w:pPr>
    </w:p>
    <w:p w:rsidR="004A255E" w:rsidRPr="002C5BAD" w:rsidRDefault="00307B9D">
      <w:pPr>
        <w:pStyle w:val="Standard"/>
        <w:spacing w:after="0" w:line="240" w:lineRule="auto"/>
        <w:jc w:val="both"/>
        <w:rPr>
          <w:rFonts w:ascii="Times New Roman" w:hAnsi="Times New Roman" w:cs="FranklinGothic-Book"/>
          <w:highlight w:val="black"/>
        </w:rPr>
      </w:pPr>
      <w:r>
        <w:rPr>
          <w:rFonts w:ascii="Times New Roman" w:hAnsi="Times New Roman" w:cs="FranklinGothic-Book"/>
        </w:rPr>
        <w:t>1</w:t>
      </w:r>
      <w:r w:rsidRPr="002C5BAD">
        <w:rPr>
          <w:rFonts w:ascii="Times New Roman" w:hAnsi="Times New Roman" w:cs="FranklinGothic-Book"/>
          <w:highlight w:val="black"/>
        </w:rPr>
        <w:t xml:space="preserve">. </w:t>
      </w:r>
      <w:r w:rsidRPr="002C5BAD">
        <w:rPr>
          <w:rFonts w:ascii="Times New Roman" w:hAnsi="Times New Roman" w:cs="FranklinGothic-Book"/>
          <w:b/>
          <w:bCs/>
          <w:highlight w:val="black"/>
        </w:rPr>
        <w:t>Náhrdelník - stříbrný řetízkový šperk s medailonkem</w:t>
      </w:r>
    </w:p>
    <w:p w:rsidR="004A255E" w:rsidRPr="002C5BAD" w:rsidRDefault="004A255E">
      <w:pPr>
        <w:pStyle w:val="Standard"/>
        <w:spacing w:after="0" w:line="240" w:lineRule="auto"/>
        <w:jc w:val="both"/>
        <w:rPr>
          <w:rFonts w:ascii="Times New Roman" w:hAnsi="Times New Roman" w:cs="FranklinGothic-Book"/>
          <w:highlight w:val="black"/>
        </w:rPr>
      </w:pPr>
    </w:p>
    <w:p w:rsidR="004A255E" w:rsidRPr="002C5BAD" w:rsidRDefault="00307B9D">
      <w:pPr>
        <w:pStyle w:val="Standard"/>
        <w:spacing w:after="0" w:line="240" w:lineRule="auto"/>
        <w:jc w:val="both"/>
        <w:rPr>
          <w:rFonts w:ascii="Times New Roman" w:hAnsi="Times New Roman" w:cs="FranklinGothic-Book"/>
          <w:highlight w:val="black"/>
        </w:rPr>
      </w:pPr>
      <w:proofErr w:type="spellStart"/>
      <w:r w:rsidRPr="002C5BAD">
        <w:rPr>
          <w:rFonts w:ascii="Times New Roman" w:hAnsi="Times New Roman" w:cs="FranklinGothic-Book"/>
          <w:b/>
          <w:bCs/>
          <w:highlight w:val="black"/>
        </w:rPr>
        <w:t>inv</w:t>
      </w:r>
      <w:proofErr w:type="spellEnd"/>
      <w:r w:rsidRPr="002C5BAD">
        <w:rPr>
          <w:rFonts w:ascii="Times New Roman" w:hAnsi="Times New Roman" w:cs="FranklinGothic-Book"/>
          <w:b/>
          <w:bCs/>
          <w:highlight w:val="black"/>
        </w:rPr>
        <w:t xml:space="preserve">. č. E 722, </w:t>
      </w:r>
      <w:proofErr w:type="spellStart"/>
      <w:r w:rsidRPr="002C5BAD">
        <w:rPr>
          <w:rFonts w:ascii="Times New Roman" w:hAnsi="Times New Roman" w:cs="FranklinGothic-Book"/>
          <w:b/>
          <w:bCs/>
          <w:highlight w:val="black"/>
        </w:rPr>
        <w:t>přír</w:t>
      </w:r>
      <w:proofErr w:type="spellEnd"/>
      <w:r w:rsidRPr="002C5BAD">
        <w:rPr>
          <w:rFonts w:ascii="Times New Roman" w:hAnsi="Times New Roman" w:cs="FranklinGothic-Book"/>
          <w:b/>
          <w:bCs/>
          <w:highlight w:val="black"/>
        </w:rPr>
        <w:t xml:space="preserve">. </w:t>
      </w:r>
      <w:proofErr w:type="gramStart"/>
      <w:r w:rsidRPr="002C5BAD">
        <w:rPr>
          <w:rFonts w:ascii="Times New Roman" w:hAnsi="Times New Roman" w:cs="FranklinGothic-Book"/>
          <w:b/>
          <w:bCs/>
          <w:highlight w:val="black"/>
        </w:rPr>
        <w:t>č.</w:t>
      </w:r>
      <w:proofErr w:type="gramEnd"/>
      <w:r w:rsidRPr="002C5BAD">
        <w:rPr>
          <w:rFonts w:ascii="Times New Roman" w:hAnsi="Times New Roman" w:cs="FranklinGothic-Book"/>
          <w:b/>
          <w:bCs/>
          <w:highlight w:val="black"/>
        </w:rPr>
        <w:t xml:space="preserve"> 1268/66</w:t>
      </w:r>
    </w:p>
    <w:p w:rsidR="004A255E" w:rsidRPr="002C5BAD" w:rsidRDefault="00307B9D">
      <w:pPr>
        <w:pStyle w:val="Standard"/>
        <w:spacing w:after="0" w:line="240" w:lineRule="auto"/>
        <w:jc w:val="both"/>
        <w:rPr>
          <w:rFonts w:ascii="Times New Roman" w:hAnsi="Times New Roman" w:cs="FranklinGothic-Book"/>
          <w:highlight w:val="black"/>
        </w:rPr>
      </w:pPr>
      <w:r w:rsidRPr="002C5BAD">
        <w:rPr>
          <w:rFonts w:ascii="Times New Roman" w:hAnsi="Times New Roman" w:cs="FranklinGothic-Book"/>
          <w:b/>
          <w:bCs/>
          <w:highlight w:val="black"/>
        </w:rPr>
        <w:t xml:space="preserve">- </w:t>
      </w:r>
      <w:proofErr w:type="spellStart"/>
      <w:r w:rsidRPr="002C5BAD">
        <w:rPr>
          <w:rFonts w:ascii="Times New Roman" w:hAnsi="Times New Roman" w:cs="FranklinGothic-Book"/>
          <w:highlight w:val="black"/>
        </w:rPr>
        <w:t>vícepramenný</w:t>
      </w:r>
      <w:proofErr w:type="spellEnd"/>
      <w:r w:rsidRPr="002C5BAD">
        <w:rPr>
          <w:rFonts w:ascii="Times New Roman" w:hAnsi="Times New Roman" w:cs="FranklinGothic-Book"/>
          <w:highlight w:val="black"/>
        </w:rPr>
        <w:t xml:space="preserve"> náhrdelník složený z</w:t>
      </w:r>
      <w:r w:rsidRPr="002C5BAD">
        <w:rPr>
          <w:rFonts w:ascii="Times New Roman" w:hAnsi="Times New Roman" w:cs="FranklinGothic-Book"/>
          <w:highlight w:val="black"/>
        </w:rPr>
        <w:t xml:space="preserve"> řetízků, se stromečkovým návěsem medailonku ve tvaru kříže s hvězdicí a aplikací z plechu stříhaných jiřinkových květů a dalšího medailonku, za který slouží šestikrejcarová mince z roku 1849. Je využito aplikace zasazovaných skleněných korálů, imitujících</w:t>
      </w:r>
      <w:r w:rsidRPr="002C5BAD">
        <w:rPr>
          <w:rFonts w:ascii="Times New Roman" w:hAnsi="Times New Roman" w:cs="FranklinGothic-Book"/>
          <w:highlight w:val="black"/>
        </w:rPr>
        <w:t xml:space="preserve"> kameny v barvě červené a zelené. 2. polovina 19. století. Typická lidová šperkařská práce z Pavlovic. Nošeno ještě počátkem 20. století.</w:t>
      </w:r>
    </w:p>
    <w:p w:rsidR="004A255E" w:rsidRPr="002C5BAD" w:rsidRDefault="00307B9D">
      <w:pPr>
        <w:pStyle w:val="Standard"/>
        <w:spacing w:after="0" w:line="240" w:lineRule="auto"/>
        <w:jc w:val="both"/>
        <w:rPr>
          <w:rFonts w:ascii="Times New Roman" w:hAnsi="Times New Roman" w:cs="FranklinGothic-Book"/>
          <w:highlight w:val="black"/>
        </w:rPr>
      </w:pPr>
      <w:r w:rsidRPr="002C5BAD">
        <w:rPr>
          <w:rFonts w:ascii="Times New Roman" w:hAnsi="Times New Roman" w:cs="FranklinGothic-Book"/>
          <w:highlight w:val="black"/>
        </w:rPr>
        <w:t>Předmět je ve výborném stavu.</w:t>
      </w:r>
    </w:p>
    <w:p w:rsidR="004A255E" w:rsidRDefault="00307B9D">
      <w:pPr>
        <w:pStyle w:val="Standard"/>
        <w:spacing w:after="0" w:line="240" w:lineRule="auto"/>
        <w:jc w:val="both"/>
        <w:rPr>
          <w:rFonts w:ascii="Times New Roman" w:hAnsi="Times New Roman" w:cs="FranklinGothic-Book"/>
          <w:b/>
          <w:bCs/>
        </w:rPr>
      </w:pPr>
      <w:r w:rsidRPr="002C5BAD">
        <w:rPr>
          <w:rFonts w:ascii="Times New Roman" w:hAnsi="Times New Roman" w:cs="FranklinGothic-Book"/>
          <w:b/>
          <w:bCs/>
          <w:highlight w:val="black"/>
        </w:rPr>
        <w:t>Pojistná hodnota předmětu: 10.000,- Kč</w:t>
      </w:r>
    </w:p>
    <w:p w:rsidR="004A255E" w:rsidRDefault="004A255E">
      <w:pPr>
        <w:pStyle w:val="Odstavecseseznamem"/>
        <w:rPr>
          <w:rFonts w:ascii="Times New Roman" w:hAnsi="Times New Roman" w:cs="Times New Roman"/>
          <w:b/>
        </w:rPr>
      </w:pPr>
    </w:p>
    <w:p w:rsidR="004A255E" w:rsidRDefault="004A255E">
      <w:pPr>
        <w:pStyle w:val="Odstavecseseznamem"/>
        <w:rPr>
          <w:rFonts w:ascii="Times New Roman" w:hAnsi="Times New Roman" w:cs="Times New Roman"/>
          <w:b/>
        </w:rPr>
      </w:pPr>
    </w:p>
    <w:p w:rsidR="004A255E" w:rsidRDefault="004A255E">
      <w:pPr>
        <w:pStyle w:val="Odstavecseseznamem"/>
        <w:rPr>
          <w:rFonts w:ascii="Times New Roman" w:hAnsi="Times New Roman" w:cs="Times New Roman"/>
          <w:b/>
        </w:rPr>
      </w:pPr>
    </w:p>
    <w:p w:rsidR="004A255E" w:rsidRDefault="004A255E">
      <w:pPr>
        <w:pStyle w:val="Odstavecseseznamem"/>
        <w:rPr>
          <w:rFonts w:ascii="Times New Roman" w:hAnsi="Times New Roman" w:cs="Times New Roman"/>
          <w:b/>
        </w:rPr>
      </w:pPr>
    </w:p>
    <w:p w:rsidR="004A255E" w:rsidRDefault="004A255E">
      <w:pPr>
        <w:pStyle w:val="Odstavecseseznamem"/>
        <w:rPr>
          <w:rFonts w:ascii="Times New Roman" w:hAnsi="Times New Roman" w:cs="Times New Roman"/>
          <w:b/>
        </w:rPr>
      </w:pPr>
    </w:p>
    <w:p w:rsidR="004A255E" w:rsidRDefault="004A255E">
      <w:pPr>
        <w:pStyle w:val="Odstavecseseznamem"/>
        <w:rPr>
          <w:rFonts w:ascii="Times New Roman" w:hAnsi="Times New Roman" w:cs="Times New Roman"/>
          <w:b/>
        </w:rPr>
      </w:pPr>
    </w:p>
    <w:p w:rsidR="004A255E" w:rsidRDefault="004A255E">
      <w:pPr>
        <w:pStyle w:val="Odstavecseseznamem"/>
        <w:rPr>
          <w:rFonts w:ascii="Times New Roman" w:hAnsi="Times New Roman" w:cs="Times New Roman"/>
          <w:b/>
        </w:rPr>
      </w:pPr>
    </w:p>
    <w:p w:rsidR="004A255E" w:rsidRDefault="004A255E">
      <w:pPr>
        <w:pStyle w:val="Standard"/>
        <w:rPr>
          <w:rFonts w:ascii="Times New Roman" w:hAnsi="Times New Roman" w:cs="Times New Roman"/>
          <w:b/>
        </w:rPr>
      </w:pPr>
    </w:p>
    <w:p w:rsidR="004A255E" w:rsidRDefault="004A255E">
      <w:pPr>
        <w:pStyle w:val="Odstavecseseznamem"/>
        <w:rPr>
          <w:rFonts w:ascii="Times New Roman" w:hAnsi="Times New Roman" w:cs="Times New Roman"/>
        </w:rPr>
      </w:pPr>
    </w:p>
    <w:p w:rsidR="004A255E" w:rsidRDefault="004A255E">
      <w:pPr>
        <w:pStyle w:val="Odstavecseseznamem"/>
      </w:pPr>
    </w:p>
    <w:p w:rsidR="004A255E" w:rsidRDefault="004A255E">
      <w:pPr>
        <w:pStyle w:val="Odstavecseseznamem"/>
      </w:pPr>
    </w:p>
    <w:p w:rsidR="004A255E" w:rsidRDefault="004A255E">
      <w:pPr>
        <w:pStyle w:val="Odstavecseseznamem"/>
      </w:pPr>
    </w:p>
    <w:p w:rsidR="004A255E" w:rsidRDefault="004A255E">
      <w:pPr>
        <w:pStyle w:val="Odstavecseseznamem"/>
      </w:pPr>
    </w:p>
    <w:p w:rsidR="004A255E" w:rsidRDefault="00307B9D">
      <w:pPr>
        <w:pStyle w:val="Odstavecseseznamem"/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..</w:t>
      </w:r>
    </w:p>
    <w:p w:rsidR="004A255E" w:rsidRDefault="00307B9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a příjmení </w:t>
      </w:r>
      <w:r>
        <w:rPr>
          <w:rFonts w:ascii="Times New Roman" w:hAnsi="Times New Roman" w:cs="Times New Roman"/>
        </w:rPr>
        <w:t xml:space="preserve">odpovědné předávající osoby s uvedeným identifikátorem (strana </w:t>
      </w:r>
      <w:proofErr w:type="spellStart"/>
      <w:r>
        <w:rPr>
          <w:rFonts w:ascii="Times New Roman" w:hAnsi="Times New Roman" w:cs="Times New Roman"/>
        </w:rPr>
        <w:t>půjčitele</w:t>
      </w:r>
      <w:proofErr w:type="spellEnd"/>
      <w:r>
        <w:rPr>
          <w:rFonts w:ascii="Times New Roman" w:hAnsi="Times New Roman" w:cs="Times New Roman"/>
        </w:rPr>
        <w:t>)</w:t>
      </w:r>
    </w:p>
    <w:p w:rsidR="004A255E" w:rsidRDefault="004A255E">
      <w:pPr>
        <w:pStyle w:val="Odstavecseseznamem"/>
      </w:pPr>
    </w:p>
    <w:p w:rsidR="004A255E" w:rsidRDefault="00307B9D">
      <w:pPr>
        <w:pStyle w:val="Odstavecseseznamem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</w:t>
      </w:r>
    </w:p>
    <w:p w:rsidR="004A255E" w:rsidRDefault="00307B9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předání předmětu výpůjčky </w:t>
      </w:r>
      <w:proofErr w:type="spellStart"/>
      <w:r>
        <w:rPr>
          <w:rFonts w:ascii="Times New Roman" w:hAnsi="Times New Roman" w:cs="Times New Roman"/>
        </w:rPr>
        <w:t>půjčitelem</w:t>
      </w:r>
      <w:proofErr w:type="spellEnd"/>
      <w:r>
        <w:rPr>
          <w:rFonts w:ascii="Times New Roman" w:hAnsi="Times New Roman" w:cs="Times New Roman"/>
        </w:rPr>
        <w:t xml:space="preserve"> a vlastnoruční podpis osoby odpovědné předávající osoby.</w:t>
      </w:r>
    </w:p>
    <w:p w:rsidR="004A255E" w:rsidRDefault="004A255E">
      <w:pPr>
        <w:pStyle w:val="Odstavecseseznamem"/>
        <w:rPr>
          <w:rFonts w:ascii="Times New Roman" w:hAnsi="Times New Roman" w:cs="Times New Roman"/>
        </w:rPr>
      </w:pPr>
    </w:p>
    <w:p w:rsidR="004A255E" w:rsidRDefault="004A255E">
      <w:pPr>
        <w:pStyle w:val="Odstavecseseznamem"/>
      </w:pPr>
    </w:p>
    <w:p w:rsidR="004A255E" w:rsidRDefault="004A255E">
      <w:pPr>
        <w:pStyle w:val="Odstavecseseznamem"/>
        <w:rPr>
          <w:rFonts w:ascii="Times New Roman" w:hAnsi="Times New Roman" w:cs="Times New Roman"/>
        </w:rPr>
      </w:pPr>
    </w:p>
    <w:p w:rsidR="004A255E" w:rsidRDefault="00307B9D">
      <w:pPr>
        <w:pStyle w:val="Odstavecseseznamem"/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...</w:t>
      </w:r>
    </w:p>
    <w:p w:rsidR="004A255E" w:rsidRDefault="00307B9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 odpovědné přebírající osoby</w:t>
      </w:r>
      <w:r>
        <w:rPr>
          <w:rFonts w:ascii="Times New Roman" w:hAnsi="Times New Roman" w:cs="Times New Roman"/>
        </w:rPr>
        <w:t xml:space="preserve"> s uvedeným identifikátorem (strana </w:t>
      </w:r>
      <w:proofErr w:type="spellStart"/>
      <w:r>
        <w:rPr>
          <w:rFonts w:ascii="Times New Roman" w:hAnsi="Times New Roman" w:cs="Times New Roman"/>
        </w:rPr>
        <w:t>vypůjčitele</w:t>
      </w:r>
      <w:proofErr w:type="spellEnd"/>
      <w:r>
        <w:rPr>
          <w:rFonts w:ascii="Times New Roman" w:hAnsi="Times New Roman" w:cs="Times New Roman"/>
        </w:rPr>
        <w:t>)</w:t>
      </w:r>
    </w:p>
    <w:p w:rsidR="004A255E" w:rsidRDefault="004A255E">
      <w:pPr>
        <w:pStyle w:val="Odstavecseseznamem"/>
        <w:rPr>
          <w:rFonts w:ascii="Times New Roman" w:hAnsi="Times New Roman" w:cs="Times New Roman"/>
        </w:rPr>
      </w:pPr>
    </w:p>
    <w:p w:rsidR="004A255E" w:rsidRDefault="004A255E">
      <w:pPr>
        <w:pStyle w:val="Odstavecseseznamem"/>
        <w:rPr>
          <w:rFonts w:ascii="Times New Roman" w:hAnsi="Times New Roman" w:cs="Times New Roman"/>
          <w:color w:val="000000"/>
        </w:rPr>
      </w:pPr>
    </w:p>
    <w:p w:rsidR="004A255E" w:rsidRDefault="00307B9D">
      <w:pPr>
        <w:pStyle w:val="Odstavecseseznamem"/>
      </w:pPr>
      <w:r>
        <w:rPr>
          <w:rFonts w:ascii="Times New Roman" w:eastAsia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.</w:t>
      </w:r>
    </w:p>
    <w:p w:rsidR="004A255E" w:rsidRDefault="00307B9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převzetí předmětu výpůjčky </w:t>
      </w:r>
      <w:proofErr w:type="spellStart"/>
      <w:r>
        <w:rPr>
          <w:rFonts w:ascii="Times New Roman" w:hAnsi="Times New Roman" w:cs="Times New Roman"/>
        </w:rPr>
        <w:t>vypůjčitelem</w:t>
      </w:r>
      <w:proofErr w:type="spellEnd"/>
      <w:r>
        <w:rPr>
          <w:rFonts w:ascii="Times New Roman" w:hAnsi="Times New Roman" w:cs="Times New Roman"/>
        </w:rPr>
        <w:t xml:space="preserve"> a podpis odpovědné přebírající osoby.</w:t>
      </w:r>
    </w:p>
    <w:p w:rsidR="004A255E" w:rsidRDefault="004A255E">
      <w:pPr>
        <w:pStyle w:val="Odstavecseseznamem"/>
        <w:rPr>
          <w:rFonts w:ascii="Times New Roman" w:hAnsi="Times New Roman" w:cs="Times New Roman"/>
        </w:rPr>
      </w:pPr>
    </w:p>
    <w:p w:rsidR="004A255E" w:rsidRDefault="00307B9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</w:t>
      </w:r>
      <w:r>
        <w:rPr>
          <w:rFonts w:ascii="Times New Roman" w:hAnsi="Times New Roman" w:cs="Times New Roman"/>
        </w:rPr>
        <w:t>--</w:t>
      </w:r>
    </w:p>
    <w:p w:rsidR="004A255E" w:rsidRDefault="00307B9D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Protokol o vrácení předmětu výpůjčky</w:t>
      </w:r>
    </w:p>
    <w:p w:rsidR="004A255E" w:rsidRDefault="00307B9D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identifikace a popis předmětů dle protokolu o předání předmětů</w:t>
      </w:r>
    </w:p>
    <w:p w:rsidR="004A255E" w:rsidRDefault="004A255E">
      <w:pPr>
        <w:pStyle w:val="Standard"/>
        <w:jc w:val="center"/>
        <w:rPr>
          <w:rFonts w:ascii="Times New Roman" w:hAnsi="Times New Roman" w:cs="Times New Roman"/>
          <w:b/>
        </w:rPr>
      </w:pPr>
    </w:p>
    <w:p w:rsidR="004A255E" w:rsidRDefault="00307B9D">
      <w:pPr>
        <w:pStyle w:val="Standard"/>
        <w:spacing w:line="360" w:lineRule="auto"/>
      </w:pPr>
      <w:r>
        <w:rPr>
          <w:rFonts w:ascii="Times New Roman" w:hAnsi="Times New Roman" w:cs="Times New Roman"/>
        </w:rPr>
        <w:t>Přebírající osoba (</w:t>
      </w:r>
      <w:proofErr w:type="spellStart"/>
      <w:r>
        <w:rPr>
          <w:rFonts w:ascii="Times New Roman" w:hAnsi="Times New Roman" w:cs="Times New Roman"/>
        </w:rPr>
        <w:t>půjčitel</w:t>
      </w:r>
      <w:proofErr w:type="spellEnd"/>
      <w:r>
        <w:rPr>
          <w:rFonts w:ascii="Times New Roman" w:hAnsi="Times New Roman" w:cs="Times New Roman"/>
        </w:rPr>
        <w:t>) svým podpisem stvrzuje, že výše uvedený předmět výpůjčky byl vrácen dne……………</w:t>
      </w:r>
      <w:proofErr w:type="gramStart"/>
      <w:r>
        <w:rPr>
          <w:rFonts w:ascii="Times New Roman" w:hAnsi="Times New Roman" w:cs="Times New Roman"/>
        </w:rPr>
        <w:t>…........ ve</w:t>
      </w:r>
      <w:proofErr w:type="gramEnd"/>
      <w:r>
        <w:rPr>
          <w:rFonts w:ascii="Times New Roman" w:hAnsi="Times New Roman" w:cs="Times New Roman"/>
        </w:rPr>
        <w:t xml:space="preserve"> stavu odpovídajícím záznamu v prot</w:t>
      </w:r>
      <w:r>
        <w:rPr>
          <w:rFonts w:ascii="Times New Roman" w:hAnsi="Times New Roman" w:cs="Times New Roman"/>
        </w:rPr>
        <w:t>okolu o předání a převzetí předmětu výpůjčky.</w:t>
      </w:r>
    </w:p>
    <w:p w:rsidR="004A255E" w:rsidRDefault="004A255E">
      <w:pPr>
        <w:pStyle w:val="Standard"/>
        <w:rPr>
          <w:rFonts w:ascii="Times New Roman" w:hAnsi="Times New Roman" w:cs="Times New Roman"/>
        </w:rPr>
      </w:pPr>
    </w:p>
    <w:p w:rsidR="004A255E" w:rsidRDefault="00307B9D">
      <w:pPr>
        <w:pStyle w:val="Odstavecseseznamem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a příjmení odpovědné předávající osoby s uvedeným identifikátorem (strana </w:t>
      </w:r>
      <w:proofErr w:type="spellStart"/>
      <w:r>
        <w:rPr>
          <w:rFonts w:ascii="Times New Roman" w:hAnsi="Times New Roman" w:cs="Times New Roman"/>
        </w:rPr>
        <w:t>vypůjčite</w:t>
      </w:r>
      <w:proofErr w:type="spellEnd"/>
      <w:r>
        <w:rPr>
          <w:rFonts w:ascii="Times New Roman" w:hAnsi="Times New Roman" w:cs="Times New Roman"/>
        </w:rPr>
        <w:t>)</w:t>
      </w:r>
    </w:p>
    <w:p w:rsidR="004A255E" w:rsidRDefault="004A255E">
      <w:pPr>
        <w:pStyle w:val="Odstavecseseznamem"/>
        <w:ind w:left="0"/>
        <w:rPr>
          <w:rFonts w:ascii="Times New Roman" w:hAnsi="Times New Roman" w:cs="Times New Roman"/>
        </w:rPr>
      </w:pPr>
    </w:p>
    <w:p w:rsidR="004A255E" w:rsidRDefault="00307B9D">
      <w:pPr>
        <w:pStyle w:val="Odstavecseseznamem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</w:t>
      </w:r>
    </w:p>
    <w:p w:rsidR="004A255E" w:rsidRDefault="00307B9D">
      <w:pPr>
        <w:pStyle w:val="Odstavecseseznamem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předání předmětu výpůjčky </w:t>
      </w:r>
      <w:proofErr w:type="spellStart"/>
      <w:r>
        <w:rPr>
          <w:rFonts w:ascii="Times New Roman" w:hAnsi="Times New Roman" w:cs="Times New Roman"/>
        </w:rPr>
        <w:t>vypůjčitelem</w:t>
      </w:r>
      <w:proofErr w:type="spellEnd"/>
      <w:r>
        <w:rPr>
          <w:rFonts w:ascii="Times New Roman" w:hAnsi="Times New Roman" w:cs="Times New Roman"/>
        </w:rPr>
        <w:t xml:space="preserve"> a vlastnoruční podpis odpovědné předávající osoby.</w:t>
      </w:r>
    </w:p>
    <w:p w:rsidR="004A255E" w:rsidRDefault="004A255E">
      <w:pPr>
        <w:pStyle w:val="Standard"/>
        <w:rPr>
          <w:rFonts w:ascii="Times New Roman" w:hAnsi="Times New Roman" w:cs="Times New Roman"/>
        </w:rPr>
      </w:pPr>
    </w:p>
    <w:p w:rsidR="004A255E" w:rsidRDefault="00307B9D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</w:rPr>
        <w:t>………………………</w:t>
      </w:r>
    </w:p>
    <w:p w:rsidR="004A255E" w:rsidRDefault="00307B9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jméno a příjmení odpovědné přebírající osoby s uvedeným identifikátorem (strana </w:t>
      </w:r>
      <w:proofErr w:type="spellStart"/>
      <w:r>
        <w:rPr>
          <w:rFonts w:ascii="Times New Roman" w:hAnsi="Times New Roman" w:cs="Times New Roman"/>
        </w:rPr>
        <w:t>půjčitele</w:t>
      </w:r>
      <w:proofErr w:type="spellEnd"/>
      <w:r>
        <w:rPr>
          <w:rFonts w:ascii="Times New Roman" w:hAnsi="Times New Roman" w:cs="Times New Roman"/>
        </w:rPr>
        <w:t>)</w:t>
      </w:r>
    </w:p>
    <w:p w:rsidR="004A255E" w:rsidRDefault="004A255E">
      <w:pPr>
        <w:pStyle w:val="Standard"/>
        <w:rPr>
          <w:rFonts w:ascii="Times New Roman" w:hAnsi="Times New Roman" w:cs="Times New Roman"/>
        </w:rPr>
      </w:pPr>
    </w:p>
    <w:p w:rsidR="004A255E" w:rsidRDefault="004A255E">
      <w:pPr>
        <w:pStyle w:val="Standard"/>
        <w:rPr>
          <w:rFonts w:ascii="Times New Roman" w:hAnsi="Times New Roman" w:cs="Times New Roman"/>
        </w:rPr>
      </w:pPr>
    </w:p>
    <w:p w:rsidR="004A255E" w:rsidRDefault="00307B9D">
      <w:pPr>
        <w:pStyle w:val="Odstavecseseznamem"/>
        <w:ind w:left="0"/>
      </w:pPr>
      <w:r>
        <w:rPr>
          <w:rFonts w:ascii="Times New Roman" w:eastAsia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.</w:t>
      </w:r>
    </w:p>
    <w:p w:rsidR="004A255E" w:rsidRDefault="00307B9D">
      <w:pPr>
        <w:pStyle w:val="Odstavecseseznamem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převzetí předmětu výpůjčky </w:t>
      </w:r>
      <w:proofErr w:type="spellStart"/>
      <w:r>
        <w:rPr>
          <w:rFonts w:ascii="Times New Roman" w:hAnsi="Times New Roman" w:cs="Times New Roman"/>
        </w:rPr>
        <w:t>půjčitelem</w:t>
      </w:r>
      <w:proofErr w:type="spellEnd"/>
      <w:r>
        <w:rPr>
          <w:rFonts w:ascii="Times New Roman" w:hAnsi="Times New Roman" w:cs="Times New Roman"/>
        </w:rPr>
        <w:t xml:space="preserve"> a podpis odpovědné přebírající osoby.</w:t>
      </w:r>
    </w:p>
    <w:p w:rsidR="004A255E" w:rsidRDefault="004A255E">
      <w:pPr>
        <w:pStyle w:val="Odstavecseseznamem"/>
        <w:ind w:left="0"/>
        <w:rPr>
          <w:rFonts w:ascii="Times New Roman" w:hAnsi="Times New Roman" w:cs="Times New Roman"/>
        </w:rPr>
      </w:pPr>
    </w:p>
    <w:p w:rsidR="004A255E" w:rsidRDefault="004A255E">
      <w:pPr>
        <w:pStyle w:val="Standard"/>
        <w:rPr>
          <w:rFonts w:ascii="Times New Roman" w:hAnsi="Times New Roman" w:cs="Times New Roman"/>
        </w:rPr>
      </w:pPr>
    </w:p>
    <w:p w:rsidR="004A255E" w:rsidRDefault="00307B9D">
      <w:pPr>
        <w:pStyle w:val="Standard"/>
      </w:pPr>
      <w:r>
        <w:rPr>
          <w:b/>
        </w:rPr>
        <w:t>Záznam o poškození předmětu výpůjčky</w:t>
      </w:r>
    </w:p>
    <w:p w:rsidR="004A255E" w:rsidRDefault="004A255E">
      <w:pPr>
        <w:pStyle w:val="Standard"/>
        <w:rPr>
          <w:b/>
        </w:rPr>
      </w:pPr>
    </w:p>
    <w:p w:rsidR="004A255E" w:rsidRDefault="00307B9D">
      <w:pPr>
        <w:pStyle w:val="Standard"/>
        <w:rPr>
          <w:b/>
        </w:rPr>
      </w:pPr>
      <w:r>
        <w:rPr>
          <w:b/>
        </w:rPr>
        <w:t xml:space="preserve">Předmět </w:t>
      </w:r>
      <w:r>
        <w:rPr>
          <w:b/>
        </w:rPr>
        <w:t xml:space="preserve">výpůjčky byl vrácen </w:t>
      </w:r>
      <w:proofErr w:type="spellStart"/>
      <w:r>
        <w:rPr>
          <w:b/>
        </w:rPr>
        <w:t>půjčiteli</w:t>
      </w:r>
      <w:proofErr w:type="spellEnd"/>
      <w:r>
        <w:rPr>
          <w:b/>
        </w:rPr>
        <w:t xml:space="preserve"> dne………</w:t>
      </w:r>
      <w:proofErr w:type="gramStart"/>
      <w:r>
        <w:rPr>
          <w:b/>
        </w:rPr>
        <w:t>…................</w:t>
      </w:r>
      <w:proofErr w:type="gramEnd"/>
      <w:r>
        <w:rPr>
          <w:b/>
        </w:rPr>
        <w:t xml:space="preserve"> V době vrácení předmět výpůjčky vykazuje následující poškození:</w:t>
      </w:r>
    </w:p>
    <w:p w:rsidR="004A255E" w:rsidRDefault="00307B9D">
      <w:pPr>
        <w:pStyle w:val="Standard"/>
      </w:pPr>
      <w:r>
        <w:t>(záznam o stavu poškození předmětu výpůjčky s fotodokumentací může být na zvláštním listě, který bude připojen k protokolu).</w:t>
      </w:r>
    </w:p>
    <w:p w:rsidR="004A255E" w:rsidRDefault="00307B9D">
      <w:pPr>
        <w:pStyle w:val="Standard"/>
        <w:rPr>
          <w:b/>
        </w:rPr>
      </w:pPr>
      <w:proofErr w:type="spellStart"/>
      <w:r>
        <w:rPr>
          <w:b/>
        </w:rPr>
        <w:t>Půjčitel</w:t>
      </w:r>
      <w:proofErr w:type="spellEnd"/>
      <w:r>
        <w:rPr>
          <w:b/>
        </w:rPr>
        <w:t xml:space="preserve"> ve s</w:t>
      </w:r>
      <w:r>
        <w:rPr>
          <w:b/>
        </w:rPr>
        <w:t xml:space="preserve">myslu ujednání č. III, odst. 11 uzavřené smlouvy o výpůjčce stanovuje pro </w:t>
      </w:r>
      <w:proofErr w:type="spellStart"/>
      <w:r>
        <w:rPr>
          <w:b/>
        </w:rPr>
        <w:t>vypůjčitele</w:t>
      </w:r>
      <w:proofErr w:type="spellEnd"/>
      <w:r>
        <w:rPr>
          <w:b/>
        </w:rPr>
        <w:t xml:space="preserve"> následující postup:</w:t>
      </w:r>
    </w:p>
    <w:p w:rsidR="004A255E" w:rsidRDefault="004A255E">
      <w:pPr>
        <w:pStyle w:val="Odstavecseseznamem"/>
        <w:ind w:left="0"/>
        <w:rPr>
          <w:rFonts w:ascii="Times New Roman" w:hAnsi="Times New Roman" w:cs="Times New Roman"/>
        </w:rPr>
      </w:pPr>
    </w:p>
    <w:p w:rsidR="004A255E" w:rsidRDefault="004A255E">
      <w:pPr>
        <w:pStyle w:val="Odstavecseseznamem"/>
        <w:ind w:left="0"/>
        <w:rPr>
          <w:rFonts w:ascii="Times New Roman" w:hAnsi="Times New Roman" w:cs="Times New Roman"/>
        </w:rPr>
      </w:pPr>
    </w:p>
    <w:p w:rsidR="004A255E" w:rsidRDefault="00307B9D">
      <w:pPr>
        <w:pStyle w:val="Odstavecseseznamem"/>
        <w:ind w:left="0"/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..</w:t>
      </w:r>
    </w:p>
    <w:p w:rsidR="004A255E" w:rsidRDefault="00307B9D">
      <w:pPr>
        <w:pStyle w:val="Odstavecseseznamem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a příjmení odpovědné předávající osoby s uvedeným identifikátorem (strana </w:t>
      </w:r>
      <w:proofErr w:type="spellStart"/>
      <w:r>
        <w:rPr>
          <w:rFonts w:ascii="Times New Roman" w:hAnsi="Times New Roman" w:cs="Times New Roman"/>
        </w:rPr>
        <w:t>vypůjčite</w:t>
      </w:r>
      <w:proofErr w:type="spellEnd"/>
      <w:r>
        <w:rPr>
          <w:rFonts w:ascii="Times New Roman" w:hAnsi="Times New Roman" w:cs="Times New Roman"/>
        </w:rPr>
        <w:t>)</w:t>
      </w:r>
    </w:p>
    <w:p w:rsidR="004A255E" w:rsidRDefault="004A255E">
      <w:pPr>
        <w:pStyle w:val="Odstavecseseznamem"/>
        <w:ind w:left="0"/>
        <w:rPr>
          <w:rFonts w:ascii="Times New Roman" w:hAnsi="Times New Roman" w:cs="Times New Roman"/>
        </w:rPr>
      </w:pPr>
    </w:p>
    <w:p w:rsidR="004A255E" w:rsidRDefault="00307B9D">
      <w:pPr>
        <w:pStyle w:val="Odstavecseseznamem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</w:t>
      </w:r>
    </w:p>
    <w:p w:rsidR="004A255E" w:rsidRDefault="00307B9D">
      <w:pPr>
        <w:pStyle w:val="Odstavecseseznamem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předání předmětu </w:t>
      </w:r>
      <w:r>
        <w:rPr>
          <w:rFonts w:ascii="Times New Roman" w:hAnsi="Times New Roman" w:cs="Times New Roman"/>
        </w:rPr>
        <w:t xml:space="preserve">výpůjčky </w:t>
      </w:r>
      <w:proofErr w:type="spellStart"/>
      <w:r>
        <w:rPr>
          <w:rFonts w:ascii="Times New Roman" w:hAnsi="Times New Roman" w:cs="Times New Roman"/>
        </w:rPr>
        <w:t>vypůjčitelem</w:t>
      </w:r>
      <w:proofErr w:type="spellEnd"/>
      <w:r>
        <w:rPr>
          <w:rFonts w:ascii="Times New Roman" w:hAnsi="Times New Roman" w:cs="Times New Roman"/>
        </w:rPr>
        <w:t xml:space="preserve"> a vlastnoruční podpis osoby odpovědné předávající osoby.</w:t>
      </w:r>
    </w:p>
    <w:p w:rsidR="004A255E" w:rsidRDefault="004A255E">
      <w:pPr>
        <w:pStyle w:val="Odstavecseseznamem"/>
        <w:ind w:left="0"/>
        <w:rPr>
          <w:rFonts w:ascii="Times New Roman" w:hAnsi="Times New Roman" w:cs="Times New Roman"/>
        </w:rPr>
      </w:pPr>
    </w:p>
    <w:p w:rsidR="004A255E" w:rsidRDefault="004A255E">
      <w:pPr>
        <w:pStyle w:val="Odstavecseseznamem"/>
        <w:ind w:left="0"/>
        <w:rPr>
          <w:rFonts w:ascii="Times New Roman" w:hAnsi="Times New Roman" w:cs="Times New Roman"/>
        </w:rPr>
      </w:pPr>
    </w:p>
    <w:p w:rsidR="004A255E" w:rsidRDefault="00307B9D">
      <w:pPr>
        <w:pStyle w:val="Odstavecseseznamem"/>
        <w:ind w:left="0"/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...</w:t>
      </w:r>
    </w:p>
    <w:p w:rsidR="004A255E" w:rsidRDefault="00307B9D">
      <w:pPr>
        <w:pStyle w:val="Odstavecseseznamem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a příjmení odpovědné přebírající osoby s uvedeným identifikátorem (strana </w:t>
      </w:r>
      <w:proofErr w:type="spellStart"/>
      <w:r>
        <w:rPr>
          <w:rFonts w:ascii="Times New Roman" w:hAnsi="Times New Roman" w:cs="Times New Roman"/>
        </w:rPr>
        <w:t>půjčitele</w:t>
      </w:r>
      <w:proofErr w:type="spellEnd"/>
      <w:r>
        <w:rPr>
          <w:rFonts w:ascii="Times New Roman" w:hAnsi="Times New Roman" w:cs="Times New Roman"/>
        </w:rPr>
        <w:t>)</w:t>
      </w:r>
    </w:p>
    <w:p w:rsidR="004A255E" w:rsidRDefault="004A255E">
      <w:pPr>
        <w:pStyle w:val="Odstavecseseznamem"/>
        <w:ind w:left="0"/>
        <w:rPr>
          <w:rFonts w:ascii="Times New Roman" w:hAnsi="Times New Roman" w:cs="Times New Roman"/>
        </w:rPr>
      </w:pPr>
    </w:p>
    <w:p w:rsidR="004A255E" w:rsidRDefault="004A255E">
      <w:pPr>
        <w:pStyle w:val="Odstavecseseznamem"/>
        <w:ind w:left="0"/>
        <w:rPr>
          <w:rFonts w:ascii="Times New Roman" w:hAnsi="Times New Roman" w:cs="Times New Roman"/>
        </w:rPr>
      </w:pPr>
    </w:p>
    <w:p w:rsidR="004A255E" w:rsidRDefault="00307B9D">
      <w:pPr>
        <w:pStyle w:val="Odstavecseseznamem"/>
        <w:ind w:left="0"/>
      </w:pPr>
      <w:r>
        <w:rPr>
          <w:rFonts w:ascii="Times New Roman" w:eastAsia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.</w:t>
      </w:r>
    </w:p>
    <w:p w:rsidR="004A255E" w:rsidRDefault="00307B9D">
      <w:pPr>
        <w:pStyle w:val="Odstavecseseznamem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převzetí předmětu výpůjčky </w:t>
      </w:r>
      <w:proofErr w:type="spellStart"/>
      <w:r>
        <w:rPr>
          <w:rFonts w:ascii="Times New Roman" w:hAnsi="Times New Roman" w:cs="Times New Roman"/>
        </w:rPr>
        <w:t>půjčitelem</w:t>
      </w:r>
      <w:proofErr w:type="spellEnd"/>
      <w:r>
        <w:rPr>
          <w:rFonts w:ascii="Times New Roman" w:hAnsi="Times New Roman" w:cs="Times New Roman"/>
        </w:rPr>
        <w:t xml:space="preserve"> a p</w:t>
      </w:r>
      <w:r>
        <w:rPr>
          <w:rFonts w:ascii="Times New Roman" w:hAnsi="Times New Roman" w:cs="Times New Roman"/>
        </w:rPr>
        <w:t>odpis odpovědné přebírající osoby.</w:t>
      </w:r>
    </w:p>
    <w:p w:rsidR="004A255E" w:rsidRDefault="004A255E">
      <w:pPr>
        <w:pStyle w:val="Odstavecseseznamem"/>
        <w:rPr>
          <w:rFonts w:ascii="Times New Roman" w:hAnsi="Times New Roman" w:cs="Times New Roman"/>
        </w:rPr>
      </w:pPr>
    </w:p>
    <w:p w:rsidR="004A255E" w:rsidRDefault="004A255E">
      <w:pPr>
        <w:pStyle w:val="Odstavecseseznamem"/>
        <w:rPr>
          <w:rFonts w:ascii="Times New Roman" w:hAnsi="Times New Roman" w:cs="Times New Roman"/>
        </w:rPr>
      </w:pPr>
    </w:p>
    <w:p w:rsidR="004A255E" w:rsidRDefault="004A255E">
      <w:pPr>
        <w:pStyle w:val="Odstavecseseznamem"/>
        <w:rPr>
          <w:rFonts w:ascii="Times New Roman" w:hAnsi="Times New Roman" w:cs="Times New Roman"/>
        </w:rPr>
      </w:pPr>
    </w:p>
    <w:p w:rsidR="004A255E" w:rsidRDefault="004A255E">
      <w:pPr>
        <w:pStyle w:val="Odstavecseseznamem"/>
        <w:rPr>
          <w:rFonts w:ascii="Times New Roman" w:hAnsi="Times New Roman" w:cs="Times New Roman"/>
        </w:rPr>
      </w:pPr>
    </w:p>
    <w:p w:rsidR="004A255E" w:rsidRDefault="004A255E">
      <w:pPr>
        <w:pStyle w:val="Odstavecseseznamem"/>
        <w:rPr>
          <w:rFonts w:ascii="Times New Roman" w:hAnsi="Times New Roman" w:cs="Times New Roman"/>
        </w:rPr>
      </w:pPr>
    </w:p>
    <w:p w:rsidR="004A255E" w:rsidRDefault="004A255E">
      <w:pPr>
        <w:pStyle w:val="Standard"/>
        <w:jc w:val="center"/>
      </w:pPr>
    </w:p>
    <w:p w:rsidR="004A255E" w:rsidRDefault="00307B9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Příloha č. 3 ke Smlouvě o výpůjčce č. 2/2021</w:t>
      </w:r>
    </w:p>
    <w:p w:rsidR="004A255E" w:rsidRPr="002C5BAD" w:rsidRDefault="00307B9D">
      <w:pPr>
        <w:pStyle w:val="Standard"/>
        <w:rPr>
          <w:highlight w:val="black"/>
        </w:rPr>
      </w:pPr>
      <w:r w:rsidRPr="002C5BAD">
        <w:rPr>
          <w:rFonts w:ascii="Times New Roman" w:hAnsi="Times New Roman" w:cs="Times New Roman"/>
          <w:b/>
          <w:highlight w:val="black"/>
        </w:rPr>
        <w:t xml:space="preserve">Protokol o stavu sbírkového předmětu / </w:t>
      </w:r>
      <w:proofErr w:type="spellStart"/>
      <w:r w:rsidRPr="002C5BAD">
        <w:rPr>
          <w:rFonts w:ascii="Times New Roman" w:hAnsi="Times New Roman" w:cs="Times New Roman"/>
          <w:b/>
          <w:highlight w:val="black"/>
        </w:rPr>
        <w:t>Condition</w:t>
      </w:r>
      <w:proofErr w:type="spellEnd"/>
      <w:r w:rsidRPr="002C5BAD">
        <w:rPr>
          <w:rFonts w:ascii="Times New Roman" w:hAnsi="Times New Roman" w:cs="Times New Roman"/>
          <w:b/>
          <w:highlight w:val="black"/>
        </w:rPr>
        <w:t xml:space="preserve"> Report</w:t>
      </w:r>
    </w:p>
    <w:p w:rsidR="004A255E" w:rsidRPr="002C5BAD" w:rsidRDefault="00307B9D">
      <w:pPr>
        <w:pStyle w:val="Standard"/>
        <w:spacing w:after="0" w:line="240" w:lineRule="auto"/>
        <w:jc w:val="both"/>
        <w:rPr>
          <w:rFonts w:ascii="Times New Roman" w:hAnsi="Times New Roman" w:cs="FranklinGothic-Book"/>
          <w:b/>
          <w:highlight w:val="black"/>
        </w:rPr>
      </w:pPr>
      <w:r w:rsidRPr="002C5BAD">
        <w:rPr>
          <w:rFonts w:ascii="Times New Roman" w:hAnsi="Times New Roman" w:cs="FranklinGothic-Book"/>
          <w:b/>
          <w:highlight w:val="black"/>
        </w:rPr>
        <w:t xml:space="preserve">1. </w:t>
      </w:r>
      <w:r w:rsidRPr="002C5BAD">
        <w:rPr>
          <w:rFonts w:ascii="Times New Roman" w:hAnsi="Times New Roman" w:cs="FranklinGothic-Book"/>
          <w:b/>
          <w:bCs/>
          <w:highlight w:val="black"/>
        </w:rPr>
        <w:t>Náhrdelník - stříbrný řetízkový šperk s medailonkem</w:t>
      </w:r>
    </w:p>
    <w:p w:rsidR="004A255E" w:rsidRPr="002C5BAD" w:rsidRDefault="00307B9D">
      <w:pPr>
        <w:pStyle w:val="Standard"/>
        <w:spacing w:after="0" w:line="240" w:lineRule="auto"/>
        <w:rPr>
          <w:rFonts w:ascii="Times New Roman" w:hAnsi="Times New Roman"/>
          <w:highlight w:val="black"/>
        </w:rPr>
      </w:pPr>
      <w:proofErr w:type="spellStart"/>
      <w:r w:rsidRPr="002C5BAD">
        <w:rPr>
          <w:rFonts w:ascii="Times New Roman" w:hAnsi="Times New Roman"/>
          <w:highlight w:val="black"/>
        </w:rPr>
        <w:t>inv</w:t>
      </w:r>
      <w:proofErr w:type="spellEnd"/>
      <w:r w:rsidRPr="002C5BAD">
        <w:rPr>
          <w:rFonts w:ascii="Times New Roman" w:hAnsi="Times New Roman"/>
          <w:highlight w:val="black"/>
        </w:rPr>
        <w:t xml:space="preserve">. č. E 722, </w:t>
      </w:r>
      <w:proofErr w:type="spellStart"/>
      <w:r w:rsidRPr="002C5BAD">
        <w:rPr>
          <w:rFonts w:ascii="Times New Roman" w:hAnsi="Times New Roman"/>
          <w:highlight w:val="black"/>
        </w:rPr>
        <w:t>přír</w:t>
      </w:r>
      <w:proofErr w:type="spellEnd"/>
      <w:r w:rsidRPr="002C5BAD">
        <w:rPr>
          <w:rFonts w:ascii="Times New Roman" w:hAnsi="Times New Roman"/>
          <w:highlight w:val="black"/>
        </w:rPr>
        <w:t xml:space="preserve">. </w:t>
      </w:r>
      <w:proofErr w:type="gramStart"/>
      <w:r w:rsidRPr="002C5BAD">
        <w:rPr>
          <w:rFonts w:ascii="Times New Roman" w:hAnsi="Times New Roman"/>
          <w:highlight w:val="black"/>
        </w:rPr>
        <w:t>č.</w:t>
      </w:r>
      <w:proofErr w:type="gramEnd"/>
      <w:r w:rsidRPr="002C5BAD">
        <w:rPr>
          <w:rFonts w:ascii="Times New Roman" w:hAnsi="Times New Roman"/>
          <w:highlight w:val="black"/>
        </w:rPr>
        <w:t xml:space="preserve"> 1268/66</w:t>
      </w:r>
    </w:p>
    <w:p w:rsidR="004A255E" w:rsidRDefault="00307B9D">
      <w:pPr>
        <w:pStyle w:val="Standard"/>
        <w:spacing w:after="0" w:line="240" w:lineRule="auto"/>
        <w:rPr>
          <w:rFonts w:ascii="Times New Roman" w:hAnsi="Times New Roman"/>
        </w:rPr>
      </w:pPr>
      <w:r w:rsidRPr="002C5BAD">
        <w:rPr>
          <w:rFonts w:ascii="Times New Roman" w:hAnsi="Times New Roman"/>
          <w:highlight w:val="black"/>
        </w:rPr>
        <w:t xml:space="preserve">Předmět se zapůjčuje ve </w:t>
      </w:r>
      <w:r w:rsidRPr="002C5BAD">
        <w:rPr>
          <w:rFonts w:ascii="Times New Roman" w:hAnsi="Times New Roman"/>
          <w:highlight w:val="black"/>
        </w:rPr>
        <w:t>výborném stavu.</w:t>
      </w:r>
    </w:p>
    <w:p w:rsidR="004A255E" w:rsidRDefault="004A255E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4A255E" w:rsidRDefault="004A255E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4A255E" w:rsidRDefault="004A255E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4A255E" w:rsidRDefault="004A255E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4A255E" w:rsidRDefault="004A255E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4A255E" w:rsidRDefault="004A255E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4A255E" w:rsidRDefault="004A255E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4A255E" w:rsidRDefault="004A255E">
      <w:pPr>
        <w:pStyle w:val="Standard"/>
        <w:pBdr>
          <w:bottom w:val="single" w:sz="6" w:space="0" w:color="000000"/>
        </w:pBdr>
        <w:spacing w:line="240" w:lineRule="auto"/>
        <w:rPr>
          <w:rFonts w:ascii="Times New Roman" w:hAnsi="Times New Roman" w:cs="Times New Roman"/>
        </w:rPr>
      </w:pPr>
    </w:p>
    <w:p w:rsidR="004A255E" w:rsidRDefault="00307B9D">
      <w:pPr>
        <w:pStyle w:val="Standard"/>
        <w:spacing w:line="240" w:lineRule="auto"/>
      </w:pPr>
      <w:r>
        <w:rPr>
          <w:rFonts w:ascii="Times New Roman" w:hAnsi="Times New Roman" w:cs="Times New Roman"/>
          <w:b/>
        </w:rPr>
        <w:t>Doporučený režim</w:t>
      </w:r>
    </w:p>
    <w:p w:rsidR="004A255E" w:rsidRDefault="00307B9D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světlo: max. 300 luxů</w:t>
      </w:r>
    </w:p>
    <w:p w:rsidR="004A255E" w:rsidRDefault="00307B9D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klima: max. 45 – 55% vlhkosti a 18 – 24 °C</w:t>
      </w:r>
    </w:p>
    <w:p w:rsidR="004A255E" w:rsidRDefault="00307B9D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-doporučení: uzamykatelná vitrína, zajištění vitríny před otevřením.</w:t>
      </w:r>
    </w:p>
    <w:p w:rsidR="004A255E" w:rsidRDefault="004A255E">
      <w:pPr>
        <w:pStyle w:val="Standard"/>
        <w:spacing w:line="240" w:lineRule="auto"/>
        <w:rPr>
          <w:rFonts w:ascii="Times New Roman" w:hAnsi="Times New Roman" w:cs="Times New Roman"/>
        </w:rPr>
      </w:pPr>
    </w:p>
    <w:p w:rsidR="004A255E" w:rsidRDefault="004A255E">
      <w:pPr>
        <w:pStyle w:val="Standard"/>
        <w:spacing w:line="240" w:lineRule="auto"/>
        <w:rPr>
          <w:rFonts w:ascii="Times New Roman" w:hAnsi="Times New Roman" w:cs="Times New Roman"/>
        </w:rPr>
      </w:pPr>
    </w:p>
    <w:p w:rsidR="004A255E" w:rsidRDefault="00307B9D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</w:t>
      </w:r>
    </w:p>
    <w:p w:rsidR="004A255E" w:rsidRDefault="00307B9D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Předal: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Převzal a se stavem souhlasí:</w:t>
      </w:r>
    </w:p>
    <w:p w:rsidR="004A255E" w:rsidRDefault="00307B9D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</w:t>
      </w:r>
    </w:p>
    <w:p w:rsidR="004A255E" w:rsidRDefault="00307B9D">
      <w:pPr>
        <w:pStyle w:val="Standard"/>
        <w:spacing w:line="240" w:lineRule="auto"/>
        <w:jc w:val="both"/>
        <w:rPr>
          <w:rFonts w:ascii="Times New Roman" w:hAnsi="Times New Roman" w:cs="FranklinGothic-Book"/>
        </w:rPr>
      </w:pPr>
      <w:r>
        <w:rPr>
          <w:rFonts w:ascii="Times New Roman" w:hAnsi="Times New Roman" w:cs="Times New Roman"/>
        </w:rPr>
        <w:t xml:space="preserve">(jméno a podpis pracovníka </w:t>
      </w:r>
      <w:proofErr w:type="gramStart"/>
      <w:r>
        <w:rPr>
          <w:rFonts w:ascii="Times New Roman" w:hAnsi="Times New Roman" w:cs="Times New Roman"/>
        </w:rPr>
        <w:t>MČL)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(jméno</w:t>
      </w:r>
      <w:proofErr w:type="gramEnd"/>
      <w:r>
        <w:rPr>
          <w:rFonts w:ascii="Times New Roman" w:hAnsi="Times New Roman" w:cs="Times New Roman"/>
        </w:rPr>
        <w:t xml:space="preserve"> a podpis </w:t>
      </w:r>
      <w:proofErr w:type="spellStart"/>
      <w:r>
        <w:rPr>
          <w:rFonts w:ascii="Times New Roman" w:hAnsi="Times New Roman" w:cs="Times New Roman"/>
        </w:rPr>
        <w:t>vypůjčitele</w:t>
      </w:r>
      <w:proofErr w:type="spellEnd"/>
    </w:p>
    <w:sectPr w:rsidR="004A255E" w:rsidSect="004A255E">
      <w:footerReference w:type="default" r:id="rId7"/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B9D" w:rsidRDefault="00307B9D" w:rsidP="004A255E">
      <w:pPr>
        <w:spacing w:after="0" w:line="240" w:lineRule="auto"/>
      </w:pPr>
      <w:r>
        <w:separator/>
      </w:r>
    </w:p>
  </w:endnote>
  <w:endnote w:type="continuationSeparator" w:id="0">
    <w:p w:rsidR="00307B9D" w:rsidRDefault="00307B9D" w:rsidP="004A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FranklinGothic-Book">
    <w:charset w:val="00"/>
    <w:family w:val="auto"/>
    <w:pitch w:val="variable"/>
    <w:sig w:usb0="00000000" w:usb1="00000000" w:usb2="00000000" w:usb3="00000000" w:csb0="00000000" w:csb1="00000000"/>
  </w:font>
  <w:font w:name="FranklinGothic-BookItali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5E" w:rsidRDefault="004A255E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B9D" w:rsidRDefault="00307B9D" w:rsidP="004A255E">
      <w:pPr>
        <w:spacing w:after="0" w:line="240" w:lineRule="auto"/>
      </w:pPr>
      <w:r w:rsidRPr="004A255E">
        <w:rPr>
          <w:color w:val="000000"/>
        </w:rPr>
        <w:ptab w:relativeTo="margin" w:alignment="center" w:leader="none"/>
      </w:r>
    </w:p>
  </w:footnote>
  <w:footnote w:type="continuationSeparator" w:id="0">
    <w:p w:rsidR="00307B9D" w:rsidRDefault="00307B9D" w:rsidP="004A2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1A6E"/>
    <w:multiLevelType w:val="multilevel"/>
    <w:tmpl w:val="3C5C0E9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CA85DB4"/>
    <w:multiLevelType w:val="multilevel"/>
    <w:tmpl w:val="3F703476"/>
    <w:styleLink w:val="WWNum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E0D71D7"/>
    <w:multiLevelType w:val="multilevel"/>
    <w:tmpl w:val="3CA024C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03A4DA7"/>
    <w:multiLevelType w:val="multilevel"/>
    <w:tmpl w:val="8B443F2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C195819"/>
    <w:multiLevelType w:val="multilevel"/>
    <w:tmpl w:val="154E902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6EB67D0A"/>
    <w:multiLevelType w:val="multilevel"/>
    <w:tmpl w:val="6B5E753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F351DF3"/>
    <w:multiLevelType w:val="multilevel"/>
    <w:tmpl w:val="3840484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255E"/>
    <w:rsid w:val="002C5BAD"/>
    <w:rsid w:val="00307B9D"/>
    <w:rsid w:val="004A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A255E"/>
    <w:pPr>
      <w:widowControl/>
    </w:pPr>
  </w:style>
  <w:style w:type="paragraph" w:customStyle="1" w:styleId="Heading">
    <w:name w:val="Heading"/>
    <w:basedOn w:val="Standard"/>
    <w:next w:val="Textbody"/>
    <w:rsid w:val="004A25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A255E"/>
    <w:pPr>
      <w:spacing w:after="120"/>
    </w:pPr>
  </w:style>
  <w:style w:type="paragraph" w:styleId="Seznam">
    <w:name w:val="List"/>
    <w:basedOn w:val="Textbody"/>
    <w:rsid w:val="004A255E"/>
    <w:rPr>
      <w:rFonts w:cs="Mangal"/>
    </w:rPr>
  </w:style>
  <w:style w:type="paragraph" w:customStyle="1" w:styleId="Caption">
    <w:name w:val="Caption"/>
    <w:basedOn w:val="Standard"/>
    <w:rsid w:val="004A25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A255E"/>
    <w:pPr>
      <w:suppressLineNumbers/>
    </w:pPr>
    <w:rPr>
      <w:rFonts w:cs="Mangal"/>
    </w:rPr>
  </w:style>
  <w:style w:type="paragraph" w:styleId="Odstavecseseznamem">
    <w:name w:val="List Paragraph"/>
    <w:basedOn w:val="Standarduser"/>
    <w:rsid w:val="004A255E"/>
    <w:pPr>
      <w:ind w:left="720"/>
    </w:pPr>
  </w:style>
  <w:style w:type="paragraph" w:customStyle="1" w:styleId="Footer">
    <w:name w:val="Footer"/>
    <w:basedOn w:val="Standard"/>
    <w:rsid w:val="004A255E"/>
    <w:pPr>
      <w:suppressLineNumbers/>
      <w:tabs>
        <w:tab w:val="center" w:pos="4536"/>
        <w:tab w:val="right" w:pos="9072"/>
      </w:tabs>
    </w:pPr>
  </w:style>
  <w:style w:type="paragraph" w:customStyle="1" w:styleId="Standarduser">
    <w:name w:val="Standard (user)"/>
    <w:rsid w:val="004A255E"/>
    <w:pPr>
      <w:widowControl/>
      <w:spacing w:line="264" w:lineRule="auto"/>
    </w:pPr>
    <w:rPr>
      <w:rFonts w:eastAsia="SimSun, 宋体"/>
      <w:lang w:eastAsia="zh-CN"/>
    </w:rPr>
  </w:style>
  <w:style w:type="numbering" w:customStyle="1" w:styleId="WWNum1">
    <w:name w:val="WWNum1"/>
    <w:basedOn w:val="Bezseznamu"/>
    <w:rsid w:val="004A255E"/>
    <w:pPr>
      <w:numPr>
        <w:numId w:val="1"/>
      </w:numPr>
    </w:pPr>
  </w:style>
  <w:style w:type="numbering" w:customStyle="1" w:styleId="WWNum2">
    <w:name w:val="WWNum2"/>
    <w:basedOn w:val="Bezseznamu"/>
    <w:rsid w:val="004A255E"/>
    <w:pPr>
      <w:numPr>
        <w:numId w:val="2"/>
      </w:numPr>
    </w:pPr>
  </w:style>
  <w:style w:type="numbering" w:customStyle="1" w:styleId="WWNum3">
    <w:name w:val="WWNum3"/>
    <w:basedOn w:val="Bezseznamu"/>
    <w:rsid w:val="004A255E"/>
    <w:pPr>
      <w:numPr>
        <w:numId w:val="3"/>
      </w:numPr>
    </w:pPr>
  </w:style>
  <w:style w:type="numbering" w:customStyle="1" w:styleId="WWNum4">
    <w:name w:val="WWNum4"/>
    <w:basedOn w:val="Bezseznamu"/>
    <w:rsid w:val="004A255E"/>
    <w:pPr>
      <w:numPr>
        <w:numId w:val="4"/>
      </w:numPr>
    </w:pPr>
  </w:style>
  <w:style w:type="numbering" w:customStyle="1" w:styleId="WWNum5">
    <w:name w:val="WWNum5"/>
    <w:basedOn w:val="Bezseznamu"/>
    <w:rsid w:val="004A255E"/>
    <w:pPr>
      <w:numPr>
        <w:numId w:val="5"/>
      </w:numPr>
    </w:pPr>
  </w:style>
  <w:style w:type="numbering" w:customStyle="1" w:styleId="WWNum6">
    <w:name w:val="WWNum6"/>
    <w:basedOn w:val="Bezseznamu"/>
    <w:rsid w:val="004A255E"/>
    <w:pPr>
      <w:numPr>
        <w:numId w:val="6"/>
      </w:numPr>
    </w:pPr>
  </w:style>
  <w:style w:type="numbering" w:customStyle="1" w:styleId="WWNum7">
    <w:name w:val="WWNum7"/>
    <w:basedOn w:val="Bezseznamu"/>
    <w:rsid w:val="004A255E"/>
    <w:pPr>
      <w:numPr>
        <w:numId w:val="7"/>
      </w:numPr>
    </w:pPr>
  </w:style>
  <w:style w:type="paragraph" w:styleId="Zpat">
    <w:name w:val="footer"/>
    <w:basedOn w:val="Normln"/>
    <w:link w:val="ZpatChar"/>
    <w:uiPriority w:val="99"/>
    <w:semiHidden/>
    <w:unhideWhenUsed/>
    <w:rsid w:val="004A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25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1667</Words>
  <Characters>9837</Characters>
  <Application>Microsoft Office Word</Application>
  <DocSecurity>0</DocSecurity>
  <Lines>81</Lines>
  <Paragraphs>22</Paragraphs>
  <ScaleCrop>false</ScaleCrop>
  <Company/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Sladká</dc:creator>
  <cp:lastModifiedBy>Reditel</cp:lastModifiedBy>
  <cp:revision>1</cp:revision>
  <cp:lastPrinted>2021-05-21T14:16:00Z</cp:lastPrinted>
  <dcterms:created xsi:type="dcterms:W3CDTF">2014-08-21T14:51:00Z</dcterms:created>
  <dcterms:modified xsi:type="dcterms:W3CDTF">2021-05-31T08:03:00Z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Informace 2">
    <vt:lpwstr/>
  </property>
  <property fmtid="{D5CDD505-2E9C-101B-9397-08002B2CF9AE}" pid="6" name="Informace 3">
    <vt:lpwstr/>
  </property>
  <property fmtid="{D5CDD505-2E9C-101B-9397-08002B2CF9AE}" pid="7" name="Informace 4">
    <vt:lpwstr/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