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0D4B24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B062C0">
        <w:rPr>
          <w:rFonts w:ascii="Arial" w:hAnsi="Arial" w:cs="Arial"/>
          <w:smallCaps/>
        </w:rPr>
        <w:t>Odbor organizační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r w:rsidR="00B062C0">
        <w:rPr>
          <w:rFonts w:ascii="Arial" w:hAnsi="Arial" w:cs="Arial"/>
        </w:rPr>
        <w:t>BATERIE CENTRUM, s.r.o.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B062C0">
        <w:rPr>
          <w:rFonts w:ascii="Arial" w:hAnsi="Arial" w:cs="Arial"/>
        </w:rPr>
        <w:t>OBJ-2021-02215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B062C0">
        <w:rPr>
          <w:rFonts w:ascii="Arial" w:hAnsi="Arial" w:cs="Arial"/>
        </w:rPr>
        <w:t>ORG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="00B062C0">
        <w:rPr>
          <w:rFonts w:ascii="Arial" w:hAnsi="Arial" w:cs="Arial"/>
        </w:rPr>
        <w:t>Ing.</w:t>
      </w:r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B062C0">
        <w:rPr>
          <w:rFonts w:ascii="Arial" w:hAnsi="Arial" w:cs="Arial"/>
        </w:rPr>
        <w:t>Věra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B062C0">
        <w:rPr>
          <w:rFonts w:ascii="Arial" w:hAnsi="Arial" w:cs="Arial"/>
        </w:rPr>
        <w:t>Wastlová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r w:rsidR="00B062C0">
        <w:rPr>
          <w:rFonts w:ascii="Arial" w:hAnsi="Arial" w:cs="Arial"/>
        </w:rPr>
        <w:t>Michálkovická</w:t>
      </w:r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B062C0">
        <w:rPr>
          <w:rFonts w:ascii="Arial" w:hAnsi="Arial" w:cs="Arial"/>
        </w:rPr>
        <w:t>2031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B062C0">
        <w:rPr>
          <w:rFonts w:ascii="Arial" w:hAnsi="Arial" w:cs="Arial"/>
        </w:rPr>
        <w:t>596 092 135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B062C0">
        <w:rPr>
          <w:rFonts w:ascii="Arial" w:hAnsi="Arial" w:cs="Arial"/>
        </w:rPr>
        <w:t>71000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B062C0">
        <w:rPr>
          <w:rFonts w:ascii="Arial" w:hAnsi="Arial" w:cs="Arial"/>
        </w:rPr>
        <w:t>Ostrava</w:t>
      </w:r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B062C0">
        <w:rPr>
          <w:rFonts w:ascii="Arial" w:hAnsi="Arial" w:cs="Arial"/>
        </w:rPr>
        <w:t>wastlova.vera@mubo.cz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proofErr w:type="gramStart"/>
      <w:r w:rsidR="00B062C0">
        <w:rPr>
          <w:rFonts w:ascii="Arial" w:hAnsi="Arial" w:cs="Arial"/>
        </w:rPr>
        <w:t>26.5.2021</w:t>
      </w:r>
      <w:proofErr w:type="gramEnd"/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B062C0">
        <w:rPr>
          <w:rFonts w:ascii="Arial" w:hAnsi="Arial" w:cs="Arial"/>
        </w:rPr>
        <w:t>25361848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Pr="003D250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2346D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Respirátory FFP2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7.000 ks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6,90 </w:t>
      </w:r>
      <w:proofErr w:type="spellStart"/>
      <w:r>
        <w:rPr>
          <w:rFonts w:ascii="Arial" w:hAnsi="Arial" w:cs="Arial"/>
          <w:color w:val="000000"/>
        </w:rPr>
        <w:t>kč</w:t>
      </w:r>
      <w:proofErr w:type="spellEnd"/>
      <w:r>
        <w:rPr>
          <w:rFonts w:ascii="Arial" w:hAnsi="Arial" w:cs="Arial"/>
          <w:color w:val="000000"/>
        </w:rPr>
        <w:t>/ks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48.300,00</w:t>
      </w:r>
    </w:p>
    <w:p w:rsidR="001F75FD" w:rsidRPr="003D250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5FD" w:rsidRPr="003D250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2346D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Produkt dočasně osvobozen od DPH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</w:t>
      </w:r>
      <w:r w:rsidR="002346D0">
        <w:rPr>
          <w:rFonts w:ascii="Arial" w:hAnsi="Arial" w:cs="Arial"/>
          <w:b/>
          <w:bCs/>
          <w:color w:val="000000"/>
        </w:rPr>
        <w:t> </w:t>
      </w:r>
      <w:r w:rsidRPr="003D250D">
        <w:rPr>
          <w:rFonts w:ascii="Arial" w:hAnsi="Arial" w:cs="Arial"/>
          <w:b/>
          <w:bCs/>
          <w:color w:val="000000"/>
        </w:rPr>
        <w:t>Kč</w:t>
      </w:r>
      <w:r w:rsidR="002346D0">
        <w:rPr>
          <w:rFonts w:ascii="Arial" w:hAnsi="Arial" w:cs="Arial"/>
          <w:b/>
          <w:bCs/>
          <w:color w:val="000000"/>
        </w:rPr>
        <w:t xml:space="preserve"> bez DPH</w:t>
      </w:r>
      <w:r w:rsidRPr="003D250D">
        <w:rPr>
          <w:rFonts w:ascii="Arial" w:hAnsi="Arial" w:cs="Arial"/>
          <w:b/>
          <w:bCs/>
          <w:color w:val="000000"/>
        </w:rPr>
        <w:t>:</w:t>
      </w:r>
      <w:r w:rsidR="002346D0">
        <w:rPr>
          <w:rFonts w:ascii="Arial" w:hAnsi="Arial" w:cs="Arial"/>
          <w:b/>
          <w:bCs/>
          <w:color w:val="000000"/>
        </w:rPr>
        <w:t xml:space="preserve"> 48.300,-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  <w:r w:rsidRPr="003D250D">
        <w:rPr>
          <w:rFonts w:ascii="Arial" w:hAnsi="Arial" w:cs="Arial"/>
        </w:rPr>
        <w:tab/>
      </w:r>
      <w:bookmarkStart w:id="18" w:name="DOPLN_INF_26_HODNOTA"/>
      <w:bookmarkEnd w:id="18"/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2346D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>Mgr. Miroslava Šmídová</w:t>
            </w:r>
          </w:p>
        </w:tc>
        <w:tc>
          <w:tcPr>
            <w:tcW w:w="3637" w:type="dxa"/>
          </w:tcPr>
          <w:p w:rsidR="00273C98" w:rsidRPr="003D250D" w:rsidRDefault="002346D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ele</w:t>
            </w:r>
            <w:proofErr w:type="spellEnd"/>
          </w:p>
        </w:tc>
        <w:tc>
          <w:tcPr>
            <w:tcW w:w="3608" w:type="dxa"/>
          </w:tcPr>
          <w:p w:rsidR="00273C98" w:rsidRPr="003D250D" w:rsidRDefault="002346D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26.5.2021</w:t>
            </w:r>
            <w:proofErr w:type="gramEnd"/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bookmarkStart w:id="22" w:name="_GoBack"/>
      <w:bookmarkEnd w:id="22"/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24" w:rsidRDefault="000D4B24">
      <w:r>
        <w:separator/>
      </w:r>
    </w:p>
  </w:endnote>
  <w:endnote w:type="continuationSeparator" w:id="0">
    <w:p w:rsidR="000D4B24" w:rsidRDefault="000D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24" w:rsidRDefault="000D4B24">
      <w:r>
        <w:separator/>
      </w:r>
    </w:p>
  </w:footnote>
  <w:footnote w:type="continuationSeparator" w:id="0">
    <w:p w:rsidR="000D4B24" w:rsidRDefault="000D4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0D4B24"/>
    <w:rsid w:val="001F75FD"/>
    <w:rsid w:val="002334DC"/>
    <w:rsid w:val="002346D0"/>
    <w:rsid w:val="00264A78"/>
    <w:rsid w:val="00273C98"/>
    <w:rsid w:val="00287B42"/>
    <w:rsid w:val="002F440E"/>
    <w:rsid w:val="0032478E"/>
    <w:rsid w:val="00332D14"/>
    <w:rsid w:val="00384B9D"/>
    <w:rsid w:val="0039439C"/>
    <w:rsid w:val="003C13D5"/>
    <w:rsid w:val="003D250D"/>
    <w:rsid w:val="00421118"/>
    <w:rsid w:val="00431D71"/>
    <w:rsid w:val="0047540D"/>
    <w:rsid w:val="00492EEF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AD3D14"/>
    <w:rsid w:val="00AF67A9"/>
    <w:rsid w:val="00B062C0"/>
    <w:rsid w:val="00B54888"/>
    <w:rsid w:val="00B87EC6"/>
    <w:rsid w:val="00C234C8"/>
    <w:rsid w:val="00C423B6"/>
    <w:rsid w:val="00CF2369"/>
    <w:rsid w:val="00D30836"/>
    <w:rsid w:val="00D30DF3"/>
    <w:rsid w:val="00D91C00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494D0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C7E7-490F-4E95-B7D4-BF85CCC8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Wastlová Věra</dc:creator>
  <cp:keywords/>
  <dc:description/>
  <cp:lastModifiedBy>Wastlová Věra</cp:lastModifiedBy>
  <cp:revision>2</cp:revision>
  <dcterms:created xsi:type="dcterms:W3CDTF">2021-05-26T13:19:00Z</dcterms:created>
  <dcterms:modified xsi:type="dcterms:W3CDTF">2021-05-26T13:23:00Z</dcterms:modified>
</cp:coreProperties>
</file>