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C6" w:rsidRDefault="003D3635">
      <w:pPr>
        <w:pStyle w:val="Standard"/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Smlouva o dílo</w:t>
      </w:r>
    </w:p>
    <w:p w:rsidR="009D7EC6" w:rsidRDefault="003D3635">
      <w:pPr>
        <w:pStyle w:val="Standard"/>
        <w:spacing w:line="276" w:lineRule="auto"/>
        <w:jc w:val="center"/>
        <w:rPr>
          <w:i/>
          <w:iCs/>
        </w:rPr>
      </w:pPr>
      <w:r>
        <w:rPr>
          <w:i/>
          <w:iCs/>
        </w:rPr>
        <w:t>uzavřena v souladu s Občanským zákoníkem v platném znění</w:t>
      </w:r>
    </w:p>
    <w:p w:rsidR="009D7EC6" w:rsidRDefault="009D7EC6">
      <w:pPr>
        <w:pStyle w:val="Standard"/>
        <w:spacing w:line="276" w:lineRule="auto"/>
      </w:pPr>
    </w:p>
    <w:p w:rsidR="009D7EC6" w:rsidRDefault="003D3635">
      <w:pPr>
        <w:pStyle w:val="Standard"/>
        <w:spacing w:line="276" w:lineRule="auto"/>
      </w:pPr>
      <w:r>
        <w:t>Smluvní strany</w:t>
      </w:r>
    </w:p>
    <w:p w:rsidR="009D7EC6" w:rsidRDefault="009D7EC6">
      <w:pPr>
        <w:pStyle w:val="Standard"/>
        <w:spacing w:line="276" w:lineRule="auto"/>
      </w:pPr>
    </w:p>
    <w:p w:rsidR="009D7EC6" w:rsidRDefault="003D3635">
      <w:pPr>
        <w:pStyle w:val="Textbody"/>
      </w:pPr>
      <w:r>
        <w:t xml:space="preserve">Základní škola a Mateřská škola Ostrov, </w:t>
      </w:r>
      <w:proofErr w:type="spellStart"/>
      <w:r>
        <w:t>Myslbekova</w:t>
      </w:r>
      <w:proofErr w:type="spellEnd"/>
      <w:r>
        <w:t xml:space="preserve"> 996, příspěvková organizace</w:t>
      </w:r>
    </w:p>
    <w:p w:rsidR="009D7EC6" w:rsidRDefault="003D3635">
      <w:pPr>
        <w:pStyle w:val="Textbody"/>
      </w:pPr>
      <w:r>
        <w:t>IČO: 497 53 363</w:t>
      </w:r>
    </w:p>
    <w:p w:rsidR="009D7EC6" w:rsidRDefault="003D3635">
      <w:pPr>
        <w:pStyle w:val="Textbody"/>
      </w:pPr>
      <w:r>
        <w:t xml:space="preserve">bankovní účet v KB </w:t>
      </w:r>
      <w:proofErr w:type="spellStart"/>
      <w:r w:rsidR="00C90E58">
        <w:t>xxxxxxxxxxxx</w:t>
      </w:r>
      <w:proofErr w:type="spellEnd"/>
    </w:p>
    <w:p w:rsidR="009D7EC6" w:rsidRDefault="003D3635">
      <w:pPr>
        <w:pStyle w:val="Textbody"/>
      </w:pPr>
      <w:r>
        <w:t>zastoupená ředitelem školy Mgr. Martinem Fousem</w:t>
      </w:r>
    </w:p>
    <w:p w:rsidR="009D7EC6" w:rsidRDefault="003D3635">
      <w:pPr>
        <w:pStyle w:val="Standard"/>
        <w:spacing w:line="276" w:lineRule="auto"/>
      </w:pPr>
      <w:r>
        <w:t xml:space="preserve">dále jen </w:t>
      </w:r>
      <w:r>
        <w:rPr>
          <w:b/>
        </w:rPr>
        <w:t>„</w:t>
      </w:r>
      <w:r>
        <w:rPr>
          <w:b/>
          <w:i/>
        </w:rPr>
        <w:t>objednatel</w:t>
      </w:r>
      <w:r>
        <w:rPr>
          <w:b/>
        </w:rPr>
        <w:t>“,</w:t>
      </w:r>
    </w:p>
    <w:p w:rsidR="009D7EC6" w:rsidRDefault="009D7EC6">
      <w:pPr>
        <w:pStyle w:val="Standard"/>
        <w:spacing w:line="276" w:lineRule="auto"/>
        <w:rPr>
          <w:b/>
        </w:rPr>
      </w:pPr>
    </w:p>
    <w:p w:rsidR="009D7EC6" w:rsidRDefault="003D3635">
      <w:pPr>
        <w:pStyle w:val="Standard"/>
        <w:spacing w:line="276" w:lineRule="auto"/>
        <w:jc w:val="center"/>
      </w:pPr>
      <w:r>
        <w:t>a</w:t>
      </w:r>
    </w:p>
    <w:p w:rsidR="009D7EC6" w:rsidRDefault="009D7EC6">
      <w:pPr>
        <w:pStyle w:val="Standard"/>
        <w:spacing w:line="276" w:lineRule="auto"/>
      </w:pPr>
    </w:p>
    <w:p w:rsidR="009D7EC6" w:rsidRDefault="003D3635">
      <w:pPr>
        <w:pStyle w:val="Standard"/>
        <w:spacing w:line="276" w:lineRule="auto"/>
        <w:jc w:val="both"/>
      </w:pPr>
      <w:r>
        <w:rPr>
          <w:b/>
          <w:bCs/>
        </w:rPr>
        <w:t>WEPOREST spol. s r.o.</w:t>
      </w:r>
      <w:r>
        <w:t xml:space="preserve">, se sídlem </w:t>
      </w:r>
      <w:proofErr w:type="spellStart"/>
      <w:r>
        <w:t>Moříčovská</w:t>
      </w:r>
      <w:proofErr w:type="spellEnd"/>
      <w:r>
        <w:t xml:space="preserve"> 1210, 363 01 Ostrov</w:t>
      </w:r>
    </w:p>
    <w:p w:rsidR="009D7EC6" w:rsidRDefault="003D3635">
      <w:pPr>
        <w:pStyle w:val="Standard"/>
        <w:spacing w:line="276" w:lineRule="auto"/>
        <w:jc w:val="both"/>
      </w:pPr>
      <w:r>
        <w:t>IČ: 639 84 041</w:t>
      </w:r>
    </w:p>
    <w:p w:rsidR="009D7EC6" w:rsidRDefault="003D3635">
      <w:pPr>
        <w:pStyle w:val="Standard"/>
        <w:spacing w:line="276" w:lineRule="auto"/>
        <w:jc w:val="both"/>
      </w:pPr>
      <w:r>
        <w:t>DIČ: CZ63984041</w:t>
      </w:r>
    </w:p>
    <w:p w:rsidR="009D7EC6" w:rsidRDefault="003D3635">
      <w:pPr>
        <w:pStyle w:val="Standard"/>
        <w:spacing w:line="276" w:lineRule="auto"/>
        <w:jc w:val="both"/>
      </w:pPr>
      <w:r>
        <w:t>zastoupená jednatelem Ladislavem Valachem</w:t>
      </w:r>
    </w:p>
    <w:p w:rsidR="009D7EC6" w:rsidRDefault="003D3635">
      <w:pPr>
        <w:pStyle w:val="Standard"/>
        <w:spacing w:line="276" w:lineRule="auto"/>
      </w:pPr>
      <w:r>
        <w:t>dále jen</w:t>
      </w:r>
      <w:r>
        <w:rPr>
          <w:b/>
        </w:rPr>
        <w:t xml:space="preserve"> „</w:t>
      </w:r>
      <w:r>
        <w:rPr>
          <w:b/>
          <w:i/>
        </w:rPr>
        <w:t>zhotovitel</w:t>
      </w:r>
      <w:r>
        <w:rPr>
          <w:b/>
        </w:rPr>
        <w:t>“,</w:t>
      </w:r>
    </w:p>
    <w:p w:rsidR="009D7EC6" w:rsidRDefault="009D7EC6">
      <w:pPr>
        <w:pStyle w:val="Standard"/>
        <w:spacing w:line="276" w:lineRule="auto"/>
        <w:rPr>
          <w:b/>
        </w:rPr>
      </w:pPr>
    </w:p>
    <w:p w:rsidR="009D7EC6" w:rsidRDefault="003D3635">
      <w:pPr>
        <w:pStyle w:val="Standard"/>
        <w:spacing w:line="276" w:lineRule="auto"/>
        <w:jc w:val="center"/>
      </w:pPr>
      <w:r>
        <w:t>uzavírají na základě vzájemné shody tuto smlouvu o dílo na stavbu:</w:t>
      </w:r>
    </w:p>
    <w:p w:rsidR="009D7EC6" w:rsidRDefault="009D7EC6">
      <w:pPr>
        <w:pStyle w:val="Standard"/>
        <w:spacing w:line="276" w:lineRule="auto"/>
        <w:jc w:val="center"/>
      </w:pPr>
    </w:p>
    <w:p w:rsidR="009D7EC6" w:rsidRDefault="003D3635">
      <w:pPr>
        <w:pStyle w:val="Standard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„Rekonstrukce pl</w:t>
      </w:r>
      <w:r w:rsidR="00425851">
        <w:rPr>
          <w:b/>
          <w:u w:val="single"/>
        </w:rPr>
        <w:t xml:space="preserve">otu vč. </w:t>
      </w:r>
      <w:proofErr w:type="spellStart"/>
      <w:r w:rsidR="00425851">
        <w:rPr>
          <w:b/>
          <w:u w:val="single"/>
        </w:rPr>
        <w:t>elektrobrány</w:t>
      </w:r>
      <w:proofErr w:type="spellEnd"/>
      <w:r w:rsidR="00425851">
        <w:rPr>
          <w:b/>
          <w:u w:val="single"/>
        </w:rPr>
        <w:t xml:space="preserve"> - etapa II</w:t>
      </w:r>
      <w:r>
        <w:rPr>
          <w:b/>
          <w:u w:val="single"/>
        </w:rPr>
        <w:t>“</w:t>
      </w:r>
    </w:p>
    <w:p w:rsidR="009D7EC6" w:rsidRDefault="009D7EC6">
      <w:pPr>
        <w:pStyle w:val="Standard"/>
        <w:spacing w:line="276" w:lineRule="auto"/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Předmět smlouvy</w:t>
      </w:r>
    </w:p>
    <w:p w:rsidR="009D7EC6" w:rsidRDefault="003D3635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Zhotovitel se zavazuje provést pro objednatele řádně a včas, na svůj náklad a nebezpečí dílo sjednané dle článku II. této smlouvy.</w:t>
      </w:r>
    </w:p>
    <w:p w:rsidR="009D7EC6" w:rsidRDefault="003D3635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Objednatel se zavazuje za provedené dílo zaplatit zhotoviteli cenu ve výši a za podmínek sjednaných v této smlouvě.</w:t>
      </w:r>
    </w:p>
    <w:p w:rsidR="009D7EC6" w:rsidRDefault="003D3635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Předmětem této smlouvy je provedení díla specifikovaného v článku II.</w:t>
      </w:r>
    </w:p>
    <w:p w:rsidR="009D7EC6" w:rsidRDefault="009D7EC6">
      <w:pPr>
        <w:pStyle w:val="Standard"/>
        <w:tabs>
          <w:tab w:val="left" w:pos="720"/>
        </w:tabs>
        <w:spacing w:line="276" w:lineRule="auto"/>
        <w:jc w:val="both"/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II.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Specifikace díla</w:t>
      </w:r>
    </w:p>
    <w:p w:rsidR="009D7EC6" w:rsidRDefault="003D3635">
      <w:pPr>
        <w:pStyle w:val="Standard"/>
        <w:numPr>
          <w:ilvl w:val="0"/>
          <w:numId w:val="9"/>
        </w:numPr>
        <w:tabs>
          <w:tab w:val="left" w:pos="-1440"/>
        </w:tabs>
        <w:spacing w:line="276" w:lineRule="auto"/>
        <w:jc w:val="both"/>
      </w:pPr>
      <w:r>
        <w:t>Zhotovitel předložil objednateli cenovou nabídku / položkový rozpočet pro provedení stavby označené jako „</w:t>
      </w:r>
      <w:r>
        <w:rPr>
          <w:b/>
          <w:bCs/>
        </w:rPr>
        <w:t xml:space="preserve">Rekonstrukce plotu vč. </w:t>
      </w:r>
      <w:proofErr w:type="spellStart"/>
      <w:r>
        <w:rPr>
          <w:b/>
          <w:bCs/>
        </w:rPr>
        <w:t>elektrobrány</w:t>
      </w:r>
      <w:proofErr w:type="spellEnd"/>
      <w:r>
        <w:rPr>
          <w:b/>
          <w:bCs/>
        </w:rPr>
        <w:t xml:space="preserve"> - </w:t>
      </w:r>
      <w:r>
        <w:rPr>
          <w:b/>
        </w:rPr>
        <w:t xml:space="preserve">etapa </w:t>
      </w:r>
      <w:r w:rsidR="00425851">
        <w:rPr>
          <w:b/>
        </w:rPr>
        <w:t>I</w:t>
      </w:r>
      <w:r>
        <w:rPr>
          <w:b/>
        </w:rPr>
        <w:t>I</w:t>
      </w:r>
      <w:r>
        <w:t>“ (dále jen „</w:t>
      </w:r>
      <w:r>
        <w:rPr>
          <w:b/>
          <w:i/>
        </w:rPr>
        <w:t>dílo“</w:t>
      </w:r>
      <w:r>
        <w:t>), které objednatel akceptoval. Přitom platí, že dílem se rozumí provedení, dodání a zajištění všech činností, prací, služeb, věcí a dodávek nutných k jeho realizaci, a to zejména: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dodávka stavby, zahrnující úplné a bezvadné provedení všech stavebních a montážních prací a konstrukcí včetně dodávek potřebných strojů a zařízení n</w:t>
      </w:r>
      <w:r>
        <w:rPr>
          <w:rFonts w:cs="Times New Roman"/>
        </w:rPr>
        <w:t>e</w:t>
      </w:r>
      <w:r>
        <w:rPr>
          <w:rFonts w:cs="Times New Roman"/>
        </w:rPr>
        <w:t xml:space="preserve">zbytných pro řádné dokončení provozuschopného díla, dále provedení všech </w:t>
      </w:r>
      <w:r>
        <w:rPr>
          <w:rFonts w:cs="Times New Roman"/>
        </w:rPr>
        <w:lastRenderedPageBreak/>
        <w:t>činností souvisejících s dodávkou stavebních a montážních prací a konstrukcí, jejichž provedení je pro řádné dokončení díla nezbytné;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provádění pravidelného úklidu vč. závěrečného úklidu místa provedení díla;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provádění opatření k ochraně stavby proti povětrnostním vlivům v průběhu zimního období, jakož i opatř</w:t>
      </w:r>
      <w:r>
        <w:rPr>
          <w:rFonts w:cs="Times New Roman"/>
        </w:rPr>
        <w:t>e</w:t>
      </w:r>
      <w:r>
        <w:rPr>
          <w:rFonts w:cs="Times New Roman"/>
        </w:rPr>
        <w:t>ní k zamezení vzniku škod vlivem povětrnosti v celém průběhu provádění stavby, včetně opatření proti šíření prašnosti do okolí stavby atd.;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zajištění </w:t>
      </w:r>
      <w:r>
        <w:rPr>
          <w:rFonts w:cs="Times New Roman"/>
          <w:bCs/>
        </w:rPr>
        <w:t>uložení stavební suti</w:t>
      </w:r>
      <w:r>
        <w:rPr>
          <w:rFonts w:cs="Times New Roman"/>
        </w:rPr>
        <w:t xml:space="preserve"> a ekologické likvidace stavebních odpadů a d</w:t>
      </w:r>
      <w:r>
        <w:rPr>
          <w:rFonts w:cs="Times New Roman"/>
        </w:rPr>
        <w:t>o</w:t>
      </w:r>
      <w:r>
        <w:rPr>
          <w:rFonts w:cs="Times New Roman"/>
        </w:rPr>
        <w:t>ložení prohlášení zhotovitele o této likvidaci;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uvedení pozemků</w:t>
      </w:r>
      <w:r>
        <w:rPr>
          <w:rFonts w:cs="Times New Roman"/>
        </w:rPr>
        <w:t xml:space="preserve"> a komunikací případně dotčených výstavbou </w:t>
      </w:r>
      <w:r>
        <w:rPr>
          <w:rFonts w:cs="Times New Roman"/>
          <w:bCs/>
        </w:rPr>
        <w:t>do původního stavu</w:t>
      </w:r>
      <w:r>
        <w:rPr>
          <w:rFonts w:cs="Times New Roman"/>
        </w:rPr>
        <w:t>, a to současně s dokončením díla.</w:t>
      </w:r>
    </w:p>
    <w:p w:rsidR="009D7EC6" w:rsidRDefault="003D363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Předmětem díla jsou rovněž činnosti, práce a dodávky, které nejsou v dokladech zhotovitele uvedených v tomto článku smlouvy obsaženy, ale o kterých zhotovitel věděl, nebo podle svých odborných znalostí vědět měl a/nebo mohl, že jsou k řádnému a kvalitnímu provedení díla dané povahy třeba.</w:t>
      </w:r>
    </w:p>
    <w:p w:rsidR="009D7EC6" w:rsidRDefault="003D3635">
      <w:pPr>
        <w:pStyle w:val="Zkladntextodsazen3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Dílo bude provedeno v rozsahu, způsobem a v jakosti stanovené: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touto </w:t>
      </w:r>
      <w:proofErr w:type="spellStart"/>
      <w:r>
        <w:rPr>
          <w:rFonts w:cs="Times New Roman"/>
          <w:bCs/>
        </w:rPr>
        <w:t>smlouvou</w:t>
      </w:r>
      <w:proofErr w:type="spellEnd"/>
      <w:r>
        <w:rPr>
          <w:rFonts w:ascii="Symbol" w:eastAsia="Symbol" w:hAnsi="Symbol" w:cs="Symbol"/>
        </w:rPr>
        <w:t></w:t>
      </w:r>
      <w:r>
        <w:rPr>
          <w:rFonts w:cs="Times New Roman"/>
        </w:rPr>
        <w:t xml:space="preserve">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nabídkou zhotovitele</w:t>
      </w:r>
      <w:r>
        <w:rPr>
          <w:rFonts w:cs="Times New Roman"/>
        </w:rPr>
        <w:t xml:space="preserve"> díla;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obecně závaznými právními předpisy</w:t>
      </w:r>
      <w:r>
        <w:rPr>
          <w:rFonts w:cs="Times New Roman"/>
        </w:rPr>
        <w:t xml:space="preserve"> a ČSN; a</w:t>
      </w:r>
    </w:p>
    <w:p w:rsidR="009D7EC6" w:rsidRDefault="003D3635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>platnými technickými listy a technologickými postupy výrobců použitých m</w:t>
      </w:r>
      <w:r>
        <w:rPr>
          <w:rFonts w:cs="Times New Roman"/>
        </w:rPr>
        <w:t>a</w:t>
      </w:r>
      <w:r>
        <w:rPr>
          <w:rFonts w:cs="Times New Roman"/>
        </w:rPr>
        <w:t>teriálů.</w:t>
      </w:r>
    </w:p>
    <w:p w:rsidR="009D7EC6" w:rsidRDefault="009D7EC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D7EC6" w:rsidRDefault="009D7EC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D7EC6" w:rsidRDefault="009D7EC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D7EC6" w:rsidRDefault="009D7EC6">
      <w:pPr>
        <w:pStyle w:val="Standard"/>
        <w:spacing w:line="276" w:lineRule="auto"/>
        <w:rPr>
          <w:b/>
        </w:rPr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III.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Doba plnění díla</w:t>
      </w:r>
    </w:p>
    <w:p w:rsidR="009D7EC6" w:rsidRDefault="003D3635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 xml:space="preserve">Zhotovitel se zavazuje na základě této smlouvy zahájit stavbu během měsíce března 2017, a dílo kompletně dokončit do </w:t>
      </w:r>
      <w:proofErr w:type="gramStart"/>
      <w:r>
        <w:t>12</w:t>
      </w:r>
      <w:proofErr w:type="gramEnd"/>
      <w:r>
        <w:t>-</w:t>
      </w:r>
      <w:proofErr w:type="gramStart"/>
      <w:r>
        <w:t>ti</w:t>
      </w:r>
      <w:proofErr w:type="gramEnd"/>
      <w:r>
        <w:t xml:space="preserve"> týdnů ode dne zahájení stavby.</w:t>
      </w:r>
    </w:p>
    <w:p w:rsidR="009D7EC6" w:rsidRDefault="003D3635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>Změna termínu zahájení stavby, příp. kompletního dokončení díla může být sjednána pouze po dohodě obou smluvních stran, a to písemnou formou.</w:t>
      </w:r>
    </w:p>
    <w:p w:rsidR="009D7EC6" w:rsidRDefault="003D3635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>Zdrží-li se provádění díla v důsledku důvodů výlučně na straně objednatele, má zhotovitel právo na přiměřené prodloužení doby plnění díla či jeho částí, a to o dobu, o kterou bylo plnění díla či jeho částí takto prodlouženo.</w:t>
      </w:r>
    </w:p>
    <w:p w:rsidR="009D7EC6" w:rsidRDefault="009D7EC6">
      <w:pPr>
        <w:pStyle w:val="Standard"/>
        <w:spacing w:line="276" w:lineRule="auto"/>
        <w:jc w:val="both"/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IV.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Cena za dílo</w:t>
      </w:r>
    </w:p>
    <w:p w:rsidR="009D7EC6" w:rsidRDefault="003D3635">
      <w:pPr>
        <w:pStyle w:val="Standard"/>
        <w:numPr>
          <w:ilvl w:val="0"/>
          <w:numId w:val="12"/>
        </w:numPr>
        <w:tabs>
          <w:tab w:val="left" w:pos="-1440"/>
        </w:tabs>
        <w:spacing w:line="276" w:lineRule="auto"/>
      </w:pPr>
      <w:r>
        <w:t xml:space="preserve">Cena za provedení díla v rozsahu této smlouvy činní: </w:t>
      </w:r>
      <w:r>
        <w:rPr>
          <w:b/>
          <w:bCs/>
        </w:rPr>
        <w:t xml:space="preserve">282.184 Kč vč. DPH </w:t>
      </w:r>
      <w:r>
        <w:rPr>
          <w:i/>
          <w:iCs/>
        </w:rPr>
        <w:t>(slovy: dvě stě osmdesát dva tisíc jedno sto osmdesát čtyři koruny české včetně daně z přidané hodnoty)</w:t>
      </w:r>
    </w:p>
    <w:p w:rsidR="009D7EC6" w:rsidRDefault="009D7EC6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b/>
        </w:rPr>
      </w:pPr>
    </w:p>
    <w:p w:rsidR="009D7EC6" w:rsidRDefault="003D3635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b/>
        </w:rPr>
      </w:pPr>
      <w:r>
        <w:rPr>
          <w:b/>
        </w:rPr>
        <w:t>Článek V.</w:t>
      </w:r>
    </w:p>
    <w:p w:rsidR="009D7EC6" w:rsidRDefault="003D3635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b/>
        </w:rPr>
      </w:pPr>
      <w:r>
        <w:rPr>
          <w:b/>
        </w:rPr>
        <w:t>Platební podmínky</w:t>
      </w:r>
    </w:p>
    <w:p w:rsidR="009D7EC6" w:rsidRDefault="003D3635">
      <w:pPr>
        <w:pStyle w:val="Standard"/>
        <w:numPr>
          <w:ilvl w:val="0"/>
          <w:numId w:val="13"/>
        </w:numPr>
        <w:tabs>
          <w:tab w:val="left" w:pos="-1440"/>
        </w:tabs>
        <w:spacing w:line="276" w:lineRule="auto"/>
        <w:jc w:val="both"/>
      </w:pPr>
      <w:r>
        <w:t xml:space="preserve">Cena za provedení díla bude hrazena zálohovými fakturami, které vystaví zhotovitel v jednotlivých etapách výstavby, vždy po provedení části díla, které bude předáno objednateli zápisem do stavebního deníku, a bude tak objednatelem odsouhlaseno.  Konečnou fakturu ve výši 10% ceny sjednané za celé dílo může zhotovitel vystavit až </w:t>
      </w:r>
      <w:r>
        <w:lastRenderedPageBreak/>
        <w:t>po předání celého díla vč. odstranění všech závad a nedodělků zjištěných při předání díla a potvrzených oběma smluvními stranami v předávacím protokolu, příp. ve stavebním deníku.</w:t>
      </w:r>
    </w:p>
    <w:p w:rsidR="009D7EC6" w:rsidRDefault="003D3635">
      <w:pPr>
        <w:pStyle w:val="Standard"/>
        <w:numPr>
          <w:ilvl w:val="0"/>
          <w:numId w:val="13"/>
        </w:numPr>
        <w:tabs>
          <w:tab w:val="left" w:pos="-1440"/>
        </w:tabs>
        <w:spacing w:line="276" w:lineRule="auto"/>
        <w:jc w:val="both"/>
      </w:pPr>
      <w:r>
        <w:t>Splatnost faktur je 10 dní od jejich doručení objednateli.</w:t>
      </w:r>
    </w:p>
    <w:p w:rsidR="009D7EC6" w:rsidRDefault="003D3635">
      <w:pPr>
        <w:pStyle w:val="Odstavecseseznamem"/>
        <w:widowControl/>
        <w:numPr>
          <w:ilvl w:val="0"/>
          <w:numId w:val="13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Veškeré </w:t>
      </w:r>
      <w:r>
        <w:rPr>
          <w:rFonts w:cs="Times New Roman"/>
          <w:bCs/>
        </w:rPr>
        <w:t>vícepráce</w:t>
      </w:r>
      <w:r>
        <w:rPr>
          <w:rFonts w:cs="Times New Roman"/>
        </w:rPr>
        <w:t>, změny, doplňky nebo rozšíření, která nejsou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součástí díla dle této smlouvy, musí být vždy </w:t>
      </w:r>
      <w:r>
        <w:rPr>
          <w:rFonts w:cs="Times New Roman"/>
          <w:bCs/>
        </w:rPr>
        <w:t>před jejich realizací písemně odsouhlaseny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objednatelem</w:t>
      </w:r>
      <w:r>
        <w:rPr>
          <w:rFonts w:cs="Times New Roman"/>
        </w:rPr>
        <w:t xml:space="preserve"> včetně jejich ocenění. Pokud zhotovitel provede některé z těchto prací bez potvrzen</w:t>
      </w:r>
      <w:r>
        <w:rPr>
          <w:rFonts w:cs="Times New Roman"/>
        </w:rPr>
        <w:t>é</w:t>
      </w:r>
      <w:r>
        <w:rPr>
          <w:rFonts w:cs="Times New Roman"/>
        </w:rPr>
        <w:t>ho odso</w:t>
      </w:r>
      <w:r>
        <w:rPr>
          <w:rFonts w:cs="Times New Roman"/>
        </w:rPr>
        <w:t>u</w:t>
      </w:r>
      <w:r>
        <w:rPr>
          <w:rFonts w:cs="Times New Roman"/>
        </w:rPr>
        <w:t xml:space="preserve">hlasení objednatelem, má objednatel právo odmítnout jejich úhradu a cena za jejich provedení je součástí Ceny za provedení díla. Ke zpracovanému návrhu změn zhotovitelem se objednatel vyjádří </w:t>
      </w:r>
      <w:proofErr w:type="gramStart"/>
      <w:r>
        <w:rPr>
          <w:rFonts w:cs="Times New Roman"/>
        </w:rPr>
        <w:t>do 5-ti</w:t>
      </w:r>
      <w:proofErr w:type="gramEnd"/>
      <w:r>
        <w:rPr>
          <w:rFonts w:cs="Times New Roman"/>
        </w:rPr>
        <w:t xml:space="preserve"> pracovních dnů.</w:t>
      </w:r>
    </w:p>
    <w:p w:rsidR="009D7EC6" w:rsidRDefault="003D3635">
      <w:pPr>
        <w:pStyle w:val="Standard"/>
        <w:numPr>
          <w:ilvl w:val="0"/>
          <w:numId w:val="13"/>
        </w:numPr>
        <w:spacing w:line="276" w:lineRule="auto"/>
        <w:jc w:val="both"/>
      </w:pPr>
      <w:r>
        <w:t>Za nesplnění termínu plnění dle čl. III zaplatí zhotovitel objednateli sankci ve výši 0,2 % z Ceny za provedení díla za každý i započatý den prodlení. Sankci zaplatí zhotovitel na účet objednatele do 10 dnů ode dne uplatnění sankce.</w:t>
      </w:r>
    </w:p>
    <w:p w:rsidR="009D7EC6" w:rsidRDefault="003D3635">
      <w:pPr>
        <w:pStyle w:val="Standard"/>
        <w:numPr>
          <w:ilvl w:val="0"/>
          <w:numId w:val="13"/>
        </w:numPr>
        <w:spacing w:line="276" w:lineRule="auto"/>
        <w:jc w:val="both"/>
      </w:pPr>
      <w:r>
        <w:t>Za prodlení s úhradou splátek Ceny za provedení díla zaplatí objednatel zhotoviteli na jeho účet sankci ve výši 0,2 % dlužné částky, a to za každý i započatý den prodlení. Sankci zaplatí objednatel na účet zhotovitele do 10 dnů ode dne uplatnění sankce.</w:t>
      </w:r>
    </w:p>
    <w:p w:rsidR="009D7EC6" w:rsidRDefault="009D7EC6">
      <w:pPr>
        <w:pStyle w:val="Standard"/>
        <w:spacing w:line="276" w:lineRule="auto"/>
        <w:ind w:left="360" w:hanging="360"/>
        <w:jc w:val="both"/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VI.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Záruční doba</w:t>
      </w:r>
    </w:p>
    <w:p w:rsidR="009D7EC6" w:rsidRDefault="003D3635">
      <w:pPr>
        <w:pStyle w:val="Standard"/>
        <w:numPr>
          <w:ilvl w:val="0"/>
          <w:numId w:val="14"/>
        </w:numPr>
        <w:spacing w:line="276" w:lineRule="auto"/>
        <w:jc w:val="both"/>
      </w:pPr>
      <w:r>
        <w:t xml:space="preserve">Na předmět smlouvy dle článku I. poskytuje zhotovitel objednateli záruku v délce </w:t>
      </w:r>
      <w:proofErr w:type="gramStart"/>
      <w:r>
        <w:t>24</w:t>
      </w:r>
      <w:proofErr w:type="gramEnd"/>
      <w:r>
        <w:rPr>
          <w:bCs/>
        </w:rPr>
        <w:t>-</w:t>
      </w:r>
      <w:proofErr w:type="gramStart"/>
      <w:r>
        <w:rPr>
          <w:bCs/>
        </w:rPr>
        <w:t>ti</w:t>
      </w:r>
      <w:proofErr w:type="gramEnd"/>
      <w:r>
        <w:rPr>
          <w:bCs/>
        </w:rPr>
        <w:t xml:space="preserve"> měsíců</w:t>
      </w:r>
      <w:r>
        <w:t>.</w:t>
      </w:r>
    </w:p>
    <w:p w:rsidR="009D7EC6" w:rsidRDefault="003D3635">
      <w:pPr>
        <w:pStyle w:val="Standard"/>
        <w:numPr>
          <w:ilvl w:val="0"/>
          <w:numId w:val="14"/>
        </w:numPr>
        <w:spacing w:line="276" w:lineRule="auto"/>
        <w:jc w:val="both"/>
      </w:pPr>
      <w:r>
        <w:t>Záruční doba začíná běžet dnem podpisu záznamu o splnění, předání a převzetí díla do předávacího protokolu, příp. do stavebního deníku.</w:t>
      </w:r>
    </w:p>
    <w:p w:rsidR="009D7EC6" w:rsidRDefault="003D3635">
      <w:pPr>
        <w:pStyle w:val="Zkladntextodsazen3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Objednatel je oprávněn reklamovat u zhotovitele v záruční době vady díla, a to píse</w:t>
      </w:r>
      <w:r>
        <w:rPr>
          <w:sz w:val="24"/>
          <w:szCs w:val="24"/>
        </w:rPr>
        <w:t>m</w:t>
      </w:r>
      <w:r>
        <w:rPr>
          <w:sz w:val="24"/>
          <w:szCs w:val="24"/>
        </w:rPr>
        <w:t>nou formou. V reklamaci musí být popsána vada díla včetně termínu pro její odstran</w:t>
      </w:r>
      <w:r>
        <w:rPr>
          <w:sz w:val="24"/>
          <w:szCs w:val="24"/>
        </w:rPr>
        <w:t>ě</w:t>
      </w:r>
      <w:r>
        <w:rPr>
          <w:sz w:val="24"/>
          <w:szCs w:val="24"/>
        </w:rPr>
        <w:t>ní.</w:t>
      </w:r>
    </w:p>
    <w:p w:rsidR="009D7EC6" w:rsidRDefault="003D3635">
      <w:pPr>
        <w:pStyle w:val="Zkladntextodsazen3"/>
        <w:numPr>
          <w:ilvl w:val="0"/>
          <w:numId w:val="14"/>
        </w:numPr>
        <w:spacing w:line="276" w:lineRule="auto"/>
      </w:pPr>
      <w:r>
        <w:rPr>
          <w:sz w:val="24"/>
          <w:szCs w:val="24"/>
        </w:rPr>
        <w:t xml:space="preserve">Zhotovitel se zavazuje bez zbytečného odkladu, nejpozději však </w:t>
      </w:r>
      <w:proofErr w:type="gramStart"/>
      <w:r>
        <w:rPr>
          <w:sz w:val="24"/>
          <w:szCs w:val="24"/>
        </w:rPr>
        <w:t>do 5-ti</w:t>
      </w:r>
      <w:proofErr w:type="gramEnd"/>
      <w:r>
        <w:rPr>
          <w:sz w:val="24"/>
          <w:szCs w:val="24"/>
        </w:rPr>
        <w:t xml:space="preserve"> pracovních dní od okamžiku přijetí oznámení o vadě díla, zahájit její odstraňování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Bude-li v rekl</w:t>
      </w:r>
      <w:r>
        <w:rPr>
          <w:sz w:val="24"/>
          <w:szCs w:val="24"/>
        </w:rPr>
        <w:t>a</w:t>
      </w:r>
      <w:r>
        <w:rPr>
          <w:sz w:val="24"/>
          <w:szCs w:val="24"/>
        </w:rPr>
        <w:t>mačním řízení vada uznána jako reklamační vada, bude její odstranění provedeno be</w:t>
      </w:r>
      <w:r>
        <w:rPr>
          <w:sz w:val="24"/>
          <w:szCs w:val="24"/>
        </w:rPr>
        <w:t>z</w:t>
      </w:r>
      <w:r>
        <w:rPr>
          <w:sz w:val="24"/>
          <w:szCs w:val="24"/>
        </w:rPr>
        <w:t>úpla</w:t>
      </w:r>
      <w:r>
        <w:rPr>
          <w:sz w:val="24"/>
          <w:szCs w:val="24"/>
        </w:rPr>
        <w:t>t</w:t>
      </w:r>
      <w:r>
        <w:rPr>
          <w:sz w:val="24"/>
          <w:szCs w:val="24"/>
        </w:rPr>
        <w:t>ně. Nebude-li v reklamačním řízení vada uznána jako reklamační vada, bude její odstranění provedeno úplatně, a to za cenu dle cenové nabídky odsouhlasené objedn</w:t>
      </w:r>
      <w:r>
        <w:rPr>
          <w:sz w:val="24"/>
          <w:szCs w:val="24"/>
        </w:rPr>
        <w:t>a</w:t>
      </w:r>
      <w:r>
        <w:rPr>
          <w:sz w:val="24"/>
          <w:szCs w:val="24"/>
        </w:rPr>
        <w:t>telem.</w:t>
      </w:r>
    </w:p>
    <w:p w:rsidR="009D7EC6" w:rsidRDefault="003D3635">
      <w:pPr>
        <w:pStyle w:val="Zkladntextodsazen3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 případě odstranění vady díla dodáním náhradního plnění běží pro toto náhradní p</w:t>
      </w:r>
      <w:r>
        <w:rPr>
          <w:sz w:val="24"/>
          <w:szCs w:val="24"/>
        </w:rPr>
        <w:t>l</w:t>
      </w:r>
      <w:r>
        <w:rPr>
          <w:sz w:val="24"/>
          <w:szCs w:val="24"/>
        </w:rPr>
        <w:t>nění nová záruční lhůta, a to ode dne jeho protokolárního převzetí objednatelem. Z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ruční lhůta je shodná jako v článku VI. </w:t>
      </w:r>
      <w:proofErr w:type="gramStart"/>
      <w:r>
        <w:rPr>
          <w:sz w:val="24"/>
          <w:szCs w:val="24"/>
        </w:rPr>
        <w:t>odst.1. této</w:t>
      </w:r>
      <w:proofErr w:type="gramEnd"/>
      <w:r>
        <w:rPr>
          <w:sz w:val="24"/>
          <w:szCs w:val="24"/>
        </w:rPr>
        <w:t xml:space="preserve"> smlouvy. Po dobu od nahlášení v</w:t>
      </w:r>
      <w:r>
        <w:rPr>
          <w:sz w:val="24"/>
          <w:szCs w:val="24"/>
        </w:rPr>
        <w:t>a</w:t>
      </w:r>
      <w:r>
        <w:rPr>
          <w:sz w:val="24"/>
          <w:szCs w:val="24"/>
        </w:rPr>
        <w:t>dy díla objednatelem zhotoviteli až do jejího řádného odstranění zhotovitelem neběží záruční doba na reklamovanou část díla.</w:t>
      </w:r>
    </w:p>
    <w:p w:rsidR="0017454B" w:rsidRDefault="0017454B">
      <w:pPr>
        <w:spacing w:line="276" w:lineRule="auto"/>
        <w:jc w:val="center"/>
        <w:rPr>
          <w:rFonts w:cs="Times New Roman"/>
          <w:b/>
        </w:rPr>
      </w:pPr>
    </w:p>
    <w:p w:rsidR="009D7EC6" w:rsidRDefault="003D3635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Článek VII.</w:t>
      </w:r>
    </w:p>
    <w:p w:rsidR="009D7EC6" w:rsidRDefault="003D3635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Stavební deník</w:t>
      </w:r>
    </w:p>
    <w:p w:rsidR="009D7EC6" w:rsidRDefault="003D3635">
      <w:pPr>
        <w:pStyle w:val="Zkladntext2"/>
        <w:widowControl/>
        <w:numPr>
          <w:ilvl w:val="0"/>
          <w:numId w:val="15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Zhotovitel se zavazuje ode dne předání staveniště objednatelem zhotoviteli vést st</w:t>
      </w:r>
      <w:r>
        <w:rPr>
          <w:rFonts w:cs="Times New Roman"/>
          <w:szCs w:val="24"/>
        </w:rPr>
        <w:t>a</w:t>
      </w:r>
      <w:r>
        <w:rPr>
          <w:rFonts w:cs="Times New Roman"/>
          <w:szCs w:val="24"/>
        </w:rPr>
        <w:t>vební deník, ve kterém budou zaznamenávány veškeré skutečnosti stanovené zákonem o průběhu všech prací, včetně prací subdodavatelů, změny harmonogramu postupu prací, v</w:t>
      </w:r>
      <w:r>
        <w:rPr>
          <w:rFonts w:cs="Times New Roman"/>
          <w:szCs w:val="24"/>
        </w:rPr>
        <w:t>í</w:t>
      </w:r>
      <w:r>
        <w:rPr>
          <w:rFonts w:cs="Times New Roman"/>
          <w:szCs w:val="24"/>
        </w:rPr>
        <w:t>cepráce atd.</w:t>
      </w:r>
    </w:p>
    <w:p w:rsidR="009D7EC6" w:rsidRDefault="003D3635">
      <w:pPr>
        <w:pStyle w:val="Zkladntext2"/>
        <w:widowControl/>
        <w:numPr>
          <w:ilvl w:val="0"/>
          <w:numId w:val="15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Originál stavebního deníku předá zhotovitel objednateli při předání celého díla.</w:t>
      </w:r>
    </w:p>
    <w:p w:rsidR="009D7EC6" w:rsidRDefault="009D7EC6">
      <w:pPr>
        <w:pStyle w:val="Standard"/>
        <w:spacing w:line="276" w:lineRule="auto"/>
        <w:jc w:val="center"/>
        <w:rPr>
          <w:b/>
        </w:rPr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VIII.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Součinnost</w:t>
      </w:r>
    </w:p>
    <w:p w:rsidR="009D7EC6" w:rsidRDefault="003D3635">
      <w:pPr>
        <w:pStyle w:val="Zkladntextodsazen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Smluvní strany se zavazují vyvinout veškeré úsilí k vytvoření potřebných podmínek pro realizaci díla dle podmínek stanovených touto smlouvou, které vyplývají z jejich smluvního postavení. To platí i v případech, kde to není výslovně stanoveno ustan</w:t>
      </w:r>
      <w:r>
        <w:rPr>
          <w:sz w:val="24"/>
          <w:szCs w:val="24"/>
        </w:rPr>
        <w:t>o</w:t>
      </w:r>
      <w:r>
        <w:rPr>
          <w:sz w:val="24"/>
          <w:szCs w:val="24"/>
        </w:rPr>
        <w:t>vením této smlouvy.</w:t>
      </w:r>
    </w:p>
    <w:p w:rsidR="009D7EC6" w:rsidRDefault="003D3635">
      <w:pPr>
        <w:pStyle w:val="Standard"/>
        <w:numPr>
          <w:ilvl w:val="0"/>
          <w:numId w:val="16"/>
        </w:numPr>
        <w:spacing w:line="276" w:lineRule="auto"/>
        <w:jc w:val="both"/>
      </w:pPr>
      <w:r>
        <w:t xml:space="preserve">Pro splnění předmětu této smlouvy poskytne objednatel zhotoviteli nezbytnou součinnost (zajistí vstup na pozemek, prostory pro uložení materiálu, nářadí, přístup k vodě a el. </w:t>
      </w:r>
      <w:proofErr w:type="gramStart"/>
      <w:r>
        <w:t>energii</w:t>
      </w:r>
      <w:proofErr w:type="gramEnd"/>
      <w:r>
        <w:t xml:space="preserve"> atd.).</w:t>
      </w:r>
    </w:p>
    <w:p w:rsidR="009D7EC6" w:rsidRDefault="003D3635">
      <w:pPr>
        <w:pStyle w:val="Standard"/>
        <w:numPr>
          <w:ilvl w:val="0"/>
          <w:numId w:val="16"/>
        </w:numPr>
        <w:spacing w:line="276" w:lineRule="auto"/>
        <w:jc w:val="both"/>
      </w:pPr>
      <w:r>
        <w:t>Při souběhu prací více subdodavatelů se zavazuje objednatel v součinnosti se zhotovitelem projednat harmonogram, způsob komunikace a jednání při provádění všech subdodavatelských prací. Pro tento případ bude ve stavebním deníku zhotovitele uvedena konkrétní odpovědná osoba s rozhodovací pravomocí, bez jejíhož přímého vědomí a účasti nesmí žádný subdodavatel na staveništi provádět žádnou činnost a bez níž nemá na staveniště přístup.</w:t>
      </w:r>
    </w:p>
    <w:p w:rsidR="009D7EC6" w:rsidRDefault="003D3635">
      <w:pPr>
        <w:pStyle w:val="Standard"/>
        <w:numPr>
          <w:ilvl w:val="0"/>
          <w:numId w:val="16"/>
        </w:numPr>
        <w:spacing w:line="276" w:lineRule="auto"/>
        <w:jc w:val="both"/>
      </w:pPr>
      <w:r>
        <w:t>Objednatel se zavazuje dodržovat v součinnosti se zhotovitelem všechny bezpečnostní pravidla staveniště dle závazných norem.</w:t>
      </w:r>
    </w:p>
    <w:p w:rsidR="009D7EC6" w:rsidRDefault="003D3635">
      <w:pPr>
        <w:pStyle w:val="Standard"/>
        <w:numPr>
          <w:ilvl w:val="0"/>
          <w:numId w:val="16"/>
        </w:numPr>
        <w:spacing w:line="276" w:lineRule="auto"/>
        <w:jc w:val="both"/>
      </w:pPr>
      <w:r>
        <w:t>V případě nedodržení součinnosti budou udělovány straně, která součinnost porušila, nebo jí nedbala, sankce s odkazem na příslušné předpisy, jež se vztahují k úkonům práce na staveništi (BOZP, PO, SZ, ZP, OZ, atd.). Sankce bude udělena ve výši v těchto předpisech navržené.</w:t>
      </w:r>
    </w:p>
    <w:p w:rsidR="009D7EC6" w:rsidRDefault="009D7EC6">
      <w:pPr>
        <w:pStyle w:val="Standard"/>
        <w:spacing w:line="276" w:lineRule="auto"/>
        <w:ind w:left="540" w:hanging="540"/>
        <w:jc w:val="both"/>
      </w:pP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IX.</w:t>
      </w:r>
    </w:p>
    <w:p w:rsidR="009D7EC6" w:rsidRDefault="003D3635">
      <w:pPr>
        <w:pStyle w:val="Standard"/>
        <w:spacing w:line="276" w:lineRule="auto"/>
        <w:jc w:val="center"/>
        <w:rPr>
          <w:b/>
        </w:rPr>
      </w:pPr>
      <w:r>
        <w:rPr>
          <w:b/>
        </w:rPr>
        <w:t>Platnost smlouvy</w:t>
      </w:r>
    </w:p>
    <w:p w:rsidR="009D7EC6" w:rsidRDefault="003D3635">
      <w:pPr>
        <w:pStyle w:val="Standard"/>
        <w:numPr>
          <w:ilvl w:val="0"/>
          <w:numId w:val="17"/>
        </w:numPr>
        <w:tabs>
          <w:tab w:val="left" w:pos="-1440"/>
        </w:tabs>
        <w:spacing w:line="276" w:lineRule="auto"/>
        <w:jc w:val="both"/>
      </w:pPr>
      <w:r>
        <w:t>Tato smlouva nabývá platnosti a účinnosti dnem jejího podpisu zástupci obou smluvních stran.</w:t>
      </w:r>
    </w:p>
    <w:p w:rsidR="00F14B24" w:rsidRDefault="00F14B24">
      <w:pPr>
        <w:pStyle w:val="Standard"/>
        <w:numPr>
          <w:ilvl w:val="0"/>
          <w:numId w:val="17"/>
        </w:numPr>
        <w:tabs>
          <w:tab w:val="left" w:pos="-1440"/>
        </w:tabs>
        <w:spacing w:line="276" w:lineRule="auto"/>
        <w:jc w:val="both"/>
      </w:pPr>
      <w:r>
        <w:t xml:space="preserve">Objednatel se zavazuje </w:t>
      </w:r>
    </w:p>
    <w:p w:rsidR="00F14B24" w:rsidRDefault="00F14B24" w:rsidP="00F14B24">
      <w:pPr>
        <w:pStyle w:val="Standard"/>
        <w:spacing w:line="276" w:lineRule="auto"/>
        <w:jc w:val="center"/>
        <w:rPr>
          <w:b/>
        </w:rPr>
      </w:pPr>
    </w:p>
    <w:p w:rsidR="00F14B24" w:rsidRDefault="00F14B24" w:rsidP="00F14B24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X.</w:t>
      </w:r>
    </w:p>
    <w:p w:rsidR="00F14B24" w:rsidRDefault="00F14B24" w:rsidP="00F14B2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3F2">
        <w:rPr>
          <w:rFonts w:ascii="Times New Roman" w:hAnsi="Times New Roman" w:cs="Times New Roman"/>
          <w:b/>
          <w:sz w:val="24"/>
          <w:szCs w:val="24"/>
        </w:rPr>
        <w:t>Uveřejnění Smlouvy</w:t>
      </w:r>
    </w:p>
    <w:p w:rsidR="00F14B24" w:rsidRPr="008053F2" w:rsidRDefault="00F14B24" w:rsidP="00F14B2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B24" w:rsidRDefault="00F14B24" w:rsidP="00F14B24">
      <w:pPr>
        <w:pStyle w:val="Odstavecseseznamem"/>
        <w:numPr>
          <w:ilvl w:val="3"/>
          <w:numId w:val="20"/>
        </w:numPr>
        <w:spacing w:line="276" w:lineRule="auto"/>
        <w:ind w:left="714" w:hanging="357"/>
        <w:jc w:val="both"/>
        <w:rPr>
          <w:rFonts w:cs="Times New Roman"/>
        </w:rPr>
      </w:pPr>
      <w:r w:rsidRPr="00F14B24">
        <w:rPr>
          <w:rFonts w:cs="Times New Roman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 otevřeném a strojově čitelném formátu a rovněž </w:t>
      </w:r>
      <w:proofErr w:type="spellStart"/>
      <w:r w:rsidRPr="00F14B24">
        <w:rPr>
          <w:rFonts w:cs="Times New Roman"/>
        </w:rPr>
        <w:t>metadat</w:t>
      </w:r>
      <w:proofErr w:type="spellEnd"/>
      <w:r w:rsidRPr="00F14B24">
        <w:rPr>
          <w:rFonts w:cs="Times New Roman"/>
        </w:rPr>
        <w:t xml:space="preserve"> podle § 5 odst. 5 zákona o registru smluv do registru smluv.</w:t>
      </w:r>
    </w:p>
    <w:p w:rsidR="00F14B24" w:rsidRDefault="00F14B24" w:rsidP="00F14B24">
      <w:pPr>
        <w:pStyle w:val="Odstavecseseznamem"/>
        <w:numPr>
          <w:ilvl w:val="3"/>
          <w:numId w:val="20"/>
        </w:numPr>
        <w:spacing w:line="276" w:lineRule="auto"/>
        <w:ind w:left="714" w:hanging="357"/>
        <w:jc w:val="both"/>
        <w:rPr>
          <w:rFonts w:cs="Times New Roman"/>
        </w:rPr>
      </w:pPr>
      <w:r w:rsidRPr="00F14B24">
        <w:rPr>
          <w:rFonts w:cs="Times New Roman"/>
        </w:rPr>
        <w:t xml:space="preserve">Strany prohlašují, že se dohodly na všech částech smlouvy, které budou pro účely jejího uveřejnění prostřednictvím registru smluv znečitelněny. </w:t>
      </w:r>
    </w:p>
    <w:p w:rsidR="00F14B24" w:rsidRPr="00F14B24" w:rsidRDefault="00F14B24" w:rsidP="00F14B24">
      <w:pPr>
        <w:pStyle w:val="Odstavecseseznamem"/>
        <w:numPr>
          <w:ilvl w:val="3"/>
          <w:numId w:val="20"/>
        </w:numPr>
        <w:spacing w:line="276" w:lineRule="auto"/>
        <w:ind w:left="714" w:hanging="357"/>
        <w:jc w:val="both"/>
        <w:rPr>
          <w:rFonts w:cs="Times New Roman"/>
        </w:rPr>
      </w:pPr>
      <w:r w:rsidRPr="00F14B24">
        <w:rPr>
          <w:rFonts w:cs="Times New Roman"/>
          <w:szCs w:val="24"/>
        </w:rPr>
        <w:t xml:space="preserve">Smluvní strany se dále dohodly, že tuto Smlouvu zašle správci registru smluv k uveřejnění prostřednictvím registru smluv Objednatel. Notifikace správce registru </w:t>
      </w:r>
      <w:r w:rsidRPr="00F14B24">
        <w:rPr>
          <w:rFonts w:cs="Times New Roman"/>
          <w:szCs w:val="24"/>
        </w:rPr>
        <w:lastRenderedPageBreak/>
        <w:t xml:space="preserve">smluv o uveřejnění Smlouvy bude zaslána Zhotoviteli na e-mail </w:t>
      </w:r>
      <w:r w:rsidR="0017454B">
        <w:rPr>
          <w:rFonts w:cs="Times New Roman"/>
          <w:szCs w:val="24"/>
        </w:rPr>
        <w:t>Zhotovitele</w:t>
      </w:r>
      <w:r w:rsidRPr="00F14B24">
        <w:rPr>
          <w:rFonts w:cs="Times New Roman"/>
          <w:szCs w:val="24"/>
        </w:rPr>
        <w:t xml:space="preserve">. Zhotovitel je povinen zkontrolovat, že tato Smlouva včetně všech příloh a </w:t>
      </w:r>
      <w:proofErr w:type="spellStart"/>
      <w:r w:rsidRPr="00F14B24">
        <w:rPr>
          <w:rFonts w:cs="Times New Roman"/>
          <w:szCs w:val="24"/>
        </w:rPr>
        <w:t>metadat</w:t>
      </w:r>
      <w:proofErr w:type="spellEnd"/>
      <w:r w:rsidRPr="00F14B24">
        <w:rPr>
          <w:rFonts w:cs="Times New Roman"/>
          <w:szCs w:val="24"/>
        </w:rPr>
        <w:t xml:space="preserve"> byla řádně v registru smluv uveřejněna. V případě, že Zhotovitel zjistí jakékoli nepřesnosti či nedostatky, je povinen neprodleně o nich písemně informovat Objednatele. Postup uvedený v tomto odstavci se smluvní strany zavazují dodržovat i v případě uzavření jakýchkoli dalších dohod, kterými se tato Smlouva bude případně doplňovat, měnit, nahrazovat nebo rušit.</w:t>
      </w:r>
    </w:p>
    <w:p w:rsidR="00F14B24" w:rsidRDefault="00F14B24">
      <w:pPr>
        <w:pStyle w:val="Standard"/>
        <w:tabs>
          <w:tab w:val="left" w:pos="5040"/>
        </w:tabs>
        <w:spacing w:line="276" w:lineRule="auto"/>
        <w:jc w:val="center"/>
        <w:rPr>
          <w:b/>
        </w:rPr>
      </w:pPr>
    </w:p>
    <w:p w:rsidR="009D7EC6" w:rsidRDefault="003D3635">
      <w:pPr>
        <w:pStyle w:val="Standard"/>
        <w:tabs>
          <w:tab w:val="left" w:pos="5040"/>
        </w:tabs>
        <w:spacing w:line="276" w:lineRule="auto"/>
        <w:jc w:val="center"/>
        <w:rPr>
          <w:b/>
        </w:rPr>
      </w:pPr>
      <w:r>
        <w:rPr>
          <w:b/>
        </w:rPr>
        <w:t>Článek X</w:t>
      </w:r>
      <w:r w:rsidR="00F14B24">
        <w:rPr>
          <w:b/>
        </w:rPr>
        <w:t>I</w:t>
      </w:r>
      <w:r>
        <w:rPr>
          <w:b/>
        </w:rPr>
        <w:t>.</w:t>
      </w:r>
    </w:p>
    <w:p w:rsidR="009D7EC6" w:rsidRDefault="003D3635">
      <w:pPr>
        <w:pStyle w:val="Standard"/>
        <w:tabs>
          <w:tab w:val="left" w:pos="5040"/>
        </w:tabs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9D7EC6" w:rsidRDefault="003D3635">
      <w:pPr>
        <w:pStyle w:val="Zkladntext2"/>
        <w:widowControl/>
        <w:numPr>
          <w:ilvl w:val="0"/>
          <w:numId w:val="18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2"/>
        </w:rPr>
      </w:pPr>
      <w:r>
        <w:rPr>
          <w:rFonts w:cs="Times New Roman"/>
          <w:szCs w:val="22"/>
        </w:rPr>
        <w:t>Zhotovitel se zavazuje neumístit na staveniště, jeho zařízení či prostory se staveništěm související jakékoli reklamní zařízení ve vlastnictví třetí osoby.</w:t>
      </w:r>
    </w:p>
    <w:p w:rsidR="009D7EC6" w:rsidRDefault="003D3635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Ustanovení neupravená touto smlouvou se řídí obecně platnými právními předpisy České republiky, zejména zákonem č. 89/2012 Sb., Občanský zákoník, ve znění pozdějších předpisů.</w:t>
      </w:r>
    </w:p>
    <w:p w:rsidR="009D7EC6" w:rsidRDefault="003D3635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Změny a doplnění této smlouvy jsou možné pouze v písemné podobě a na základě vzájemné dohody obou smluvních stran.</w:t>
      </w:r>
    </w:p>
    <w:p w:rsidR="009D7EC6" w:rsidRDefault="003D3635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Tato smlouva se uzavírá ve dvou vyhotoveních, z nichž každá smluvní strana obdrží jedno.</w:t>
      </w:r>
    </w:p>
    <w:p w:rsidR="009D7EC6" w:rsidRDefault="003D3635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Obě smluvní strany prohlašují, že si tuto smlouvu před podpisem přečetly, porozuměly jejímu obsahu, s obsahem souhlasí, a že je tato smlouva projevem jejich svobodné vůle.</w:t>
      </w: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>Za zhotovitele:</w:t>
      </w:r>
      <w:r>
        <w:tab/>
        <w:t>Za objednatele:</w:t>
      </w: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>V Ostrově, dne:</w:t>
      </w:r>
      <w:r w:rsidR="00AD2B86">
        <w:t xml:space="preserve"> </w:t>
      </w:r>
      <w:proofErr w:type="gramStart"/>
      <w:r w:rsidR="00AD2B86">
        <w:t>6.3.2017</w:t>
      </w:r>
      <w:proofErr w:type="gramEnd"/>
      <w:r>
        <w:tab/>
        <w:t>V Ostrově, dne:</w:t>
      </w:r>
      <w:r w:rsidR="00AD2B86">
        <w:t xml:space="preserve"> </w:t>
      </w:r>
      <w:proofErr w:type="gramStart"/>
      <w:r w:rsidR="00AD2B86">
        <w:t>6.3.2017</w:t>
      </w:r>
      <w:proofErr w:type="gramEnd"/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>.................................................</w:t>
      </w:r>
      <w:r>
        <w:tab/>
        <w:t>.................................................</w:t>
      </w: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rPr>
          <w:bCs/>
        </w:rPr>
        <w:t>Ladislav VALACH</w:t>
      </w:r>
      <w:r>
        <w:rPr>
          <w:bCs/>
        </w:rPr>
        <w:tab/>
        <w:t>Mgr. Martin FOUS</w:t>
      </w: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>jednatel</w:t>
      </w:r>
    </w:p>
    <w:p w:rsidR="009D7EC6" w:rsidRDefault="009D7EC6">
      <w:pPr>
        <w:pStyle w:val="Standard"/>
        <w:tabs>
          <w:tab w:val="left" w:pos="5040"/>
        </w:tabs>
        <w:spacing w:line="276" w:lineRule="auto"/>
        <w:jc w:val="both"/>
      </w:pPr>
    </w:p>
    <w:p w:rsidR="0017454B" w:rsidRDefault="0017454B">
      <w:pPr>
        <w:pStyle w:val="Standard"/>
        <w:tabs>
          <w:tab w:val="left" w:pos="5040"/>
        </w:tabs>
        <w:spacing w:line="276" w:lineRule="auto"/>
        <w:jc w:val="both"/>
        <w:rPr>
          <w:b/>
          <w:bCs/>
        </w:rPr>
      </w:pPr>
    </w:p>
    <w:p w:rsidR="0017454B" w:rsidRDefault="0017454B">
      <w:pPr>
        <w:pStyle w:val="Standard"/>
        <w:tabs>
          <w:tab w:val="left" w:pos="5040"/>
        </w:tabs>
        <w:spacing w:line="276" w:lineRule="auto"/>
        <w:jc w:val="both"/>
        <w:rPr>
          <w:b/>
          <w:bCs/>
        </w:rPr>
      </w:pP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Přílohy:</w:t>
      </w:r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 xml:space="preserve">Položkový rozpočet ze dne </w:t>
      </w:r>
      <w:proofErr w:type="gramStart"/>
      <w:r>
        <w:t>2</w:t>
      </w:r>
      <w:r w:rsidR="00CE0616">
        <w:t>0.2.2017</w:t>
      </w:r>
      <w:proofErr w:type="gramEnd"/>
    </w:p>
    <w:p w:rsidR="009D7EC6" w:rsidRDefault="003D3635">
      <w:pPr>
        <w:pStyle w:val="Standard"/>
        <w:tabs>
          <w:tab w:val="left" w:pos="5040"/>
        </w:tabs>
        <w:spacing w:line="276" w:lineRule="auto"/>
        <w:jc w:val="both"/>
      </w:pPr>
      <w:r>
        <w:t xml:space="preserve">Cenová nabídka ze dne </w:t>
      </w:r>
      <w:proofErr w:type="gramStart"/>
      <w:r>
        <w:t>2</w:t>
      </w:r>
      <w:r w:rsidR="00CE0616">
        <w:t>0</w:t>
      </w:r>
      <w:r>
        <w:t>.</w:t>
      </w:r>
      <w:r w:rsidR="00CE0616">
        <w:t>2</w:t>
      </w:r>
      <w:r>
        <w:t>.201</w:t>
      </w:r>
      <w:bookmarkStart w:id="0" w:name="_GoBack"/>
      <w:bookmarkEnd w:id="0"/>
      <w:r w:rsidR="00CE0616">
        <w:t>7</w:t>
      </w:r>
      <w:proofErr w:type="gramEnd"/>
    </w:p>
    <w:sectPr w:rsidR="009D7EC6" w:rsidSect="0017454B">
      <w:pgSz w:w="11906" w:h="16838"/>
      <w:pgMar w:top="1417" w:right="1417" w:bottom="1417" w:left="1417" w:header="1417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4F" w:rsidRDefault="008D7B4F">
      <w:r>
        <w:separator/>
      </w:r>
    </w:p>
  </w:endnote>
  <w:endnote w:type="continuationSeparator" w:id="0">
    <w:p w:rsidR="008D7B4F" w:rsidRDefault="008D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4F" w:rsidRDefault="008D7B4F">
      <w:r>
        <w:rPr>
          <w:color w:val="000000"/>
        </w:rPr>
        <w:separator/>
      </w:r>
    </w:p>
  </w:footnote>
  <w:footnote w:type="continuationSeparator" w:id="0">
    <w:p w:rsidR="008D7B4F" w:rsidRDefault="008D7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D92"/>
    <w:multiLevelType w:val="hybridMultilevel"/>
    <w:tmpl w:val="52B683D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A3F4D23"/>
    <w:multiLevelType w:val="multilevel"/>
    <w:tmpl w:val="01206A72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E4523A0"/>
    <w:multiLevelType w:val="multilevel"/>
    <w:tmpl w:val="E356FC14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0FF25F4A"/>
    <w:multiLevelType w:val="multilevel"/>
    <w:tmpl w:val="D89C8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4B6D"/>
    <w:multiLevelType w:val="multilevel"/>
    <w:tmpl w:val="A8C6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554C"/>
    <w:multiLevelType w:val="multilevel"/>
    <w:tmpl w:val="0108D4F4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26874621"/>
    <w:multiLevelType w:val="multilevel"/>
    <w:tmpl w:val="39CCC95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91017DE"/>
    <w:multiLevelType w:val="multilevel"/>
    <w:tmpl w:val="98D80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B3104"/>
    <w:multiLevelType w:val="multilevel"/>
    <w:tmpl w:val="30104FF6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4CE770C"/>
    <w:multiLevelType w:val="multilevel"/>
    <w:tmpl w:val="9C4CB97A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41395CD4"/>
    <w:multiLevelType w:val="multilevel"/>
    <w:tmpl w:val="F118D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1332"/>
    <w:multiLevelType w:val="hybridMultilevel"/>
    <w:tmpl w:val="30B60C9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61C92A9D"/>
    <w:multiLevelType w:val="multilevel"/>
    <w:tmpl w:val="EE7A4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74504"/>
    <w:multiLevelType w:val="multilevel"/>
    <w:tmpl w:val="BF7A491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66064794"/>
    <w:multiLevelType w:val="multilevel"/>
    <w:tmpl w:val="8ABE1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321E0"/>
    <w:multiLevelType w:val="multilevel"/>
    <w:tmpl w:val="8AEE6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756B7"/>
    <w:multiLevelType w:val="multilevel"/>
    <w:tmpl w:val="E92CDCB6"/>
    <w:styleLink w:val="WW8Num1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718A05B2"/>
    <w:multiLevelType w:val="multilevel"/>
    <w:tmpl w:val="5A26F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9B4E73"/>
    <w:multiLevelType w:val="multilevel"/>
    <w:tmpl w:val="C7826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200D4"/>
    <w:multiLevelType w:val="multilevel"/>
    <w:tmpl w:val="FB58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19"/>
  </w:num>
  <w:num w:numId="12">
    <w:abstractNumId w:val="17"/>
  </w:num>
  <w:num w:numId="13">
    <w:abstractNumId w:val="14"/>
  </w:num>
  <w:num w:numId="14">
    <w:abstractNumId w:val="10"/>
  </w:num>
  <w:num w:numId="15">
    <w:abstractNumId w:val="18"/>
  </w:num>
  <w:num w:numId="16">
    <w:abstractNumId w:val="15"/>
  </w:num>
  <w:num w:numId="17">
    <w:abstractNumId w:val="7"/>
  </w:num>
  <w:num w:numId="18">
    <w:abstractNumId w:val="3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EC6"/>
    <w:rsid w:val="0017454B"/>
    <w:rsid w:val="001D3D43"/>
    <w:rsid w:val="003D3635"/>
    <w:rsid w:val="00425851"/>
    <w:rsid w:val="005371E5"/>
    <w:rsid w:val="006303A6"/>
    <w:rsid w:val="008D7B4F"/>
    <w:rsid w:val="009D7EC6"/>
    <w:rsid w:val="00A45BD8"/>
    <w:rsid w:val="00AD2B86"/>
    <w:rsid w:val="00C90E58"/>
    <w:rsid w:val="00CE0616"/>
    <w:rsid w:val="00ED56AA"/>
    <w:rsid w:val="00F1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71E5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371E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5371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5371E5"/>
    <w:pPr>
      <w:spacing w:after="120"/>
    </w:pPr>
  </w:style>
  <w:style w:type="paragraph" w:styleId="Seznam">
    <w:name w:val="List"/>
    <w:basedOn w:val="Textbody"/>
    <w:rsid w:val="005371E5"/>
    <w:rPr>
      <w:rFonts w:cs="Mangal"/>
    </w:rPr>
  </w:style>
  <w:style w:type="paragraph" w:styleId="Titulek">
    <w:name w:val="caption"/>
    <w:basedOn w:val="Standard"/>
    <w:rsid w:val="005371E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5371E5"/>
    <w:pPr>
      <w:suppressLineNumbers/>
    </w:pPr>
    <w:rPr>
      <w:rFonts w:cs="Mangal"/>
    </w:rPr>
  </w:style>
  <w:style w:type="paragraph" w:styleId="Zhlav">
    <w:name w:val="header"/>
    <w:basedOn w:val="Standard"/>
    <w:rsid w:val="005371E5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rsid w:val="005371E5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5371E5"/>
    <w:pPr>
      <w:suppressLineNumbers/>
    </w:pPr>
  </w:style>
  <w:style w:type="paragraph" w:customStyle="1" w:styleId="TableHeading">
    <w:name w:val="Table Heading"/>
    <w:basedOn w:val="TableContents"/>
    <w:rsid w:val="005371E5"/>
    <w:pPr>
      <w:jc w:val="center"/>
    </w:pPr>
    <w:rPr>
      <w:b/>
      <w:bCs/>
    </w:rPr>
  </w:style>
  <w:style w:type="paragraph" w:styleId="Zkladntextodsazen3">
    <w:name w:val="Body Text Indent 3"/>
    <w:basedOn w:val="Normln"/>
    <w:rsid w:val="005371E5"/>
    <w:pPr>
      <w:widowControl/>
      <w:suppressAutoHyphens w:val="0"/>
      <w:ind w:left="567" w:hanging="567"/>
      <w:jc w:val="both"/>
      <w:textAlignment w:val="auto"/>
    </w:pPr>
    <w:rPr>
      <w:rFonts w:eastAsia="Times New Roman" w:cs="Times New Roman"/>
      <w:kern w:val="0"/>
      <w:sz w:val="22"/>
      <w:szCs w:val="20"/>
      <w:lang w:eastAsia="cs-CZ" w:bidi="ar-SA"/>
    </w:rPr>
  </w:style>
  <w:style w:type="paragraph" w:styleId="Odstavecseseznamem">
    <w:name w:val="List Paragraph"/>
    <w:basedOn w:val="Normln"/>
    <w:rsid w:val="005371E5"/>
    <w:pPr>
      <w:ind w:left="720"/>
    </w:pPr>
    <w:rPr>
      <w:szCs w:val="21"/>
    </w:rPr>
  </w:style>
  <w:style w:type="paragraph" w:styleId="Zkladntext2">
    <w:name w:val="Body Text 2"/>
    <w:basedOn w:val="Normln"/>
    <w:rsid w:val="005371E5"/>
    <w:pPr>
      <w:spacing w:after="120" w:line="480" w:lineRule="auto"/>
    </w:pPr>
    <w:rPr>
      <w:szCs w:val="21"/>
    </w:rPr>
  </w:style>
  <w:style w:type="paragraph" w:customStyle="1" w:styleId="BodyText21">
    <w:name w:val="Body Text 21"/>
    <w:basedOn w:val="Normln"/>
    <w:rsid w:val="005371E5"/>
    <w:pPr>
      <w:suppressAutoHyphens w:val="0"/>
      <w:jc w:val="both"/>
      <w:textAlignment w:val="auto"/>
    </w:pPr>
    <w:rPr>
      <w:rFonts w:eastAsia="Times New Roman" w:cs="Times New Roman"/>
      <w:kern w:val="0"/>
      <w:sz w:val="22"/>
      <w:szCs w:val="20"/>
      <w:lang w:eastAsia="cs-CZ" w:bidi="ar-SA"/>
    </w:rPr>
  </w:style>
  <w:style w:type="character" w:customStyle="1" w:styleId="WW8Num1z0">
    <w:name w:val="WW8Num1z0"/>
    <w:rsid w:val="005371E5"/>
    <w:rPr>
      <w:b w:val="0"/>
      <w:i w:val="0"/>
    </w:rPr>
  </w:style>
  <w:style w:type="character" w:customStyle="1" w:styleId="WW8Num2z0">
    <w:name w:val="WW8Num2z0"/>
    <w:rsid w:val="005371E5"/>
  </w:style>
  <w:style w:type="character" w:customStyle="1" w:styleId="WW8Num3z0">
    <w:name w:val="WW8Num3z0"/>
    <w:rsid w:val="005371E5"/>
  </w:style>
  <w:style w:type="character" w:customStyle="1" w:styleId="WW8Num4z0">
    <w:name w:val="WW8Num4z0"/>
    <w:rsid w:val="005371E5"/>
    <w:rPr>
      <w:b w:val="0"/>
      <w:bCs/>
      <w:i w:val="0"/>
    </w:rPr>
  </w:style>
  <w:style w:type="character" w:customStyle="1" w:styleId="WW8Num5z0">
    <w:name w:val="WW8Num5z0"/>
    <w:rsid w:val="005371E5"/>
    <w:rPr>
      <w:b w:val="0"/>
      <w:bCs/>
      <w:i w:val="0"/>
    </w:rPr>
  </w:style>
  <w:style w:type="character" w:customStyle="1" w:styleId="WW8Num6z0">
    <w:name w:val="WW8Num6z0"/>
    <w:rsid w:val="005371E5"/>
    <w:rPr>
      <w:b w:val="0"/>
      <w:i w:val="0"/>
    </w:rPr>
  </w:style>
  <w:style w:type="character" w:customStyle="1" w:styleId="WW8Num7z0">
    <w:name w:val="WW8Num7z0"/>
    <w:rsid w:val="005371E5"/>
  </w:style>
  <w:style w:type="character" w:customStyle="1" w:styleId="WW8Num7z1">
    <w:name w:val="WW8Num7z1"/>
    <w:rsid w:val="005371E5"/>
  </w:style>
  <w:style w:type="character" w:customStyle="1" w:styleId="WW8Num7z2">
    <w:name w:val="WW8Num7z2"/>
    <w:rsid w:val="005371E5"/>
  </w:style>
  <w:style w:type="character" w:customStyle="1" w:styleId="WW8Num7z3">
    <w:name w:val="WW8Num7z3"/>
    <w:rsid w:val="005371E5"/>
  </w:style>
  <w:style w:type="character" w:customStyle="1" w:styleId="WW8Num7z4">
    <w:name w:val="WW8Num7z4"/>
    <w:rsid w:val="005371E5"/>
  </w:style>
  <w:style w:type="character" w:customStyle="1" w:styleId="WW8Num7z5">
    <w:name w:val="WW8Num7z5"/>
    <w:rsid w:val="005371E5"/>
  </w:style>
  <w:style w:type="character" w:customStyle="1" w:styleId="WW8Num7z6">
    <w:name w:val="WW8Num7z6"/>
    <w:rsid w:val="005371E5"/>
  </w:style>
  <w:style w:type="character" w:customStyle="1" w:styleId="WW8Num7z7">
    <w:name w:val="WW8Num7z7"/>
    <w:rsid w:val="005371E5"/>
  </w:style>
  <w:style w:type="character" w:customStyle="1" w:styleId="WW8Num7z8">
    <w:name w:val="WW8Num7z8"/>
    <w:rsid w:val="005371E5"/>
  </w:style>
  <w:style w:type="character" w:customStyle="1" w:styleId="WW8Num8z0">
    <w:name w:val="WW8Num8z0"/>
    <w:rsid w:val="005371E5"/>
    <w:rPr>
      <w:b w:val="0"/>
      <w:i w:val="0"/>
    </w:rPr>
  </w:style>
  <w:style w:type="character" w:customStyle="1" w:styleId="WW8Num8z1">
    <w:name w:val="WW8Num8z1"/>
    <w:rsid w:val="005371E5"/>
  </w:style>
  <w:style w:type="character" w:customStyle="1" w:styleId="WW8Num8z2">
    <w:name w:val="WW8Num8z2"/>
    <w:rsid w:val="005371E5"/>
  </w:style>
  <w:style w:type="character" w:customStyle="1" w:styleId="WW8Num8z3">
    <w:name w:val="WW8Num8z3"/>
    <w:rsid w:val="005371E5"/>
  </w:style>
  <w:style w:type="character" w:customStyle="1" w:styleId="WW8Num8z4">
    <w:name w:val="WW8Num8z4"/>
    <w:rsid w:val="005371E5"/>
  </w:style>
  <w:style w:type="character" w:customStyle="1" w:styleId="WW8Num8z5">
    <w:name w:val="WW8Num8z5"/>
    <w:rsid w:val="005371E5"/>
  </w:style>
  <w:style w:type="character" w:customStyle="1" w:styleId="WW8Num8z6">
    <w:name w:val="WW8Num8z6"/>
    <w:rsid w:val="005371E5"/>
  </w:style>
  <w:style w:type="character" w:customStyle="1" w:styleId="WW8Num8z7">
    <w:name w:val="WW8Num8z7"/>
    <w:rsid w:val="005371E5"/>
  </w:style>
  <w:style w:type="character" w:customStyle="1" w:styleId="WW8Num8z8">
    <w:name w:val="WW8Num8z8"/>
    <w:rsid w:val="005371E5"/>
  </w:style>
  <w:style w:type="character" w:customStyle="1" w:styleId="WW8Num10z0">
    <w:name w:val="WW8Num10z0"/>
    <w:rsid w:val="005371E5"/>
    <w:rPr>
      <w:b w:val="0"/>
      <w:i w:val="0"/>
    </w:rPr>
  </w:style>
  <w:style w:type="character" w:customStyle="1" w:styleId="BulletSymbols">
    <w:name w:val="Bullet Symbols"/>
    <w:rsid w:val="005371E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5371E5"/>
  </w:style>
  <w:style w:type="character" w:customStyle="1" w:styleId="Zkladntextodsazen3Char">
    <w:name w:val="Základní text odsazený 3 Char"/>
    <w:basedOn w:val="Standardnpsmoodstavce"/>
    <w:rsid w:val="005371E5"/>
    <w:rPr>
      <w:rFonts w:eastAsia="Times New Roman" w:cs="Times New Roman"/>
      <w:kern w:val="0"/>
      <w:sz w:val="22"/>
      <w:szCs w:val="20"/>
      <w:lang w:eastAsia="cs-CZ" w:bidi="ar-SA"/>
    </w:rPr>
  </w:style>
  <w:style w:type="character" w:customStyle="1" w:styleId="Zkladntext2Char">
    <w:name w:val="Základní text 2 Char"/>
    <w:basedOn w:val="Standardnpsmoodstavce"/>
    <w:rsid w:val="005371E5"/>
    <w:rPr>
      <w:szCs w:val="21"/>
    </w:rPr>
  </w:style>
  <w:style w:type="paragraph" w:styleId="Bezmezer">
    <w:name w:val="No Spacing"/>
    <w:uiPriority w:val="1"/>
    <w:qFormat/>
    <w:rsid w:val="00F14B24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numbering" w:customStyle="1" w:styleId="WW8Num1">
    <w:name w:val="WW8Num1"/>
    <w:basedOn w:val="Bezseznamu"/>
    <w:rsid w:val="005371E5"/>
    <w:pPr>
      <w:numPr>
        <w:numId w:val="1"/>
      </w:numPr>
    </w:pPr>
  </w:style>
  <w:style w:type="numbering" w:customStyle="1" w:styleId="WW8Num2">
    <w:name w:val="WW8Num2"/>
    <w:basedOn w:val="Bezseznamu"/>
    <w:rsid w:val="005371E5"/>
    <w:pPr>
      <w:numPr>
        <w:numId w:val="2"/>
      </w:numPr>
    </w:pPr>
  </w:style>
  <w:style w:type="numbering" w:customStyle="1" w:styleId="WW8Num3">
    <w:name w:val="WW8Num3"/>
    <w:basedOn w:val="Bezseznamu"/>
    <w:rsid w:val="005371E5"/>
    <w:pPr>
      <w:numPr>
        <w:numId w:val="3"/>
      </w:numPr>
    </w:pPr>
  </w:style>
  <w:style w:type="numbering" w:customStyle="1" w:styleId="WW8Num4">
    <w:name w:val="WW8Num4"/>
    <w:basedOn w:val="Bezseznamu"/>
    <w:rsid w:val="005371E5"/>
    <w:pPr>
      <w:numPr>
        <w:numId w:val="4"/>
      </w:numPr>
    </w:pPr>
  </w:style>
  <w:style w:type="numbering" w:customStyle="1" w:styleId="WW8Num5">
    <w:name w:val="WW8Num5"/>
    <w:basedOn w:val="Bezseznamu"/>
    <w:rsid w:val="005371E5"/>
    <w:pPr>
      <w:numPr>
        <w:numId w:val="5"/>
      </w:numPr>
    </w:pPr>
  </w:style>
  <w:style w:type="numbering" w:customStyle="1" w:styleId="WW8Num6">
    <w:name w:val="WW8Num6"/>
    <w:basedOn w:val="Bezseznamu"/>
    <w:rsid w:val="005371E5"/>
    <w:pPr>
      <w:numPr>
        <w:numId w:val="6"/>
      </w:numPr>
    </w:pPr>
  </w:style>
  <w:style w:type="numbering" w:customStyle="1" w:styleId="WW8Num7">
    <w:name w:val="WW8Num7"/>
    <w:basedOn w:val="Bezseznamu"/>
    <w:rsid w:val="005371E5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Microsoft</Company>
  <LinksUpToDate>false</LinksUpToDate>
  <CharactersWithSpaces>10595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jeřábková</cp:lastModifiedBy>
  <cp:revision>2</cp:revision>
  <cp:lastPrinted>2015-10-05T12:41:00Z</cp:lastPrinted>
  <dcterms:created xsi:type="dcterms:W3CDTF">2017-03-14T10:00:00Z</dcterms:created>
  <dcterms:modified xsi:type="dcterms:W3CDTF">2017-03-14T10:00:00Z</dcterms:modified>
</cp:coreProperties>
</file>