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19" w:rsidRDefault="00F40E19" w:rsidP="00F40E1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F40E19" w:rsidRDefault="00F40E19" w:rsidP="00F40E1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F40E19" w:rsidRPr="00D27771" w:rsidRDefault="00F40E19" w:rsidP="00F40E1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F40E19" w:rsidRPr="00D27771" w:rsidRDefault="00F40E19" w:rsidP="00F40E1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F40E19" w:rsidRPr="00D27771" w:rsidRDefault="00F40E19" w:rsidP="00F40E1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F40E19" w:rsidRPr="00D27771" w:rsidRDefault="00F40E19" w:rsidP="00F40E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F40E19" w:rsidRPr="00D27771" w:rsidRDefault="00F40E19" w:rsidP="00F40E1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F40E19" w:rsidRPr="00D27771" w:rsidRDefault="00F40E19" w:rsidP="00F40E19">
      <w:pPr>
        <w:widowControl/>
        <w:rPr>
          <w:rFonts w:ascii="Arial" w:hAnsi="Arial" w:cs="Arial"/>
        </w:rPr>
      </w:pPr>
    </w:p>
    <w:p w:rsidR="00F40E19" w:rsidRPr="00D27771" w:rsidRDefault="00F40E19" w:rsidP="00F40E19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 Jiří Pavliš, DiS.</w:t>
      </w:r>
    </w:p>
    <w:p w:rsidR="00F40E19" w:rsidRPr="00D27771" w:rsidRDefault="00F40E19" w:rsidP="00F40E19">
      <w:pPr>
        <w:widowControl/>
        <w:rPr>
          <w:rFonts w:ascii="Arial" w:hAnsi="Arial" w:cs="Arial"/>
        </w:rPr>
      </w:pPr>
    </w:p>
    <w:p w:rsidR="00F40E19" w:rsidRPr="00D27771" w:rsidRDefault="00F40E19" w:rsidP="00F40E19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F40E19" w:rsidRPr="00D27771" w:rsidRDefault="00F40E19" w:rsidP="00F40E19">
      <w:pPr>
        <w:jc w:val="both"/>
        <w:rPr>
          <w:rFonts w:ascii="Arial" w:hAnsi="Arial" w:cs="Arial"/>
        </w:rPr>
      </w:pPr>
    </w:p>
    <w:p w:rsidR="00F40E19" w:rsidRPr="00D27771" w:rsidRDefault="00F40E19" w:rsidP="00F40E19">
      <w:pPr>
        <w:widowControl/>
        <w:rPr>
          <w:rFonts w:ascii="Arial" w:hAnsi="Arial" w:cs="Arial"/>
        </w:rPr>
      </w:pPr>
    </w:p>
    <w:p w:rsidR="00F40E19" w:rsidRPr="00D27771" w:rsidRDefault="00F40E19" w:rsidP="00F40E1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F40E19" w:rsidRDefault="00F40E19" w:rsidP="00F40E19">
      <w:pPr>
        <w:widowControl/>
        <w:rPr>
          <w:rFonts w:ascii="Arial" w:hAnsi="Arial" w:cs="Arial"/>
          <w:b/>
        </w:rPr>
      </w:pPr>
    </w:p>
    <w:p w:rsidR="00F40E19" w:rsidRPr="00D27771" w:rsidRDefault="00F40E19" w:rsidP="00F40E19">
      <w:pPr>
        <w:widowControl/>
        <w:rPr>
          <w:rFonts w:ascii="Arial" w:hAnsi="Arial" w:cs="Arial"/>
          <w:b/>
        </w:rPr>
      </w:pPr>
    </w:p>
    <w:p w:rsidR="00F40E19" w:rsidRPr="00D27771" w:rsidRDefault="00F40E19" w:rsidP="00F40E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1B5122">
        <w:rPr>
          <w:rFonts w:ascii="Arial" w:hAnsi="Arial" w:cs="Arial"/>
          <w:b/>
          <w:bCs/>
        </w:rPr>
        <w:t>Jiří Tomek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8B1A30" w:rsidRPr="00D27771">
        <w:rPr>
          <w:rFonts w:ascii="Arial" w:hAnsi="Arial" w:cs="Arial"/>
        </w:rPr>
        <w:t>60</w:t>
      </w:r>
      <w:r w:rsidR="008B1A30">
        <w:rPr>
          <w:rFonts w:ascii="Arial" w:hAnsi="Arial" w:cs="Arial"/>
        </w:rPr>
        <w:t>xxxxxxxxx</w:t>
      </w:r>
      <w:r w:rsidR="008B1A30" w:rsidRPr="00D27771">
        <w:rPr>
          <w:rFonts w:ascii="Arial" w:hAnsi="Arial" w:cs="Arial"/>
        </w:rPr>
        <w:t xml:space="preserve">, trvale bytem </w:t>
      </w:r>
      <w:r w:rsidR="008B1A30">
        <w:rPr>
          <w:rFonts w:ascii="Arial" w:hAnsi="Arial" w:cs="Arial"/>
        </w:rPr>
        <w:t>xxxxxxxxxxx</w:t>
      </w:r>
      <w:r w:rsidR="008B1A30" w:rsidRPr="00D27771">
        <w:rPr>
          <w:rFonts w:ascii="Arial" w:hAnsi="Arial" w:cs="Arial"/>
        </w:rPr>
        <w:t>, Číčovice</w:t>
      </w:r>
      <w:r w:rsidR="008B1A30">
        <w:rPr>
          <w:rFonts w:ascii="Arial" w:hAnsi="Arial" w:cs="Arial"/>
        </w:rPr>
        <w:t>,</w:t>
      </w:r>
      <w:r w:rsidR="008B1A30" w:rsidRPr="00D27771">
        <w:rPr>
          <w:rFonts w:ascii="Arial" w:hAnsi="Arial" w:cs="Arial"/>
        </w:rPr>
        <w:t xml:space="preserve"> 252 68</w:t>
      </w:r>
    </w:p>
    <w:p w:rsidR="00F40E19" w:rsidRPr="00D27771" w:rsidRDefault="00F40E19" w:rsidP="00F40E19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zastoupen na základě plné moci</w:t>
      </w:r>
      <w:r w:rsidRPr="00F71E0D">
        <w:rPr>
          <w:rFonts w:ascii="Arial" w:hAnsi="Arial" w:cs="Arial"/>
        </w:rPr>
        <w:t xml:space="preserve"> </w:t>
      </w:r>
      <w:r w:rsidR="008B1A30">
        <w:rPr>
          <w:rFonts w:ascii="Arial" w:hAnsi="Arial" w:cs="Arial"/>
        </w:rPr>
        <w:t>xxxxxxxxxxxxxxxxxxxxxxxxxxxxxxxxxxxxxxxxxxxxxxxxxxxxx</w:t>
      </w:r>
    </w:p>
    <w:p w:rsidR="00F40E19" w:rsidRPr="00D27771" w:rsidRDefault="00F40E19" w:rsidP="00F40E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F40E19" w:rsidRPr="00D27771" w:rsidRDefault="00F40E19" w:rsidP="00F40E1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F40E19">
        <w:rPr>
          <w:rFonts w:ascii="Arial" w:hAnsi="Arial" w:cs="Arial"/>
          <w:sz w:val="26"/>
          <w:szCs w:val="26"/>
        </w:rPr>
        <w:t>číslo</w:t>
      </w:r>
      <w:r w:rsidR="001965CB" w:rsidRPr="00F40E19">
        <w:rPr>
          <w:rFonts w:ascii="Arial" w:hAnsi="Arial" w:cs="Arial"/>
          <w:sz w:val="26"/>
          <w:szCs w:val="26"/>
        </w:rPr>
        <w:t>:</w:t>
      </w:r>
      <w:r w:rsidRPr="00F40E19">
        <w:rPr>
          <w:rFonts w:ascii="Arial" w:hAnsi="Arial" w:cs="Arial"/>
          <w:sz w:val="26"/>
          <w:szCs w:val="26"/>
        </w:rPr>
        <w:t xml:space="preserve"> 4PR21/69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F40E19" w:rsidRPr="00835624" w:rsidRDefault="00F40E19" w:rsidP="00F40E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Teplice </w:t>
      </w:r>
      <w:r w:rsidRPr="009D4465">
        <w:rPr>
          <w:rFonts w:ascii="Arial" w:hAnsi="Arial" w:cs="Arial"/>
          <w:b/>
          <w:bCs/>
        </w:rPr>
        <w:t>pro katastrální území Kladruby u Teplic</w:t>
      </w:r>
      <w:r w:rsidRPr="00835624">
        <w:rPr>
          <w:rFonts w:ascii="Arial" w:hAnsi="Arial" w:cs="Arial"/>
        </w:rPr>
        <w:t>, obec Kladruby.</w:t>
      </w:r>
    </w:p>
    <w:p w:rsidR="00F40E19" w:rsidRPr="00835624" w:rsidRDefault="00F40E19" w:rsidP="00F40E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F40E19" w:rsidRPr="00835624" w:rsidRDefault="00F40E19" w:rsidP="00F40E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F40E19" w:rsidRPr="00835624" w:rsidRDefault="00F40E19" w:rsidP="00F40E19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F40E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40E19">
        <w:rPr>
          <w:rFonts w:ascii="Arial" w:hAnsi="Arial" w:cs="Arial"/>
        </w:rPr>
        <w:t>339/1</w:t>
      </w:r>
      <w:r w:rsidRPr="00F40E19">
        <w:rPr>
          <w:rFonts w:ascii="Arial" w:hAnsi="Arial" w:cs="Arial"/>
        </w:rPr>
        <w:tab/>
        <w:t>orná půda</w:t>
      </w:r>
      <w:r w:rsidRPr="00F40E19">
        <w:rPr>
          <w:rFonts w:ascii="Arial" w:hAnsi="Arial" w:cs="Arial"/>
        </w:rPr>
        <w:tab/>
      </w:r>
      <w:r w:rsidRPr="00F40E19">
        <w:rPr>
          <w:rFonts w:ascii="Arial" w:hAnsi="Arial" w:cs="Arial"/>
        </w:rPr>
        <w:tab/>
        <w:t>0,00 Kč</w:t>
      </w:r>
      <w:r w:rsidRPr="00F40E19">
        <w:rPr>
          <w:rFonts w:ascii="Arial" w:hAnsi="Arial" w:cs="Arial"/>
        </w:rPr>
        <w:tab/>
        <w:t xml:space="preserve">25 057 </w:t>
      </w:r>
      <w:r w:rsidR="00F40E19" w:rsidRPr="00F40E19">
        <w:rPr>
          <w:rFonts w:ascii="Arial" w:hAnsi="Arial" w:cs="Arial"/>
        </w:rPr>
        <w:t>m</w:t>
      </w:r>
      <w:r w:rsidR="00F40E19" w:rsidRPr="00F40E19">
        <w:rPr>
          <w:rFonts w:ascii="Arial" w:hAnsi="Arial" w:cs="Arial"/>
          <w:vertAlign w:val="superscript"/>
        </w:rPr>
        <w:t>2</w:t>
      </w:r>
      <w:r w:rsidRPr="00F40E19">
        <w:rPr>
          <w:rFonts w:ascii="Arial" w:hAnsi="Arial" w:cs="Arial"/>
        </w:rPr>
        <w:tab/>
        <w:t xml:space="preserve">123 348,00 Kč </w:t>
      </w:r>
    </w:p>
    <w:p w:rsidR="00AD4CDE" w:rsidRPr="00F40E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F40E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F40E19">
        <w:rPr>
          <w:rFonts w:ascii="Arial" w:hAnsi="Arial" w:cs="Arial"/>
          <w:b/>
        </w:rPr>
        <w:t xml:space="preserve">Za smlouvu celkem: </w:t>
      </w:r>
      <w:r w:rsidRPr="00F40E19">
        <w:rPr>
          <w:rFonts w:ascii="Arial" w:hAnsi="Arial" w:cs="Arial"/>
          <w:b/>
        </w:rPr>
        <w:tab/>
      </w:r>
      <w:r w:rsidRPr="00F40E19">
        <w:rPr>
          <w:rFonts w:ascii="Arial" w:hAnsi="Arial" w:cs="Arial"/>
          <w:b/>
        </w:rPr>
        <w:tab/>
      </w:r>
      <w:r w:rsidRPr="00F40E19">
        <w:rPr>
          <w:rFonts w:ascii="Arial" w:hAnsi="Arial" w:cs="Arial"/>
          <w:b/>
        </w:rPr>
        <w:tab/>
        <w:t xml:space="preserve">25 057 </w:t>
      </w:r>
      <w:r w:rsidR="00F40E19" w:rsidRPr="00F40E19">
        <w:rPr>
          <w:rFonts w:ascii="Arial" w:hAnsi="Arial" w:cs="Arial"/>
          <w:b/>
        </w:rPr>
        <w:t>m</w:t>
      </w:r>
      <w:r w:rsidR="00F40E19" w:rsidRPr="00F40E19">
        <w:rPr>
          <w:rFonts w:ascii="Arial" w:hAnsi="Arial" w:cs="Arial"/>
          <w:b/>
          <w:vertAlign w:val="superscript"/>
        </w:rPr>
        <w:t>2</w:t>
      </w:r>
      <w:r w:rsidRPr="00F40E19">
        <w:rPr>
          <w:rFonts w:ascii="Arial" w:hAnsi="Arial" w:cs="Arial"/>
          <w:b/>
        </w:rPr>
        <w:t xml:space="preserve"> </w:t>
      </w:r>
      <w:r w:rsidRPr="00F40E19">
        <w:rPr>
          <w:rFonts w:ascii="Arial" w:hAnsi="Arial" w:cs="Arial"/>
          <w:b/>
        </w:rPr>
        <w:tab/>
        <w:t>123 348,00 Kč</w:t>
      </w:r>
    </w:p>
    <w:p w:rsidR="00AD4CDE" w:rsidRPr="00F40E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Ministerstva zemědělství, Pozemkového úřadu Teplice, čj. 80214/2012-MZE-130740 ze dne 12. 6. 2012, </w:t>
      </w:r>
      <w:r w:rsidR="00CC6F66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>o výměně nebo přechodu vlastnických práv v obci Kladruby, katastrálním území Kladruby u Teplic.</w:t>
      </w:r>
    </w:p>
    <w:p w:rsidR="00AD4CDE" w:rsidRPr="00D27771" w:rsidRDefault="00F40E19" w:rsidP="00F40E19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5F02EB">
        <w:rPr>
          <w:rFonts w:ascii="Arial" w:hAnsi="Arial" w:cs="Arial"/>
        </w:rPr>
        <w:t xml:space="preserve">Převáděný pozemek byl oceněn ve znaleckém posudku soudního znalce </w:t>
      </w:r>
      <w:r w:rsidR="008B1A30">
        <w:rPr>
          <w:rFonts w:ascii="Arial" w:hAnsi="Arial" w:cs="Arial"/>
        </w:rPr>
        <w:t>xxxxxxxxxxxxxxxxxxx</w:t>
      </w:r>
      <w:r w:rsidR="00AD4CDE" w:rsidRPr="00D27771">
        <w:rPr>
          <w:rFonts w:ascii="Arial" w:hAnsi="Arial" w:cs="Arial"/>
        </w:rPr>
        <w:t>, ze dne 23. 5. 2016, pod čj. 10257-292/2016, podle vyhl.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182/1988 Sb., ve znění vyhl.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123 348,00 Kč (slovy: jednostodvacettřitisícetřistačtyřicetosm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F40E19" w:rsidP="00940F3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2"/>
        </w:rPr>
        <w:t>na základě pravomocného rozsudku Krajského soudu v Plzni</w:t>
      </w:r>
      <w:r w:rsidRPr="00D27771">
        <w:rPr>
          <w:rFonts w:ascii="Arial" w:hAnsi="Arial" w:cs="Arial"/>
        </w:rPr>
        <w:t xml:space="preserve">, čj. 13 Co 258/2019-708 ze dne 19. 5. 2020, kterým </w:t>
      </w:r>
      <w:r>
        <w:rPr>
          <w:rFonts w:ascii="Arial" w:hAnsi="Arial" w:cs="Arial"/>
        </w:rPr>
        <w:t xml:space="preserve">se </w:t>
      </w:r>
      <w:r w:rsidRPr="00D27771">
        <w:rPr>
          <w:rFonts w:ascii="Arial" w:hAnsi="Arial" w:cs="Arial"/>
        </w:rPr>
        <w:t>oprávněné osobě Jiří</w:t>
      </w:r>
      <w:r>
        <w:rPr>
          <w:rFonts w:ascii="Arial" w:hAnsi="Arial" w:cs="Arial"/>
        </w:rPr>
        <w:t>mu</w:t>
      </w:r>
      <w:r w:rsidRPr="00D27771">
        <w:rPr>
          <w:rFonts w:ascii="Arial" w:hAnsi="Arial" w:cs="Arial"/>
        </w:rPr>
        <w:t xml:space="preserve"> Tomk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 xml:space="preserve">přiznává a vyčísluje nárok za nevydané pozemky </w:t>
      </w:r>
      <w:r w:rsidRPr="00D27771">
        <w:rPr>
          <w:rFonts w:ascii="Arial" w:hAnsi="Arial" w:cs="Arial"/>
        </w:rPr>
        <w:t xml:space="preserve">nebo jejich části v katastrálním území Ruzyně, obce Praha, </w:t>
      </w:r>
      <w:r w:rsidRPr="00B55250">
        <w:rPr>
          <w:rFonts w:ascii="Arial" w:hAnsi="Arial" w:cs="Arial"/>
          <w:b/>
          <w:bCs/>
        </w:rPr>
        <w:t>okresu Praha-město</w:t>
      </w:r>
      <w:r w:rsidRPr="00D27771">
        <w:rPr>
          <w:rFonts w:ascii="Arial" w:hAnsi="Arial" w:cs="Arial"/>
        </w:rPr>
        <w:t>.</w:t>
      </w:r>
    </w:p>
    <w:p w:rsidR="00AD4CDE" w:rsidRPr="00F40E19" w:rsidRDefault="00AD4CDE" w:rsidP="00F40E19">
      <w:pPr>
        <w:widowControl/>
        <w:spacing w:before="120"/>
        <w:rPr>
          <w:rFonts w:ascii="Arial" w:hAnsi="Arial" w:cs="Arial"/>
          <w:b/>
          <w:bCs/>
        </w:rPr>
      </w:pPr>
      <w:r w:rsidRPr="00F40E19">
        <w:rPr>
          <w:rFonts w:ascii="Arial" w:hAnsi="Arial" w:cs="Arial"/>
          <w:b/>
          <w:bCs/>
        </w:rPr>
        <w:t xml:space="preserve">Z toho bude touto smlouvou vypořádáno 123 348,00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F40E19" w:rsidRPr="00D27771" w:rsidRDefault="00F40E19" w:rsidP="00F40E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Převádějící převádí nabyvateli pozemek, uvedený v čl. I. této smlouvy, se všemi právy a povinnostmi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C6F66"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:rsidR="00F40E19" w:rsidRPr="00D27771" w:rsidRDefault="00F40E19" w:rsidP="00F40E19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40E19" w:rsidRPr="00D27771" w:rsidRDefault="00F40E1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F40E19" w:rsidRDefault="00F40E19" w:rsidP="00F40E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4CDE" w:rsidP="00F40E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F40E19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CC6F66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40E19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F40E1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11N14/69, uzavřenou s PRVNÍ ŽATECKÁ a. s., jakožto pachtýřem. S obsahem pachtovní smlouvy byl nabyvatel seznámen před </w:t>
      </w:r>
      <w:r w:rsidR="00CC6F66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podpisem této smlouvy, což stvrzuje svým podpisem.</w:t>
      </w:r>
    </w:p>
    <w:p w:rsidR="00AD2C21" w:rsidRDefault="00AD2C21" w:rsidP="00F40E1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</w:t>
      </w:r>
      <w:r w:rsidRPr="00337965">
        <w:rPr>
          <w:rFonts w:ascii="Arial" w:hAnsi="Arial" w:cs="Arial"/>
          <w:color w:val="000000"/>
          <w:sz w:val="20"/>
          <w:szCs w:val="20"/>
        </w:rPr>
        <w:t>honitby Ohníč, jejímž držitelem je Honební společnost Ohníč. Tento pozemek je ve smyslu zákona č. 503/2012</w:t>
      </w:r>
      <w:r>
        <w:rPr>
          <w:rFonts w:ascii="Arial" w:hAnsi="Arial" w:cs="Arial"/>
          <w:color w:val="000000"/>
          <w:sz w:val="20"/>
          <w:szCs w:val="20"/>
        </w:rPr>
        <w:t xml:space="preserve"> Sb., o Státním pozemkovém úřadu, ve znění pozdějších předpisů, v režimu přičlenění.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40E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 w:rsidP="00F40E19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940F3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F40E19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F40E19">
        <w:rPr>
          <w:rFonts w:ascii="Arial" w:hAnsi="Arial" w:cs="Arial"/>
          <w:sz w:val="20"/>
          <w:szCs w:val="20"/>
        </w:rPr>
        <w:t xml:space="preserve">            </w:t>
      </w:r>
      <w:r w:rsidR="00CC6F66">
        <w:rPr>
          <w:rFonts w:ascii="Arial" w:hAnsi="Arial" w:cs="Arial"/>
          <w:sz w:val="20"/>
          <w:szCs w:val="20"/>
        </w:rPr>
        <w:t xml:space="preserve">      </w:t>
      </w:r>
      <w:r w:rsidR="008B1A30">
        <w:rPr>
          <w:rFonts w:ascii="Arial" w:hAnsi="Arial" w:cs="Arial"/>
          <w:sz w:val="20"/>
          <w:szCs w:val="20"/>
        </w:rPr>
        <w:t xml:space="preserve"> </w:t>
      </w:r>
      <w:r w:rsidR="00CC6F66">
        <w:rPr>
          <w:rFonts w:ascii="Arial" w:hAnsi="Arial" w:cs="Arial"/>
          <w:sz w:val="20"/>
          <w:szCs w:val="20"/>
        </w:rPr>
        <w:t xml:space="preserve">  </w:t>
      </w:r>
      <w:r w:rsidR="00F40E19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 w:rsidR="00CC6F6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D75B4F" w:rsidP="00F40E19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</w:t>
      </w:r>
      <w:r w:rsidR="00CC6F66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F40E19">
        <w:rPr>
          <w:rFonts w:ascii="Arial" w:hAnsi="Arial" w:cs="Arial"/>
          <w:lang w:eastAsia="en-US"/>
        </w:rPr>
        <w:t xml:space="preserve"> </w:t>
      </w:r>
      <w:r w:rsidR="00CC6F66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 xml:space="preserve">a účinnou legislativou. Postupy a opatření se SPÚ zavazuje dodržovat po celou dobu trvání skartační </w:t>
      </w:r>
      <w:r w:rsidR="00CC6F66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D104D" w:rsidRPr="00D27771" w:rsidRDefault="005D104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40E19" w:rsidRPr="00D27771" w:rsidRDefault="00F40E19" w:rsidP="00F40E1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CC6F6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 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 w:rsidP="00F40E1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40E1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33F7E">
        <w:rPr>
          <w:rFonts w:ascii="Arial" w:hAnsi="Arial" w:cs="Arial"/>
          <w:color w:val="000000"/>
          <w:sz w:val="20"/>
          <w:szCs w:val="20"/>
        </w:rPr>
        <w:t>28. 5. 2021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33F7E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33F7E">
        <w:rPr>
          <w:rFonts w:ascii="Arial" w:hAnsi="Arial" w:cs="Arial"/>
          <w:color w:val="000000"/>
          <w:sz w:val="20"/>
          <w:szCs w:val="20"/>
        </w:rPr>
        <w:t>21. 5. 2021</w:t>
      </w:r>
      <w:bookmarkStart w:id="0" w:name="_GoBack"/>
      <w:bookmarkEnd w:id="0"/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9D4465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9D4465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sz w:val="20"/>
          <w:szCs w:val="20"/>
        </w:rPr>
        <w:t>Jiří Tomek</w:t>
      </w:r>
    </w:p>
    <w:p w:rsidR="00F40E19" w:rsidRPr="005D104D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D104D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5D104D" w:rsidRPr="005D104D">
        <w:rPr>
          <w:rFonts w:ascii="Arial" w:hAnsi="Arial" w:cs="Arial"/>
          <w:color w:val="000000"/>
          <w:sz w:val="20"/>
          <w:szCs w:val="20"/>
        </w:rPr>
        <w:t>v plné moci</w:t>
      </w:r>
      <w:r w:rsidR="005D104D" w:rsidRPr="005D104D">
        <w:rPr>
          <w:rFonts w:ascii="Arial" w:hAnsi="Arial" w:cs="Arial"/>
          <w:sz w:val="20"/>
          <w:szCs w:val="20"/>
        </w:rPr>
        <w:t xml:space="preserve"> </w:t>
      </w:r>
      <w:r w:rsidR="008B1A30">
        <w:rPr>
          <w:rFonts w:ascii="Arial" w:hAnsi="Arial" w:cs="Arial"/>
          <w:sz w:val="20"/>
          <w:szCs w:val="20"/>
        </w:rPr>
        <w:t>xxxxxxxxxxxxxxxxxxxxxxxxxxxxx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>Ing. Jiří Pavliš, DiS.</w:t>
      </w:r>
    </w:p>
    <w:p w:rsidR="005D104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104D" w:rsidRDefault="005D104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40E19" w:rsidRPr="00C677C4" w:rsidRDefault="00F40E19" w:rsidP="00F40E19">
      <w:pPr>
        <w:rPr>
          <w:rFonts w:ascii="Arial" w:hAnsi="Arial" w:cs="Arial"/>
          <w:color w:val="000000"/>
          <w:highlight w:val="yellow"/>
        </w:rPr>
      </w:pPr>
      <w:r w:rsidRPr="00D27771">
        <w:rPr>
          <w:rFonts w:ascii="Arial" w:hAnsi="Arial" w:cs="Arial"/>
          <w:color w:val="000000"/>
        </w:rPr>
        <w:t>zástupce ředitele</w:t>
      </w:r>
    </w:p>
    <w:p w:rsidR="00F40E19" w:rsidRDefault="00F40E19" w:rsidP="00F40E19">
      <w:pPr>
        <w:rPr>
          <w:rFonts w:ascii="Arial" w:hAnsi="Arial" w:cs="Arial"/>
          <w:color w:val="000000"/>
        </w:rPr>
      </w:pPr>
      <w:r w:rsidRPr="00B721F3">
        <w:rPr>
          <w:rFonts w:ascii="Arial" w:hAnsi="Arial" w:cs="Arial"/>
          <w:color w:val="000000"/>
        </w:rPr>
        <w:t>Krajského pozemkového úřadu pro Ústecký kraj</w:t>
      </w:r>
    </w:p>
    <w:p w:rsidR="00F40E19" w:rsidRPr="00D27771" w:rsidRDefault="00F40E19" w:rsidP="00F40E1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B721F3">
        <w:rPr>
          <w:rFonts w:ascii="Arial" w:hAnsi="Arial" w:cs="Arial"/>
          <w:sz w:val="20"/>
          <w:szCs w:val="20"/>
        </w:rPr>
        <w:t>Ing. Jiří Pavliš, DiS.</w:t>
      </w: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Default="00F40E19" w:rsidP="00F40E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D104D" w:rsidRPr="00D27771" w:rsidRDefault="005D104D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</w:rPr>
      </w:pPr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  <w:bookmarkStart w:id="1" w:name="_Hlk49954978"/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</w:p>
    <w:p w:rsidR="005D104D" w:rsidRDefault="005D104D" w:rsidP="00F40E19">
      <w:pPr>
        <w:widowControl/>
        <w:rPr>
          <w:rFonts w:ascii="Arial" w:hAnsi="Arial" w:cs="Arial"/>
          <w:color w:val="000000"/>
          <w:lang w:val="en-US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F40E19" w:rsidRDefault="00F40E19" w:rsidP="00F40E19">
      <w:pPr>
        <w:widowControl/>
        <w:rPr>
          <w:rFonts w:ascii="Arial" w:hAnsi="Arial" w:cs="Arial"/>
          <w:b/>
          <w:color w:val="000000"/>
          <w:lang w:val="en-US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40E19" w:rsidRPr="00601173" w:rsidRDefault="00F40E19" w:rsidP="00F40E19">
      <w:pPr>
        <w:widowControl/>
        <w:rPr>
          <w:rFonts w:ascii="Arial" w:hAnsi="Arial" w:cs="Arial"/>
          <w:bCs/>
          <w:color w:val="000000"/>
          <w:lang w:val="en-US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:rsidR="00F40E19" w:rsidRPr="00D27771" w:rsidRDefault="00F40E19" w:rsidP="00F40E19">
      <w:pPr>
        <w:widowControl/>
        <w:rPr>
          <w:rFonts w:ascii="Arial" w:hAnsi="Arial" w:cs="Arial"/>
          <w:color w:val="000000"/>
        </w:rPr>
      </w:pPr>
    </w:p>
    <w:p w:rsidR="00F40E19" w:rsidRPr="00D27771" w:rsidRDefault="00F40E19" w:rsidP="00F40E1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1"/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23216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11. 5. 2021 Verze programu Restituce: 5.95</w:t>
      </w:r>
    </w:p>
    <w:p w:rsidR="005D104D" w:rsidRDefault="005D104D">
      <w:pPr>
        <w:widowControl/>
        <w:rPr>
          <w:rFonts w:ascii="Arial" w:hAnsi="Arial" w:cs="Arial"/>
          <w:color w:val="000000"/>
        </w:rPr>
      </w:pPr>
    </w:p>
    <w:p w:rsidR="005D104D" w:rsidRDefault="005D104D">
      <w:pPr>
        <w:widowControl/>
        <w:rPr>
          <w:rFonts w:ascii="Arial" w:hAnsi="Arial" w:cs="Arial"/>
          <w:color w:val="000000"/>
        </w:rPr>
      </w:pPr>
    </w:p>
    <w:p w:rsidR="005D104D" w:rsidRDefault="005D104D">
      <w:pPr>
        <w:widowControl/>
        <w:rPr>
          <w:rFonts w:ascii="Arial" w:hAnsi="Arial" w:cs="Arial"/>
          <w:color w:val="000000"/>
        </w:rPr>
      </w:pPr>
    </w:p>
    <w:p w:rsidR="005D104D" w:rsidRPr="00D27771" w:rsidRDefault="005D104D" w:rsidP="005D104D">
      <w:pPr>
        <w:widowControl/>
        <w:spacing w:before="120"/>
        <w:rPr>
          <w:rFonts w:ascii="Arial" w:hAnsi="Arial" w:cs="Arial"/>
        </w:rPr>
      </w:pPr>
      <w:bookmarkStart w:id="2" w:name="_Hlk49955099"/>
      <w:r>
        <w:rPr>
          <w:rFonts w:ascii="Arial" w:hAnsi="Arial" w:cs="Arial"/>
        </w:rPr>
        <w:t xml:space="preserve">Čj. SPU </w:t>
      </w:r>
      <w:bookmarkEnd w:id="2"/>
      <w:r w:rsidR="0014331F" w:rsidRPr="0014331F">
        <w:rPr>
          <w:rFonts w:ascii="Arial" w:hAnsi="Arial" w:cs="Arial"/>
        </w:rPr>
        <w:t>168426</w:t>
      </w:r>
      <w:r w:rsidRPr="006841B9">
        <w:rPr>
          <w:rFonts w:ascii="Arial" w:hAnsi="Arial" w:cs="Arial"/>
        </w:rPr>
        <w:t>/2021/508100/Če</w:t>
      </w:r>
    </w:p>
    <w:p w:rsidR="005D104D" w:rsidRPr="00D27771" w:rsidRDefault="005D104D">
      <w:pPr>
        <w:widowControl/>
        <w:rPr>
          <w:rFonts w:ascii="Arial" w:hAnsi="Arial" w:cs="Arial"/>
        </w:rPr>
      </w:pPr>
    </w:p>
    <w:sectPr w:rsidR="005D104D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4D" w:rsidRDefault="005D104D" w:rsidP="005D104D">
      <w:r>
        <w:separator/>
      </w:r>
    </w:p>
  </w:endnote>
  <w:endnote w:type="continuationSeparator" w:id="0">
    <w:p w:rsidR="005D104D" w:rsidRDefault="005D104D" w:rsidP="005D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4D" w:rsidRDefault="005D104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5D104D" w:rsidRDefault="005D10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4D" w:rsidRDefault="005D104D" w:rsidP="005D104D">
      <w:r>
        <w:separator/>
      </w:r>
    </w:p>
  </w:footnote>
  <w:footnote w:type="continuationSeparator" w:id="0">
    <w:p w:rsidR="005D104D" w:rsidRDefault="005D104D" w:rsidP="005D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4331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7965"/>
    <w:rsid w:val="003A69C2"/>
    <w:rsid w:val="00407016"/>
    <w:rsid w:val="0043267F"/>
    <w:rsid w:val="004934BF"/>
    <w:rsid w:val="00511ECA"/>
    <w:rsid w:val="00540A55"/>
    <w:rsid w:val="00547094"/>
    <w:rsid w:val="005A5801"/>
    <w:rsid w:val="005D104D"/>
    <w:rsid w:val="005F4E66"/>
    <w:rsid w:val="006230F7"/>
    <w:rsid w:val="00633F7E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1A30"/>
    <w:rsid w:val="008D75D8"/>
    <w:rsid w:val="0092179A"/>
    <w:rsid w:val="00924A3D"/>
    <w:rsid w:val="00940F36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082A"/>
    <w:rsid w:val="00AB3D96"/>
    <w:rsid w:val="00AD2C21"/>
    <w:rsid w:val="00AD4CDE"/>
    <w:rsid w:val="00B01442"/>
    <w:rsid w:val="00B11680"/>
    <w:rsid w:val="00B2414E"/>
    <w:rsid w:val="00B631AE"/>
    <w:rsid w:val="00B70A94"/>
    <w:rsid w:val="00BB0AA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6F66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40E1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9F958"/>
  <w14:defaultImageDpi w14:val="0"/>
  <w15:docId w15:val="{12663036-D460-4E83-8FC3-5BE721A4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D1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D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7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5</cp:revision>
  <cp:lastPrinted>2021-05-12T13:03:00Z</cp:lastPrinted>
  <dcterms:created xsi:type="dcterms:W3CDTF">2021-05-12T12:50:00Z</dcterms:created>
  <dcterms:modified xsi:type="dcterms:W3CDTF">2021-05-31T06:42:00Z</dcterms:modified>
</cp:coreProperties>
</file>