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AA" w:rsidRPr="007526C4" w:rsidRDefault="00AE23AA" w:rsidP="00A9399E">
      <w:pPr>
        <w:jc w:val="center"/>
        <w:rPr>
          <w:b/>
        </w:rPr>
      </w:pPr>
      <w:r w:rsidRPr="007526C4">
        <w:rPr>
          <w:b/>
        </w:rPr>
        <w:t xml:space="preserve">SMLOUVA O DÍLO </w:t>
      </w:r>
      <w:r w:rsidR="00465BE0" w:rsidRPr="007526C4">
        <w:rPr>
          <w:b/>
        </w:rPr>
        <w:t>S NEHMOTNÝM VÝSLEDKEM</w:t>
      </w:r>
    </w:p>
    <w:p w:rsidR="00AE23AA" w:rsidRPr="007526C4" w:rsidRDefault="00465BE0" w:rsidP="00A9399E">
      <w:pPr>
        <w:jc w:val="center"/>
      </w:pPr>
      <w:r w:rsidRPr="007526C4">
        <w:t xml:space="preserve">dle </w:t>
      </w:r>
      <w:proofErr w:type="spellStart"/>
      <w:r w:rsidRPr="007526C4">
        <w:t>ust</w:t>
      </w:r>
      <w:proofErr w:type="spellEnd"/>
      <w:r w:rsidRPr="007526C4">
        <w:t>. § 2631</w:t>
      </w:r>
      <w:r w:rsidR="00B508F3" w:rsidRPr="007526C4">
        <w:t xml:space="preserve"> a násl.</w:t>
      </w:r>
      <w:r w:rsidR="00AE23AA" w:rsidRPr="007526C4">
        <w:t xml:space="preserve"> zákona č. 89/2012 Sb., občanský zákoník</w:t>
      </w:r>
      <w:r w:rsidR="00B508F3" w:rsidRPr="007526C4">
        <w:t>, ve znění pozdějších předpisů (dále jen“Občanský zákoník“)</w:t>
      </w:r>
    </w:p>
    <w:p w:rsidR="007F46DF" w:rsidRPr="007526C4" w:rsidRDefault="007F46DF" w:rsidP="00A9399E">
      <w:pPr>
        <w:jc w:val="center"/>
      </w:pPr>
    </w:p>
    <w:p w:rsidR="007F46DF" w:rsidRPr="007526C4" w:rsidRDefault="00B508F3" w:rsidP="00A9399E">
      <w:pPr>
        <w:jc w:val="center"/>
      </w:pPr>
      <w:r w:rsidRPr="007526C4">
        <w:t xml:space="preserve">Evidenční </w:t>
      </w:r>
      <w:r w:rsidR="007F46DF" w:rsidRPr="007526C4">
        <w:t>číslo smlouvy:</w:t>
      </w:r>
    </w:p>
    <w:p w:rsidR="007F46DF" w:rsidRPr="007526C4" w:rsidRDefault="007F46DF" w:rsidP="00A9399E">
      <w:pPr>
        <w:jc w:val="center"/>
      </w:pPr>
      <w:r w:rsidRPr="007526C4">
        <w:t xml:space="preserve">ČGS </w:t>
      </w:r>
      <w:r w:rsidR="006B611D" w:rsidRPr="007526C4">
        <w:t>…………..</w:t>
      </w:r>
    </w:p>
    <w:p w:rsidR="00AE23AA" w:rsidRPr="007526C4" w:rsidRDefault="00AE23AA" w:rsidP="00A9399E"/>
    <w:p w:rsidR="00AE23AA" w:rsidRPr="007526C4" w:rsidRDefault="00AE23AA" w:rsidP="00A9399E">
      <w:r w:rsidRPr="007526C4">
        <w:t>Smluvní strany</w:t>
      </w:r>
    </w:p>
    <w:p w:rsidR="00360C26" w:rsidRPr="007526C4" w:rsidRDefault="00360C26" w:rsidP="00A9399E">
      <w:pPr>
        <w:rPr>
          <w:b/>
        </w:rPr>
      </w:pPr>
    </w:p>
    <w:p w:rsidR="00E31E6F" w:rsidRPr="007526C4" w:rsidRDefault="00E31E6F" w:rsidP="00A9399E">
      <w:pPr>
        <w:rPr>
          <w:b/>
        </w:rPr>
      </w:pPr>
      <w:r w:rsidRPr="007526C4">
        <w:rPr>
          <w:b/>
        </w:rPr>
        <w:t>Česká geologická služba</w:t>
      </w:r>
      <w:r w:rsidR="00AE23AA" w:rsidRPr="007526C4">
        <w:rPr>
          <w:b/>
        </w:rPr>
        <w:t>, státní příspěvková organizace</w:t>
      </w:r>
    </w:p>
    <w:p w:rsidR="004F090B" w:rsidRPr="007526C4" w:rsidRDefault="004F090B" w:rsidP="00A9399E">
      <w:r w:rsidRPr="007526C4">
        <w:t>Se sídlem: Klárov 131/3, 118 21 Praha 1</w:t>
      </w:r>
    </w:p>
    <w:p w:rsidR="004F090B" w:rsidRPr="007526C4" w:rsidRDefault="004F090B" w:rsidP="00A9399E">
      <w:r w:rsidRPr="007526C4">
        <w:t>Zastoupená ředitelem Mgr. Zdeňkem Venerou, Ph.D.</w:t>
      </w:r>
    </w:p>
    <w:p w:rsidR="004F090B" w:rsidRPr="007526C4" w:rsidRDefault="004F090B" w:rsidP="00A9399E">
      <w:pPr>
        <w:spacing w:after="60"/>
        <w:rPr>
          <w:kern w:val="32"/>
          <w:sz w:val="22"/>
        </w:rPr>
      </w:pPr>
      <w:r w:rsidRPr="007526C4">
        <w:rPr>
          <w:kern w:val="32"/>
          <w:sz w:val="22"/>
        </w:rPr>
        <w:t xml:space="preserve">Kontaktní osoba pro věcné plnění:  </w:t>
      </w:r>
      <w:r w:rsidRPr="007526C4">
        <w:t>RNDr. Dana Čápová</w:t>
      </w:r>
    </w:p>
    <w:p w:rsidR="004F090B" w:rsidRPr="007526C4" w:rsidRDefault="004F090B" w:rsidP="00A9399E">
      <w:pPr>
        <w:spacing w:after="60"/>
        <w:rPr>
          <w:kern w:val="32"/>
          <w:sz w:val="22"/>
        </w:rPr>
      </w:pPr>
      <w:r w:rsidRPr="007526C4">
        <w:rPr>
          <w:kern w:val="32"/>
          <w:sz w:val="22"/>
        </w:rPr>
        <w:t xml:space="preserve">Zřizovací listina  -  Opatření MŽP </w:t>
      </w:r>
    </w:p>
    <w:p w:rsidR="00E31E6F" w:rsidRPr="007526C4" w:rsidRDefault="00E31E6F" w:rsidP="00A9399E">
      <w:r w:rsidRPr="007526C4">
        <w:t xml:space="preserve">IČ: </w:t>
      </w:r>
      <w:r w:rsidR="00CA3F28" w:rsidRPr="007526C4">
        <w:tab/>
      </w:r>
      <w:r w:rsidRPr="007526C4">
        <w:t>00025798</w:t>
      </w:r>
    </w:p>
    <w:p w:rsidR="00AE23AA" w:rsidRPr="007526C4" w:rsidRDefault="00AE23AA" w:rsidP="00A9399E">
      <w:r w:rsidRPr="007526C4">
        <w:t>DIČ:</w:t>
      </w:r>
      <w:r w:rsidR="00CA3F28" w:rsidRPr="007526C4">
        <w:tab/>
      </w:r>
      <w:r w:rsidRPr="007526C4">
        <w:t xml:space="preserve"> CZ00025798</w:t>
      </w:r>
    </w:p>
    <w:p w:rsidR="00805A2A" w:rsidRPr="007526C4" w:rsidRDefault="00E31E6F" w:rsidP="00A9399E">
      <w:r w:rsidRPr="007526C4">
        <w:t xml:space="preserve">Bankovní spojení: </w:t>
      </w:r>
      <w:r w:rsidR="00805A2A" w:rsidRPr="007526C4">
        <w:t xml:space="preserve">Česká národní banka, Na </w:t>
      </w:r>
      <w:r w:rsidR="00360C26" w:rsidRPr="007526C4">
        <w:t>P</w:t>
      </w:r>
      <w:r w:rsidR="00805A2A" w:rsidRPr="007526C4">
        <w:t>říkopě 28, 115 03,</w:t>
      </w:r>
      <w:r w:rsidRPr="007526C4">
        <w:t xml:space="preserve"> Praha 1</w:t>
      </w:r>
    </w:p>
    <w:p w:rsidR="00E31E6F" w:rsidRPr="007526C4" w:rsidRDefault="00805A2A" w:rsidP="00A9399E">
      <w:r w:rsidRPr="007526C4">
        <w:t>Číslo</w:t>
      </w:r>
      <w:r w:rsidR="00E31E6F" w:rsidRPr="007526C4">
        <w:t xml:space="preserve"> účtu</w:t>
      </w:r>
      <w:r w:rsidRPr="007526C4">
        <w:t>:</w:t>
      </w:r>
      <w:r w:rsidR="00360C26" w:rsidRPr="007526C4">
        <w:t xml:space="preserve"> </w:t>
      </w:r>
      <w:r w:rsidRPr="007526C4">
        <w:t xml:space="preserve"> 87530011/0710</w:t>
      </w:r>
      <w:r w:rsidR="00E31E6F" w:rsidRPr="007526C4">
        <w:t xml:space="preserve"> </w:t>
      </w:r>
    </w:p>
    <w:p w:rsidR="00E31E6F" w:rsidRPr="007526C4" w:rsidRDefault="00E31E6F" w:rsidP="00A9399E">
      <w:pPr>
        <w:rPr>
          <w:kern w:val="32"/>
          <w:sz w:val="22"/>
        </w:rPr>
      </w:pPr>
    </w:p>
    <w:p w:rsidR="00E31E6F" w:rsidRPr="007526C4" w:rsidRDefault="00AE23AA" w:rsidP="00A9399E">
      <w:pPr>
        <w:jc w:val="both"/>
        <w:rPr>
          <w:b/>
          <w:bCs/>
        </w:rPr>
      </w:pPr>
      <w:r w:rsidRPr="007526C4">
        <w:t>(</w:t>
      </w:r>
      <w:r w:rsidR="00E31E6F" w:rsidRPr="007526C4">
        <w:t xml:space="preserve">dále jen </w:t>
      </w:r>
      <w:r w:rsidR="00393A65" w:rsidRPr="00413134">
        <w:rPr>
          <w:i/>
        </w:rPr>
        <w:t>„</w:t>
      </w:r>
      <w:r w:rsidR="00B72199" w:rsidRPr="00413134">
        <w:rPr>
          <w:i/>
        </w:rPr>
        <w:t>O</w:t>
      </w:r>
      <w:r w:rsidR="00E31E6F" w:rsidRPr="00413134">
        <w:rPr>
          <w:i/>
        </w:rPr>
        <w:t>bjednatel</w:t>
      </w:r>
      <w:r w:rsidR="00393A65" w:rsidRPr="00413134">
        <w:t>“</w:t>
      </w:r>
      <w:r w:rsidR="00E31E6F" w:rsidRPr="00413134">
        <w:rPr>
          <w:bCs/>
        </w:rPr>
        <w:t>)</w:t>
      </w:r>
    </w:p>
    <w:p w:rsidR="00393A65" w:rsidRPr="007526C4" w:rsidRDefault="00393A65" w:rsidP="00A9399E">
      <w:pPr>
        <w:jc w:val="both"/>
        <w:rPr>
          <w:b/>
          <w:bCs/>
        </w:rPr>
      </w:pPr>
    </w:p>
    <w:p w:rsidR="00E31E6F" w:rsidRPr="007526C4" w:rsidRDefault="00E31E6F" w:rsidP="00A9399E">
      <w:pPr>
        <w:jc w:val="both"/>
      </w:pPr>
      <w:r w:rsidRPr="007526C4">
        <w:rPr>
          <w:bCs/>
        </w:rPr>
        <w:t>na straně jedné</w:t>
      </w:r>
    </w:p>
    <w:p w:rsidR="00E31E6F" w:rsidRPr="007526C4" w:rsidRDefault="00E31E6F" w:rsidP="00A9399E"/>
    <w:p w:rsidR="00E31E6F" w:rsidRPr="007526C4" w:rsidRDefault="00E31E6F" w:rsidP="00A9399E">
      <w:r w:rsidRPr="007526C4">
        <w:t>a</w:t>
      </w:r>
    </w:p>
    <w:p w:rsidR="00E31E6F" w:rsidRPr="007526C4" w:rsidRDefault="00E31E6F" w:rsidP="00A9399E"/>
    <w:p w:rsidR="00E31E6F" w:rsidRPr="007526C4" w:rsidRDefault="00E31E6F" w:rsidP="00A9399E"/>
    <w:p w:rsidR="00C37AD7" w:rsidRPr="007526C4" w:rsidRDefault="009B233E" w:rsidP="00A9399E">
      <w:pPr>
        <w:rPr>
          <w:b/>
        </w:rPr>
      </w:pPr>
      <w:r w:rsidRPr="007526C4">
        <w:rPr>
          <w:b/>
        </w:rPr>
        <w:t>HELP SERVICE - REMOTE SENSING s.r.o.</w:t>
      </w:r>
    </w:p>
    <w:p w:rsidR="004F090B" w:rsidRPr="007526C4" w:rsidRDefault="004F090B" w:rsidP="00A9399E">
      <w:r w:rsidRPr="007526C4">
        <w:t>Se sídlem: Husova 2117, 25601 Benešov</w:t>
      </w:r>
    </w:p>
    <w:p w:rsidR="004F090B" w:rsidRPr="007526C4" w:rsidRDefault="004F090B" w:rsidP="00A9399E">
      <w:pPr>
        <w:jc w:val="both"/>
      </w:pPr>
      <w:r w:rsidRPr="007526C4">
        <w:t xml:space="preserve">Zastoupená: Ing. Stanislavem Holým, jednatelem </w:t>
      </w:r>
    </w:p>
    <w:p w:rsidR="004F090B" w:rsidRPr="00413134" w:rsidRDefault="004F090B" w:rsidP="00A9399E">
      <w:pPr>
        <w:jc w:val="both"/>
      </w:pPr>
      <w:r w:rsidRPr="00413134">
        <w:t>Zastoupená pro věcná jednání: RNDr. Štěpánem Kafkou</w:t>
      </w:r>
    </w:p>
    <w:p w:rsidR="004F090B" w:rsidRPr="00413134" w:rsidRDefault="004F090B" w:rsidP="00A9399E">
      <w:pPr>
        <w:jc w:val="both"/>
      </w:pPr>
      <w:r w:rsidRPr="00413134">
        <w:t xml:space="preserve">Firma je zapsána v Obchodním rejstříku </w:t>
      </w:r>
      <w:r w:rsidR="009B233E" w:rsidRPr="00413134">
        <w:rPr>
          <w:rFonts w:eastAsia="Calibri"/>
          <w:sz w:val="22"/>
          <w:szCs w:val="22"/>
        </w:rPr>
        <w:t xml:space="preserve">vedeném u </w:t>
      </w:r>
      <w:r w:rsidR="0084078D" w:rsidRPr="00413134">
        <w:rPr>
          <w:rFonts w:eastAsia="Calibri"/>
          <w:sz w:val="22"/>
          <w:szCs w:val="22"/>
        </w:rPr>
        <w:t>Městského soudu</w:t>
      </w:r>
      <w:r w:rsidR="009B233E" w:rsidRPr="00413134">
        <w:rPr>
          <w:rFonts w:eastAsia="Calibri"/>
          <w:sz w:val="22"/>
          <w:szCs w:val="22"/>
        </w:rPr>
        <w:t xml:space="preserve"> v Praze, oddíl C, vložka 17500</w:t>
      </w:r>
    </w:p>
    <w:p w:rsidR="00360C26" w:rsidRPr="00413134" w:rsidRDefault="00360C26" w:rsidP="00A9399E">
      <w:pPr>
        <w:ind w:firstLine="18"/>
      </w:pPr>
      <w:r w:rsidRPr="00413134">
        <w:t>IČ</w:t>
      </w:r>
      <w:r w:rsidR="00F7248D" w:rsidRPr="00413134">
        <w:t xml:space="preserve">: </w:t>
      </w:r>
      <w:r w:rsidR="00CA3F28" w:rsidRPr="00413134">
        <w:tab/>
      </w:r>
      <w:r w:rsidRPr="00413134">
        <w:t>48582611</w:t>
      </w:r>
      <w:r w:rsidR="009B233E" w:rsidRPr="00413134">
        <w:rPr>
          <w:rStyle w:val="Nadpis1Char"/>
          <w:sz w:val="16"/>
          <w:szCs w:val="16"/>
        </w:rPr>
        <w:t xml:space="preserve"> </w:t>
      </w:r>
    </w:p>
    <w:p w:rsidR="00360C26" w:rsidRPr="00413134" w:rsidRDefault="00360C26" w:rsidP="00A9399E">
      <w:r w:rsidRPr="00413134">
        <w:t>DIČ</w:t>
      </w:r>
      <w:r w:rsidR="00F7248D" w:rsidRPr="00413134">
        <w:t xml:space="preserve">: </w:t>
      </w:r>
      <w:r w:rsidR="00CA3F28" w:rsidRPr="00413134">
        <w:tab/>
      </w:r>
      <w:r w:rsidRPr="00413134">
        <w:t>CZ48582611</w:t>
      </w:r>
    </w:p>
    <w:p w:rsidR="00360C26" w:rsidRPr="007526C4" w:rsidRDefault="00360C26" w:rsidP="00A9399E">
      <w:r w:rsidRPr="00413134">
        <w:t>Bankovní</w:t>
      </w:r>
      <w:r w:rsidRPr="007526C4">
        <w:t xml:space="preserve"> spojení: ČS Benešov</w:t>
      </w:r>
    </w:p>
    <w:p w:rsidR="00360C26" w:rsidRPr="007526C4" w:rsidRDefault="00360C26" w:rsidP="00A9399E">
      <w:r w:rsidRPr="007526C4">
        <w:t>Číslo účtu:  0320381359/0800</w:t>
      </w:r>
    </w:p>
    <w:p w:rsidR="00E31E6F" w:rsidRPr="007526C4" w:rsidRDefault="00E31E6F" w:rsidP="00A9399E"/>
    <w:p w:rsidR="00E31E6F" w:rsidRPr="007526C4" w:rsidRDefault="00E31E6F" w:rsidP="00A9399E">
      <w:r w:rsidRPr="007526C4">
        <w:t xml:space="preserve">(dále jen </w:t>
      </w:r>
      <w:r w:rsidR="00B72199" w:rsidRPr="007526C4">
        <w:rPr>
          <w:i/>
        </w:rPr>
        <w:t>“Z</w:t>
      </w:r>
      <w:r w:rsidR="00393A65" w:rsidRPr="007526C4">
        <w:rPr>
          <w:i/>
        </w:rPr>
        <w:t>hotovitel“</w:t>
      </w:r>
      <w:r w:rsidRPr="007526C4">
        <w:rPr>
          <w:i/>
        </w:rPr>
        <w:t>)</w:t>
      </w:r>
    </w:p>
    <w:p w:rsidR="00E31E6F" w:rsidRPr="007526C4" w:rsidRDefault="00AE23AA" w:rsidP="00A9399E">
      <w:r w:rsidRPr="007526C4">
        <w:t>n</w:t>
      </w:r>
      <w:r w:rsidR="00E31E6F" w:rsidRPr="007526C4">
        <w:t>a straně druhé</w:t>
      </w:r>
    </w:p>
    <w:p w:rsidR="00E31E6F" w:rsidRPr="007526C4" w:rsidRDefault="00E31E6F" w:rsidP="00A9399E"/>
    <w:p w:rsidR="00393A65" w:rsidRPr="007526C4" w:rsidRDefault="00393A65" w:rsidP="00A9399E">
      <w:pPr>
        <w:rPr>
          <w:i/>
        </w:rPr>
      </w:pPr>
      <w:r w:rsidRPr="007526C4">
        <w:t>Společně též jako „</w:t>
      </w:r>
      <w:r w:rsidR="00B72199" w:rsidRPr="007526C4">
        <w:rPr>
          <w:i/>
        </w:rPr>
        <w:t>S</w:t>
      </w:r>
      <w:r w:rsidRPr="007526C4">
        <w:rPr>
          <w:i/>
        </w:rPr>
        <w:t>mluvní strany“</w:t>
      </w:r>
      <w:r w:rsidR="00B508F3" w:rsidRPr="007526C4">
        <w:rPr>
          <w:i/>
        </w:rPr>
        <w:t xml:space="preserve"> </w:t>
      </w:r>
      <w:r w:rsidR="00B508F3" w:rsidRPr="007526C4">
        <w:t>nebo jednotlivě jako</w:t>
      </w:r>
      <w:r w:rsidR="00B508F3" w:rsidRPr="007526C4">
        <w:rPr>
          <w:i/>
        </w:rPr>
        <w:t xml:space="preserve"> „</w:t>
      </w:r>
      <w:r w:rsidR="00B72199" w:rsidRPr="007526C4">
        <w:rPr>
          <w:i/>
        </w:rPr>
        <w:t>S</w:t>
      </w:r>
      <w:r w:rsidR="00B508F3" w:rsidRPr="007526C4">
        <w:rPr>
          <w:i/>
        </w:rPr>
        <w:t>mluvní strana“.</w:t>
      </w:r>
    </w:p>
    <w:p w:rsidR="00AE23AA" w:rsidRPr="007526C4" w:rsidRDefault="00AE23AA" w:rsidP="00A9399E"/>
    <w:p w:rsidR="00E31E6F" w:rsidRPr="007526C4" w:rsidRDefault="00AE23AA" w:rsidP="00A9399E">
      <w:r w:rsidRPr="007526C4">
        <w:t xml:space="preserve">uzavírají níže uvedeného dne, měsíce a roku tuto </w:t>
      </w:r>
      <w:r w:rsidRPr="007526C4">
        <w:rPr>
          <w:b/>
        </w:rPr>
        <w:t>Smlouvu o dílo</w:t>
      </w:r>
      <w:r w:rsidR="00465BE0" w:rsidRPr="007526C4">
        <w:rPr>
          <w:b/>
        </w:rPr>
        <w:t xml:space="preserve"> s nehmotným výsledkem</w:t>
      </w:r>
      <w:r w:rsidR="00B508F3" w:rsidRPr="007526C4">
        <w:rPr>
          <w:b/>
        </w:rPr>
        <w:t xml:space="preserve"> </w:t>
      </w:r>
      <w:r w:rsidR="00B508F3" w:rsidRPr="007526C4">
        <w:t>(dále jen „</w:t>
      </w:r>
      <w:r w:rsidR="00B72199" w:rsidRPr="007526C4">
        <w:t>S</w:t>
      </w:r>
      <w:r w:rsidR="00B508F3" w:rsidRPr="007526C4">
        <w:t>mlouva“)</w:t>
      </w:r>
      <w:r w:rsidRPr="007526C4">
        <w:t>:</w:t>
      </w:r>
    </w:p>
    <w:p w:rsidR="0099403C" w:rsidRPr="007526C4" w:rsidRDefault="0099403C" w:rsidP="00A9399E"/>
    <w:p w:rsidR="00C30E21" w:rsidRPr="007526C4" w:rsidRDefault="00E31E6F" w:rsidP="00A9399E">
      <w:r w:rsidRPr="007526C4">
        <w:rPr>
          <w:b/>
          <w:bCs/>
        </w:rPr>
        <w:t xml:space="preserve">                                                                   </w:t>
      </w:r>
      <w:r w:rsidRPr="007526C4">
        <w:t xml:space="preserve"> </w:t>
      </w:r>
    </w:p>
    <w:p w:rsidR="00C30E21" w:rsidRPr="007526C4" w:rsidRDefault="00C30E21" w:rsidP="00A9399E">
      <w:pPr>
        <w:jc w:val="center"/>
        <w:rPr>
          <w:b/>
        </w:rPr>
      </w:pPr>
      <w:r w:rsidRPr="007526C4">
        <w:rPr>
          <w:b/>
        </w:rPr>
        <w:t>Preambule</w:t>
      </w:r>
    </w:p>
    <w:p w:rsidR="003A1156" w:rsidRPr="007526C4" w:rsidRDefault="003A1156" w:rsidP="00A9399E">
      <w:pPr>
        <w:jc w:val="center"/>
        <w:rPr>
          <w:b/>
        </w:rPr>
      </w:pPr>
    </w:p>
    <w:p w:rsidR="00335436" w:rsidRPr="007526C4" w:rsidRDefault="00335436" w:rsidP="00A9399E">
      <w:pPr>
        <w:jc w:val="both"/>
      </w:pPr>
      <w:r w:rsidRPr="007526C4">
        <w:t xml:space="preserve">Zhotovitel je jediným výrobcem a dodavatelem aplikačních řešení uvedených v čl. 1 této smlouvy, které jsou od r. 2008 po současnost trvale provozovány v informačním systému </w:t>
      </w:r>
      <w:r w:rsidRPr="007526C4">
        <w:lastRenderedPageBreak/>
        <w:t>České geologické služby (zčásti do konce roku 2011 v informačním systému zrušené organizace Česká geologická služba – Geofond a návazně od počátku roku 2012 v informačním systému České geologické služby).</w:t>
      </w:r>
    </w:p>
    <w:p w:rsidR="00E31E6F" w:rsidRDefault="00E31E6F" w:rsidP="00A9399E">
      <w:pPr>
        <w:rPr>
          <w:b/>
          <w:bCs/>
        </w:rPr>
      </w:pPr>
    </w:p>
    <w:p w:rsidR="00E31E6F" w:rsidRPr="007526C4" w:rsidRDefault="00E31E6F" w:rsidP="00A9399E">
      <w:pPr>
        <w:rPr>
          <w:b/>
          <w:bCs/>
        </w:rPr>
      </w:pPr>
    </w:p>
    <w:p w:rsidR="00E31E6F" w:rsidRPr="007526C4" w:rsidRDefault="00E31E6F" w:rsidP="00A9399E">
      <w:pPr>
        <w:jc w:val="center"/>
        <w:rPr>
          <w:b/>
          <w:bCs/>
        </w:rPr>
      </w:pPr>
      <w:r w:rsidRPr="007526C4">
        <w:rPr>
          <w:b/>
          <w:bCs/>
        </w:rPr>
        <w:t>Čl. I</w:t>
      </w:r>
    </w:p>
    <w:p w:rsidR="00E31E6F" w:rsidRPr="007526C4" w:rsidRDefault="00E31E6F" w:rsidP="00A9399E">
      <w:pPr>
        <w:rPr>
          <w:b/>
          <w:bCs/>
        </w:rPr>
      </w:pPr>
      <w:r w:rsidRPr="007526C4">
        <w:rPr>
          <w:b/>
          <w:bCs/>
        </w:rPr>
        <w:t xml:space="preserve">                                                               Předmět smlouvy</w:t>
      </w:r>
    </w:p>
    <w:p w:rsidR="00E31E6F" w:rsidRPr="007526C4" w:rsidRDefault="00E31E6F" w:rsidP="00A9399E">
      <w:pPr>
        <w:rPr>
          <w:b/>
          <w:bCs/>
        </w:rPr>
      </w:pPr>
    </w:p>
    <w:p w:rsidR="00E31E6F" w:rsidRPr="007526C4" w:rsidRDefault="00E31E6F" w:rsidP="00A9399E">
      <w:pPr>
        <w:pStyle w:val="Odstavecseseznamem"/>
        <w:numPr>
          <w:ilvl w:val="0"/>
          <w:numId w:val="1"/>
        </w:numPr>
        <w:ind w:left="0" w:hanging="357"/>
        <w:jc w:val="both"/>
        <w:rPr>
          <w:bCs/>
        </w:rPr>
      </w:pPr>
      <w:r w:rsidRPr="007526C4">
        <w:rPr>
          <w:bCs/>
        </w:rPr>
        <w:t>Předmětem smlouvy je</w:t>
      </w:r>
      <w:r w:rsidR="00B508F3" w:rsidRPr="007526C4">
        <w:rPr>
          <w:bCs/>
        </w:rPr>
        <w:t xml:space="preserve"> povinnost</w:t>
      </w:r>
      <w:r w:rsidR="00B72199" w:rsidRPr="007526C4">
        <w:rPr>
          <w:bCs/>
        </w:rPr>
        <w:t xml:space="preserve"> Z</w:t>
      </w:r>
      <w:r w:rsidR="00B508F3" w:rsidRPr="007526C4">
        <w:rPr>
          <w:bCs/>
        </w:rPr>
        <w:t xml:space="preserve">hotovitele provést </w:t>
      </w:r>
      <w:r w:rsidR="00AE23AA" w:rsidRPr="007526C4">
        <w:rPr>
          <w:bCs/>
        </w:rPr>
        <w:t>díl</w:t>
      </w:r>
      <w:r w:rsidR="00B508F3" w:rsidRPr="007526C4">
        <w:rPr>
          <w:bCs/>
        </w:rPr>
        <w:t xml:space="preserve">o </w:t>
      </w:r>
      <w:r w:rsidR="00AE23AA" w:rsidRPr="007526C4">
        <w:rPr>
          <w:bCs/>
        </w:rPr>
        <w:t>s</w:t>
      </w:r>
      <w:r w:rsidR="007F46DF" w:rsidRPr="007526C4">
        <w:rPr>
          <w:bCs/>
        </w:rPr>
        <w:t> názvem</w:t>
      </w:r>
      <w:r w:rsidR="007C777F" w:rsidRPr="007526C4">
        <w:rPr>
          <w:bCs/>
        </w:rPr>
        <w:t>:</w:t>
      </w:r>
      <w:r w:rsidR="007C777F" w:rsidRPr="007526C4">
        <w:rPr>
          <w:color w:val="000000"/>
        </w:rPr>
        <w:t xml:space="preserve"> „Zajištění </w:t>
      </w:r>
      <w:r w:rsidR="00335436" w:rsidRPr="007526C4">
        <w:rPr>
          <w:color w:val="000000"/>
        </w:rPr>
        <w:t>provozu</w:t>
      </w:r>
      <w:r w:rsidR="00ED0E0E" w:rsidRPr="007526C4">
        <w:rPr>
          <w:color w:val="000000"/>
        </w:rPr>
        <w:t xml:space="preserve"> </w:t>
      </w:r>
      <w:r w:rsidR="002A04C4" w:rsidRPr="007526C4">
        <w:rPr>
          <w:color w:val="000000"/>
        </w:rPr>
        <w:t>IS</w:t>
      </w:r>
      <w:r w:rsidR="00335436" w:rsidRPr="007526C4">
        <w:rPr>
          <w:color w:val="000000"/>
        </w:rPr>
        <w:t xml:space="preserve"> </w:t>
      </w:r>
      <w:proofErr w:type="spellStart"/>
      <w:r w:rsidR="007C777F" w:rsidRPr="007526C4">
        <w:rPr>
          <w:color w:val="000000"/>
        </w:rPr>
        <w:t>MIcKA</w:t>
      </w:r>
      <w:proofErr w:type="spellEnd"/>
      <w:r w:rsidR="007C777F" w:rsidRPr="007526C4">
        <w:rPr>
          <w:color w:val="000000"/>
        </w:rPr>
        <w:t>“</w:t>
      </w:r>
      <w:r w:rsidR="007C777F" w:rsidRPr="007526C4">
        <w:rPr>
          <w:bCs/>
        </w:rPr>
        <w:t xml:space="preserve"> (</w:t>
      </w:r>
      <w:r w:rsidR="00B508F3" w:rsidRPr="007526C4">
        <w:rPr>
          <w:bCs/>
        </w:rPr>
        <w:t>dále jen „</w:t>
      </w:r>
      <w:r w:rsidR="00F7248D" w:rsidRPr="007526C4">
        <w:rPr>
          <w:bCs/>
        </w:rPr>
        <w:t>Dílo“) za</w:t>
      </w:r>
      <w:r w:rsidR="00B508F3" w:rsidRPr="007526C4">
        <w:rPr>
          <w:bCs/>
        </w:rPr>
        <w:t xml:space="preserve"> podmínek dále stanovených v této smlouvě, a to řádně, bez vad a nedodělků.</w:t>
      </w:r>
      <w:r w:rsidR="007F46DF" w:rsidRPr="007526C4">
        <w:rPr>
          <w:bCs/>
        </w:rPr>
        <w:t xml:space="preserve"> Bližší specifikace díla je uvedena v příloze č. 1: </w:t>
      </w:r>
      <w:r w:rsidR="00F7248D" w:rsidRPr="007526C4">
        <w:rPr>
          <w:color w:val="000000"/>
        </w:rPr>
        <w:t>Podrobná specifikace Díla</w:t>
      </w:r>
      <w:r w:rsidR="007F46DF" w:rsidRPr="007526C4">
        <w:rPr>
          <w:bCs/>
        </w:rPr>
        <w:t>, která je nedílnou součástí této smlouvy.</w:t>
      </w:r>
      <w:r w:rsidR="00C3085C" w:rsidRPr="007526C4">
        <w:rPr>
          <w:bCs/>
        </w:rPr>
        <w:t xml:space="preserve"> </w:t>
      </w:r>
      <w:r w:rsidR="00C3085C" w:rsidRPr="007526C4">
        <w:rPr>
          <w:color w:val="000000"/>
        </w:rPr>
        <w:t xml:space="preserve">Účelem provedení díla je zajištění </w:t>
      </w:r>
      <w:r w:rsidR="005169B8" w:rsidRPr="007526C4">
        <w:rPr>
          <w:color w:val="000000"/>
        </w:rPr>
        <w:t xml:space="preserve">provozu a </w:t>
      </w:r>
      <w:r w:rsidR="00C3085C" w:rsidRPr="007526C4">
        <w:rPr>
          <w:color w:val="000000"/>
        </w:rPr>
        <w:t xml:space="preserve">pozáruční servisní údržby </w:t>
      </w:r>
      <w:r w:rsidR="006B611D" w:rsidRPr="007526C4">
        <w:rPr>
          <w:color w:val="000000"/>
        </w:rPr>
        <w:t>informačního systému</w:t>
      </w:r>
      <w:r w:rsidR="00C3085C" w:rsidRPr="007526C4">
        <w:rPr>
          <w:color w:val="000000"/>
        </w:rPr>
        <w:t xml:space="preserve"> </w:t>
      </w:r>
      <w:r w:rsidR="0017168B" w:rsidRPr="007526C4">
        <w:rPr>
          <w:color w:val="000000"/>
        </w:rPr>
        <w:t xml:space="preserve">(dále jen „IS“) </w:t>
      </w:r>
      <w:proofErr w:type="spellStart"/>
      <w:r w:rsidR="007C777F" w:rsidRPr="007526C4">
        <w:rPr>
          <w:color w:val="000000"/>
        </w:rPr>
        <w:t>MIcKA</w:t>
      </w:r>
      <w:proofErr w:type="spellEnd"/>
      <w:r w:rsidR="007C777F" w:rsidRPr="007526C4">
        <w:rPr>
          <w:color w:val="000000"/>
        </w:rPr>
        <w:t xml:space="preserve"> (</w:t>
      </w:r>
      <w:proofErr w:type="spellStart"/>
      <w:r w:rsidR="00C3085C" w:rsidRPr="007526C4">
        <w:rPr>
          <w:color w:val="000000"/>
        </w:rPr>
        <w:t>metadatový</w:t>
      </w:r>
      <w:proofErr w:type="spellEnd"/>
      <w:r w:rsidR="00C3085C" w:rsidRPr="007526C4">
        <w:rPr>
          <w:color w:val="000000"/>
        </w:rPr>
        <w:t xml:space="preserve"> systém Č</w:t>
      </w:r>
      <w:r w:rsidR="00086721" w:rsidRPr="007526C4">
        <w:rPr>
          <w:color w:val="000000"/>
        </w:rPr>
        <w:t>eské geologické služby</w:t>
      </w:r>
      <w:r w:rsidR="00C3085C" w:rsidRPr="007526C4">
        <w:rPr>
          <w:color w:val="000000"/>
        </w:rPr>
        <w:t>, který je součástí metainformačního systému MŽP) vytvořeného zhotovitelem.</w:t>
      </w:r>
      <w:r w:rsidRPr="007526C4">
        <w:rPr>
          <w:bCs/>
        </w:rPr>
        <w:t xml:space="preserve"> </w:t>
      </w:r>
    </w:p>
    <w:p w:rsidR="00B508F3" w:rsidRPr="007526C4" w:rsidRDefault="00C3085C" w:rsidP="00A9399E">
      <w:pPr>
        <w:pStyle w:val="Odstavecseseznamem"/>
        <w:numPr>
          <w:ilvl w:val="0"/>
          <w:numId w:val="4"/>
        </w:numPr>
        <w:ind w:left="0" w:hanging="357"/>
        <w:jc w:val="both"/>
        <w:rPr>
          <w:bCs/>
        </w:rPr>
      </w:pPr>
      <w:r w:rsidRPr="007526C4">
        <w:t>Maximální a nepřekročitelný rozsah prací je 272 hodin. Objednatel si</w:t>
      </w:r>
      <w:r w:rsidRPr="007526C4">
        <w:rPr>
          <w:color w:val="000000"/>
        </w:rPr>
        <w:t xml:space="preserve"> vyhrazuje právo nevyužít celkový počet hodin.</w:t>
      </w:r>
    </w:p>
    <w:p w:rsidR="00E31E6F" w:rsidRPr="007526C4" w:rsidRDefault="00C3085C" w:rsidP="00A9399E">
      <w:pPr>
        <w:pStyle w:val="Odstavecseseznamem"/>
        <w:numPr>
          <w:ilvl w:val="0"/>
          <w:numId w:val="3"/>
        </w:numPr>
        <w:ind w:left="0" w:hanging="357"/>
        <w:jc w:val="both"/>
        <w:rPr>
          <w:bCs/>
        </w:rPr>
      </w:pPr>
      <w:r w:rsidRPr="007526C4">
        <w:rPr>
          <w:bCs/>
        </w:rPr>
        <w:t xml:space="preserve">Předmětem </w:t>
      </w:r>
      <w:r w:rsidRPr="007526C4">
        <w:rPr>
          <w:sz w:val="22"/>
          <w:szCs w:val="22"/>
        </w:rPr>
        <w:t xml:space="preserve">této smlouvy je dále povinnost Objednatele zaplatit Zhotoviteli za řádně a včas provedené dílo cenu ve výši a za podmínek stanovených v čl. </w:t>
      </w:r>
      <w:fldSimple w:instr=" REF _Ref374722764 \r \h  \* MERGEFORMAT ">
        <w:r w:rsidRPr="007526C4">
          <w:t>3</w:t>
        </w:r>
      </w:fldSimple>
      <w:r w:rsidRPr="007526C4">
        <w:rPr>
          <w:sz w:val="22"/>
          <w:szCs w:val="22"/>
        </w:rPr>
        <w:t xml:space="preserve">. </w:t>
      </w:r>
      <w:proofErr w:type="gramStart"/>
      <w:r w:rsidRPr="007526C4">
        <w:rPr>
          <w:sz w:val="22"/>
          <w:szCs w:val="22"/>
        </w:rPr>
        <w:t>této</w:t>
      </w:r>
      <w:proofErr w:type="gramEnd"/>
      <w:r w:rsidRPr="007526C4">
        <w:rPr>
          <w:sz w:val="22"/>
          <w:szCs w:val="22"/>
        </w:rPr>
        <w:t xml:space="preserve"> Smlouvy</w:t>
      </w:r>
    </w:p>
    <w:p w:rsidR="00E31E6F" w:rsidRDefault="00E31E6F" w:rsidP="00A9399E">
      <w:pPr>
        <w:pStyle w:val="Odstavecseseznamem"/>
        <w:ind w:left="0"/>
        <w:rPr>
          <w:bCs/>
        </w:rPr>
      </w:pPr>
    </w:p>
    <w:p w:rsidR="0099403C" w:rsidRPr="007526C4" w:rsidRDefault="0099403C" w:rsidP="00A9399E">
      <w:pPr>
        <w:pStyle w:val="Odstavecseseznamem"/>
        <w:ind w:left="0"/>
        <w:rPr>
          <w:bCs/>
        </w:rPr>
      </w:pPr>
    </w:p>
    <w:p w:rsidR="00E31E6F" w:rsidRPr="007526C4" w:rsidRDefault="006304BE" w:rsidP="00A9399E">
      <w:pPr>
        <w:pStyle w:val="Odstavecseseznamem"/>
        <w:ind w:left="0"/>
        <w:jc w:val="center"/>
        <w:rPr>
          <w:b/>
          <w:bCs/>
        </w:rPr>
      </w:pPr>
      <w:r w:rsidRPr="007526C4">
        <w:rPr>
          <w:b/>
          <w:bCs/>
        </w:rPr>
        <w:t>Čl. II</w:t>
      </w:r>
    </w:p>
    <w:p w:rsidR="006304BE" w:rsidRPr="007526C4" w:rsidRDefault="006304BE" w:rsidP="00A9399E">
      <w:pPr>
        <w:pStyle w:val="Odstavecseseznamem"/>
        <w:ind w:left="0"/>
        <w:jc w:val="center"/>
        <w:rPr>
          <w:b/>
          <w:bCs/>
        </w:rPr>
      </w:pPr>
      <w:r w:rsidRPr="007526C4">
        <w:rPr>
          <w:b/>
          <w:bCs/>
        </w:rPr>
        <w:t>Doba a místo plnění</w:t>
      </w:r>
    </w:p>
    <w:p w:rsidR="00B508F3" w:rsidRPr="007526C4" w:rsidRDefault="00E31E6F" w:rsidP="00A9399E">
      <w:r w:rsidRPr="007526C4">
        <w:t xml:space="preserve">                                                                  </w:t>
      </w:r>
    </w:p>
    <w:p w:rsidR="006304BE" w:rsidRPr="007526C4" w:rsidRDefault="006304BE" w:rsidP="00A9399E">
      <w:pPr>
        <w:pStyle w:val="Odstavecseseznamem"/>
        <w:numPr>
          <w:ilvl w:val="0"/>
          <w:numId w:val="1"/>
        </w:numPr>
        <w:ind w:left="0" w:hanging="357"/>
        <w:jc w:val="both"/>
        <w:rPr>
          <w:bCs/>
        </w:rPr>
      </w:pPr>
      <w:r w:rsidRPr="007526C4">
        <w:rPr>
          <w:bCs/>
        </w:rPr>
        <w:t xml:space="preserve"> Zhotovitel je povinen realizovat Dílo nejpozději do </w:t>
      </w:r>
      <w:r w:rsidR="00ED0E0E" w:rsidRPr="007526C4">
        <w:rPr>
          <w:bCs/>
        </w:rPr>
        <w:t>30. 11</w:t>
      </w:r>
      <w:r w:rsidR="006F0A77" w:rsidRPr="007526C4">
        <w:rPr>
          <w:bCs/>
        </w:rPr>
        <w:t>. 2017.</w:t>
      </w:r>
      <w:r w:rsidRPr="007526C4">
        <w:rPr>
          <w:bCs/>
        </w:rPr>
        <w:t xml:space="preserve"> Zhotovitel se zavazuje zahájit realizaci Díla ihned po nabytí účinnosti této Smlouvy.</w:t>
      </w:r>
    </w:p>
    <w:p w:rsidR="006304BE" w:rsidRPr="007526C4" w:rsidRDefault="006304BE" w:rsidP="00A9399E">
      <w:pPr>
        <w:pStyle w:val="Odstavecseseznamem"/>
        <w:ind w:left="0"/>
        <w:rPr>
          <w:bCs/>
        </w:rPr>
      </w:pPr>
    </w:p>
    <w:p w:rsidR="006304BE" w:rsidRDefault="006304BE" w:rsidP="00A9399E">
      <w:pPr>
        <w:pStyle w:val="Odstavecseseznamem"/>
        <w:ind w:left="0"/>
        <w:jc w:val="both"/>
      </w:pPr>
    </w:p>
    <w:p w:rsidR="006304BE" w:rsidRPr="007526C4" w:rsidRDefault="006304BE" w:rsidP="00A9399E">
      <w:pPr>
        <w:pStyle w:val="Odstavecseseznamem"/>
        <w:ind w:left="0"/>
        <w:jc w:val="center"/>
        <w:rPr>
          <w:b/>
        </w:rPr>
      </w:pPr>
      <w:r w:rsidRPr="007526C4">
        <w:rPr>
          <w:b/>
        </w:rPr>
        <w:t>Čl. III</w:t>
      </w:r>
    </w:p>
    <w:p w:rsidR="006304BE" w:rsidRPr="007526C4" w:rsidRDefault="006304BE" w:rsidP="00A9399E">
      <w:pPr>
        <w:pStyle w:val="Odstavecseseznamem"/>
        <w:ind w:left="0"/>
        <w:jc w:val="center"/>
        <w:rPr>
          <w:b/>
        </w:rPr>
      </w:pPr>
      <w:r w:rsidRPr="007526C4">
        <w:rPr>
          <w:b/>
        </w:rPr>
        <w:t>Cena a platební podmínky</w:t>
      </w:r>
    </w:p>
    <w:p w:rsidR="006304BE" w:rsidRPr="007526C4" w:rsidRDefault="006304BE" w:rsidP="00A9399E">
      <w:pPr>
        <w:pStyle w:val="Odstavecseseznamem"/>
        <w:ind w:left="0"/>
        <w:jc w:val="both"/>
        <w:rPr>
          <w:szCs w:val="22"/>
        </w:rPr>
      </w:pPr>
    </w:p>
    <w:p w:rsidR="006304BE" w:rsidRPr="007526C4" w:rsidRDefault="006304BE" w:rsidP="00A9399E">
      <w:pPr>
        <w:pStyle w:val="Odstavecseseznamem"/>
        <w:numPr>
          <w:ilvl w:val="0"/>
          <w:numId w:val="1"/>
        </w:numPr>
        <w:ind w:left="0" w:hanging="357"/>
        <w:jc w:val="both"/>
        <w:rPr>
          <w:bCs/>
        </w:rPr>
      </w:pPr>
      <w:r w:rsidRPr="007526C4">
        <w:rPr>
          <w:bCs/>
        </w:rPr>
        <w:t xml:space="preserve">Celková cena </w:t>
      </w:r>
      <w:r w:rsidR="00B35B2B" w:rsidRPr="007526C4">
        <w:t>za provedení Díla dle čl. 1.1 této Smlouvy  činí 149</w:t>
      </w:r>
      <w:r w:rsidR="00ED0E0E" w:rsidRPr="007526C4">
        <w:t> </w:t>
      </w:r>
      <w:r w:rsidR="00B35B2B" w:rsidRPr="007526C4">
        <w:t>600,- Kč bez daně z přidané hodnoty (dále jen „DPH“)</w:t>
      </w:r>
      <w:r w:rsidR="004D6A95" w:rsidRPr="007526C4">
        <w:t>, čemuž odpovídá hodinová sazba viz příloha č</w:t>
      </w:r>
      <w:r w:rsidR="00ED0E0E" w:rsidRPr="007526C4">
        <w:t xml:space="preserve">. </w:t>
      </w:r>
      <w:r w:rsidR="004D6A95" w:rsidRPr="007526C4">
        <w:t>2</w:t>
      </w:r>
      <w:r w:rsidR="00B35B2B" w:rsidRPr="007526C4">
        <w:t>. DPH činí v souladu s aktuálně platnou a účinnou právní úpravou 21%, tedy 31 416,- Kč. Celková cena včetně DPH tedy činí 181 016,- Kč (dále jen „Cena“). Bližší specifikace ceny je uvedena v příloze č. 2</w:t>
      </w:r>
      <w:r w:rsidR="00631FF3" w:rsidRPr="007526C4">
        <w:t>:</w:t>
      </w:r>
      <w:r w:rsidR="00B35B2B" w:rsidRPr="007526C4">
        <w:t xml:space="preserve"> Rozpočet</w:t>
      </w:r>
      <w:r w:rsidR="00F25F00" w:rsidRPr="007526C4">
        <w:t>.</w:t>
      </w:r>
      <w:r w:rsidR="00B35B2B" w:rsidRPr="007526C4">
        <w:t xml:space="preserve"> </w:t>
      </w:r>
    </w:p>
    <w:p w:rsidR="006304BE" w:rsidRPr="007526C4" w:rsidRDefault="006304BE" w:rsidP="00A9399E">
      <w:pPr>
        <w:pStyle w:val="Odstavecseseznamem"/>
        <w:numPr>
          <w:ilvl w:val="0"/>
          <w:numId w:val="6"/>
        </w:numPr>
        <w:ind w:left="0" w:hanging="357"/>
        <w:jc w:val="both"/>
        <w:rPr>
          <w:bCs/>
        </w:rPr>
      </w:pPr>
      <w:r w:rsidRPr="007526C4">
        <w:rPr>
          <w:bCs/>
        </w:rPr>
        <w:t>Tato Cena je stanovena pro celý rozsah předmětu plnění této Smlouvy jako cena konečná, pevná a nepřekročitelná. V Ceně jsou zahrnuty veškeré náklady Zhotovitele na realizaci Díla, tedy veškeré práce, dodávky, služby, poplatky, výkony a další činnosti nutné pro řádné splnění předmětu této Smlouvy.</w:t>
      </w:r>
    </w:p>
    <w:p w:rsidR="006304BE" w:rsidRPr="007526C4" w:rsidRDefault="006304BE" w:rsidP="00A9399E">
      <w:pPr>
        <w:pStyle w:val="Odstavecseseznamem"/>
        <w:numPr>
          <w:ilvl w:val="0"/>
          <w:numId w:val="5"/>
        </w:numPr>
        <w:ind w:left="0" w:hanging="357"/>
        <w:jc w:val="both"/>
        <w:rPr>
          <w:bCs/>
        </w:rPr>
      </w:pPr>
      <w:r w:rsidRPr="007526C4">
        <w:rPr>
          <w:bCs/>
        </w:rPr>
        <w:t>Cenu je možné překročit pouze v případě změny příslušných právních předpisů upravujících výši DPH. V takovém případě bude účtována DPH ve výši platné k datu uskutečnění zdanitelného plnění.</w:t>
      </w:r>
    </w:p>
    <w:p w:rsidR="006304BE" w:rsidRPr="007526C4" w:rsidRDefault="006304BE" w:rsidP="00A9399E">
      <w:pPr>
        <w:pStyle w:val="Odstavecseseznamem"/>
        <w:numPr>
          <w:ilvl w:val="0"/>
          <w:numId w:val="7"/>
        </w:numPr>
        <w:ind w:left="0" w:hanging="357"/>
        <w:jc w:val="both"/>
        <w:rPr>
          <w:bCs/>
        </w:rPr>
      </w:pPr>
      <w:r w:rsidRPr="007526C4">
        <w:rPr>
          <w:bCs/>
        </w:rPr>
        <w:t>Cena bude Zhotoviteli hrazena bezhotovostním převodem v české měně na základě jediné celkové faktury po řádném splnění předmětu plnění dle této Smlouvy. Zhotovitel je </w:t>
      </w:r>
      <w:r w:rsidR="006F0A77" w:rsidRPr="007526C4">
        <w:rPr>
          <w:bCs/>
        </w:rPr>
        <w:t>povinen</w:t>
      </w:r>
      <w:r w:rsidRPr="007526C4">
        <w:rPr>
          <w:bCs/>
        </w:rPr>
        <w:t xml:space="preserve"> vystavit fakturu do 7 dnů po převzetí a akceptaci Díla Objednatelem v souladu s čl. </w:t>
      </w:r>
      <w:fldSimple w:instr=" REF _Ref374723353 \r \h  \* MERGEFORMAT ">
        <w:r w:rsidRPr="007526C4">
          <w:t>4</w:t>
        </w:r>
      </w:fldSimple>
      <w:r w:rsidRPr="007526C4">
        <w:rPr>
          <w:bCs/>
        </w:rPr>
        <w:t xml:space="preserve"> </w:t>
      </w:r>
      <w:proofErr w:type="gramStart"/>
      <w:r w:rsidRPr="007526C4">
        <w:rPr>
          <w:bCs/>
        </w:rPr>
        <w:t>této</w:t>
      </w:r>
      <w:proofErr w:type="gramEnd"/>
      <w:r w:rsidRPr="007526C4">
        <w:rPr>
          <w:bCs/>
        </w:rPr>
        <w:t xml:space="preserve"> Smlouvy. Podmínkou pro vystavení faktury je řádné předání Díla a zároveň jeho vyúčtování; přílohou faktury proto musí být soupis skutečně provedených služeb, prací apod., resp. předávací protokol dle čl. </w:t>
      </w:r>
      <w:fldSimple w:instr=" REF _Ref374723353 \r \h  \* MERGEFORMAT ">
        <w:r w:rsidRPr="007526C4">
          <w:t>4</w:t>
        </w:r>
      </w:fldSimple>
      <w:r w:rsidRPr="007526C4">
        <w:rPr>
          <w:bCs/>
        </w:rPr>
        <w:t xml:space="preserve"> </w:t>
      </w:r>
      <w:proofErr w:type="gramStart"/>
      <w:r w:rsidRPr="007526C4">
        <w:rPr>
          <w:bCs/>
        </w:rPr>
        <w:t>této</w:t>
      </w:r>
      <w:proofErr w:type="gramEnd"/>
      <w:r w:rsidRPr="007526C4">
        <w:rPr>
          <w:bCs/>
        </w:rPr>
        <w:t xml:space="preserve"> Smlouvy.</w:t>
      </w:r>
    </w:p>
    <w:p w:rsidR="00B72199" w:rsidRPr="007526C4" w:rsidRDefault="006304BE" w:rsidP="00A9399E">
      <w:pPr>
        <w:pStyle w:val="Odstavecseseznamem"/>
        <w:numPr>
          <w:ilvl w:val="0"/>
          <w:numId w:val="8"/>
        </w:numPr>
        <w:ind w:left="0" w:hanging="357"/>
        <w:jc w:val="both"/>
      </w:pPr>
      <w:r w:rsidRPr="007526C4">
        <w:rPr>
          <w:bCs/>
        </w:rPr>
        <w:lastRenderedPageBreak/>
        <w:t>Faktura bude obsahovat náležitosti daňového a účetního dokladu</w:t>
      </w:r>
      <w:r w:rsidRPr="007526C4">
        <w:t xml:space="preserve"> podle zákona č. 563/1991 Sb., o účetnictví, ve znění pozdějších předpisů, a zákona č. 235/2004 Sb., o dani z přidané hodnoty, ve znění pozdějších předpisů, (jedná se především o označení faktury a její číslo, obchodní firmu/název, sídlo a IČ Objednatele, předmět Smlouvy, bankovní spojení, fakturovanou částku bez/včetně DPH) a bude mít náležitosti obchodní listiny dle § 435 Občanského zákoníku. Faktura bude označena </w:t>
      </w:r>
      <w:r w:rsidR="00B72199" w:rsidRPr="007526C4">
        <w:t xml:space="preserve">evidenčním </w:t>
      </w:r>
      <w:r w:rsidRPr="007526C4">
        <w:t>číslem smlouvy (viz záhlaví této Smlouvy).</w:t>
      </w:r>
    </w:p>
    <w:p w:rsidR="006304BE" w:rsidRPr="007526C4" w:rsidRDefault="006304BE" w:rsidP="00A9399E">
      <w:pPr>
        <w:pStyle w:val="Odstavecseseznamem"/>
        <w:numPr>
          <w:ilvl w:val="0"/>
          <w:numId w:val="9"/>
        </w:numPr>
        <w:ind w:left="0" w:hanging="357"/>
        <w:jc w:val="both"/>
        <w:rPr>
          <w:bCs/>
        </w:rPr>
      </w:pPr>
      <w:r w:rsidRPr="007526C4">
        <w:rPr>
          <w:bCs/>
        </w:rPr>
        <w:t xml:space="preserve">Faktura bude zaslána </w:t>
      </w:r>
      <w:r w:rsidR="001C3831" w:rsidRPr="007526C4">
        <w:rPr>
          <w:bCs/>
        </w:rPr>
        <w:t xml:space="preserve">na </w:t>
      </w:r>
      <w:r w:rsidRPr="007526C4">
        <w:rPr>
          <w:bCs/>
        </w:rPr>
        <w:t xml:space="preserve">adresu Objednatele </w:t>
      </w:r>
      <w:r w:rsidR="00B72199" w:rsidRPr="007526C4">
        <w:rPr>
          <w:bCs/>
        </w:rPr>
        <w:t>uvedenou v záhlaví smlouvy.</w:t>
      </w:r>
    </w:p>
    <w:p w:rsidR="006304BE" w:rsidRPr="007526C4" w:rsidRDefault="006304BE" w:rsidP="00A9399E">
      <w:pPr>
        <w:pStyle w:val="Odstavecseseznamem"/>
        <w:numPr>
          <w:ilvl w:val="0"/>
          <w:numId w:val="10"/>
        </w:numPr>
        <w:ind w:left="0" w:hanging="357"/>
        <w:jc w:val="both"/>
        <w:rPr>
          <w:bCs/>
        </w:rPr>
      </w:pPr>
      <w:r w:rsidRPr="007526C4">
        <w:rPr>
          <w:bCs/>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6304BE" w:rsidRPr="007526C4" w:rsidRDefault="006304BE" w:rsidP="00A9399E">
      <w:pPr>
        <w:pStyle w:val="Odstavecseseznamem"/>
        <w:numPr>
          <w:ilvl w:val="0"/>
          <w:numId w:val="11"/>
        </w:numPr>
        <w:ind w:left="0" w:hanging="357"/>
        <w:jc w:val="both"/>
        <w:rPr>
          <w:bCs/>
        </w:rPr>
      </w:pPr>
      <w:r w:rsidRPr="007526C4">
        <w:rPr>
          <w:bCs/>
        </w:rPr>
        <w:t xml:space="preserve">Splatnost faktury je </w:t>
      </w:r>
      <w:r w:rsidR="006F0A77" w:rsidRPr="007526C4">
        <w:rPr>
          <w:bCs/>
        </w:rPr>
        <w:t xml:space="preserve">15 </w:t>
      </w:r>
      <w:r w:rsidRPr="007526C4">
        <w:rPr>
          <w:bCs/>
        </w:rPr>
        <w:t xml:space="preserve">dní ode dne jejího doručení Objednateli. Povinnost </w:t>
      </w:r>
      <w:r w:rsidR="00B72199" w:rsidRPr="007526C4">
        <w:rPr>
          <w:bCs/>
        </w:rPr>
        <w:t>Objednatele</w:t>
      </w:r>
      <w:r w:rsidRPr="007526C4">
        <w:rPr>
          <w:bCs/>
        </w:rPr>
        <w:t xml:space="preserve"> zaplatit Cenu je splněna odepsáním příslušné částky z účtu Objednatele. Objednatel neposkytuje zálohy. Platby budou probíhat výhradně v Kč (CZK), rovněž veškeré cenové údaje na faktuře budou v této měně.</w:t>
      </w:r>
    </w:p>
    <w:p w:rsidR="00BD08EA" w:rsidRDefault="00BD08EA" w:rsidP="00A9399E">
      <w:pPr>
        <w:pStyle w:val="Odstavecseseznamem"/>
        <w:ind w:left="0"/>
        <w:jc w:val="both"/>
      </w:pPr>
    </w:p>
    <w:p w:rsidR="00BD08EA" w:rsidRPr="007526C4" w:rsidRDefault="00BD08EA" w:rsidP="00A9399E">
      <w:pPr>
        <w:pStyle w:val="Odstavecseseznamem"/>
        <w:ind w:left="0"/>
      </w:pPr>
    </w:p>
    <w:p w:rsidR="00BD08EA" w:rsidRPr="007526C4" w:rsidRDefault="00BD08EA" w:rsidP="00A9399E">
      <w:pPr>
        <w:pStyle w:val="Odstavecseseznamem"/>
        <w:ind w:left="0"/>
        <w:jc w:val="center"/>
        <w:rPr>
          <w:b/>
        </w:rPr>
      </w:pPr>
      <w:r w:rsidRPr="007526C4">
        <w:rPr>
          <w:b/>
        </w:rPr>
        <w:t>Čl. VI</w:t>
      </w:r>
    </w:p>
    <w:p w:rsidR="00BD08EA" w:rsidRPr="007526C4" w:rsidRDefault="00BD08EA" w:rsidP="00A9399E">
      <w:pPr>
        <w:pStyle w:val="Odstavecseseznamem"/>
        <w:ind w:left="0"/>
        <w:jc w:val="center"/>
        <w:rPr>
          <w:b/>
        </w:rPr>
      </w:pPr>
      <w:r w:rsidRPr="007526C4">
        <w:rPr>
          <w:b/>
        </w:rPr>
        <w:t>Předání a převzetí díla</w:t>
      </w:r>
    </w:p>
    <w:p w:rsidR="00BD08EA" w:rsidRPr="007526C4" w:rsidRDefault="00BD08EA" w:rsidP="00A9399E">
      <w:pPr>
        <w:pStyle w:val="Odstavecseseznamem"/>
        <w:ind w:left="0"/>
      </w:pPr>
    </w:p>
    <w:p w:rsidR="00BD08EA" w:rsidRPr="007526C4" w:rsidRDefault="006304BE" w:rsidP="00A9399E">
      <w:pPr>
        <w:pStyle w:val="Odstavecseseznamem"/>
        <w:numPr>
          <w:ilvl w:val="0"/>
          <w:numId w:val="1"/>
        </w:numPr>
        <w:ind w:left="0" w:hanging="340"/>
        <w:jc w:val="both"/>
      </w:pPr>
      <w:r w:rsidRPr="007526C4">
        <w:t>Dílo bude splněno jeho celkovým předáním a převze</w:t>
      </w:r>
      <w:r w:rsidR="001C3831" w:rsidRPr="007526C4">
        <w:t>tím, a to bez vad a nedodělků</w:t>
      </w:r>
      <w:r w:rsidR="003A1156" w:rsidRPr="007526C4">
        <w:t>,</w:t>
      </w:r>
      <w:r w:rsidR="001C3831" w:rsidRPr="007526C4">
        <w:t xml:space="preserve"> </w:t>
      </w:r>
      <w:r w:rsidRPr="007526C4">
        <w:t xml:space="preserve">o čemž Smluvní strany pořídí předávací protokol. Předávací protokol bude obsahovat alespoň: označení předmětu plnění (Dílo), označení a identifikační údaje Objednatele a Zhotovitele, </w:t>
      </w:r>
      <w:r w:rsidR="00BD08EA" w:rsidRPr="007526C4">
        <w:t xml:space="preserve">evidenční </w:t>
      </w:r>
      <w:r w:rsidRPr="007526C4">
        <w:t>číslo Smlouvy a datum jejího uzavření, prohlášení Objednatele, že Dílo přejímá, popř. nepřejímá, soupis provedených činností</w:t>
      </w:r>
      <w:r w:rsidR="00CA5C10" w:rsidRPr="007526C4">
        <w:t>, počet vykázaných hodin</w:t>
      </w:r>
      <w:r w:rsidRPr="007526C4">
        <w:t xml:space="preserve">, datum a místo sepsání, jména a podpisy zástupců Objednatele a Zhotovitele. </w:t>
      </w:r>
    </w:p>
    <w:p w:rsidR="006304BE" w:rsidRPr="007526C4" w:rsidRDefault="006304BE" w:rsidP="00A9399E">
      <w:pPr>
        <w:pStyle w:val="Odstavecseseznamem"/>
        <w:numPr>
          <w:ilvl w:val="0"/>
          <w:numId w:val="12"/>
        </w:numPr>
        <w:ind w:left="0" w:hanging="340"/>
        <w:jc w:val="both"/>
      </w:pPr>
      <w:r w:rsidRPr="007526C4">
        <w:t xml:space="preserve">Povinností Zhotovitele je dodat Dílo bezvadné, tzn. prosté všech vad a nedodělků. Povinnost Zhotovitele je splněna předáním bezvadného Díla, příp. až odstraněním vad a nedodělků. </w:t>
      </w:r>
    </w:p>
    <w:p w:rsidR="00924209" w:rsidRDefault="00924209" w:rsidP="00924209">
      <w:pPr>
        <w:pStyle w:val="Odstavecseseznamem"/>
        <w:ind w:left="0"/>
        <w:jc w:val="both"/>
      </w:pPr>
    </w:p>
    <w:p w:rsidR="0099403C" w:rsidRPr="007526C4" w:rsidRDefault="0099403C" w:rsidP="00924209">
      <w:pPr>
        <w:pStyle w:val="Odstavecseseznamem"/>
        <w:ind w:left="0"/>
        <w:jc w:val="both"/>
      </w:pPr>
    </w:p>
    <w:p w:rsidR="00BD08EA" w:rsidRPr="007526C4" w:rsidRDefault="00BD08EA" w:rsidP="00A9399E">
      <w:pPr>
        <w:spacing w:after="120" w:line="280" w:lineRule="atLeast"/>
        <w:contextualSpacing/>
        <w:jc w:val="center"/>
        <w:rPr>
          <w:b/>
        </w:rPr>
      </w:pPr>
      <w:r w:rsidRPr="007526C4">
        <w:rPr>
          <w:b/>
        </w:rPr>
        <w:t>Čl. V</w:t>
      </w:r>
    </w:p>
    <w:p w:rsidR="00BD08EA" w:rsidRPr="007526C4" w:rsidRDefault="00BD08EA" w:rsidP="00A9399E">
      <w:pPr>
        <w:spacing w:after="120" w:line="280" w:lineRule="atLeast"/>
        <w:contextualSpacing/>
        <w:jc w:val="center"/>
        <w:rPr>
          <w:b/>
        </w:rPr>
      </w:pPr>
      <w:r w:rsidRPr="007526C4">
        <w:rPr>
          <w:b/>
        </w:rPr>
        <w:t>Práva a povinnosti smluvních stran</w:t>
      </w:r>
    </w:p>
    <w:p w:rsidR="00BD08EA" w:rsidRPr="007526C4" w:rsidRDefault="00BD08EA" w:rsidP="00AE4FCD">
      <w:pPr>
        <w:spacing w:after="120" w:line="280" w:lineRule="atLeast"/>
        <w:ind w:hanging="284"/>
        <w:contextualSpacing/>
        <w:jc w:val="center"/>
        <w:rPr>
          <w:b/>
        </w:rPr>
      </w:pPr>
    </w:p>
    <w:p w:rsidR="004238F5" w:rsidRPr="007526C4" w:rsidRDefault="006304BE" w:rsidP="00AE4FCD">
      <w:pPr>
        <w:pStyle w:val="Odstavecseseznamem"/>
        <w:numPr>
          <w:ilvl w:val="0"/>
          <w:numId w:val="47"/>
        </w:numPr>
        <w:ind w:hanging="284"/>
        <w:jc w:val="both"/>
      </w:pPr>
      <w:r w:rsidRPr="007526C4">
        <w:rPr>
          <w:i/>
        </w:rPr>
        <w:t>Způsob plnění Smlouvy</w:t>
      </w:r>
      <w:r w:rsidRPr="007526C4">
        <w:t>. Zhotovitel je povinen provést a předat Objednateli Dílo svým jménem, na svůj náklad, na vlastní odpovědnost a nebezpečí v ujednaných termínech. Zhotovitel je povinen zpracovat Dílo v souladu s platnými právními předpisy</w:t>
      </w:r>
      <w:r w:rsidR="00BD08EA" w:rsidRPr="007526C4">
        <w:t>.</w:t>
      </w:r>
      <w:r w:rsidRPr="007526C4">
        <w:t xml:space="preserve"> </w:t>
      </w:r>
    </w:p>
    <w:p w:rsidR="004238F5" w:rsidRPr="007526C4" w:rsidRDefault="006304BE" w:rsidP="00AE4FCD">
      <w:pPr>
        <w:pStyle w:val="Odstavecseseznamem"/>
        <w:numPr>
          <w:ilvl w:val="0"/>
          <w:numId w:val="47"/>
        </w:numPr>
        <w:ind w:hanging="284"/>
        <w:jc w:val="both"/>
      </w:pPr>
      <w:r w:rsidRPr="007526C4">
        <w:rPr>
          <w:i/>
        </w:rPr>
        <w:t>Odpovědnost za škodu, pojištění</w:t>
      </w:r>
      <w:r w:rsidRPr="007526C4">
        <w:t>. Zhotovitel odpovídá v plné výši za škody vzniklé Objednateli nebo třetím osobám v souvislosti s plněním, nedodržením nebo porušením povinností vyplývajících z této Smlouvy. Takové škody budou řešeny dle platných právních předpisů.</w:t>
      </w:r>
    </w:p>
    <w:p w:rsidR="004238F5" w:rsidRPr="007526C4" w:rsidRDefault="00BD08EA" w:rsidP="00AE4FCD">
      <w:pPr>
        <w:pStyle w:val="Odstavecseseznamem"/>
        <w:numPr>
          <w:ilvl w:val="0"/>
          <w:numId w:val="47"/>
        </w:numPr>
        <w:ind w:hanging="284"/>
        <w:jc w:val="both"/>
      </w:pPr>
      <w:r w:rsidRPr="007526C4">
        <w:t xml:space="preserve"> </w:t>
      </w:r>
      <w:r w:rsidR="006304BE" w:rsidRPr="007526C4">
        <w:rPr>
          <w:i/>
        </w:rPr>
        <w:t>Překážky na straně Zhotovitele.</w:t>
      </w:r>
      <w:r w:rsidR="006304BE" w:rsidRPr="007526C4">
        <w:t xml:space="preserve"> 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4238F5" w:rsidRPr="007526C4" w:rsidRDefault="006304BE" w:rsidP="00AE4FCD">
      <w:pPr>
        <w:pStyle w:val="Odstavecseseznamem"/>
        <w:numPr>
          <w:ilvl w:val="0"/>
          <w:numId w:val="47"/>
        </w:numPr>
        <w:ind w:hanging="284"/>
        <w:jc w:val="both"/>
      </w:pPr>
      <w:r w:rsidRPr="007526C4">
        <w:rPr>
          <w:i/>
        </w:rPr>
        <w:t>Pokyny Objednatele.</w:t>
      </w:r>
      <w:r w:rsidRPr="007526C4">
        <w:t xml:space="preserve"> Zhotovitel má povinnost a zavazuje se řídit se při plnění této Smlouvy pokyny Objednatele. Povinnost Zhotovitele dle ustanovení § 2594 odst. 1 Občanského zákoníku upozornit Objednatele na nevhodnost pokynů není tímto ustanovením </w:t>
      </w:r>
      <w:r w:rsidRPr="007526C4">
        <w:lastRenderedPageBreak/>
        <w:t>dotčena. Objednatel na odůvodněné vyžádání poskytne Zhotoviteli podklady nutné pro řádnou realizaci Díla, a to jak v elektronické podobě, tak v tištěné podobě, pokud bude mít tyto k dispozici.</w:t>
      </w:r>
    </w:p>
    <w:p w:rsidR="004238F5" w:rsidRPr="007526C4" w:rsidRDefault="006304BE" w:rsidP="00AE4FCD">
      <w:pPr>
        <w:pStyle w:val="Odstavecseseznamem"/>
        <w:numPr>
          <w:ilvl w:val="0"/>
          <w:numId w:val="47"/>
        </w:numPr>
        <w:ind w:hanging="284"/>
        <w:jc w:val="both"/>
      </w:pPr>
      <w:r w:rsidRPr="007526C4">
        <w:rPr>
          <w:i/>
        </w:rPr>
        <w:t>Ochrana práv třetích osob</w:t>
      </w:r>
      <w:r w:rsidRPr="007526C4">
        <w:t>. Zhotovitel se při plnění Smlouvy zavazuje respektovat veškeré obecně závazné právní předpisy, zejména se zavazuje, že se svým jednáním nedopustí nekalé soutěže a že při plnění této Smlouvy nebude zasahovat do práv třetích osob, ani výsledek činnosti Zhotovitele nebude zasahovat nebo jakýmkoliv způsobem porušovat práva třetích osob.</w:t>
      </w:r>
    </w:p>
    <w:p w:rsidR="007F7A50" w:rsidRDefault="006304BE" w:rsidP="00AE4FCD">
      <w:pPr>
        <w:pStyle w:val="Odstavecseseznamem"/>
        <w:numPr>
          <w:ilvl w:val="0"/>
          <w:numId w:val="47"/>
        </w:numPr>
        <w:ind w:hanging="284"/>
        <w:jc w:val="both"/>
      </w:pPr>
      <w:r w:rsidRPr="007F7A50">
        <w:rPr>
          <w:i/>
        </w:rPr>
        <w:t>Součinnost</w:t>
      </w:r>
      <w:r w:rsidRPr="007526C4">
        <w:t xml:space="preserve">. Smluvní strany jsou povinny při plnění této Smlouvy vzájemně spolupracovat, poskytnout si vzájemně veškerou součinnost nezbytně nutnou pro plnění této Smlouvy a vzájemně se informovat o skutečnostech, které jsou nebo mohou být významné pro plnění této Smlouvy. </w:t>
      </w:r>
      <w:bookmarkStart w:id="0" w:name="_Ref374723547"/>
    </w:p>
    <w:p w:rsidR="004238F5" w:rsidRPr="007526C4" w:rsidRDefault="006304BE" w:rsidP="00AE4FCD">
      <w:pPr>
        <w:pStyle w:val="Odstavecseseznamem"/>
        <w:numPr>
          <w:ilvl w:val="0"/>
          <w:numId w:val="47"/>
        </w:numPr>
        <w:ind w:hanging="284"/>
        <w:jc w:val="both"/>
      </w:pPr>
      <w:r w:rsidRPr="007F7A50">
        <w:rPr>
          <w:i/>
        </w:rPr>
        <w:t>Mlčenlivost.</w:t>
      </w:r>
      <w:r w:rsidRPr="007526C4">
        <w:t xml:space="preserve"> Zhotovitel se zavazuje v průběhu plnění Smlouvy i po jejím ukončení zachovávat mlčenlivost o všech skutečnostech, o kterých se dozví od Objednatele v souvislosti s plněním Smlouvy. Tato povinnost mlčenlivosti se vztahuje na všechny zaměstnance a spolupracovníky Zhotovitele i po skončení trvání této Smlouvy.</w:t>
      </w:r>
      <w:bookmarkEnd w:id="0"/>
    </w:p>
    <w:p w:rsidR="004238F5" w:rsidRPr="007526C4" w:rsidRDefault="00BD08EA" w:rsidP="00AE4FCD">
      <w:pPr>
        <w:pStyle w:val="Odstavecseseznamem"/>
        <w:numPr>
          <w:ilvl w:val="0"/>
          <w:numId w:val="47"/>
        </w:numPr>
        <w:ind w:hanging="284"/>
        <w:jc w:val="both"/>
      </w:pPr>
      <w:r w:rsidRPr="007526C4">
        <w:t xml:space="preserve"> </w:t>
      </w:r>
      <w:r w:rsidR="006304BE" w:rsidRPr="007526C4">
        <w:rPr>
          <w:i/>
        </w:rPr>
        <w:t>Kontrola plnění.</w:t>
      </w:r>
      <w:r w:rsidR="006304BE" w:rsidRPr="007526C4">
        <w:t xml:space="preserve"> Zhotovitel je povinen Objednateli umožnit provést kontrolu plnění dle této Smlouvy kdykoli po předchozí výzvě Objednatele, a to po celou dobu trvání této Smlouvy.</w:t>
      </w:r>
    </w:p>
    <w:p w:rsidR="004238F5" w:rsidRPr="007526C4" w:rsidRDefault="006304BE" w:rsidP="00AE4FCD">
      <w:pPr>
        <w:pStyle w:val="Odstavecseseznamem"/>
        <w:numPr>
          <w:ilvl w:val="0"/>
          <w:numId w:val="47"/>
        </w:numPr>
        <w:ind w:hanging="284"/>
        <w:jc w:val="both"/>
      </w:pPr>
      <w:r w:rsidRPr="007526C4">
        <w:rPr>
          <w:i/>
        </w:rPr>
        <w:t>Započtení, postoupení</w:t>
      </w:r>
      <w:r w:rsidRPr="007526C4">
        <w:t>. Zhotovitel není oprávněn bez předchozího písemného souhlasu Objednatele provádět jakékoliv zápočty svých pohledávek vůči Objednateli proti jakýmkoliv pohledávkám Objednatele vůči Zhotoviteli, ani postupovat jakákoliv svoje práva a pohledávky vůči Objednateli na třetí osoby.</w:t>
      </w:r>
    </w:p>
    <w:p w:rsidR="00924209" w:rsidRDefault="00924209" w:rsidP="00A9399E">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line="280" w:lineRule="atLeast"/>
        <w:contextualSpacing/>
        <w:jc w:val="center"/>
        <w:rPr>
          <w:rFonts w:ascii="Times New Roman" w:hAnsi="Times New Roman"/>
          <w:szCs w:val="24"/>
        </w:rPr>
      </w:pPr>
      <w:bookmarkStart w:id="1" w:name="_Ref374723528"/>
    </w:p>
    <w:p w:rsidR="00AE4FCD" w:rsidRPr="007526C4" w:rsidRDefault="00AE4FCD" w:rsidP="00A9399E">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line="280" w:lineRule="atLeast"/>
        <w:contextualSpacing/>
        <w:jc w:val="center"/>
        <w:rPr>
          <w:rFonts w:ascii="Times New Roman" w:hAnsi="Times New Roman"/>
          <w:szCs w:val="24"/>
        </w:rPr>
      </w:pPr>
    </w:p>
    <w:p w:rsidR="001C3831" w:rsidRPr="007526C4" w:rsidRDefault="001C3831" w:rsidP="00A9399E">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line="280" w:lineRule="atLeast"/>
        <w:contextualSpacing/>
        <w:jc w:val="center"/>
        <w:rPr>
          <w:rFonts w:ascii="Times New Roman" w:hAnsi="Times New Roman"/>
          <w:szCs w:val="24"/>
        </w:rPr>
      </w:pPr>
      <w:r w:rsidRPr="007526C4">
        <w:rPr>
          <w:rFonts w:ascii="Times New Roman" w:hAnsi="Times New Roman"/>
          <w:szCs w:val="24"/>
        </w:rPr>
        <w:t>Čl. VI</w:t>
      </w:r>
    </w:p>
    <w:bookmarkEnd w:id="1"/>
    <w:p w:rsidR="006304BE" w:rsidRPr="007526C4" w:rsidRDefault="001C3831" w:rsidP="00A9399E">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line="280" w:lineRule="atLeast"/>
        <w:contextualSpacing/>
        <w:jc w:val="center"/>
        <w:rPr>
          <w:rFonts w:ascii="Times New Roman" w:hAnsi="Times New Roman"/>
          <w:szCs w:val="24"/>
        </w:rPr>
      </w:pPr>
      <w:r w:rsidRPr="007526C4">
        <w:rPr>
          <w:rFonts w:ascii="Times New Roman" w:hAnsi="Times New Roman"/>
          <w:szCs w:val="24"/>
        </w:rPr>
        <w:t>Prohlášení smluvních stran</w:t>
      </w:r>
    </w:p>
    <w:p w:rsidR="004238F5" w:rsidRPr="007526C4" w:rsidRDefault="006304BE" w:rsidP="005B0BC0">
      <w:pPr>
        <w:pStyle w:val="Odstavecseseznamem"/>
        <w:numPr>
          <w:ilvl w:val="1"/>
          <w:numId w:val="38"/>
        </w:numPr>
        <w:ind w:left="0" w:hanging="340"/>
        <w:jc w:val="both"/>
      </w:pPr>
      <w:r w:rsidRPr="007526C4">
        <w:t>Zhotovitel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rsidR="004238F5" w:rsidRPr="007526C4" w:rsidRDefault="006304BE" w:rsidP="005B0BC0">
      <w:pPr>
        <w:pStyle w:val="Odstavecseseznamem"/>
        <w:numPr>
          <w:ilvl w:val="0"/>
          <w:numId w:val="13"/>
        </w:numPr>
        <w:ind w:left="0" w:hanging="340"/>
        <w:jc w:val="both"/>
      </w:pPr>
      <w:r w:rsidRPr="007526C4">
        <w:t>Zhotovitel bude zhotovovat Dílo podle svých odborných znalostí, zkušeností, praxe, při jeho zhotovování bude postupovat s náležitou odbornou péčí, v souladu s t</w:t>
      </w:r>
      <w:r w:rsidR="006F0A77" w:rsidRPr="007526C4">
        <w:t>outo Smlouvou, jejími přílohami a</w:t>
      </w:r>
      <w:r w:rsidRPr="007526C4">
        <w:t xml:space="preserve"> dle pokynů a požadavků Objednatele.</w:t>
      </w:r>
    </w:p>
    <w:p w:rsidR="004238F5" w:rsidRPr="007526C4" w:rsidRDefault="006304BE" w:rsidP="005B0BC0">
      <w:pPr>
        <w:pStyle w:val="Odstavecseseznamem"/>
        <w:numPr>
          <w:ilvl w:val="0"/>
          <w:numId w:val="14"/>
        </w:numPr>
        <w:ind w:left="0" w:hanging="340"/>
        <w:jc w:val="both"/>
      </w:pPr>
      <w:r w:rsidRPr="007526C4">
        <w:t>Zhotovitel prohlašuje, že se seznámil se všemi podklady, 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4238F5" w:rsidRPr="007526C4" w:rsidRDefault="006304BE" w:rsidP="005B0BC0">
      <w:pPr>
        <w:pStyle w:val="Odstavecseseznamem"/>
        <w:numPr>
          <w:ilvl w:val="0"/>
          <w:numId w:val="15"/>
        </w:numPr>
        <w:ind w:left="0" w:hanging="340"/>
        <w:jc w:val="both"/>
      </w:pPr>
      <w:r w:rsidRPr="007526C4">
        <w:t>Smluvní strany prohlašují, že předmět Smlouvy není plněním nemožným a že Smlouvu uzavírají po pečlivém zvážení všech možných důsledků.</w:t>
      </w:r>
    </w:p>
    <w:p w:rsidR="004238F5" w:rsidRDefault="006304BE" w:rsidP="005B0BC0">
      <w:pPr>
        <w:pStyle w:val="Odstavecseseznamem"/>
        <w:numPr>
          <w:ilvl w:val="0"/>
          <w:numId w:val="16"/>
        </w:numPr>
        <w:ind w:left="0" w:hanging="340"/>
        <w:jc w:val="both"/>
      </w:pPr>
      <w:r w:rsidRPr="007526C4">
        <w:t xml:space="preserve">Zhotovitel prohlašuje, že není předlužen a není mu známo, že by bylo vůči němu zahájeno </w:t>
      </w:r>
      <w:r w:rsidR="00791BDA" w:rsidRPr="007526C4">
        <w:t>insolventní</w:t>
      </w:r>
      <w:r w:rsidRPr="007526C4">
        <w:t xml:space="preserve">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rsidR="0099403C" w:rsidRDefault="0099403C" w:rsidP="0099403C">
      <w:pPr>
        <w:jc w:val="both"/>
      </w:pPr>
    </w:p>
    <w:p w:rsidR="0099403C" w:rsidRDefault="0099403C" w:rsidP="0099403C">
      <w:pPr>
        <w:jc w:val="both"/>
      </w:pPr>
    </w:p>
    <w:p w:rsidR="001C3831" w:rsidRPr="007526C4" w:rsidRDefault="0059798B" w:rsidP="00A9399E">
      <w:pPr>
        <w:pStyle w:val="Odstavecseseznamem"/>
        <w:spacing w:line="280" w:lineRule="atLeast"/>
        <w:ind w:left="0"/>
        <w:jc w:val="center"/>
        <w:rPr>
          <w:b/>
        </w:rPr>
      </w:pPr>
      <w:r w:rsidRPr="007526C4">
        <w:rPr>
          <w:b/>
        </w:rPr>
        <w:lastRenderedPageBreak/>
        <w:t>Čl. VII</w:t>
      </w:r>
    </w:p>
    <w:p w:rsidR="0059798B" w:rsidRPr="007526C4" w:rsidRDefault="0059798B" w:rsidP="00A9399E">
      <w:pPr>
        <w:pStyle w:val="Odstavecseseznamem"/>
        <w:spacing w:line="280" w:lineRule="atLeast"/>
        <w:ind w:left="0"/>
        <w:jc w:val="center"/>
        <w:rPr>
          <w:b/>
        </w:rPr>
      </w:pPr>
      <w:r w:rsidRPr="007526C4">
        <w:rPr>
          <w:b/>
        </w:rPr>
        <w:t>Práva z vad, sankce a odstoupení od smlouvy</w:t>
      </w:r>
    </w:p>
    <w:p w:rsidR="0059798B" w:rsidRPr="007526C4" w:rsidRDefault="0059798B" w:rsidP="00A9399E">
      <w:pPr>
        <w:pStyle w:val="Odstavecseseznamem"/>
        <w:spacing w:line="280" w:lineRule="atLeast"/>
        <w:ind w:left="0"/>
        <w:jc w:val="center"/>
        <w:rPr>
          <w:b/>
        </w:rPr>
      </w:pPr>
    </w:p>
    <w:p w:rsidR="004238F5" w:rsidRPr="007526C4" w:rsidRDefault="006304BE">
      <w:pPr>
        <w:pStyle w:val="Odstavecseseznamem"/>
        <w:numPr>
          <w:ilvl w:val="0"/>
          <w:numId w:val="2"/>
        </w:numPr>
        <w:ind w:left="0" w:hanging="340"/>
        <w:jc w:val="both"/>
      </w:pPr>
      <w:r w:rsidRPr="007526C4">
        <w:t xml:space="preserve">Zhotovitel se zavazuje poskytnout Objednateli na Dílo záruku za jakost v délce </w:t>
      </w:r>
      <w:r w:rsidR="006F0A77" w:rsidRPr="007526C4">
        <w:t>24</w:t>
      </w:r>
      <w:r w:rsidRPr="007526C4">
        <w:t xml:space="preserve"> měsíců, a to počínaje dnem převzetí Díla Objednatelem.</w:t>
      </w:r>
    </w:p>
    <w:p w:rsidR="004238F5" w:rsidRPr="007526C4" w:rsidRDefault="006304BE" w:rsidP="005B0BC0">
      <w:pPr>
        <w:pStyle w:val="Odstavecseseznamem"/>
        <w:numPr>
          <w:ilvl w:val="0"/>
          <w:numId w:val="17"/>
        </w:numPr>
        <w:ind w:left="0" w:hanging="340"/>
        <w:jc w:val="both"/>
      </w:pPr>
      <w:r w:rsidRPr="007526C4">
        <w:t>Vady musí Objednatel uplatnit u Zhotovitele bez zbytečného odkladu poté, co se o nich dozví.</w:t>
      </w:r>
    </w:p>
    <w:p w:rsidR="004238F5" w:rsidRPr="007526C4" w:rsidRDefault="006304BE" w:rsidP="005B0BC0">
      <w:pPr>
        <w:pStyle w:val="Odstavecseseznamem"/>
        <w:numPr>
          <w:ilvl w:val="0"/>
          <w:numId w:val="18"/>
        </w:numPr>
        <w:ind w:left="0" w:hanging="340"/>
        <w:jc w:val="both"/>
      </w:pPr>
      <w:bookmarkStart w:id="2" w:name="_Ref374723620"/>
      <w:r w:rsidRPr="007526C4">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2"/>
    </w:p>
    <w:p w:rsidR="004238F5" w:rsidRPr="007526C4" w:rsidRDefault="006304BE">
      <w:pPr>
        <w:pStyle w:val="Odstavecseseznamem"/>
        <w:ind w:left="0"/>
        <w:jc w:val="both"/>
      </w:pPr>
      <w:r w:rsidRPr="007526C4">
        <w:t>a)</w:t>
      </w:r>
      <w:r w:rsidRPr="007526C4">
        <w:tab/>
        <w:t xml:space="preserve">prodlení Zhotovitele s provedením Díla o více než </w:t>
      </w:r>
      <w:r w:rsidR="009158B9" w:rsidRPr="007526C4">
        <w:t>15</w:t>
      </w:r>
      <w:r w:rsidRPr="007526C4">
        <w:t xml:space="preserve"> dní;</w:t>
      </w:r>
    </w:p>
    <w:p w:rsidR="004238F5" w:rsidRPr="007526C4" w:rsidRDefault="006304BE">
      <w:pPr>
        <w:pStyle w:val="Odstavecseseznamem"/>
        <w:ind w:left="0"/>
        <w:jc w:val="both"/>
      </w:pPr>
      <w:r w:rsidRPr="007526C4">
        <w:t>b)</w:t>
      </w:r>
      <w:r w:rsidRPr="007526C4">
        <w:tab/>
        <w:t>jestliže Zhotovitel ujistil Objednatele, že Dílo má určité vlastnosti, zejména vlastnosti Objednatelem vymíněné, anebo že nemá žádné vady, a toto ujištění se následně ukáže nepravdivým.</w:t>
      </w:r>
    </w:p>
    <w:p w:rsidR="004238F5" w:rsidRPr="007526C4" w:rsidRDefault="006304BE" w:rsidP="005B0BC0">
      <w:pPr>
        <w:pStyle w:val="Odstavecseseznamem"/>
        <w:numPr>
          <w:ilvl w:val="0"/>
          <w:numId w:val="19"/>
        </w:numPr>
        <w:ind w:left="0" w:hanging="340"/>
        <w:jc w:val="both"/>
      </w:pPr>
      <w:bookmarkStart w:id="3" w:name="_Ref374723397"/>
      <w:r w:rsidRPr="007526C4">
        <w:t xml:space="preserve">Zhotovitel je povinen na základě připomínek Objednatele k Dílu, upravit řešení a doplnit řešení Díla. Budou-li po předání a převzetí Díla zjištěny vady či nedodělky, je Zhotovitel povinen odstranit je do </w:t>
      </w:r>
      <w:r w:rsidR="009158B9" w:rsidRPr="007526C4">
        <w:t>20</w:t>
      </w:r>
      <w:r w:rsidRPr="007526C4">
        <w:t xml:space="preserve"> dnů od vyhotovení předávacího protokolu, v němž jsou takové vady a nedodělky uvedeny.</w:t>
      </w:r>
      <w:bookmarkEnd w:id="3"/>
      <w:r w:rsidRPr="007526C4">
        <w:t xml:space="preserve"> </w:t>
      </w:r>
    </w:p>
    <w:p w:rsidR="004238F5" w:rsidRPr="007526C4" w:rsidRDefault="006304BE" w:rsidP="005B0BC0">
      <w:pPr>
        <w:pStyle w:val="Odstavecseseznamem"/>
        <w:numPr>
          <w:ilvl w:val="0"/>
          <w:numId w:val="20"/>
        </w:numPr>
        <w:ind w:left="0" w:hanging="340"/>
        <w:jc w:val="both"/>
      </w:pPr>
      <w:r w:rsidRPr="007526C4">
        <w:t xml:space="preserve">Odstoupení od Smlouvy se řídí příslušnými ustanoveními Občanského zákoníku. Zhotovitel je povinen provádět Dílo v souladu s touto Smlouvou, požadavky Objednatele, </w:t>
      </w:r>
      <w:r w:rsidR="006B49D7" w:rsidRPr="007526C4">
        <w:t xml:space="preserve">v </w:t>
      </w:r>
      <w:r w:rsidRPr="007526C4">
        <w:t>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rsidR="004238F5" w:rsidRPr="007526C4" w:rsidRDefault="006304BE" w:rsidP="005B0BC0">
      <w:pPr>
        <w:pStyle w:val="Odstavecseseznamem"/>
        <w:numPr>
          <w:ilvl w:val="0"/>
          <w:numId w:val="21"/>
        </w:numPr>
        <w:ind w:left="0" w:hanging="340"/>
        <w:jc w:val="both"/>
      </w:pPr>
      <w:bookmarkStart w:id="4" w:name="_Ref374723827"/>
      <w:r w:rsidRPr="007526C4">
        <w:t>Objednatel je dále oprávněn odstoupit od Smlouvy, jestliže zjistí, že Zhotovitel</w:t>
      </w:r>
      <w:bookmarkEnd w:id="4"/>
      <w:r w:rsidRPr="007526C4">
        <w:t xml:space="preserve"> </w:t>
      </w:r>
    </w:p>
    <w:p w:rsidR="004238F5" w:rsidRPr="007526C4" w:rsidRDefault="0059798B">
      <w:pPr>
        <w:pStyle w:val="Odstavecseseznamem"/>
        <w:ind w:left="0"/>
        <w:jc w:val="both"/>
      </w:pPr>
      <w:r w:rsidRPr="007526C4">
        <w:t xml:space="preserve">a) </w:t>
      </w:r>
      <w:r w:rsidR="00924209" w:rsidRPr="007526C4">
        <w:tab/>
      </w:r>
      <w:r w:rsidR="006304BE" w:rsidRPr="007526C4">
        <w:t>nabízel, dával, přijímal nebo zprostředkovával určité hodnoty s cílem ovlivnit chování nebo jednání kohokoliv, ať již státního úředníka nebo někoho jiného, přímo nebo nepřímo, v zadávacím řízení nebo při provádění Smlouvy; nebo</w:t>
      </w:r>
    </w:p>
    <w:p w:rsidR="004238F5" w:rsidRPr="007526C4" w:rsidRDefault="00C30E21">
      <w:pPr>
        <w:pStyle w:val="Odstavecseseznamem"/>
        <w:ind w:left="0"/>
        <w:jc w:val="both"/>
      </w:pPr>
      <w:r w:rsidRPr="007526C4">
        <w:t xml:space="preserve">b) </w:t>
      </w:r>
      <w:r w:rsidR="00924209" w:rsidRPr="007526C4">
        <w:tab/>
      </w:r>
      <w:r w:rsidR="006304BE" w:rsidRPr="007526C4">
        <w:t>zkresloval jakékoliv skutečnosti za účelem ovlivnění zadávacího řízení nebo provádění Smlouvy ke škodě Objednatele, včetně užití podvodných praktik k potlačení a snížení výhod volné a otevřené soutěže.</w:t>
      </w:r>
    </w:p>
    <w:p w:rsidR="004238F5" w:rsidRPr="007526C4" w:rsidRDefault="006304BE" w:rsidP="005B0BC0">
      <w:pPr>
        <w:pStyle w:val="Odstavecseseznamem"/>
        <w:numPr>
          <w:ilvl w:val="0"/>
          <w:numId w:val="22"/>
        </w:numPr>
        <w:ind w:left="0" w:hanging="340"/>
        <w:jc w:val="both"/>
      </w:pPr>
      <w:r w:rsidRPr="007526C4">
        <w:t>V případě prodlení s úhradou faktury je Objednatel povinen uhradit Zhotoviteli úrok z prodlení z dlužné částky ve výši stanovené příslušnými právními předpisy.</w:t>
      </w:r>
    </w:p>
    <w:p w:rsidR="004238F5" w:rsidRPr="007526C4" w:rsidRDefault="006304BE" w:rsidP="005B0BC0">
      <w:pPr>
        <w:pStyle w:val="Odstavecseseznamem"/>
        <w:numPr>
          <w:ilvl w:val="1"/>
          <w:numId w:val="39"/>
        </w:numPr>
        <w:ind w:left="0" w:hanging="340"/>
        <w:jc w:val="both"/>
      </w:pPr>
      <w:r w:rsidRPr="007526C4">
        <w:t xml:space="preserve">V případě prodlení Zhotovitele s předáním Díla v dohodnutém termínu či v případě prodlení s plněním oproti termínům dle čl. </w:t>
      </w:r>
      <w:proofErr w:type="gramStart"/>
      <w:r w:rsidR="00D90C54" w:rsidRPr="007526C4">
        <w:fldChar w:fldCharType="begin"/>
      </w:r>
      <w:r w:rsidRPr="007526C4">
        <w:instrText xml:space="preserve"> REF _Ref374723397 \r \h  \* MERGEFORMAT </w:instrText>
      </w:r>
      <w:r w:rsidR="00D90C54" w:rsidRPr="007526C4">
        <w:fldChar w:fldCharType="separate"/>
      </w:r>
      <w:r w:rsidRPr="007526C4">
        <w:t>7.4</w:t>
      </w:r>
      <w:r w:rsidR="00D90C54" w:rsidRPr="007526C4">
        <w:fldChar w:fldCharType="end"/>
      </w:r>
      <w:proofErr w:type="gramEnd"/>
      <w:r w:rsidRPr="007526C4">
        <w:t xml:space="preserve"> je Zhotovitel povinen zaplatit Objednateli smluvní pokutu ve výši </w:t>
      </w:r>
      <w:r w:rsidR="006B49D7" w:rsidRPr="007526C4">
        <w:t>0,</w:t>
      </w:r>
      <w:r w:rsidR="00205687" w:rsidRPr="007526C4">
        <w:t>1</w:t>
      </w:r>
      <w:r w:rsidR="006B49D7" w:rsidRPr="007526C4">
        <w:t>%</w:t>
      </w:r>
      <w:r w:rsidRPr="007526C4">
        <w:t xml:space="preserve"> z Ceny za každý i započatý den prodlení.</w:t>
      </w:r>
    </w:p>
    <w:p w:rsidR="004238F5" w:rsidRPr="007526C4" w:rsidRDefault="006304BE" w:rsidP="005B0BC0">
      <w:pPr>
        <w:pStyle w:val="Odstavecseseznamem"/>
        <w:numPr>
          <w:ilvl w:val="0"/>
          <w:numId w:val="23"/>
        </w:numPr>
        <w:ind w:left="0" w:hanging="340"/>
        <w:jc w:val="both"/>
      </w:pPr>
      <w:r w:rsidRPr="007526C4">
        <w:t xml:space="preserve">V případě porušení povinností Zhotovitele vyplývajících z čl. </w:t>
      </w:r>
      <w:fldSimple w:instr=" REF _Ref374723429 \r \h  \* MERGEFORMAT ">
        <w:r w:rsidRPr="007526C4">
          <w:t>5</w:t>
        </w:r>
      </w:fldSimple>
      <w:r w:rsidRPr="007526C4">
        <w:t xml:space="preserve"> a </w:t>
      </w:r>
      <w:fldSimple w:instr=" REF _Ref374723528 \r \h  \* MERGEFORMAT ">
        <w:r w:rsidRPr="007526C4">
          <w:t>6</w:t>
        </w:r>
      </w:fldSimple>
      <w:r w:rsidRPr="007526C4">
        <w:t xml:space="preserve"> této Smlouvy je Zhotovitel povinen zaplatit Objednateli smluvní pokutu ve výši </w:t>
      </w:r>
      <w:r w:rsidR="006B49D7" w:rsidRPr="007526C4">
        <w:t>0,</w:t>
      </w:r>
      <w:r w:rsidR="00205687" w:rsidRPr="007526C4">
        <w:t>1</w:t>
      </w:r>
      <w:r w:rsidR="006B49D7" w:rsidRPr="007526C4">
        <w:t xml:space="preserve">% </w:t>
      </w:r>
      <w:r w:rsidRPr="007526C4">
        <w:t>z Ceny za každý takový případ.</w:t>
      </w:r>
    </w:p>
    <w:p w:rsidR="004238F5" w:rsidRPr="007526C4" w:rsidRDefault="006304BE" w:rsidP="005B0BC0">
      <w:pPr>
        <w:pStyle w:val="Odstavecseseznamem"/>
        <w:numPr>
          <w:ilvl w:val="0"/>
          <w:numId w:val="24"/>
        </w:numPr>
        <w:ind w:left="0" w:hanging="340"/>
        <w:jc w:val="both"/>
      </w:pPr>
      <w:r w:rsidRPr="007526C4">
        <w:t xml:space="preserve">V případě porušení povinností dle čl. </w:t>
      </w:r>
      <w:proofErr w:type="gramStart"/>
      <w:r w:rsidR="00D90C54" w:rsidRPr="007526C4">
        <w:fldChar w:fldCharType="begin"/>
      </w:r>
      <w:r w:rsidRPr="007526C4">
        <w:instrText xml:space="preserve"> REF _Ref374723547 \r \h  \* MERGEFORMAT </w:instrText>
      </w:r>
      <w:r w:rsidR="00D90C54" w:rsidRPr="007526C4">
        <w:fldChar w:fldCharType="separate"/>
      </w:r>
      <w:r w:rsidRPr="007526C4">
        <w:t>5.8</w:t>
      </w:r>
      <w:r w:rsidR="00D90C54" w:rsidRPr="007526C4">
        <w:fldChar w:fldCharType="end"/>
      </w:r>
      <w:proofErr w:type="gramEnd"/>
      <w:r w:rsidRPr="007526C4">
        <w:t xml:space="preserve"> této Smlouvy má Objednatel právo účtovat zhotoviteli smluvní pokutu ve výši </w:t>
      </w:r>
      <w:r w:rsidR="00AA3921" w:rsidRPr="007526C4">
        <w:t>15 000</w:t>
      </w:r>
      <w:r w:rsidRPr="007526C4">
        <w:t xml:space="preserve"> Kč za každý jednotlivý případ.</w:t>
      </w:r>
    </w:p>
    <w:p w:rsidR="004238F5" w:rsidRPr="007526C4" w:rsidRDefault="006304BE" w:rsidP="005B0BC0">
      <w:pPr>
        <w:pStyle w:val="Odstavecseseznamem"/>
        <w:numPr>
          <w:ilvl w:val="0"/>
          <w:numId w:val="26"/>
        </w:numPr>
        <w:ind w:left="0" w:hanging="340"/>
        <w:jc w:val="both"/>
      </w:pPr>
      <w:r w:rsidRPr="007526C4">
        <w:t xml:space="preserve">Smluvní pokuty jsou splatné do </w:t>
      </w:r>
      <w:r w:rsidR="006B49D7" w:rsidRPr="007526C4">
        <w:t>15</w:t>
      </w:r>
      <w:r w:rsidRPr="007526C4">
        <w:t xml:space="preserve"> dní ode dne doručení výzvy k jejich zaplacení povinné Smluvní straně. Zaplacením jakékoliv smluvní pokuty dle této Smlouvy není dotčena povinnost Zhotovitele nahradit újmu vzniklou Objednateli porušením smluvní povinnosti, které se smluvní pokuta týká. Objednatel je oprávněn požadovat náhradu škody v plné výši bez ohledu na ujednanou smluvní pokutu.</w:t>
      </w:r>
    </w:p>
    <w:p w:rsidR="004238F5" w:rsidRPr="007526C4" w:rsidRDefault="006304BE" w:rsidP="005B0BC0">
      <w:pPr>
        <w:pStyle w:val="Odstavecseseznamem"/>
        <w:numPr>
          <w:ilvl w:val="0"/>
          <w:numId w:val="25"/>
        </w:numPr>
        <w:ind w:left="0" w:hanging="340"/>
        <w:jc w:val="both"/>
      </w:pPr>
      <w:r w:rsidRPr="007526C4">
        <w:t xml:space="preserve">Odstoupení od Smlouvy musí být provedeno v písemné formě. Odstoupením se závazek založený Smlouvou zrušuje od počátku. Účinky odstoupení nastávají okamžikem doručení odstoupení od Smlouvy Zhotoviteli. Odstoupení od Smlouvy se nedotýká práva na </w:t>
      </w:r>
      <w:r w:rsidRPr="007526C4">
        <w:lastRenderedPageBreak/>
        <w:t>náhradu škody vzniklého z porušení smluvní povinnosti, práva na zaplacení smluvní pokuty a úroku z prodlení, pokud již dospěl ani ujednání o způsobu řešení sporů a volbě práva. Obdobné platí pro i pro předčasné ukončení Smlouvy jiným způsobem.</w:t>
      </w:r>
    </w:p>
    <w:p w:rsidR="00924209" w:rsidRDefault="00924209" w:rsidP="00A9399E">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line="280" w:lineRule="atLeast"/>
        <w:contextualSpacing/>
        <w:jc w:val="center"/>
        <w:rPr>
          <w:rFonts w:ascii="Times New Roman" w:hAnsi="Times New Roman"/>
          <w:szCs w:val="24"/>
        </w:rPr>
      </w:pPr>
    </w:p>
    <w:p w:rsidR="0099403C" w:rsidRPr="007526C4" w:rsidRDefault="0099403C" w:rsidP="00A9399E">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line="280" w:lineRule="atLeast"/>
        <w:contextualSpacing/>
        <w:jc w:val="center"/>
        <w:rPr>
          <w:rFonts w:ascii="Times New Roman" w:hAnsi="Times New Roman"/>
          <w:szCs w:val="24"/>
        </w:rPr>
      </w:pPr>
    </w:p>
    <w:p w:rsidR="006304BE" w:rsidRPr="007526C4" w:rsidRDefault="00C30E21" w:rsidP="00A9399E">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line="280" w:lineRule="atLeast"/>
        <w:contextualSpacing/>
        <w:jc w:val="center"/>
        <w:rPr>
          <w:rFonts w:ascii="Times New Roman" w:hAnsi="Times New Roman"/>
          <w:szCs w:val="24"/>
        </w:rPr>
      </w:pPr>
      <w:r w:rsidRPr="007526C4">
        <w:rPr>
          <w:rFonts w:ascii="Times New Roman" w:hAnsi="Times New Roman"/>
          <w:szCs w:val="24"/>
        </w:rPr>
        <w:t>Čl. VIII</w:t>
      </w:r>
    </w:p>
    <w:p w:rsidR="00C30E21" w:rsidRPr="007526C4" w:rsidRDefault="00C30E21" w:rsidP="00A9399E">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line="280" w:lineRule="atLeast"/>
        <w:contextualSpacing/>
        <w:jc w:val="center"/>
        <w:rPr>
          <w:rFonts w:ascii="Times New Roman" w:hAnsi="Times New Roman"/>
          <w:szCs w:val="24"/>
        </w:rPr>
      </w:pPr>
      <w:r w:rsidRPr="007526C4">
        <w:rPr>
          <w:rFonts w:ascii="Times New Roman" w:hAnsi="Times New Roman"/>
          <w:szCs w:val="24"/>
        </w:rPr>
        <w:t>Trvání smlouvy</w:t>
      </w:r>
    </w:p>
    <w:p w:rsidR="006304BE" w:rsidRPr="007526C4" w:rsidRDefault="006304BE" w:rsidP="005B0BC0">
      <w:pPr>
        <w:pStyle w:val="Odstavecseseznamem"/>
        <w:numPr>
          <w:ilvl w:val="1"/>
          <w:numId w:val="40"/>
        </w:numPr>
        <w:ind w:left="0" w:hanging="340"/>
        <w:jc w:val="both"/>
      </w:pPr>
      <w:bookmarkStart w:id="5" w:name="_Ref374723576"/>
      <w:r w:rsidRPr="007526C4">
        <w:t xml:space="preserve">Tato Smlouva se uzavírá na dobu určitou, a to do </w:t>
      </w:r>
      <w:bookmarkEnd w:id="5"/>
      <w:r w:rsidR="001F3DAB" w:rsidRPr="007526C4">
        <w:t>31. 12. 2017</w:t>
      </w:r>
      <w:r w:rsidR="003E69BD" w:rsidRPr="007526C4">
        <w:t>.</w:t>
      </w:r>
    </w:p>
    <w:p w:rsidR="004238F5" w:rsidRPr="007526C4" w:rsidRDefault="006304BE" w:rsidP="005B0BC0">
      <w:pPr>
        <w:pStyle w:val="Odstavecseseznamem"/>
        <w:numPr>
          <w:ilvl w:val="0"/>
          <w:numId w:val="27"/>
        </w:numPr>
        <w:ind w:left="0" w:hanging="340"/>
        <w:jc w:val="both"/>
      </w:pPr>
      <w:r w:rsidRPr="007526C4">
        <w:t xml:space="preserve">Před uplynutím doby dle čl. </w:t>
      </w:r>
      <w:proofErr w:type="gramStart"/>
      <w:r w:rsidR="00D90C54" w:rsidRPr="007526C4">
        <w:fldChar w:fldCharType="begin"/>
      </w:r>
      <w:r w:rsidRPr="007526C4">
        <w:instrText xml:space="preserve"> REF _Ref374723576 \r \h  \* MERGEFORMAT </w:instrText>
      </w:r>
      <w:r w:rsidR="00D90C54" w:rsidRPr="007526C4">
        <w:fldChar w:fldCharType="separate"/>
      </w:r>
      <w:r w:rsidRPr="007526C4">
        <w:t>8.1</w:t>
      </w:r>
      <w:r w:rsidR="00D90C54" w:rsidRPr="007526C4">
        <w:fldChar w:fldCharType="end"/>
      </w:r>
      <w:proofErr w:type="gramEnd"/>
      <w:r w:rsidRPr="007526C4">
        <w:t xml:space="preserve"> lze tuto Smlouvu ukončit na základě vzájemné písemné dohody obou Smluvních stran, písemnou výpovědí Smlouvy ze strany Objednatele dle čl. 8.3 či ze strany Zhotovitele dle čl. </w:t>
      </w:r>
      <w:fldSimple w:instr=" REF _Ref374723597 \r \h  \* MERGEFORMAT ">
        <w:r w:rsidRPr="007526C4">
          <w:t>8.4</w:t>
        </w:r>
      </w:fldSimple>
      <w:r w:rsidRPr="007526C4">
        <w:t xml:space="preserve"> nebo odstoupením od Smlouvy dle článku </w:t>
      </w:r>
      <w:fldSimple w:instr=" REF _Ref374723620 \r \h  \* MERGEFORMAT ">
        <w:r w:rsidRPr="007526C4">
          <w:t>7.3</w:t>
        </w:r>
      </w:fldSimple>
      <w:r w:rsidRPr="007526C4">
        <w:t xml:space="preserve"> a </w:t>
      </w:r>
      <w:fldSimple w:instr=" REF _Ref374723827 \r \h  \* MERGEFORMAT ">
        <w:r w:rsidRPr="007526C4">
          <w:t>7.6</w:t>
        </w:r>
      </w:fldSimple>
      <w:r w:rsidRPr="007526C4">
        <w:t xml:space="preserve"> Smlouvy, a dále v souladu s příslušnými ustanoveními Občanského zákoníku.</w:t>
      </w:r>
    </w:p>
    <w:p w:rsidR="004238F5" w:rsidRPr="007526C4" w:rsidRDefault="006304BE" w:rsidP="005B0BC0">
      <w:pPr>
        <w:pStyle w:val="Odstavecseseznamem"/>
        <w:numPr>
          <w:ilvl w:val="1"/>
          <w:numId w:val="41"/>
        </w:numPr>
        <w:ind w:left="0" w:hanging="340"/>
        <w:jc w:val="both"/>
      </w:pPr>
      <w:r w:rsidRPr="007526C4">
        <w:t xml:space="preserve">Objednatel je oprávněn vypovědět Smlouvu kdykoliv, a to i bez udání důvodu. Výpověď Smlouvy musí být Objednatelem učiněna písemně a doručena Zhotoviteli, přičemž výpovědní doba v délce </w:t>
      </w:r>
      <w:r w:rsidR="003E69BD" w:rsidRPr="007526C4">
        <w:t>20</w:t>
      </w:r>
      <w:r w:rsidRPr="007526C4">
        <w:t xml:space="preserve"> pracovních dnů počíná běžet dnem následujícím po dni doručení písemné výpovědi Zhotoviteli.</w:t>
      </w:r>
    </w:p>
    <w:p w:rsidR="004238F5" w:rsidRPr="007526C4" w:rsidRDefault="006304BE" w:rsidP="005B0BC0">
      <w:pPr>
        <w:pStyle w:val="Odstavecseseznamem"/>
        <w:numPr>
          <w:ilvl w:val="0"/>
          <w:numId w:val="28"/>
        </w:numPr>
        <w:ind w:left="0" w:hanging="340"/>
        <w:jc w:val="both"/>
      </w:pPr>
      <w:bookmarkStart w:id="6" w:name="_Ref374723597"/>
      <w:r w:rsidRPr="007526C4">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w:t>
      </w:r>
      <w:r w:rsidR="003E69BD" w:rsidRPr="007526C4">
        <w:t>20</w:t>
      </w:r>
      <w:r w:rsidRPr="007526C4">
        <w:t xml:space="preserve"> a počne běžet následující den po doručení písemné výpovědi Objednateli.</w:t>
      </w:r>
      <w:bookmarkEnd w:id="6"/>
    </w:p>
    <w:p w:rsidR="004238F5" w:rsidRPr="007526C4" w:rsidRDefault="006304BE" w:rsidP="005B0BC0">
      <w:pPr>
        <w:pStyle w:val="Odstavecseseznamem"/>
        <w:numPr>
          <w:ilvl w:val="0"/>
          <w:numId w:val="29"/>
        </w:numPr>
        <w:ind w:left="0" w:hanging="340"/>
        <w:jc w:val="both"/>
      </w:pPr>
      <w:r w:rsidRPr="007526C4">
        <w:t>V případě předčasného ukončení Smlouvy dohodou, výpovědí či odstoupením jsou Smluvní strany povinny provést vypořádání vzájemných práv a povinností v souladu s právními předpisy.</w:t>
      </w:r>
    </w:p>
    <w:p w:rsidR="00933F82" w:rsidRDefault="00933F82" w:rsidP="00933F82">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line="280" w:lineRule="atLeast"/>
        <w:contextualSpacing/>
        <w:jc w:val="center"/>
        <w:rPr>
          <w:rFonts w:ascii="Times New Roman" w:hAnsi="Times New Roman"/>
          <w:szCs w:val="24"/>
        </w:rPr>
      </w:pPr>
    </w:p>
    <w:p w:rsidR="0099403C" w:rsidRPr="007526C4" w:rsidRDefault="0099403C" w:rsidP="00933F82">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line="280" w:lineRule="atLeast"/>
        <w:contextualSpacing/>
        <w:jc w:val="center"/>
        <w:rPr>
          <w:rFonts w:ascii="Times New Roman" w:hAnsi="Times New Roman"/>
          <w:szCs w:val="24"/>
        </w:rPr>
      </w:pPr>
    </w:p>
    <w:p w:rsidR="00C30E21" w:rsidRPr="007526C4" w:rsidRDefault="00C30E21" w:rsidP="00933F82">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line="280" w:lineRule="atLeast"/>
        <w:contextualSpacing/>
        <w:jc w:val="center"/>
        <w:rPr>
          <w:rFonts w:ascii="Times New Roman" w:hAnsi="Times New Roman"/>
          <w:szCs w:val="24"/>
        </w:rPr>
      </w:pPr>
      <w:r w:rsidRPr="007526C4">
        <w:rPr>
          <w:rFonts w:ascii="Times New Roman" w:hAnsi="Times New Roman"/>
          <w:szCs w:val="24"/>
        </w:rPr>
        <w:t xml:space="preserve">Čl. </w:t>
      </w:r>
      <w:r w:rsidR="0065126B" w:rsidRPr="007526C4">
        <w:rPr>
          <w:rFonts w:ascii="Times New Roman" w:hAnsi="Times New Roman"/>
          <w:szCs w:val="24"/>
        </w:rPr>
        <w:t>IX</w:t>
      </w:r>
    </w:p>
    <w:p w:rsidR="006304BE" w:rsidRPr="007526C4" w:rsidRDefault="00C30E21" w:rsidP="00933F82">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0" w:line="280" w:lineRule="atLeast"/>
        <w:contextualSpacing/>
        <w:jc w:val="center"/>
        <w:rPr>
          <w:rFonts w:ascii="Times New Roman" w:hAnsi="Times New Roman"/>
          <w:szCs w:val="24"/>
        </w:rPr>
      </w:pPr>
      <w:r w:rsidRPr="007526C4">
        <w:rPr>
          <w:rFonts w:ascii="Times New Roman" w:hAnsi="Times New Roman"/>
          <w:szCs w:val="24"/>
        </w:rPr>
        <w:t>Závěrečná ustanovení</w:t>
      </w:r>
    </w:p>
    <w:p w:rsidR="006304BE" w:rsidRPr="007526C4" w:rsidRDefault="006304BE" w:rsidP="005B0BC0">
      <w:pPr>
        <w:pStyle w:val="Odstavecseseznamem"/>
        <w:numPr>
          <w:ilvl w:val="1"/>
          <w:numId w:val="42"/>
        </w:numPr>
        <w:ind w:left="0" w:hanging="340"/>
        <w:jc w:val="both"/>
      </w:pPr>
      <w:r w:rsidRPr="007526C4">
        <w:t>Tato Smlouva a práva a povinnosti z ní vyplývající se řídí českým právem. Práva a povinnosti Smluvních stran, pokud nejsou upraveny touto Smlouvou, se řídí Občanským zákoníkem a předpisy souvisejícími.</w:t>
      </w:r>
    </w:p>
    <w:p w:rsidR="006304BE" w:rsidRPr="007526C4" w:rsidRDefault="006304BE" w:rsidP="005B0BC0">
      <w:pPr>
        <w:pStyle w:val="Odstavecseseznamem"/>
        <w:numPr>
          <w:ilvl w:val="0"/>
          <w:numId w:val="30"/>
        </w:numPr>
        <w:ind w:left="0" w:hanging="340"/>
        <w:jc w:val="both"/>
      </w:pPr>
      <w:r w:rsidRPr="007526C4">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6304BE" w:rsidRPr="007526C4" w:rsidRDefault="006304BE" w:rsidP="005B0BC0">
      <w:pPr>
        <w:pStyle w:val="Odstavecseseznamem"/>
        <w:numPr>
          <w:ilvl w:val="0"/>
          <w:numId w:val="31"/>
        </w:numPr>
        <w:ind w:left="0" w:hanging="340"/>
        <w:jc w:val="both"/>
      </w:pPr>
      <w:r w:rsidRPr="007526C4">
        <w:t>Zhotovitel bezvýhradně souhlasí se zveřejněním své identifikace a dalších parametrů Smlouvy, včetně Ceny v souladu s příslušnými právními předpisy.</w:t>
      </w:r>
    </w:p>
    <w:p w:rsidR="006304BE" w:rsidRPr="007526C4" w:rsidRDefault="006304BE" w:rsidP="005B0BC0">
      <w:pPr>
        <w:pStyle w:val="Odstavecseseznamem"/>
        <w:numPr>
          <w:ilvl w:val="0"/>
          <w:numId w:val="32"/>
        </w:numPr>
        <w:ind w:left="0" w:hanging="340"/>
        <w:jc w:val="both"/>
      </w:pPr>
      <w:r w:rsidRPr="007526C4">
        <w:t>Tato Smlouva může být měněna nebo doplňována pouze formou písemných vzestupně číslovaných dodatků podepsaných oběma Smluvními stranami. Ke změnám či doplnění neprovedeným písemnou formou se nepřihlíží.</w:t>
      </w:r>
    </w:p>
    <w:p w:rsidR="006304BE" w:rsidRPr="007526C4" w:rsidRDefault="006304BE" w:rsidP="005B0BC0">
      <w:pPr>
        <w:pStyle w:val="Odstavecseseznamem"/>
        <w:numPr>
          <w:ilvl w:val="0"/>
          <w:numId w:val="33"/>
        </w:numPr>
        <w:ind w:left="0" w:hanging="340"/>
        <w:jc w:val="both"/>
      </w:pPr>
      <w:r w:rsidRPr="007526C4">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6304BE" w:rsidRPr="007526C4" w:rsidRDefault="006304BE" w:rsidP="005B0BC0">
      <w:pPr>
        <w:pStyle w:val="Odstavecseseznamem"/>
        <w:numPr>
          <w:ilvl w:val="0"/>
          <w:numId w:val="34"/>
        </w:numPr>
        <w:ind w:left="0" w:hanging="340"/>
        <w:jc w:val="both"/>
      </w:pPr>
      <w:r w:rsidRPr="007526C4">
        <w:lastRenderedPageBreak/>
        <w:t xml:space="preserve">Smluvní strany na sebe přebírají nebezpečí změny okolností v souvislosti s právy a povinnostmi Smluvních stran vzniklými na základě této Smlouvy. Smluvní strany vylučují uplatnění ustanovení § 1765 odst. 1, § </w:t>
      </w:r>
      <w:smartTag w:uri="urn:schemas-microsoft-com:office:smarttags" w:element="metricconverter">
        <w:smartTagPr>
          <w:attr w:name="ProductID" w:val="1766 a"/>
        </w:smartTagPr>
        <w:r w:rsidRPr="007526C4">
          <w:t>1766 a</w:t>
        </w:r>
      </w:smartTag>
      <w:r w:rsidRPr="007526C4">
        <w:t xml:space="preserve"> § 2620 Občanského zákoníku na svůj smluvní vztah založený touto Smlouvou.</w:t>
      </w:r>
    </w:p>
    <w:p w:rsidR="006304BE" w:rsidRPr="007526C4" w:rsidRDefault="006304BE" w:rsidP="005B0BC0">
      <w:pPr>
        <w:pStyle w:val="Odstavecseseznamem"/>
        <w:numPr>
          <w:ilvl w:val="0"/>
          <w:numId w:val="35"/>
        </w:numPr>
        <w:ind w:left="0" w:hanging="340"/>
        <w:jc w:val="both"/>
      </w:pPr>
      <w:r w:rsidRPr="007526C4">
        <w:t>Tato Smlouva nabývá platnosti dnem jejího p</w:t>
      </w:r>
      <w:r w:rsidR="0065126B" w:rsidRPr="007526C4">
        <w:t>odpisu oběma Smluvními stranami a účinnosti dnem zveřejn</w:t>
      </w:r>
      <w:r w:rsidR="00CC712F" w:rsidRPr="007526C4">
        <w:t>ění v registru smluv. Zveřejnění</w:t>
      </w:r>
      <w:r w:rsidR="0065126B" w:rsidRPr="007526C4">
        <w:t xml:space="preserve"> v registru smluv provede Objednatel.</w:t>
      </w:r>
    </w:p>
    <w:p w:rsidR="006304BE" w:rsidRPr="007526C4" w:rsidRDefault="0065126B" w:rsidP="005B0BC0">
      <w:pPr>
        <w:pStyle w:val="Odstavecseseznamem"/>
        <w:numPr>
          <w:ilvl w:val="0"/>
          <w:numId w:val="36"/>
        </w:numPr>
        <w:ind w:left="0" w:hanging="340"/>
        <w:jc w:val="both"/>
      </w:pPr>
      <w:r w:rsidRPr="007526C4">
        <w:t>Tato Smlouva je sepsána ve čtyřech</w:t>
      </w:r>
      <w:r w:rsidR="006304BE" w:rsidRPr="007526C4">
        <w:t xml:space="preserve"> vyhotoveních s platností originálu, z nichž </w:t>
      </w:r>
      <w:r w:rsidRPr="007526C4">
        <w:t>dvě</w:t>
      </w:r>
      <w:r w:rsidR="006304BE" w:rsidRPr="007526C4">
        <w:t xml:space="preserve"> si ponechá Zhotovitel a </w:t>
      </w:r>
      <w:r w:rsidRPr="007526C4">
        <w:t>dvě</w:t>
      </w:r>
      <w:r w:rsidR="006304BE" w:rsidRPr="007526C4">
        <w:t xml:space="preserve"> vyhotovení obdrží Objednatel.</w:t>
      </w:r>
    </w:p>
    <w:p w:rsidR="006304BE" w:rsidRPr="007526C4" w:rsidRDefault="006304BE" w:rsidP="005B0BC0">
      <w:pPr>
        <w:pStyle w:val="Odstavecseseznamem"/>
        <w:numPr>
          <w:ilvl w:val="0"/>
          <w:numId w:val="37"/>
        </w:numPr>
        <w:ind w:left="0" w:hanging="340"/>
        <w:jc w:val="both"/>
      </w:pPr>
      <w:r w:rsidRPr="007526C4">
        <w:t>Smluvní strany prohlašují, že tato Smlouva vyjadřuje jejich svobodnou, vážnou, určitou a srozumitelnou vůli prostou omylu. Smluvní strany si Smlouvu přečetly, s jejím obsahem souhlasí, což stvrzují vlastnoručními podpisy.</w:t>
      </w:r>
    </w:p>
    <w:p w:rsidR="002C7CDC" w:rsidRPr="007526C4" w:rsidRDefault="002C7CDC" w:rsidP="00A9399E">
      <w:pPr>
        <w:pStyle w:val="Nadpis2"/>
        <w:spacing w:after="120"/>
        <w:ind w:left="0"/>
        <w:rPr>
          <w:b w:val="0"/>
        </w:rPr>
      </w:pPr>
    </w:p>
    <w:p w:rsidR="00933F82" w:rsidRPr="007526C4" w:rsidRDefault="00933F82" w:rsidP="00933F82"/>
    <w:p w:rsidR="002C7CDC" w:rsidRPr="007526C4" w:rsidRDefault="002C7CDC" w:rsidP="00933F82">
      <w:pPr>
        <w:pStyle w:val="Nadpis2"/>
        <w:keepNext w:val="0"/>
        <w:numPr>
          <w:ilvl w:val="1"/>
          <w:numId w:val="0"/>
        </w:numPr>
        <w:spacing w:after="120" w:line="276" w:lineRule="auto"/>
        <w:jc w:val="both"/>
        <w:rPr>
          <w:b w:val="0"/>
        </w:rPr>
      </w:pPr>
      <w:r w:rsidRPr="007526C4">
        <w:rPr>
          <w:b w:val="0"/>
        </w:rPr>
        <w:t xml:space="preserve">Nedílnou součástí Smlouvy jsou její níže uvedené přílohy: </w:t>
      </w:r>
    </w:p>
    <w:p w:rsidR="002C7CDC" w:rsidRPr="007526C4" w:rsidRDefault="002C7CDC" w:rsidP="00933F82">
      <w:pPr>
        <w:pStyle w:val="Nadpis2"/>
        <w:spacing w:after="120"/>
        <w:ind w:left="0"/>
        <w:rPr>
          <w:b w:val="0"/>
        </w:rPr>
      </w:pPr>
      <w:r w:rsidRPr="007526C4">
        <w:rPr>
          <w:b w:val="0"/>
        </w:rPr>
        <w:t xml:space="preserve">Příloha č. 1: </w:t>
      </w:r>
      <w:r w:rsidRPr="007526C4">
        <w:rPr>
          <w:b w:val="0"/>
        </w:rPr>
        <w:tab/>
      </w:r>
      <w:r w:rsidR="003E69BD" w:rsidRPr="007526C4">
        <w:rPr>
          <w:b w:val="0"/>
          <w:color w:val="000000"/>
        </w:rPr>
        <w:t>Podrobná specifikace Díla</w:t>
      </w:r>
    </w:p>
    <w:p w:rsidR="0065126B" w:rsidRPr="007526C4" w:rsidRDefault="003A1156" w:rsidP="00933F82">
      <w:pPr>
        <w:spacing w:after="120"/>
      </w:pPr>
      <w:r w:rsidRPr="007526C4">
        <w:t xml:space="preserve">Příloha č. 2:    </w:t>
      </w:r>
      <w:r w:rsidR="005169B8" w:rsidRPr="007526C4">
        <w:rPr>
          <w:color w:val="000000"/>
        </w:rPr>
        <w:t xml:space="preserve">Rozpočet </w:t>
      </w:r>
    </w:p>
    <w:p w:rsidR="00E31E6F" w:rsidRPr="007526C4" w:rsidRDefault="00E31E6F" w:rsidP="00A9399E"/>
    <w:p w:rsidR="00933F82" w:rsidRPr="007526C4" w:rsidRDefault="00933F82" w:rsidP="00A9399E"/>
    <w:p w:rsidR="00933F82" w:rsidRPr="007526C4" w:rsidRDefault="00933F82" w:rsidP="00A9399E"/>
    <w:p w:rsidR="00E31E6F" w:rsidRPr="007526C4" w:rsidRDefault="00E31E6F" w:rsidP="00A9399E"/>
    <w:p w:rsidR="00E31E6F" w:rsidRPr="007526C4" w:rsidRDefault="00E31E6F" w:rsidP="00A9399E">
      <w:pPr>
        <w:pStyle w:val="Nadpis1"/>
        <w:rPr>
          <w:b w:val="0"/>
        </w:rPr>
      </w:pPr>
      <w:r w:rsidRPr="007526C4">
        <w:rPr>
          <w:b w:val="0"/>
        </w:rPr>
        <w:t xml:space="preserve">V Praze, dne </w:t>
      </w:r>
      <w:r w:rsidR="003E69BD" w:rsidRPr="007526C4">
        <w:rPr>
          <w:b w:val="0"/>
        </w:rPr>
        <w:t xml:space="preserve">……………     </w:t>
      </w:r>
      <w:r w:rsidR="00393A65" w:rsidRPr="007526C4">
        <w:rPr>
          <w:b w:val="0"/>
        </w:rPr>
        <w:t xml:space="preserve">                                    </w:t>
      </w:r>
      <w:r w:rsidRPr="007526C4">
        <w:rPr>
          <w:b w:val="0"/>
        </w:rPr>
        <w:t>V</w:t>
      </w:r>
      <w:r w:rsidR="003E69BD" w:rsidRPr="007526C4">
        <w:rPr>
          <w:color w:val="000000"/>
        </w:rPr>
        <w:t xml:space="preserve"> </w:t>
      </w:r>
      <w:r w:rsidR="003E69BD" w:rsidRPr="007526C4">
        <w:rPr>
          <w:b w:val="0"/>
          <w:color w:val="000000"/>
        </w:rPr>
        <w:t>Benešově dne</w:t>
      </w:r>
      <w:r w:rsidRPr="007526C4">
        <w:rPr>
          <w:b w:val="0"/>
        </w:rPr>
        <w:t> </w:t>
      </w:r>
      <w:r w:rsidR="00393A65" w:rsidRPr="007526C4">
        <w:rPr>
          <w:b w:val="0"/>
        </w:rPr>
        <w:t>...................</w:t>
      </w:r>
    </w:p>
    <w:p w:rsidR="00E31E6F" w:rsidRPr="007526C4" w:rsidRDefault="00E31E6F" w:rsidP="00A9399E"/>
    <w:p w:rsidR="00E31E6F" w:rsidRPr="007526C4" w:rsidRDefault="00E31E6F" w:rsidP="00A9399E"/>
    <w:p w:rsidR="00E31E6F" w:rsidRPr="007526C4" w:rsidRDefault="00E31E6F" w:rsidP="00A9399E">
      <w:r w:rsidRPr="007526C4">
        <w:t xml:space="preserve">Za objednatele :                                                         Za </w:t>
      </w:r>
      <w:r w:rsidR="00393A65" w:rsidRPr="007526C4">
        <w:t>zhotovitele</w:t>
      </w:r>
      <w:r w:rsidRPr="007526C4">
        <w:t xml:space="preserve">: </w:t>
      </w:r>
    </w:p>
    <w:p w:rsidR="00E31E6F" w:rsidRPr="007526C4" w:rsidRDefault="00E31E6F" w:rsidP="00A9399E"/>
    <w:p w:rsidR="00E31E6F" w:rsidRPr="007526C4" w:rsidRDefault="00E31E6F" w:rsidP="00A9399E"/>
    <w:p w:rsidR="00393A65" w:rsidRPr="007526C4" w:rsidRDefault="00393A65" w:rsidP="00A9399E"/>
    <w:p w:rsidR="00393A65" w:rsidRPr="007526C4" w:rsidRDefault="00393A65" w:rsidP="00A9399E">
      <w:r w:rsidRPr="007526C4">
        <w:t>.........................................                                        ..............................................</w:t>
      </w:r>
    </w:p>
    <w:p w:rsidR="00E31E6F" w:rsidRPr="007526C4" w:rsidRDefault="00393A65" w:rsidP="00A9399E">
      <w:pPr>
        <w:rPr>
          <w:b/>
          <w:bCs/>
        </w:rPr>
      </w:pPr>
      <w:r w:rsidRPr="007526C4">
        <w:t xml:space="preserve">Mgr. Zdeněk </w:t>
      </w:r>
      <w:proofErr w:type="spellStart"/>
      <w:r w:rsidRPr="007526C4">
        <w:t>Venera</w:t>
      </w:r>
      <w:proofErr w:type="spellEnd"/>
      <w:r w:rsidRPr="007526C4">
        <w:t xml:space="preserve">, </w:t>
      </w:r>
      <w:proofErr w:type="spellStart"/>
      <w:r w:rsidRPr="007526C4">
        <w:t>Ph.D</w:t>
      </w:r>
      <w:proofErr w:type="spellEnd"/>
      <w:r w:rsidR="003E69BD" w:rsidRPr="007526C4">
        <w:tab/>
      </w:r>
      <w:r w:rsidR="003E69BD" w:rsidRPr="007526C4">
        <w:tab/>
      </w:r>
      <w:r w:rsidR="003E69BD" w:rsidRPr="007526C4">
        <w:tab/>
      </w:r>
      <w:r w:rsidR="003E69BD" w:rsidRPr="007526C4">
        <w:tab/>
        <w:t>Ing. Stanislav Holý</w:t>
      </w:r>
    </w:p>
    <w:p w:rsidR="00E31E6F" w:rsidRPr="007526C4" w:rsidRDefault="00E31E6F" w:rsidP="00A9399E"/>
    <w:p w:rsidR="00E31E6F" w:rsidRPr="007526C4" w:rsidRDefault="00E31E6F" w:rsidP="00A9399E"/>
    <w:p w:rsidR="00E31E6F" w:rsidRPr="007526C4" w:rsidRDefault="00E31E6F" w:rsidP="00A9399E"/>
    <w:p w:rsidR="00AB2DF8" w:rsidRPr="007526C4" w:rsidRDefault="00AB2DF8" w:rsidP="00A9399E"/>
    <w:p w:rsidR="00AB2DF8" w:rsidRPr="007526C4" w:rsidRDefault="00AB2DF8" w:rsidP="00A9399E">
      <w:pPr>
        <w:pStyle w:val="Odstavecseseznamem"/>
        <w:ind w:left="0"/>
        <w:jc w:val="both"/>
      </w:pPr>
    </w:p>
    <w:p w:rsidR="004F090B" w:rsidRPr="007526C4" w:rsidRDefault="003E69BD" w:rsidP="00A9399E">
      <w:pPr>
        <w:pStyle w:val="Odstavecseseznamem"/>
        <w:ind w:left="0"/>
        <w:jc w:val="both"/>
      </w:pPr>
      <w:r w:rsidRPr="007526C4">
        <w:br w:type="page"/>
      </w:r>
    </w:p>
    <w:p w:rsidR="004F090B" w:rsidRPr="007526C4" w:rsidRDefault="004F090B" w:rsidP="00A9399E">
      <w:pPr>
        <w:pStyle w:val="Odstavecseseznamem"/>
        <w:ind w:left="0"/>
        <w:jc w:val="both"/>
      </w:pPr>
    </w:p>
    <w:p w:rsidR="003E69BD" w:rsidRPr="007526C4" w:rsidRDefault="004F090B" w:rsidP="00A9399E">
      <w:pPr>
        <w:widowControl w:val="0"/>
        <w:autoSpaceDE w:val="0"/>
        <w:autoSpaceDN w:val="0"/>
        <w:adjustRightInd w:val="0"/>
        <w:jc w:val="both"/>
        <w:rPr>
          <w:b/>
          <w:color w:val="000000"/>
        </w:rPr>
      </w:pPr>
      <w:r w:rsidRPr="007526C4">
        <w:rPr>
          <w:b/>
          <w:color w:val="000000"/>
        </w:rPr>
        <w:t xml:space="preserve">Příloha č. 1: </w:t>
      </w:r>
    </w:p>
    <w:p w:rsidR="003E69BD" w:rsidRPr="007526C4" w:rsidRDefault="003E69BD" w:rsidP="00A9399E">
      <w:pPr>
        <w:widowControl w:val="0"/>
        <w:autoSpaceDE w:val="0"/>
        <w:autoSpaceDN w:val="0"/>
        <w:adjustRightInd w:val="0"/>
        <w:jc w:val="both"/>
        <w:rPr>
          <w:b/>
          <w:color w:val="000000"/>
        </w:rPr>
      </w:pPr>
    </w:p>
    <w:p w:rsidR="004F090B" w:rsidRPr="007526C4" w:rsidRDefault="004F090B" w:rsidP="00A9399E">
      <w:pPr>
        <w:widowControl w:val="0"/>
        <w:autoSpaceDE w:val="0"/>
        <w:autoSpaceDN w:val="0"/>
        <w:adjustRightInd w:val="0"/>
        <w:jc w:val="both"/>
        <w:rPr>
          <w:b/>
          <w:color w:val="000000"/>
        </w:rPr>
      </w:pPr>
      <w:r w:rsidRPr="007526C4">
        <w:rPr>
          <w:b/>
          <w:color w:val="000000"/>
        </w:rPr>
        <w:t>Podrobná specifikace Díla</w:t>
      </w:r>
    </w:p>
    <w:p w:rsidR="004F090B" w:rsidRPr="007526C4" w:rsidRDefault="004F090B" w:rsidP="00A9399E">
      <w:pPr>
        <w:widowControl w:val="0"/>
        <w:autoSpaceDE w:val="0"/>
        <w:autoSpaceDN w:val="0"/>
        <w:adjustRightInd w:val="0"/>
        <w:jc w:val="both"/>
        <w:rPr>
          <w:b/>
          <w:color w:val="000000"/>
        </w:rPr>
      </w:pPr>
    </w:p>
    <w:p w:rsidR="004F090B" w:rsidRPr="007526C4" w:rsidRDefault="004F090B" w:rsidP="00A9399E">
      <w:pPr>
        <w:widowControl w:val="0"/>
        <w:autoSpaceDE w:val="0"/>
        <w:autoSpaceDN w:val="0"/>
        <w:adjustRightInd w:val="0"/>
        <w:jc w:val="both"/>
        <w:rPr>
          <w:color w:val="000000"/>
        </w:rPr>
      </w:pPr>
    </w:p>
    <w:p w:rsidR="004F090B" w:rsidRPr="007526C4" w:rsidRDefault="004F090B" w:rsidP="00A9399E">
      <w:pPr>
        <w:widowControl w:val="0"/>
        <w:autoSpaceDE w:val="0"/>
        <w:autoSpaceDN w:val="0"/>
        <w:adjustRightInd w:val="0"/>
        <w:ind w:firstLine="284"/>
        <w:jc w:val="both"/>
        <w:rPr>
          <w:color w:val="000000"/>
        </w:rPr>
      </w:pPr>
      <w:r w:rsidRPr="007526C4">
        <w:rPr>
          <w:color w:val="000000"/>
        </w:rPr>
        <w:t xml:space="preserve">Zhotovitel se zavazuje provést pro objednatele dílo </w:t>
      </w:r>
      <w:r w:rsidR="00AA3921" w:rsidRPr="007526C4">
        <w:rPr>
          <w:color w:val="000000"/>
        </w:rPr>
        <w:t xml:space="preserve">„Zajištění provozu IS </w:t>
      </w:r>
      <w:proofErr w:type="spellStart"/>
      <w:r w:rsidR="00AA3921" w:rsidRPr="007526C4">
        <w:rPr>
          <w:color w:val="000000"/>
        </w:rPr>
        <w:t>MIcKA</w:t>
      </w:r>
      <w:proofErr w:type="spellEnd"/>
      <w:r w:rsidR="00AA3921" w:rsidRPr="007526C4">
        <w:rPr>
          <w:color w:val="000000"/>
        </w:rPr>
        <w:t>“</w:t>
      </w:r>
      <w:r w:rsidR="00AA3921" w:rsidRPr="007526C4">
        <w:rPr>
          <w:bCs/>
        </w:rPr>
        <w:t xml:space="preserve"> (dále jen „Dílo“)</w:t>
      </w:r>
      <w:r w:rsidRPr="007526C4">
        <w:rPr>
          <w:color w:val="000000"/>
        </w:rPr>
        <w:t xml:space="preserve">. Účelem Díla je zajištění </w:t>
      </w:r>
      <w:r w:rsidR="005169B8" w:rsidRPr="007526C4">
        <w:rPr>
          <w:color w:val="000000"/>
        </w:rPr>
        <w:t xml:space="preserve">provozu a </w:t>
      </w:r>
      <w:r w:rsidRPr="007526C4">
        <w:rPr>
          <w:color w:val="000000"/>
        </w:rPr>
        <w:t xml:space="preserve">pozáruční servisní údržby </w:t>
      </w:r>
      <w:r w:rsidR="00AA3921" w:rsidRPr="007526C4">
        <w:rPr>
          <w:color w:val="000000"/>
        </w:rPr>
        <w:t>IS</w:t>
      </w:r>
      <w:r w:rsidRPr="007526C4">
        <w:rPr>
          <w:color w:val="000000"/>
        </w:rPr>
        <w:t xml:space="preserve"> </w:t>
      </w:r>
      <w:proofErr w:type="spellStart"/>
      <w:r w:rsidRPr="007526C4">
        <w:rPr>
          <w:color w:val="000000"/>
        </w:rPr>
        <w:t>MIcKA</w:t>
      </w:r>
      <w:proofErr w:type="spellEnd"/>
      <w:r w:rsidRPr="007526C4">
        <w:rPr>
          <w:color w:val="000000"/>
        </w:rPr>
        <w:t xml:space="preserve"> (</w:t>
      </w:r>
      <w:proofErr w:type="spellStart"/>
      <w:r w:rsidRPr="007526C4">
        <w:rPr>
          <w:color w:val="000000"/>
        </w:rPr>
        <w:t>metadatový</w:t>
      </w:r>
      <w:proofErr w:type="spellEnd"/>
      <w:r w:rsidRPr="007526C4">
        <w:rPr>
          <w:color w:val="000000"/>
        </w:rPr>
        <w:t xml:space="preserve"> systém ČGS, který je součástí metainformačního systému MŽP ČR) vytvořeného zhotovitelem.</w:t>
      </w:r>
    </w:p>
    <w:p w:rsidR="004F090B" w:rsidRPr="007526C4" w:rsidRDefault="004F090B" w:rsidP="00A9399E">
      <w:pPr>
        <w:widowControl w:val="0"/>
        <w:autoSpaceDE w:val="0"/>
        <w:autoSpaceDN w:val="0"/>
        <w:adjustRightInd w:val="0"/>
        <w:jc w:val="both"/>
        <w:rPr>
          <w:color w:val="000000"/>
        </w:rPr>
      </w:pPr>
    </w:p>
    <w:p w:rsidR="00C566E5" w:rsidRPr="007526C4" w:rsidRDefault="00C566E5" w:rsidP="00A9399E">
      <w:pPr>
        <w:widowControl w:val="0"/>
        <w:autoSpaceDE w:val="0"/>
        <w:autoSpaceDN w:val="0"/>
        <w:adjustRightInd w:val="0"/>
        <w:jc w:val="both"/>
        <w:rPr>
          <w:color w:val="000000"/>
        </w:rPr>
      </w:pPr>
    </w:p>
    <w:p w:rsidR="004F090B" w:rsidRPr="007526C4" w:rsidRDefault="004F090B" w:rsidP="00A9399E">
      <w:pPr>
        <w:widowControl w:val="0"/>
        <w:autoSpaceDE w:val="0"/>
        <w:autoSpaceDN w:val="0"/>
        <w:adjustRightInd w:val="0"/>
        <w:jc w:val="both"/>
        <w:rPr>
          <w:color w:val="000000"/>
        </w:rPr>
      </w:pPr>
      <w:r w:rsidRPr="007526C4">
        <w:rPr>
          <w:color w:val="000000"/>
        </w:rPr>
        <w:t>Práce obsahují:</w:t>
      </w:r>
    </w:p>
    <w:p w:rsidR="00E43E5C" w:rsidRPr="007526C4" w:rsidRDefault="00E43E5C" w:rsidP="00A9399E">
      <w:pPr>
        <w:widowControl w:val="0"/>
        <w:autoSpaceDE w:val="0"/>
        <w:autoSpaceDN w:val="0"/>
        <w:adjustRightInd w:val="0"/>
        <w:jc w:val="both"/>
        <w:rPr>
          <w:color w:val="000000"/>
        </w:rPr>
      </w:pPr>
    </w:p>
    <w:p w:rsidR="00E43E5C" w:rsidRPr="007526C4" w:rsidRDefault="00E43E5C" w:rsidP="00A9399E">
      <w:pPr>
        <w:widowControl w:val="0"/>
        <w:autoSpaceDE w:val="0"/>
        <w:autoSpaceDN w:val="0"/>
        <w:adjustRightInd w:val="0"/>
        <w:jc w:val="both"/>
        <w:rPr>
          <w:color w:val="000000"/>
        </w:rPr>
      </w:pPr>
    </w:p>
    <w:p w:rsidR="004F090B" w:rsidRPr="007526C4" w:rsidRDefault="004F090B" w:rsidP="005B0BC0">
      <w:pPr>
        <w:pStyle w:val="Odstavecseseznamem"/>
        <w:widowControl w:val="0"/>
        <w:numPr>
          <w:ilvl w:val="0"/>
          <w:numId w:val="43"/>
        </w:numPr>
        <w:autoSpaceDE w:val="0"/>
        <w:autoSpaceDN w:val="0"/>
        <w:adjustRightInd w:val="0"/>
        <w:spacing w:after="200" w:line="276" w:lineRule="auto"/>
        <w:ind w:left="709" w:hanging="709"/>
        <w:jc w:val="both"/>
        <w:rPr>
          <w:color w:val="000000"/>
        </w:rPr>
      </w:pPr>
      <w:r w:rsidRPr="007526C4">
        <w:rPr>
          <w:color w:val="000000"/>
        </w:rPr>
        <w:t>odstraňování provozních problémů a zajištění plynulosti provozu</w:t>
      </w:r>
      <w:r w:rsidR="008C39F1" w:rsidRPr="007526C4">
        <w:rPr>
          <w:color w:val="000000"/>
        </w:rPr>
        <w:t xml:space="preserve">, podpora </w:t>
      </w:r>
      <w:r w:rsidR="00DE05BF" w:rsidRPr="007526C4">
        <w:rPr>
          <w:color w:val="000000"/>
        </w:rPr>
        <w:t>s</w:t>
      </w:r>
      <w:r w:rsidR="008C39F1" w:rsidRPr="007526C4">
        <w:rPr>
          <w:color w:val="000000"/>
        </w:rPr>
        <w:t>právy dat</w:t>
      </w:r>
    </w:p>
    <w:p w:rsidR="00F96C9B" w:rsidRPr="007526C4" w:rsidRDefault="00F96C9B" w:rsidP="005B0BC0">
      <w:pPr>
        <w:pStyle w:val="Odstavecseseznamem"/>
        <w:widowControl w:val="0"/>
        <w:numPr>
          <w:ilvl w:val="0"/>
          <w:numId w:val="43"/>
        </w:numPr>
        <w:autoSpaceDE w:val="0"/>
        <w:autoSpaceDN w:val="0"/>
        <w:adjustRightInd w:val="0"/>
        <w:spacing w:after="200" w:line="276" w:lineRule="auto"/>
        <w:ind w:left="709" w:hanging="709"/>
        <w:jc w:val="both"/>
      </w:pPr>
      <w:r w:rsidRPr="007526C4">
        <w:t>poskytování hotline odborné pomoci Objednateli ve formě emailové a Skype komunikace s odezvou nejpozději 2 pracovní dny od nahlášení problému</w:t>
      </w:r>
    </w:p>
    <w:p w:rsidR="004F090B" w:rsidRPr="007526C4" w:rsidRDefault="004F090B" w:rsidP="005B0BC0">
      <w:pPr>
        <w:pStyle w:val="Odstavecseseznamem"/>
        <w:widowControl w:val="0"/>
        <w:numPr>
          <w:ilvl w:val="0"/>
          <w:numId w:val="43"/>
        </w:numPr>
        <w:autoSpaceDE w:val="0"/>
        <w:autoSpaceDN w:val="0"/>
        <w:adjustRightInd w:val="0"/>
        <w:spacing w:after="200" w:line="276" w:lineRule="auto"/>
        <w:ind w:left="709" w:hanging="709"/>
        <w:jc w:val="both"/>
      </w:pPr>
      <w:r w:rsidRPr="007526C4">
        <w:t xml:space="preserve">úpravy aplikací a jejich komponent pro přechod na nové HW a SW technologie včetně aktualizace technické i provozní dokumentace </w:t>
      </w:r>
    </w:p>
    <w:p w:rsidR="004F090B" w:rsidRPr="007526C4" w:rsidRDefault="00AA3921" w:rsidP="005B0BC0">
      <w:pPr>
        <w:pStyle w:val="Odstavecseseznamem"/>
        <w:widowControl w:val="0"/>
        <w:numPr>
          <w:ilvl w:val="0"/>
          <w:numId w:val="43"/>
        </w:numPr>
        <w:autoSpaceDE w:val="0"/>
        <w:autoSpaceDN w:val="0"/>
        <w:adjustRightInd w:val="0"/>
        <w:spacing w:after="200" w:line="276" w:lineRule="auto"/>
        <w:ind w:left="709" w:hanging="709"/>
        <w:jc w:val="both"/>
      </w:pPr>
      <w:r w:rsidRPr="007526C4">
        <w:t xml:space="preserve">průběžné </w:t>
      </w:r>
      <w:r w:rsidR="00257D91" w:rsidRPr="007526C4">
        <w:t xml:space="preserve">aktualizace </w:t>
      </w:r>
      <w:r w:rsidRPr="007526C4">
        <w:t>stávající</w:t>
      </w:r>
      <w:r w:rsidR="004F090B" w:rsidRPr="007526C4">
        <w:t xml:space="preserve">ho </w:t>
      </w:r>
      <w:r w:rsidRPr="007526C4">
        <w:t>informačního</w:t>
      </w:r>
      <w:r w:rsidR="004F090B" w:rsidRPr="007526C4">
        <w:t xml:space="preserve"> systému </w:t>
      </w:r>
      <w:proofErr w:type="spellStart"/>
      <w:r w:rsidR="004F090B" w:rsidRPr="007526C4">
        <w:t>MIcKA</w:t>
      </w:r>
      <w:proofErr w:type="spellEnd"/>
      <w:r w:rsidR="004F090B" w:rsidRPr="007526C4">
        <w:t xml:space="preserve"> na </w:t>
      </w:r>
      <w:r w:rsidRPr="007526C4">
        <w:t>aktuální verze</w:t>
      </w:r>
    </w:p>
    <w:p w:rsidR="004F090B" w:rsidRPr="007526C4" w:rsidRDefault="004F090B" w:rsidP="005B0BC0">
      <w:pPr>
        <w:pStyle w:val="Odstavecseseznamem"/>
        <w:widowControl w:val="0"/>
        <w:numPr>
          <w:ilvl w:val="0"/>
          <w:numId w:val="43"/>
        </w:numPr>
        <w:autoSpaceDE w:val="0"/>
        <w:autoSpaceDN w:val="0"/>
        <w:adjustRightInd w:val="0"/>
        <w:spacing w:after="200" w:line="276" w:lineRule="auto"/>
        <w:ind w:left="709" w:hanging="709"/>
        <w:jc w:val="both"/>
      </w:pPr>
      <w:r w:rsidRPr="007526C4">
        <w:t xml:space="preserve">zajištění a odborná podpora při editaci a tvorbě potřebných tezaurů a číselníků a při </w:t>
      </w:r>
      <w:proofErr w:type="spellStart"/>
      <w:r w:rsidRPr="007526C4">
        <w:t>harvest</w:t>
      </w:r>
      <w:r w:rsidR="00E43E5C" w:rsidRPr="007526C4">
        <w:t>ování</w:t>
      </w:r>
      <w:proofErr w:type="spellEnd"/>
      <w:r w:rsidR="00E43E5C" w:rsidRPr="007526C4">
        <w:t xml:space="preserve"> </w:t>
      </w:r>
      <w:proofErr w:type="spellStart"/>
      <w:r w:rsidR="0017168B" w:rsidRPr="007526C4">
        <w:t>meta</w:t>
      </w:r>
      <w:r w:rsidRPr="007526C4">
        <w:t>dat</w:t>
      </w:r>
      <w:proofErr w:type="spellEnd"/>
      <w:r w:rsidRPr="007526C4">
        <w:t xml:space="preserve"> </w:t>
      </w:r>
    </w:p>
    <w:p w:rsidR="00F96C9B" w:rsidRPr="007526C4" w:rsidRDefault="00F96C9B" w:rsidP="005B0BC0">
      <w:pPr>
        <w:pStyle w:val="Odstavecseseznamem"/>
        <w:widowControl w:val="0"/>
        <w:numPr>
          <w:ilvl w:val="0"/>
          <w:numId w:val="43"/>
        </w:numPr>
        <w:autoSpaceDE w:val="0"/>
        <w:autoSpaceDN w:val="0"/>
        <w:adjustRightInd w:val="0"/>
        <w:spacing w:after="200" w:line="276" w:lineRule="auto"/>
        <w:ind w:left="709" w:hanging="709"/>
        <w:jc w:val="both"/>
      </w:pPr>
      <w:r w:rsidRPr="007526C4">
        <w:rPr>
          <w:color w:val="000000"/>
        </w:rPr>
        <w:t>úpravy menšího rozsahu ve stávajícím systému včetně aplikací podle předaných a i Zhotovitelem schválených požadavků</w:t>
      </w:r>
    </w:p>
    <w:p w:rsidR="004F090B" w:rsidRPr="007526C4" w:rsidRDefault="004F090B" w:rsidP="00A9399E">
      <w:pPr>
        <w:tabs>
          <w:tab w:val="right" w:pos="-196"/>
          <w:tab w:val="left" w:pos="7380"/>
        </w:tabs>
        <w:jc w:val="both"/>
      </w:pPr>
    </w:p>
    <w:p w:rsidR="004F090B" w:rsidRPr="007526C4" w:rsidRDefault="004F090B" w:rsidP="00A9399E">
      <w:pPr>
        <w:tabs>
          <w:tab w:val="right" w:pos="-196"/>
          <w:tab w:val="left" w:pos="7380"/>
        </w:tabs>
        <w:jc w:val="both"/>
      </w:pPr>
    </w:p>
    <w:p w:rsidR="004F090B" w:rsidRPr="007526C4" w:rsidRDefault="004F090B" w:rsidP="00A9399E">
      <w:r w:rsidRPr="007526C4">
        <w:br w:type="page"/>
      </w:r>
    </w:p>
    <w:p w:rsidR="003E69BD" w:rsidRPr="007526C4" w:rsidRDefault="004F090B" w:rsidP="00A9399E">
      <w:pPr>
        <w:tabs>
          <w:tab w:val="right" w:pos="-196"/>
          <w:tab w:val="left" w:pos="7380"/>
        </w:tabs>
        <w:jc w:val="both"/>
        <w:rPr>
          <w:b/>
        </w:rPr>
      </w:pPr>
      <w:r w:rsidRPr="007526C4">
        <w:rPr>
          <w:b/>
        </w:rPr>
        <w:lastRenderedPageBreak/>
        <w:t xml:space="preserve">Příloha č. 2: </w:t>
      </w:r>
    </w:p>
    <w:p w:rsidR="003E69BD" w:rsidRPr="007526C4" w:rsidRDefault="003E69BD" w:rsidP="00A9399E">
      <w:pPr>
        <w:tabs>
          <w:tab w:val="right" w:pos="-196"/>
          <w:tab w:val="left" w:pos="7380"/>
        </w:tabs>
        <w:jc w:val="both"/>
        <w:rPr>
          <w:b/>
        </w:rPr>
      </w:pPr>
    </w:p>
    <w:p w:rsidR="004F090B" w:rsidRPr="007526C4" w:rsidRDefault="004F090B" w:rsidP="00A9399E">
      <w:pPr>
        <w:tabs>
          <w:tab w:val="right" w:pos="-196"/>
          <w:tab w:val="left" w:pos="7380"/>
        </w:tabs>
        <w:jc w:val="both"/>
        <w:rPr>
          <w:b/>
          <w:color w:val="000000"/>
        </w:rPr>
      </w:pPr>
      <w:r w:rsidRPr="007526C4">
        <w:rPr>
          <w:b/>
          <w:color w:val="000000"/>
        </w:rPr>
        <w:t xml:space="preserve">Rozpočet </w:t>
      </w:r>
    </w:p>
    <w:p w:rsidR="004F090B" w:rsidRPr="007526C4" w:rsidRDefault="004F090B" w:rsidP="00A9399E">
      <w:pPr>
        <w:tabs>
          <w:tab w:val="right" w:pos="-196"/>
          <w:tab w:val="left" w:pos="7380"/>
        </w:tabs>
        <w:jc w:val="both"/>
        <w:rPr>
          <w:b/>
          <w:color w:val="000000"/>
        </w:rPr>
      </w:pPr>
    </w:p>
    <w:p w:rsidR="004F090B" w:rsidRPr="007526C4" w:rsidRDefault="004F090B" w:rsidP="00A9399E">
      <w:pPr>
        <w:tabs>
          <w:tab w:val="right" w:pos="-196"/>
          <w:tab w:val="left" w:pos="7380"/>
        </w:tabs>
        <w:jc w:val="both"/>
        <w:rPr>
          <w:b/>
        </w:rPr>
      </w:pPr>
    </w:p>
    <w:p w:rsidR="0017168B" w:rsidRPr="007526C4" w:rsidRDefault="0017168B" w:rsidP="00A9399E">
      <w:pPr>
        <w:tabs>
          <w:tab w:val="right" w:pos="-196"/>
          <w:tab w:val="left" w:pos="7380"/>
        </w:tabs>
        <w:jc w:val="both"/>
        <w:rPr>
          <w:b/>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1909"/>
        <w:gridCol w:w="2410"/>
      </w:tblGrid>
      <w:tr w:rsidR="004F090B" w:rsidRPr="007526C4" w:rsidTr="0017168B">
        <w:trPr>
          <w:trHeight w:val="461"/>
        </w:trPr>
        <w:tc>
          <w:tcPr>
            <w:tcW w:w="2862" w:type="dxa"/>
          </w:tcPr>
          <w:p w:rsidR="004F090B" w:rsidRPr="007526C4" w:rsidRDefault="004F090B" w:rsidP="00A9399E">
            <w:pPr>
              <w:tabs>
                <w:tab w:val="right" w:pos="-196"/>
                <w:tab w:val="left" w:pos="7380"/>
              </w:tabs>
              <w:jc w:val="both"/>
              <w:rPr>
                <w:b/>
              </w:rPr>
            </w:pPr>
          </w:p>
        </w:tc>
        <w:tc>
          <w:tcPr>
            <w:tcW w:w="1909" w:type="dxa"/>
          </w:tcPr>
          <w:p w:rsidR="004F090B" w:rsidRPr="007526C4" w:rsidRDefault="00F25F00" w:rsidP="0017168B">
            <w:pPr>
              <w:tabs>
                <w:tab w:val="right" w:pos="-196"/>
                <w:tab w:val="left" w:pos="7380"/>
              </w:tabs>
              <w:jc w:val="center"/>
              <w:rPr>
                <w:b/>
              </w:rPr>
            </w:pPr>
            <w:r w:rsidRPr="007526C4">
              <w:rPr>
                <w:b/>
              </w:rPr>
              <w:t>Hodinová sazba</w:t>
            </w:r>
            <w:r w:rsidR="004F090B" w:rsidRPr="007526C4">
              <w:rPr>
                <w:b/>
              </w:rPr>
              <w:t xml:space="preserve"> bez DPH</w:t>
            </w:r>
          </w:p>
        </w:tc>
        <w:tc>
          <w:tcPr>
            <w:tcW w:w="2410" w:type="dxa"/>
          </w:tcPr>
          <w:p w:rsidR="004F090B" w:rsidRPr="007526C4" w:rsidRDefault="00F25F00" w:rsidP="0017168B">
            <w:pPr>
              <w:tabs>
                <w:tab w:val="right" w:pos="-196"/>
                <w:tab w:val="left" w:pos="7380"/>
              </w:tabs>
              <w:jc w:val="center"/>
              <w:rPr>
                <w:b/>
              </w:rPr>
            </w:pPr>
            <w:r w:rsidRPr="007526C4">
              <w:rPr>
                <w:b/>
              </w:rPr>
              <w:t xml:space="preserve">Hodinová sazba včetně </w:t>
            </w:r>
            <w:r w:rsidR="00B35B2B" w:rsidRPr="007526C4">
              <w:rPr>
                <w:b/>
              </w:rPr>
              <w:t xml:space="preserve"> 21% </w:t>
            </w:r>
            <w:r w:rsidR="004F090B" w:rsidRPr="007526C4">
              <w:rPr>
                <w:b/>
              </w:rPr>
              <w:t>DPH</w:t>
            </w:r>
          </w:p>
        </w:tc>
      </w:tr>
      <w:tr w:rsidR="004F090B" w:rsidRPr="007526C4" w:rsidTr="0017168B">
        <w:trPr>
          <w:trHeight w:val="464"/>
        </w:trPr>
        <w:tc>
          <w:tcPr>
            <w:tcW w:w="2862" w:type="dxa"/>
          </w:tcPr>
          <w:p w:rsidR="004F090B" w:rsidRPr="007526C4" w:rsidRDefault="00F25F00" w:rsidP="00A9399E">
            <w:pPr>
              <w:tabs>
                <w:tab w:val="right" w:pos="-196"/>
                <w:tab w:val="left" w:pos="7380"/>
              </w:tabs>
              <w:jc w:val="both"/>
            </w:pPr>
            <w:r w:rsidRPr="007526C4">
              <w:t>Hodinová sazba</w:t>
            </w:r>
          </w:p>
        </w:tc>
        <w:tc>
          <w:tcPr>
            <w:tcW w:w="1909" w:type="dxa"/>
          </w:tcPr>
          <w:p w:rsidR="004F090B" w:rsidRPr="007526C4" w:rsidRDefault="004F090B" w:rsidP="00A9399E">
            <w:pPr>
              <w:tabs>
                <w:tab w:val="right" w:pos="-196"/>
                <w:tab w:val="left" w:pos="7380"/>
              </w:tabs>
              <w:jc w:val="right"/>
            </w:pPr>
            <w:r w:rsidRPr="007526C4">
              <w:t xml:space="preserve">       550 Kč</w:t>
            </w:r>
          </w:p>
        </w:tc>
        <w:tc>
          <w:tcPr>
            <w:tcW w:w="2410" w:type="dxa"/>
          </w:tcPr>
          <w:p w:rsidR="004F090B" w:rsidRPr="007526C4" w:rsidRDefault="004F090B" w:rsidP="00A9399E">
            <w:pPr>
              <w:tabs>
                <w:tab w:val="right" w:pos="-196"/>
                <w:tab w:val="left" w:pos="7380"/>
              </w:tabs>
              <w:jc w:val="right"/>
            </w:pPr>
            <w:r w:rsidRPr="007526C4">
              <w:t>665,50 Kč</w:t>
            </w:r>
          </w:p>
        </w:tc>
      </w:tr>
    </w:tbl>
    <w:p w:rsidR="004F090B" w:rsidRPr="007526C4" w:rsidRDefault="004F090B" w:rsidP="00A9399E">
      <w:pPr>
        <w:tabs>
          <w:tab w:val="right" w:pos="-196"/>
          <w:tab w:val="left" w:pos="7380"/>
        </w:tabs>
        <w:jc w:val="both"/>
        <w:rPr>
          <w:b/>
        </w:rPr>
      </w:pPr>
      <w:r w:rsidRPr="007526C4">
        <w:rPr>
          <w:b/>
        </w:rPr>
        <w:tab/>
      </w:r>
    </w:p>
    <w:p w:rsidR="003E69BD" w:rsidRPr="007526C4" w:rsidRDefault="003E69BD" w:rsidP="00A9399E">
      <w:pPr>
        <w:tabs>
          <w:tab w:val="right" w:pos="-196"/>
          <w:tab w:val="left" w:pos="7380"/>
        </w:tabs>
        <w:jc w:val="both"/>
      </w:pPr>
    </w:p>
    <w:p w:rsidR="004F090B" w:rsidRPr="00245030" w:rsidRDefault="004F090B" w:rsidP="00A9399E">
      <w:pPr>
        <w:tabs>
          <w:tab w:val="right" w:pos="-196"/>
          <w:tab w:val="left" w:pos="7380"/>
        </w:tabs>
        <w:ind w:firstLine="269"/>
        <w:jc w:val="both"/>
      </w:pPr>
      <w:r w:rsidRPr="007526C4">
        <w:t xml:space="preserve">Cena </w:t>
      </w:r>
      <w:r w:rsidR="00F25F00" w:rsidRPr="007526C4">
        <w:t xml:space="preserve">za provedení díla </w:t>
      </w:r>
      <w:r w:rsidRPr="007526C4">
        <w:t xml:space="preserve">bude počítána v souladu s článkem </w:t>
      </w:r>
      <w:r w:rsidR="00027F16" w:rsidRPr="007526C4">
        <w:t>I</w:t>
      </w:r>
      <w:r w:rsidRPr="007526C4">
        <w:t xml:space="preserve">. odst. </w:t>
      </w:r>
      <w:r w:rsidR="00027F16" w:rsidRPr="007526C4">
        <w:t xml:space="preserve">1.2 </w:t>
      </w:r>
      <w:r w:rsidRPr="007526C4">
        <w:t>za skutečně</w:t>
      </w:r>
      <w:r w:rsidRPr="007526C4">
        <w:rPr>
          <w:color w:val="FF0000"/>
        </w:rPr>
        <w:t xml:space="preserve"> </w:t>
      </w:r>
      <w:r w:rsidRPr="007526C4">
        <w:t>odpracované hodiny. Celkový počet odpracovaných hodin a celková cena budou uvedeny v</w:t>
      </w:r>
      <w:r w:rsidR="00F96C9B" w:rsidRPr="007526C4">
        <w:t> </w:t>
      </w:r>
      <w:r w:rsidRPr="007526C4">
        <w:t>P</w:t>
      </w:r>
      <w:r w:rsidR="00F96C9B" w:rsidRPr="007526C4">
        <w:t>ředávacím p</w:t>
      </w:r>
      <w:r w:rsidRPr="007526C4">
        <w:rPr>
          <w:color w:val="000000"/>
        </w:rPr>
        <w:t>rotokolu podepsan</w:t>
      </w:r>
      <w:r w:rsidR="00F96C9B" w:rsidRPr="007526C4">
        <w:rPr>
          <w:color w:val="000000"/>
        </w:rPr>
        <w:t>ém</w:t>
      </w:r>
      <w:r w:rsidRPr="007526C4">
        <w:rPr>
          <w:color w:val="000000"/>
        </w:rPr>
        <w:t xml:space="preserve"> oběma smluvními stranami</w:t>
      </w:r>
      <w:r w:rsidRPr="007526C4">
        <w:t xml:space="preserve"> na závěrečném kontrolním dnu</w:t>
      </w:r>
      <w:r w:rsidRPr="007526C4">
        <w:rPr>
          <w:color w:val="000000"/>
        </w:rPr>
        <w:t>.</w:t>
      </w:r>
      <w:r>
        <w:rPr>
          <w:color w:val="000000"/>
        </w:rPr>
        <w:t xml:space="preserve"> </w:t>
      </w:r>
    </w:p>
    <w:p w:rsidR="004F090B" w:rsidRPr="006304BE" w:rsidRDefault="004F090B" w:rsidP="00A9399E">
      <w:pPr>
        <w:pStyle w:val="Odstavecseseznamem"/>
        <w:ind w:left="0"/>
        <w:jc w:val="both"/>
      </w:pPr>
    </w:p>
    <w:p w:rsidR="00AB2DF8" w:rsidRPr="006304BE" w:rsidRDefault="00AB2DF8" w:rsidP="00A9399E">
      <w:pPr>
        <w:pStyle w:val="Odstavecseseznamem"/>
        <w:ind w:left="0"/>
        <w:jc w:val="both"/>
      </w:pPr>
      <w:bookmarkStart w:id="7" w:name="_GoBack"/>
      <w:bookmarkEnd w:id="7"/>
    </w:p>
    <w:sectPr w:rsidR="00AB2DF8" w:rsidRPr="006304BE" w:rsidSect="006B611D">
      <w:footerReference w:type="even" r:id="rId8"/>
      <w:footerReference w:type="default" r:id="rId9"/>
      <w:pgSz w:w="11906" w:h="16838" w:code="9"/>
      <w:pgMar w:top="1418" w:right="1416"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D20C8A" w15:done="0"/>
  <w15:commentEx w15:paraId="0637C7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20F" w:rsidRDefault="00BA220F">
      <w:r>
        <w:separator/>
      </w:r>
    </w:p>
  </w:endnote>
  <w:endnote w:type="continuationSeparator" w:id="0">
    <w:p w:rsidR="00BA220F" w:rsidRDefault="00BA2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AB" w:rsidRDefault="00D90C54">
    <w:pPr>
      <w:pStyle w:val="Zpat"/>
      <w:framePr w:wrap="around" w:vAnchor="text" w:hAnchor="margin" w:xAlign="right" w:y="1"/>
      <w:rPr>
        <w:rStyle w:val="slostrnky"/>
      </w:rPr>
    </w:pPr>
    <w:r>
      <w:rPr>
        <w:rStyle w:val="slostrnky"/>
      </w:rPr>
      <w:fldChar w:fldCharType="begin"/>
    </w:r>
    <w:r w:rsidR="001F3DAB">
      <w:rPr>
        <w:rStyle w:val="slostrnky"/>
      </w:rPr>
      <w:instrText xml:space="preserve">PAGE  </w:instrText>
    </w:r>
    <w:r>
      <w:rPr>
        <w:rStyle w:val="slostrnky"/>
      </w:rPr>
      <w:fldChar w:fldCharType="end"/>
    </w:r>
  </w:p>
  <w:p w:rsidR="001F3DAB" w:rsidRDefault="001F3DAB">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AB" w:rsidRDefault="00D90C54">
    <w:pPr>
      <w:pStyle w:val="Zpat"/>
      <w:framePr w:wrap="around" w:vAnchor="text" w:hAnchor="margin" w:xAlign="right" w:y="1"/>
      <w:rPr>
        <w:rStyle w:val="slostrnky"/>
      </w:rPr>
    </w:pPr>
    <w:r>
      <w:rPr>
        <w:rStyle w:val="slostrnky"/>
      </w:rPr>
      <w:fldChar w:fldCharType="begin"/>
    </w:r>
    <w:r w:rsidR="001F3DAB">
      <w:rPr>
        <w:rStyle w:val="slostrnky"/>
      </w:rPr>
      <w:instrText xml:space="preserve">PAGE  </w:instrText>
    </w:r>
    <w:r>
      <w:rPr>
        <w:rStyle w:val="slostrnky"/>
      </w:rPr>
      <w:fldChar w:fldCharType="separate"/>
    </w:r>
    <w:r w:rsidR="0099403C">
      <w:rPr>
        <w:rStyle w:val="slostrnky"/>
        <w:noProof/>
      </w:rPr>
      <w:t>1</w:t>
    </w:r>
    <w:r>
      <w:rPr>
        <w:rStyle w:val="slostrnky"/>
      </w:rPr>
      <w:fldChar w:fldCharType="end"/>
    </w:r>
  </w:p>
  <w:p w:rsidR="001F3DAB" w:rsidRDefault="001F3DAB">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20F" w:rsidRDefault="00BA220F">
      <w:r>
        <w:separator/>
      </w:r>
    </w:p>
  </w:footnote>
  <w:footnote w:type="continuationSeparator" w:id="0">
    <w:p w:rsidR="00BA220F" w:rsidRDefault="00BA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7EF"/>
    <w:multiLevelType w:val="hybridMultilevel"/>
    <w:tmpl w:val="0182504E"/>
    <w:lvl w:ilvl="0" w:tplc="3A1A60B2">
      <w:start w:val="6"/>
      <w:numFmt w:val="decimal"/>
      <w:lvlText w:val="%1.4."/>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BB2E54"/>
    <w:multiLevelType w:val="hybridMultilevel"/>
    <w:tmpl w:val="A0AA13FC"/>
    <w:lvl w:ilvl="0" w:tplc="A376792A">
      <w:start w:val="3"/>
      <w:numFmt w:val="decimal"/>
      <w:lvlText w:val="%1.2."/>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415231"/>
    <w:multiLevelType w:val="hybridMultilevel"/>
    <w:tmpl w:val="D2B8938C"/>
    <w:lvl w:ilvl="0" w:tplc="77381062">
      <w:start w:val="3"/>
      <w:numFmt w:val="decimal"/>
      <w:lvlText w:val="%1.3."/>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C826B8"/>
    <w:multiLevelType w:val="hybridMultilevel"/>
    <w:tmpl w:val="5C3AB920"/>
    <w:lvl w:ilvl="0" w:tplc="F3A83C8E">
      <w:start w:val="8"/>
      <w:numFmt w:val="decimal"/>
      <w:lvlText w:val="%1.2."/>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55E42"/>
    <w:multiLevelType w:val="hybridMultilevel"/>
    <w:tmpl w:val="F9D05C4C"/>
    <w:lvl w:ilvl="0" w:tplc="3F286CA0">
      <w:start w:val="9"/>
      <w:numFmt w:val="decimal"/>
      <w:lvlText w:val="%1.3."/>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2B35A9"/>
    <w:multiLevelType w:val="hybridMultilevel"/>
    <w:tmpl w:val="D826C92A"/>
    <w:lvl w:ilvl="0" w:tplc="348645BE">
      <w:start w:val="9"/>
      <w:numFmt w:val="decimal"/>
      <w:lvlText w:val="%1.7."/>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227A53"/>
    <w:multiLevelType w:val="hybridMultilevel"/>
    <w:tmpl w:val="0BE494DE"/>
    <w:lvl w:ilvl="0" w:tplc="CE16D6B8">
      <w:start w:val="1"/>
      <w:numFmt w:val="decimal"/>
      <w:lvlText w:val="%1.1."/>
      <w:lvlJc w:val="left"/>
      <w:pPr>
        <w:ind w:left="786" w:hanging="36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nsid w:val="2034209C"/>
    <w:multiLevelType w:val="hybridMultilevel"/>
    <w:tmpl w:val="9E62855C"/>
    <w:lvl w:ilvl="0" w:tplc="E6527BF4">
      <w:start w:val="7"/>
      <w:numFmt w:val="decimal"/>
      <w:lvlText w:val="%1.6."/>
      <w:lvlJc w:val="left"/>
      <w:pPr>
        <w:ind w:left="360" w:hanging="360"/>
      </w:pPr>
      <w:rPr>
        <w:rFonts w:hint="default"/>
      </w:rPr>
    </w:lvl>
    <w:lvl w:ilvl="1" w:tplc="DF10E780" w:tentative="1">
      <w:start w:val="1"/>
      <w:numFmt w:val="lowerLetter"/>
      <w:lvlText w:val="%2."/>
      <w:lvlJc w:val="left"/>
      <w:pPr>
        <w:ind w:left="1080" w:hanging="360"/>
      </w:pPr>
    </w:lvl>
    <w:lvl w:ilvl="2" w:tplc="DE0E59CA" w:tentative="1">
      <w:start w:val="1"/>
      <w:numFmt w:val="lowerRoman"/>
      <w:lvlText w:val="%3."/>
      <w:lvlJc w:val="right"/>
      <w:pPr>
        <w:ind w:left="1800" w:hanging="180"/>
      </w:pPr>
    </w:lvl>
    <w:lvl w:ilvl="3" w:tplc="FAC8755A" w:tentative="1">
      <w:start w:val="1"/>
      <w:numFmt w:val="decimal"/>
      <w:lvlText w:val="%4."/>
      <w:lvlJc w:val="left"/>
      <w:pPr>
        <w:ind w:left="2520" w:hanging="360"/>
      </w:pPr>
    </w:lvl>
    <w:lvl w:ilvl="4" w:tplc="A322D09C" w:tentative="1">
      <w:start w:val="1"/>
      <w:numFmt w:val="lowerLetter"/>
      <w:lvlText w:val="%5."/>
      <w:lvlJc w:val="left"/>
      <w:pPr>
        <w:ind w:left="3240" w:hanging="360"/>
      </w:pPr>
    </w:lvl>
    <w:lvl w:ilvl="5" w:tplc="87A69338" w:tentative="1">
      <w:start w:val="1"/>
      <w:numFmt w:val="lowerRoman"/>
      <w:lvlText w:val="%6."/>
      <w:lvlJc w:val="right"/>
      <w:pPr>
        <w:ind w:left="3960" w:hanging="180"/>
      </w:pPr>
    </w:lvl>
    <w:lvl w:ilvl="6" w:tplc="4B2402DC" w:tentative="1">
      <w:start w:val="1"/>
      <w:numFmt w:val="decimal"/>
      <w:lvlText w:val="%7."/>
      <w:lvlJc w:val="left"/>
      <w:pPr>
        <w:ind w:left="4680" w:hanging="360"/>
      </w:pPr>
    </w:lvl>
    <w:lvl w:ilvl="7" w:tplc="057A67CA" w:tentative="1">
      <w:start w:val="1"/>
      <w:numFmt w:val="lowerLetter"/>
      <w:lvlText w:val="%8."/>
      <w:lvlJc w:val="left"/>
      <w:pPr>
        <w:ind w:left="5400" w:hanging="360"/>
      </w:pPr>
    </w:lvl>
    <w:lvl w:ilvl="8" w:tplc="24CE3C3A" w:tentative="1">
      <w:start w:val="1"/>
      <w:numFmt w:val="lowerRoman"/>
      <w:lvlText w:val="%9."/>
      <w:lvlJc w:val="right"/>
      <w:pPr>
        <w:ind w:left="6120" w:hanging="180"/>
      </w:pPr>
    </w:lvl>
  </w:abstractNum>
  <w:abstractNum w:abstractNumId="8">
    <w:nsid w:val="23732C43"/>
    <w:multiLevelType w:val="multilevel"/>
    <w:tmpl w:val="8D348D28"/>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D73282"/>
    <w:multiLevelType w:val="hybridMultilevel"/>
    <w:tmpl w:val="4CACD366"/>
    <w:lvl w:ilvl="0" w:tplc="3B98872C">
      <w:start w:val="7"/>
      <w:numFmt w:val="decimal"/>
      <w:lvlText w:val="%1.5."/>
      <w:lvlJc w:val="left"/>
      <w:pPr>
        <w:ind w:left="360" w:hanging="360"/>
      </w:pPr>
      <w:rPr>
        <w:rFonts w:hint="default"/>
      </w:rPr>
    </w:lvl>
    <w:lvl w:ilvl="1" w:tplc="DF10E780" w:tentative="1">
      <w:start w:val="1"/>
      <w:numFmt w:val="lowerLetter"/>
      <w:lvlText w:val="%2."/>
      <w:lvlJc w:val="left"/>
      <w:pPr>
        <w:ind w:left="1080" w:hanging="360"/>
      </w:pPr>
    </w:lvl>
    <w:lvl w:ilvl="2" w:tplc="DE0E59CA" w:tentative="1">
      <w:start w:val="1"/>
      <w:numFmt w:val="lowerRoman"/>
      <w:lvlText w:val="%3."/>
      <w:lvlJc w:val="right"/>
      <w:pPr>
        <w:ind w:left="1800" w:hanging="180"/>
      </w:pPr>
    </w:lvl>
    <w:lvl w:ilvl="3" w:tplc="FAC8755A" w:tentative="1">
      <w:start w:val="1"/>
      <w:numFmt w:val="decimal"/>
      <w:lvlText w:val="%4."/>
      <w:lvlJc w:val="left"/>
      <w:pPr>
        <w:ind w:left="2520" w:hanging="360"/>
      </w:pPr>
    </w:lvl>
    <w:lvl w:ilvl="4" w:tplc="A322D09C" w:tentative="1">
      <w:start w:val="1"/>
      <w:numFmt w:val="lowerLetter"/>
      <w:lvlText w:val="%5."/>
      <w:lvlJc w:val="left"/>
      <w:pPr>
        <w:ind w:left="3240" w:hanging="360"/>
      </w:pPr>
    </w:lvl>
    <w:lvl w:ilvl="5" w:tplc="87A69338" w:tentative="1">
      <w:start w:val="1"/>
      <w:numFmt w:val="lowerRoman"/>
      <w:lvlText w:val="%6."/>
      <w:lvlJc w:val="right"/>
      <w:pPr>
        <w:ind w:left="3960" w:hanging="180"/>
      </w:pPr>
    </w:lvl>
    <w:lvl w:ilvl="6" w:tplc="4B2402DC" w:tentative="1">
      <w:start w:val="1"/>
      <w:numFmt w:val="decimal"/>
      <w:lvlText w:val="%7."/>
      <w:lvlJc w:val="left"/>
      <w:pPr>
        <w:ind w:left="4680" w:hanging="360"/>
      </w:pPr>
    </w:lvl>
    <w:lvl w:ilvl="7" w:tplc="057A67CA" w:tentative="1">
      <w:start w:val="1"/>
      <w:numFmt w:val="lowerLetter"/>
      <w:lvlText w:val="%8."/>
      <w:lvlJc w:val="left"/>
      <w:pPr>
        <w:ind w:left="5400" w:hanging="360"/>
      </w:pPr>
    </w:lvl>
    <w:lvl w:ilvl="8" w:tplc="24CE3C3A" w:tentative="1">
      <w:start w:val="1"/>
      <w:numFmt w:val="lowerRoman"/>
      <w:lvlText w:val="%9."/>
      <w:lvlJc w:val="right"/>
      <w:pPr>
        <w:ind w:left="6120" w:hanging="180"/>
      </w:pPr>
    </w:lvl>
  </w:abstractNum>
  <w:abstractNum w:abstractNumId="10">
    <w:nsid w:val="24394F97"/>
    <w:multiLevelType w:val="hybridMultilevel"/>
    <w:tmpl w:val="4838DD64"/>
    <w:lvl w:ilvl="0" w:tplc="D2709D26">
      <w:start w:val="3"/>
      <w:numFmt w:val="decimal"/>
      <w:lvlText w:val="%1.6."/>
      <w:lvlJc w:val="left"/>
      <w:pPr>
        <w:ind w:left="360" w:hanging="360"/>
      </w:pPr>
      <w:rPr>
        <w:rFonts w:hint="default"/>
      </w:rPr>
    </w:lvl>
    <w:lvl w:ilvl="1" w:tplc="DF10E780" w:tentative="1">
      <w:start w:val="1"/>
      <w:numFmt w:val="lowerLetter"/>
      <w:lvlText w:val="%2."/>
      <w:lvlJc w:val="left"/>
      <w:pPr>
        <w:ind w:left="1080" w:hanging="360"/>
      </w:pPr>
    </w:lvl>
    <w:lvl w:ilvl="2" w:tplc="DE0E59CA" w:tentative="1">
      <w:start w:val="1"/>
      <w:numFmt w:val="lowerRoman"/>
      <w:lvlText w:val="%3."/>
      <w:lvlJc w:val="right"/>
      <w:pPr>
        <w:ind w:left="1800" w:hanging="180"/>
      </w:pPr>
    </w:lvl>
    <w:lvl w:ilvl="3" w:tplc="FAC8755A" w:tentative="1">
      <w:start w:val="1"/>
      <w:numFmt w:val="decimal"/>
      <w:lvlText w:val="%4."/>
      <w:lvlJc w:val="left"/>
      <w:pPr>
        <w:ind w:left="2520" w:hanging="360"/>
      </w:pPr>
    </w:lvl>
    <w:lvl w:ilvl="4" w:tplc="A322D09C" w:tentative="1">
      <w:start w:val="1"/>
      <w:numFmt w:val="lowerLetter"/>
      <w:lvlText w:val="%5."/>
      <w:lvlJc w:val="left"/>
      <w:pPr>
        <w:ind w:left="3240" w:hanging="360"/>
      </w:pPr>
    </w:lvl>
    <w:lvl w:ilvl="5" w:tplc="87A69338" w:tentative="1">
      <w:start w:val="1"/>
      <w:numFmt w:val="lowerRoman"/>
      <w:lvlText w:val="%6."/>
      <w:lvlJc w:val="right"/>
      <w:pPr>
        <w:ind w:left="3960" w:hanging="180"/>
      </w:pPr>
    </w:lvl>
    <w:lvl w:ilvl="6" w:tplc="4B2402DC" w:tentative="1">
      <w:start w:val="1"/>
      <w:numFmt w:val="decimal"/>
      <w:lvlText w:val="%7."/>
      <w:lvlJc w:val="left"/>
      <w:pPr>
        <w:ind w:left="4680" w:hanging="360"/>
      </w:pPr>
    </w:lvl>
    <w:lvl w:ilvl="7" w:tplc="057A67CA" w:tentative="1">
      <w:start w:val="1"/>
      <w:numFmt w:val="lowerLetter"/>
      <w:lvlText w:val="%8."/>
      <w:lvlJc w:val="left"/>
      <w:pPr>
        <w:ind w:left="5400" w:hanging="360"/>
      </w:pPr>
    </w:lvl>
    <w:lvl w:ilvl="8" w:tplc="24CE3C3A" w:tentative="1">
      <w:start w:val="1"/>
      <w:numFmt w:val="lowerRoman"/>
      <w:lvlText w:val="%9."/>
      <w:lvlJc w:val="right"/>
      <w:pPr>
        <w:ind w:left="6120" w:hanging="180"/>
      </w:pPr>
    </w:lvl>
  </w:abstractNum>
  <w:abstractNum w:abstractNumId="11">
    <w:nsid w:val="260663B0"/>
    <w:multiLevelType w:val="hybridMultilevel"/>
    <w:tmpl w:val="90D0122A"/>
    <w:lvl w:ilvl="0" w:tplc="B55E4676">
      <w:start w:val="6"/>
      <w:numFmt w:val="decimal"/>
      <w:lvlText w:val="%1.2."/>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E85F44"/>
    <w:multiLevelType w:val="hybridMultilevel"/>
    <w:tmpl w:val="631230DE"/>
    <w:lvl w:ilvl="0" w:tplc="CFE2BCB8">
      <w:start w:val="7"/>
      <w:numFmt w:val="decimal"/>
      <w:lvlText w:val="%1.1."/>
      <w:lvlJc w:val="left"/>
      <w:pPr>
        <w:ind w:left="360" w:hanging="360"/>
      </w:pPr>
      <w:rPr>
        <w:rFonts w:hint="default"/>
      </w:rPr>
    </w:lvl>
    <w:lvl w:ilvl="1" w:tplc="DF10E780" w:tentative="1">
      <w:start w:val="1"/>
      <w:numFmt w:val="lowerLetter"/>
      <w:lvlText w:val="%2."/>
      <w:lvlJc w:val="left"/>
      <w:pPr>
        <w:ind w:left="1080" w:hanging="360"/>
      </w:pPr>
    </w:lvl>
    <w:lvl w:ilvl="2" w:tplc="DE0E59CA" w:tentative="1">
      <w:start w:val="1"/>
      <w:numFmt w:val="lowerRoman"/>
      <w:lvlText w:val="%3."/>
      <w:lvlJc w:val="right"/>
      <w:pPr>
        <w:ind w:left="1800" w:hanging="180"/>
      </w:pPr>
    </w:lvl>
    <w:lvl w:ilvl="3" w:tplc="FAC8755A" w:tentative="1">
      <w:start w:val="1"/>
      <w:numFmt w:val="decimal"/>
      <w:lvlText w:val="%4."/>
      <w:lvlJc w:val="left"/>
      <w:pPr>
        <w:ind w:left="2520" w:hanging="360"/>
      </w:pPr>
    </w:lvl>
    <w:lvl w:ilvl="4" w:tplc="A322D09C" w:tentative="1">
      <w:start w:val="1"/>
      <w:numFmt w:val="lowerLetter"/>
      <w:lvlText w:val="%5."/>
      <w:lvlJc w:val="left"/>
      <w:pPr>
        <w:ind w:left="3240" w:hanging="360"/>
      </w:pPr>
    </w:lvl>
    <w:lvl w:ilvl="5" w:tplc="87A69338" w:tentative="1">
      <w:start w:val="1"/>
      <w:numFmt w:val="lowerRoman"/>
      <w:lvlText w:val="%6."/>
      <w:lvlJc w:val="right"/>
      <w:pPr>
        <w:ind w:left="3960" w:hanging="180"/>
      </w:pPr>
    </w:lvl>
    <w:lvl w:ilvl="6" w:tplc="4B2402DC" w:tentative="1">
      <w:start w:val="1"/>
      <w:numFmt w:val="decimal"/>
      <w:lvlText w:val="%7."/>
      <w:lvlJc w:val="left"/>
      <w:pPr>
        <w:ind w:left="4680" w:hanging="360"/>
      </w:pPr>
    </w:lvl>
    <w:lvl w:ilvl="7" w:tplc="057A67CA" w:tentative="1">
      <w:start w:val="1"/>
      <w:numFmt w:val="lowerLetter"/>
      <w:lvlText w:val="%8."/>
      <w:lvlJc w:val="left"/>
      <w:pPr>
        <w:ind w:left="5400" w:hanging="360"/>
      </w:pPr>
    </w:lvl>
    <w:lvl w:ilvl="8" w:tplc="24CE3C3A" w:tentative="1">
      <w:start w:val="1"/>
      <w:numFmt w:val="lowerRoman"/>
      <w:lvlText w:val="%9."/>
      <w:lvlJc w:val="right"/>
      <w:pPr>
        <w:ind w:left="6120" w:hanging="180"/>
      </w:pPr>
    </w:lvl>
  </w:abstractNum>
  <w:abstractNum w:abstractNumId="13">
    <w:nsid w:val="35610CA4"/>
    <w:multiLevelType w:val="hybridMultilevel"/>
    <w:tmpl w:val="515219C2"/>
    <w:lvl w:ilvl="0" w:tplc="C3726EB8">
      <w:start w:val="3"/>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3A714761"/>
    <w:multiLevelType w:val="hybridMultilevel"/>
    <w:tmpl w:val="BBAE7FF6"/>
    <w:lvl w:ilvl="0" w:tplc="07D25EC8">
      <w:start w:val="1"/>
      <w:numFmt w:val="decimal"/>
      <w:lvlText w:val="%1.2."/>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422E2606"/>
    <w:multiLevelType w:val="multilevel"/>
    <w:tmpl w:val="B68CD0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A60944"/>
    <w:multiLevelType w:val="hybridMultilevel"/>
    <w:tmpl w:val="912830DA"/>
    <w:lvl w:ilvl="0" w:tplc="3258A67C">
      <w:start w:val="4"/>
      <w:numFmt w:val="decimal"/>
      <w:lvlText w:val="%1.2."/>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70D7C00"/>
    <w:multiLevelType w:val="hybridMultilevel"/>
    <w:tmpl w:val="2940D948"/>
    <w:lvl w:ilvl="0" w:tplc="5C56DC3A">
      <w:start w:val="7"/>
      <w:numFmt w:val="decimal"/>
      <w:lvlText w:val="%1.7."/>
      <w:lvlJc w:val="left"/>
      <w:pPr>
        <w:ind w:left="360" w:hanging="360"/>
      </w:pPr>
      <w:rPr>
        <w:rFonts w:hint="default"/>
      </w:rPr>
    </w:lvl>
    <w:lvl w:ilvl="1" w:tplc="DF10E780" w:tentative="1">
      <w:start w:val="1"/>
      <w:numFmt w:val="lowerLetter"/>
      <w:lvlText w:val="%2."/>
      <w:lvlJc w:val="left"/>
      <w:pPr>
        <w:ind w:left="1080" w:hanging="360"/>
      </w:pPr>
    </w:lvl>
    <w:lvl w:ilvl="2" w:tplc="DE0E59CA" w:tentative="1">
      <w:start w:val="1"/>
      <w:numFmt w:val="lowerRoman"/>
      <w:lvlText w:val="%3."/>
      <w:lvlJc w:val="right"/>
      <w:pPr>
        <w:ind w:left="1800" w:hanging="180"/>
      </w:pPr>
    </w:lvl>
    <w:lvl w:ilvl="3" w:tplc="FAC8755A" w:tentative="1">
      <w:start w:val="1"/>
      <w:numFmt w:val="decimal"/>
      <w:lvlText w:val="%4."/>
      <w:lvlJc w:val="left"/>
      <w:pPr>
        <w:ind w:left="2520" w:hanging="360"/>
      </w:pPr>
    </w:lvl>
    <w:lvl w:ilvl="4" w:tplc="A322D09C" w:tentative="1">
      <w:start w:val="1"/>
      <w:numFmt w:val="lowerLetter"/>
      <w:lvlText w:val="%5."/>
      <w:lvlJc w:val="left"/>
      <w:pPr>
        <w:ind w:left="3240" w:hanging="360"/>
      </w:pPr>
    </w:lvl>
    <w:lvl w:ilvl="5" w:tplc="87A69338" w:tentative="1">
      <w:start w:val="1"/>
      <w:numFmt w:val="lowerRoman"/>
      <w:lvlText w:val="%6."/>
      <w:lvlJc w:val="right"/>
      <w:pPr>
        <w:ind w:left="3960" w:hanging="180"/>
      </w:pPr>
    </w:lvl>
    <w:lvl w:ilvl="6" w:tplc="4B2402DC" w:tentative="1">
      <w:start w:val="1"/>
      <w:numFmt w:val="decimal"/>
      <w:lvlText w:val="%7."/>
      <w:lvlJc w:val="left"/>
      <w:pPr>
        <w:ind w:left="4680" w:hanging="360"/>
      </w:pPr>
    </w:lvl>
    <w:lvl w:ilvl="7" w:tplc="057A67CA" w:tentative="1">
      <w:start w:val="1"/>
      <w:numFmt w:val="lowerLetter"/>
      <w:lvlText w:val="%8."/>
      <w:lvlJc w:val="left"/>
      <w:pPr>
        <w:ind w:left="5400" w:hanging="360"/>
      </w:pPr>
    </w:lvl>
    <w:lvl w:ilvl="8" w:tplc="24CE3C3A" w:tentative="1">
      <w:start w:val="1"/>
      <w:numFmt w:val="lowerRoman"/>
      <w:lvlText w:val="%9."/>
      <w:lvlJc w:val="right"/>
      <w:pPr>
        <w:ind w:left="6120" w:hanging="180"/>
      </w:pPr>
    </w:lvl>
  </w:abstractNum>
  <w:abstractNum w:abstractNumId="18">
    <w:nsid w:val="48B50D43"/>
    <w:multiLevelType w:val="hybridMultilevel"/>
    <w:tmpl w:val="C0342F26"/>
    <w:lvl w:ilvl="0" w:tplc="5C94264E">
      <w:start w:val="7"/>
      <w:numFmt w:val="decimal"/>
      <w:lvlText w:val="%1.12."/>
      <w:lvlJc w:val="left"/>
      <w:pPr>
        <w:ind w:left="360" w:hanging="360"/>
      </w:pPr>
      <w:rPr>
        <w:rFonts w:hint="default"/>
      </w:rPr>
    </w:lvl>
    <w:lvl w:ilvl="1" w:tplc="DF10E780" w:tentative="1">
      <w:start w:val="1"/>
      <w:numFmt w:val="lowerLetter"/>
      <w:lvlText w:val="%2."/>
      <w:lvlJc w:val="left"/>
      <w:pPr>
        <w:ind w:left="1080" w:hanging="360"/>
      </w:pPr>
    </w:lvl>
    <w:lvl w:ilvl="2" w:tplc="DE0E59CA" w:tentative="1">
      <w:start w:val="1"/>
      <w:numFmt w:val="lowerRoman"/>
      <w:lvlText w:val="%3."/>
      <w:lvlJc w:val="right"/>
      <w:pPr>
        <w:ind w:left="1800" w:hanging="180"/>
      </w:pPr>
    </w:lvl>
    <w:lvl w:ilvl="3" w:tplc="FAC8755A" w:tentative="1">
      <w:start w:val="1"/>
      <w:numFmt w:val="decimal"/>
      <w:lvlText w:val="%4."/>
      <w:lvlJc w:val="left"/>
      <w:pPr>
        <w:ind w:left="2520" w:hanging="360"/>
      </w:pPr>
    </w:lvl>
    <w:lvl w:ilvl="4" w:tplc="A322D09C" w:tentative="1">
      <w:start w:val="1"/>
      <w:numFmt w:val="lowerLetter"/>
      <w:lvlText w:val="%5."/>
      <w:lvlJc w:val="left"/>
      <w:pPr>
        <w:ind w:left="3240" w:hanging="360"/>
      </w:pPr>
    </w:lvl>
    <w:lvl w:ilvl="5" w:tplc="87A69338" w:tentative="1">
      <w:start w:val="1"/>
      <w:numFmt w:val="lowerRoman"/>
      <w:lvlText w:val="%6."/>
      <w:lvlJc w:val="right"/>
      <w:pPr>
        <w:ind w:left="3960" w:hanging="180"/>
      </w:pPr>
    </w:lvl>
    <w:lvl w:ilvl="6" w:tplc="4B2402DC" w:tentative="1">
      <w:start w:val="1"/>
      <w:numFmt w:val="decimal"/>
      <w:lvlText w:val="%7."/>
      <w:lvlJc w:val="left"/>
      <w:pPr>
        <w:ind w:left="4680" w:hanging="360"/>
      </w:pPr>
    </w:lvl>
    <w:lvl w:ilvl="7" w:tplc="057A67CA" w:tentative="1">
      <w:start w:val="1"/>
      <w:numFmt w:val="lowerLetter"/>
      <w:lvlText w:val="%8."/>
      <w:lvlJc w:val="left"/>
      <w:pPr>
        <w:ind w:left="5400" w:hanging="360"/>
      </w:pPr>
    </w:lvl>
    <w:lvl w:ilvl="8" w:tplc="24CE3C3A" w:tentative="1">
      <w:start w:val="1"/>
      <w:numFmt w:val="lowerRoman"/>
      <w:lvlText w:val="%9."/>
      <w:lvlJc w:val="right"/>
      <w:pPr>
        <w:ind w:left="6120" w:hanging="180"/>
      </w:pPr>
    </w:lvl>
  </w:abstractNum>
  <w:abstractNum w:abstractNumId="19">
    <w:nsid w:val="4A1D7691"/>
    <w:multiLevelType w:val="hybridMultilevel"/>
    <w:tmpl w:val="E6249C96"/>
    <w:lvl w:ilvl="0" w:tplc="09A6723C">
      <w:start w:val="9"/>
      <w:numFmt w:val="decimal"/>
      <w:lvlText w:val="%1.2."/>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C912255"/>
    <w:multiLevelType w:val="hybridMultilevel"/>
    <w:tmpl w:val="4EE07D32"/>
    <w:lvl w:ilvl="0" w:tplc="8DBCD1F6">
      <w:start w:val="9"/>
      <w:numFmt w:val="decimal"/>
      <w:lvlText w:val="%1.8."/>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CD2603"/>
    <w:multiLevelType w:val="hybridMultilevel"/>
    <w:tmpl w:val="E556D506"/>
    <w:lvl w:ilvl="0" w:tplc="8408BC36">
      <w:start w:val="6"/>
      <w:numFmt w:val="decimal"/>
      <w:lvlText w:val="%1.3."/>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FCE49D4"/>
    <w:multiLevelType w:val="hybridMultilevel"/>
    <w:tmpl w:val="C5443B3C"/>
    <w:lvl w:ilvl="0" w:tplc="CAFA4D4C">
      <w:start w:val="9"/>
      <w:numFmt w:val="decimal"/>
      <w:lvlText w:val="%1.5."/>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B877B7"/>
    <w:multiLevelType w:val="hybridMultilevel"/>
    <w:tmpl w:val="61905BAE"/>
    <w:lvl w:ilvl="0" w:tplc="9FE8F478">
      <w:start w:val="9"/>
      <w:numFmt w:val="decimal"/>
      <w:lvlText w:val="%1.9."/>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CC0B3C"/>
    <w:multiLevelType w:val="hybridMultilevel"/>
    <w:tmpl w:val="9906E612"/>
    <w:lvl w:ilvl="0" w:tplc="8B140D90">
      <w:start w:val="3"/>
      <w:numFmt w:val="decimal"/>
      <w:lvlText w:val="%1.5."/>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5585288"/>
    <w:multiLevelType w:val="hybridMultilevel"/>
    <w:tmpl w:val="C5BA17A8"/>
    <w:lvl w:ilvl="0" w:tplc="89561428">
      <w:start w:val="8"/>
      <w:numFmt w:val="decimal"/>
      <w:lvlText w:val="%1.4."/>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8B267CF"/>
    <w:multiLevelType w:val="hybridMultilevel"/>
    <w:tmpl w:val="F580B78A"/>
    <w:lvl w:ilvl="0" w:tplc="BBECE190">
      <w:start w:val="7"/>
      <w:numFmt w:val="decimal"/>
      <w:lvlText w:val="%1.10."/>
      <w:lvlJc w:val="left"/>
      <w:pPr>
        <w:ind w:left="360" w:hanging="360"/>
      </w:pPr>
      <w:rPr>
        <w:rFonts w:hint="default"/>
      </w:rPr>
    </w:lvl>
    <w:lvl w:ilvl="1" w:tplc="DF10E780" w:tentative="1">
      <w:start w:val="1"/>
      <w:numFmt w:val="lowerLetter"/>
      <w:lvlText w:val="%2."/>
      <w:lvlJc w:val="left"/>
      <w:pPr>
        <w:ind w:left="1080" w:hanging="360"/>
      </w:pPr>
    </w:lvl>
    <w:lvl w:ilvl="2" w:tplc="DE0E59CA" w:tentative="1">
      <w:start w:val="1"/>
      <w:numFmt w:val="lowerRoman"/>
      <w:lvlText w:val="%3."/>
      <w:lvlJc w:val="right"/>
      <w:pPr>
        <w:ind w:left="1800" w:hanging="180"/>
      </w:pPr>
    </w:lvl>
    <w:lvl w:ilvl="3" w:tplc="FAC8755A" w:tentative="1">
      <w:start w:val="1"/>
      <w:numFmt w:val="decimal"/>
      <w:lvlText w:val="%4."/>
      <w:lvlJc w:val="left"/>
      <w:pPr>
        <w:ind w:left="2520" w:hanging="360"/>
      </w:pPr>
    </w:lvl>
    <w:lvl w:ilvl="4" w:tplc="A322D09C" w:tentative="1">
      <w:start w:val="1"/>
      <w:numFmt w:val="lowerLetter"/>
      <w:lvlText w:val="%5."/>
      <w:lvlJc w:val="left"/>
      <w:pPr>
        <w:ind w:left="3240" w:hanging="360"/>
      </w:pPr>
    </w:lvl>
    <w:lvl w:ilvl="5" w:tplc="87A69338" w:tentative="1">
      <w:start w:val="1"/>
      <w:numFmt w:val="lowerRoman"/>
      <w:lvlText w:val="%6."/>
      <w:lvlJc w:val="right"/>
      <w:pPr>
        <w:ind w:left="3960" w:hanging="180"/>
      </w:pPr>
    </w:lvl>
    <w:lvl w:ilvl="6" w:tplc="4B2402DC" w:tentative="1">
      <w:start w:val="1"/>
      <w:numFmt w:val="decimal"/>
      <w:lvlText w:val="%7."/>
      <w:lvlJc w:val="left"/>
      <w:pPr>
        <w:ind w:left="4680" w:hanging="360"/>
      </w:pPr>
    </w:lvl>
    <w:lvl w:ilvl="7" w:tplc="057A67CA" w:tentative="1">
      <w:start w:val="1"/>
      <w:numFmt w:val="lowerLetter"/>
      <w:lvlText w:val="%8."/>
      <w:lvlJc w:val="left"/>
      <w:pPr>
        <w:ind w:left="5400" w:hanging="360"/>
      </w:pPr>
    </w:lvl>
    <w:lvl w:ilvl="8" w:tplc="24CE3C3A" w:tentative="1">
      <w:start w:val="1"/>
      <w:numFmt w:val="lowerRoman"/>
      <w:lvlText w:val="%9."/>
      <w:lvlJc w:val="right"/>
      <w:pPr>
        <w:ind w:left="6120" w:hanging="180"/>
      </w:pPr>
    </w:lvl>
  </w:abstractNum>
  <w:abstractNum w:abstractNumId="27">
    <w:nsid w:val="5A315C9A"/>
    <w:multiLevelType w:val="hybridMultilevel"/>
    <w:tmpl w:val="796EF270"/>
    <w:lvl w:ilvl="0" w:tplc="4B205836">
      <w:start w:val="7"/>
      <w:numFmt w:val="decimal"/>
      <w:lvlText w:val="%1.3."/>
      <w:lvlJc w:val="left"/>
      <w:pPr>
        <w:ind w:left="360" w:hanging="360"/>
      </w:pPr>
      <w:rPr>
        <w:rFonts w:hint="default"/>
      </w:rPr>
    </w:lvl>
    <w:lvl w:ilvl="1" w:tplc="DF10E780" w:tentative="1">
      <w:start w:val="1"/>
      <w:numFmt w:val="lowerLetter"/>
      <w:lvlText w:val="%2."/>
      <w:lvlJc w:val="left"/>
      <w:pPr>
        <w:ind w:left="1080" w:hanging="360"/>
      </w:pPr>
    </w:lvl>
    <w:lvl w:ilvl="2" w:tplc="DE0E59CA" w:tentative="1">
      <w:start w:val="1"/>
      <w:numFmt w:val="lowerRoman"/>
      <w:lvlText w:val="%3."/>
      <w:lvlJc w:val="right"/>
      <w:pPr>
        <w:ind w:left="1800" w:hanging="180"/>
      </w:pPr>
    </w:lvl>
    <w:lvl w:ilvl="3" w:tplc="FAC8755A" w:tentative="1">
      <w:start w:val="1"/>
      <w:numFmt w:val="decimal"/>
      <w:lvlText w:val="%4."/>
      <w:lvlJc w:val="left"/>
      <w:pPr>
        <w:ind w:left="2520" w:hanging="360"/>
      </w:pPr>
    </w:lvl>
    <w:lvl w:ilvl="4" w:tplc="A322D09C" w:tentative="1">
      <w:start w:val="1"/>
      <w:numFmt w:val="lowerLetter"/>
      <w:lvlText w:val="%5."/>
      <w:lvlJc w:val="left"/>
      <w:pPr>
        <w:ind w:left="3240" w:hanging="360"/>
      </w:pPr>
    </w:lvl>
    <w:lvl w:ilvl="5" w:tplc="87A69338" w:tentative="1">
      <w:start w:val="1"/>
      <w:numFmt w:val="lowerRoman"/>
      <w:lvlText w:val="%6."/>
      <w:lvlJc w:val="right"/>
      <w:pPr>
        <w:ind w:left="3960" w:hanging="180"/>
      </w:pPr>
    </w:lvl>
    <w:lvl w:ilvl="6" w:tplc="4B2402DC" w:tentative="1">
      <w:start w:val="1"/>
      <w:numFmt w:val="decimal"/>
      <w:lvlText w:val="%7."/>
      <w:lvlJc w:val="left"/>
      <w:pPr>
        <w:ind w:left="4680" w:hanging="360"/>
      </w:pPr>
    </w:lvl>
    <w:lvl w:ilvl="7" w:tplc="057A67CA" w:tentative="1">
      <w:start w:val="1"/>
      <w:numFmt w:val="lowerLetter"/>
      <w:lvlText w:val="%8."/>
      <w:lvlJc w:val="left"/>
      <w:pPr>
        <w:ind w:left="5400" w:hanging="360"/>
      </w:pPr>
    </w:lvl>
    <w:lvl w:ilvl="8" w:tplc="24CE3C3A" w:tentative="1">
      <w:start w:val="1"/>
      <w:numFmt w:val="lowerRoman"/>
      <w:lvlText w:val="%9."/>
      <w:lvlJc w:val="right"/>
      <w:pPr>
        <w:ind w:left="6120" w:hanging="180"/>
      </w:pPr>
    </w:lvl>
  </w:abstractNum>
  <w:abstractNum w:abstractNumId="28">
    <w:nsid w:val="5A6055F6"/>
    <w:multiLevelType w:val="hybridMultilevel"/>
    <w:tmpl w:val="7DAC94E8"/>
    <w:lvl w:ilvl="0" w:tplc="2062961E">
      <w:start w:val="7"/>
      <w:numFmt w:val="decimal"/>
      <w:lvlText w:val="%1.2."/>
      <w:lvlJc w:val="left"/>
      <w:pPr>
        <w:ind w:left="360" w:hanging="360"/>
      </w:pPr>
      <w:rPr>
        <w:rFonts w:hint="default"/>
      </w:rPr>
    </w:lvl>
    <w:lvl w:ilvl="1" w:tplc="DF10E780" w:tentative="1">
      <w:start w:val="1"/>
      <w:numFmt w:val="lowerLetter"/>
      <w:lvlText w:val="%2."/>
      <w:lvlJc w:val="left"/>
      <w:pPr>
        <w:ind w:left="1080" w:hanging="360"/>
      </w:pPr>
    </w:lvl>
    <w:lvl w:ilvl="2" w:tplc="DE0E59CA" w:tentative="1">
      <w:start w:val="1"/>
      <w:numFmt w:val="lowerRoman"/>
      <w:lvlText w:val="%3."/>
      <w:lvlJc w:val="right"/>
      <w:pPr>
        <w:ind w:left="1800" w:hanging="180"/>
      </w:pPr>
    </w:lvl>
    <w:lvl w:ilvl="3" w:tplc="FAC8755A" w:tentative="1">
      <w:start w:val="1"/>
      <w:numFmt w:val="decimal"/>
      <w:lvlText w:val="%4."/>
      <w:lvlJc w:val="left"/>
      <w:pPr>
        <w:ind w:left="2520" w:hanging="360"/>
      </w:pPr>
    </w:lvl>
    <w:lvl w:ilvl="4" w:tplc="A322D09C" w:tentative="1">
      <w:start w:val="1"/>
      <w:numFmt w:val="lowerLetter"/>
      <w:lvlText w:val="%5."/>
      <w:lvlJc w:val="left"/>
      <w:pPr>
        <w:ind w:left="3240" w:hanging="360"/>
      </w:pPr>
    </w:lvl>
    <w:lvl w:ilvl="5" w:tplc="87A69338" w:tentative="1">
      <w:start w:val="1"/>
      <w:numFmt w:val="lowerRoman"/>
      <w:lvlText w:val="%6."/>
      <w:lvlJc w:val="right"/>
      <w:pPr>
        <w:ind w:left="3960" w:hanging="180"/>
      </w:pPr>
    </w:lvl>
    <w:lvl w:ilvl="6" w:tplc="4B2402DC" w:tentative="1">
      <w:start w:val="1"/>
      <w:numFmt w:val="decimal"/>
      <w:lvlText w:val="%7."/>
      <w:lvlJc w:val="left"/>
      <w:pPr>
        <w:ind w:left="4680" w:hanging="360"/>
      </w:pPr>
    </w:lvl>
    <w:lvl w:ilvl="7" w:tplc="057A67CA" w:tentative="1">
      <w:start w:val="1"/>
      <w:numFmt w:val="lowerLetter"/>
      <w:lvlText w:val="%8."/>
      <w:lvlJc w:val="left"/>
      <w:pPr>
        <w:ind w:left="5400" w:hanging="360"/>
      </w:pPr>
    </w:lvl>
    <w:lvl w:ilvl="8" w:tplc="24CE3C3A" w:tentative="1">
      <w:start w:val="1"/>
      <w:numFmt w:val="lowerRoman"/>
      <w:lvlText w:val="%9."/>
      <w:lvlJc w:val="right"/>
      <w:pPr>
        <w:ind w:left="6120" w:hanging="180"/>
      </w:pPr>
    </w:lvl>
  </w:abstractNum>
  <w:abstractNum w:abstractNumId="29">
    <w:nsid w:val="5F214869"/>
    <w:multiLevelType w:val="hybridMultilevel"/>
    <w:tmpl w:val="EB3A90D4"/>
    <w:lvl w:ilvl="0" w:tplc="7810A0CA">
      <w:start w:val="7"/>
      <w:numFmt w:val="decimal"/>
      <w:lvlText w:val="%1.4."/>
      <w:lvlJc w:val="left"/>
      <w:pPr>
        <w:ind w:left="360" w:hanging="360"/>
      </w:pPr>
      <w:rPr>
        <w:rFonts w:hint="default"/>
      </w:rPr>
    </w:lvl>
    <w:lvl w:ilvl="1" w:tplc="DF10E780" w:tentative="1">
      <w:start w:val="1"/>
      <w:numFmt w:val="lowerLetter"/>
      <w:lvlText w:val="%2."/>
      <w:lvlJc w:val="left"/>
      <w:pPr>
        <w:ind w:left="1080" w:hanging="360"/>
      </w:pPr>
    </w:lvl>
    <w:lvl w:ilvl="2" w:tplc="DE0E59CA" w:tentative="1">
      <w:start w:val="1"/>
      <w:numFmt w:val="lowerRoman"/>
      <w:lvlText w:val="%3."/>
      <w:lvlJc w:val="right"/>
      <w:pPr>
        <w:ind w:left="1800" w:hanging="180"/>
      </w:pPr>
    </w:lvl>
    <w:lvl w:ilvl="3" w:tplc="FAC8755A" w:tentative="1">
      <w:start w:val="1"/>
      <w:numFmt w:val="decimal"/>
      <w:lvlText w:val="%4."/>
      <w:lvlJc w:val="left"/>
      <w:pPr>
        <w:ind w:left="2520" w:hanging="360"/>
      </w:pPr>
    </w:lvl>
    <w:lvl w:ilvl="4" w:tplc="A322D09C" w:tentative="1">
      <w:start w:val="1"/>
      <w:numFmt w:val="lowerLetter"/>
      <w:lvlText w:val="%5."/>
      <w:lvlJc w:val="left"/>
      <w:pPr>
        <w:ind w:left="3240" w:hanging="360"/>
      </w:pPr>
    </w:lvl>
    <w:lvl w:ilvl="5" w:tplc="87A69338" w:tentative="1">
      <w:start w:val="1"/>
      <w:numFmt w:val="lowerRoman"/>
      <w:lvlText w:val="%6."/>
      <w:lvlJc w:val="right"/>
      <w:pPr>
        <w:ind w:left="3960" w:hanging="180"/>
      </w:pPr>
    </w:lvl>
    <w:lvl w:ilvl="6" w:tplc="4B2402DC" w:tentative="1">
      <w:start w:val="1"/>
      <w:numFmt w:val="decimal"/>
      <w:lvlText w:val="%7."/>
      <w:lvlJc w:val="left"/>
      <w:pPr>
        <w:ind w:left="4680" w:hanging="360"/>
      </w:pPr>
    </w:lvl>
    <w:lvl w:ilvl="7" w:tplc="057A67CA" w:tentative="1">
      <w:start w:val="1"/>
      <w:numFmt w:val="lowerLetter"/>
      <w:lvlText w:val="%8."/>
      <w:lvlJc w:val="left"/>
      <w:pPr>
        <w:ind w:left="5400" w:hanging="360"/>
      </w:pPr>
    </w:lvl>
    <w:lvl w:ilvl="8" w:tplc="24CE3C3A" w:tentative="1">
      <w:start w:val="1"/>
      <w:numFmt w:val="lowerRoman"/>
      <w:lvlText w:val="%9."/>
      <w:lvlJc w:val="right"/>
      <w:pPr>
        <w:ind w:left="6120" w:hanging="180"/>
      </w:pPr>
    </w:lvl>
  </w:abstractNum>
  <w:abstractNum w:abstractNumId="30">
    <w:nsid w:val="5FFF03BB"/>
    <w:multiLevelType w:val="hybridMultilevel"/>
    <w:tmpl w:val="8CC25128"/>
    <w:lvl w:ilvl="0" w:tplc="7A1ABC48">
      <w:start w:val="9"/>
      <w:numFmt w:val="decimal"/>
      <w:lvlText w:val="%1.4."/>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23F4C0D"/>
    <w:multiLevelType w:val="hybridMultilevel"/>
    <w:tmpl w:val="7C8C7A2A"/>
    <w:lvl w:ilvl="0" w:tplc="598CDF8C">
      <w:start w:val="3"/>
      <w:numFmt w:val="decimal"/>
      <w:lvlText w:val="%1.4."/>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7474ABD"/>
    <w:multiLevelType w:val="hybridMultilevel"/>
    <w:tmpl w:val="0F8CB842"/>
    <w:lvl w:ilvl="0" w:tplc="719E2120">
      <w:start w:val="3"/>
      <w:numFmt w:val="decimal"/>
      <w:lvlText w:val="%1.7."/>
      <w:lvlJc w:val="left"/>
      <w:pPr>
        <w:ind w:left="360" w:hanging="360"/>
      </w:pPr>
      <w:rPr>
        <w:rFonts w:hint="default"/>
      </w:rPr>
    </w:lvl>
    <w:lvl w:ilvl="1" w:tplc="DF10E780" w:tentative="1">
      <w:start w:val="1"/>
      <w:numFmt w:val="lowerLetter"/>
      <w:lvlText w:val="%2."/>
      <w:lvlJc w:val="left"/>
      <w:pPr>
        <w:ind w:left="1080" w:hanging="360"/>
      </w:pPr>
    </w:lvl>
    <w:lvl w:ilvl="2" w:tplc="DE0E59CA" w:tentative="1">
      <w:start w:val="1"/>
      <w:numFmt w:val="lowerRoman"/>
      <w:lvlText w:val="%3."/>
      <w:lvlJc w:val="right"/>
      <w:pPr>
        <w:ind w:left="1800" w:hanging="180"/>
      </w:pPr>
    </w:lvl>
    <w:lvl w:ilvl="3" w:tplc="FAC8755A" w:tentative="1">
      <w:start w:val="1"/>
      <w:numFmt w:val="decimal"/>
      <w:lvlText w:val="%4."/>
      <w:lvlJc w:val="left"/>
      <w:pPr>
        <w:ind w:left="2520" w:hanging="360"/>
      </w:pPr>
    </w:lvl>
    <w:lvl w:ilvl="4" w:tplc="A322D09C" w:tentative="1">
      <w:start w:val="1"/>
      <w:numFmt w:val="lowerLetter"/>
      <w:lvlText w:val="%5."/>
      <w:lvlJc w:val="left"/>
      <w:pPr>
        <w:ind w:left="3240" w:hanging="360"/>
      </w:pPr>
    </w:lvl>
    <w:lvl w:ilvl="5" w:tplc="87A69338" w:tentative="1">
      <w:start w:val="1"/>
      <w:numFmt w:val="lowerRoman"/>
      <w:lvlText w:val="%6."/>
      <w:lvlJc w:val="right"/>
      <w:pPr>
        <w:ind w:left="3960" w:hanging="180"/>
      </w:pPr>
    </w:lvl>
    <w:lvl w:ilvl="6" w:tplc="4B2402DC" w:tentative="1">
      <w:start w:val="1"/>
      <w:numFmt w:val="decimal"/>
      <w:lvlText w:val="%7."/>
      <w:lvlJc w:val="left"/>
      <w:pPr>
        <w:ind w:left="4680" w:hanging="360"/>
      </w:pPr>
    </w:lvl>
    <w:lvl w:ilvl="7" w:tplc="057A67CA" w:tentative="1">
      <w:start w:val="1"/>
      <w:numFmt w:val="lowerLetter"/>
      <w:lvlText w:val="%8."/>
      <w:lvlJc w:val="left"/>
      <w:pPr>
        <w:ind w:left="5400" w:hanging="360"/>
      </w:pPr>
    </w:lvl>
    <w:lvl w:ilvl="8" w:tplc="24CE3C3A" w:tentative="1">
      <w:start w:val="1"/>
      <w:numFmt w:val="lowerRoman"/>
      <w:lvlText w:val="%9."/>
      <w:lvlJc w:val="right"/>
      <w:pPr>
        <w:ind w:left="6120" w:hanging="180"/>
      </w:pPr>
    </w:lvl>
  </w:abstractNum>
  <w:abstractNum w:abstractNumId="33">
    <w:nsid w:val="6A8E2254"/>
    <w:multiLevelType w:val="hybridMultilevel"/>
    <w:tmpl w:val="B84EFFA0"/>
    <w:lvl w:ilvl="0" w:tplc="2CB0A5C4">
      <w:start w:val="1"/>
      <w:numFmt w:val="decimal"/>
      <w:lvlText w:val="%1.3."/>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nsid w:val="6B7255D8"/>
    <w:multiLevelType w:val="hybridMultilevel"/>
    <w:tmpl w:val="009E0BAE"/>
    <w:lvl w:ilvl="0" w:tplc="C5D03C3A">
      <w:start w:val="6"/>
      <w:numFmt w:val="decimal"/>
      <w:lvlText w:val="%1.5."/>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EC5E57"/>
    <w:multiLevelType w:val="multilevel"/>
    <w:tmpl w:val="F3D49F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F23BE9"/>
    <w:multiLevelType w:val="hybridMultilevel"/>
    <w:tmpl w:val="212849BC"/>
    <w:lvl w:ilvl="0" w:tplc="B0F421C2">
      <w:start w:val="5"/>
      <w:numFmt w:val="decimal"/>
      <w:lvlText w:val="5.%1."/>
      <w:lvlJc w:val="left"/>
      <w:pPr>
        <w:ind w:left="20" w:hanging="360"/>
      </w:pPr>
      <w:rPr>
        <w:rFonts w:hint="default"/>
      </w:rPr>
    </w:lvl>
    <w:lvl w:ilvl="1" w:tplc="04050019">
      <w:start w:val="1"/>
      <w:numFmt w:val="lowerLetter"/>
      <w:lvlText w:val="%2."/>
      <w:lvlJc w:val="left"/>
      <w:pPr>
        <w:ind w:left="1100" w:hanging="360"/>
      </w:pPr>
    </w:lvl>
    <w:lvl w:ilvl="2" w:tplc="0405001B" w:tentative="1">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tentative="1">
      <w:start w:val="1"/>
      <w:numFmt w:val="lowerRoman"/>
      <w:lvlText w:val="%9."/>
      <w:lvlJc w:val="right"/>
      <w:pPr>
        <w:ind w:left="6140" w:hanging="180"/>
      </w:pPr>
    </w:lvl>
  </w:abstractNum>
  <w:abstractNum w:abstractNumId="37">
    <w:nsid w:val="6D75729F"/>
    <w:multiLevelType w:val="hybridMultilevel"/>
    <w:tmpl w:val="31D049CA"/>
    <w:lvl w:ilvl="0" w:tplc="E0C0CE7A">
      <w:start w:val="1"/>
      <w:numFmt w:val="decimal"/>
      <w:lvlText w:val="5.%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61B37CA"/>
    <w:multiLevelType w:val="hybridMultilevel"/>
    <w:tmpl w:val="38BCE1BE"/>
    <w:lvl w:ilvl="0" w:tplc="97122370">
      <w:start w:val="7"/>
      <w:numFmt w:val="decimal"/>
      <w:lvlText w:val="%1.11."/>
      <w:lvlJc w:val="left"/>
      <w:pPr>
        <w:ind w:left="360" w:hanging="360"/>
      </w:pPr>
      <w:rPr>
        <w:rFonts w:hint="default"/>
      </w:rPr>
    </w:lvl>
    <w:lvl w:ilvl="1" w:tplc="DF10E780" w:tentative="1">
      <w:start w:val="1"/>
      <w:numFmt w:val="lowerLetter"/>
      <w:lvlText w:val="%2."/>
      <w:lvlJc w:val="left"/>
      <w:pPr>
        <w:ind w:left="1080" w:hanging="360"/>
      </w:pPr>
    </w:lvl>
    <w:lvl w:ilvl="2" w:tplc="DE0E59CA" w:tentative="1">
      <w:start w:val="1"/>
      <w:numFmt w:val="lowerRoman"/>
      <w:lvlText w:val="%3."/>
      <w:lvlJc w:val="right"/>
      <w:pPr>
        <w:ind w:left="1800" w:hanging="180"/>
      </w:pPr>
    </w:lvl>
    <w:lvl w:ilvl="3" w:tplc="FAC8755A" w:tentative="1">
      <w:start w:val="1"/>
      <w:numFmt w:val="decimal"/>
      <w:lvlText w:val="%4."/>
      <w:lvlJc w:val="left"/>
      <w:pPr>
        <w:ind w:left="2520" w:hanging="360"/>
      </w:pPr>
    </w:lvl>
    <w:lvl w:ilvl="4" w:tplc="A322D09C" w:tentative="1">
      <w:start w:val="1"/>
      <w:numFmt w:val="lowerLetter"/>
      <w:lvlText w:val="%5."/>
      <w:lvlJc w:val="left"/>
      <w:pPr>
        <w:ind w:left="3240" w:hanging="360"/>
      </w:pPr>
    </w:lvl>
    <w:lvl w:ilvl="5" w:tplc="87A69338" w:tentative="1">
      <w:start w:val="1"/>
      <w:numFmt w:val="lowerRoman"/>
      <w:lvlText w:val="%6."/>
      <w:lvlJc w:val="right"/>
      <w:pPr>
        <w:ind w:left="3960" w:hanging="180"/>
      </w:pPr>
    </w:lvl>
    <w:lvl w:ilvl="6" w:tplc="4B2402DC" w:tentative="1">
      <w:start w:val="1"/>
      <w:numFmt w:val="decimal"/>
      <w:lvlText w:val="%7."/>
      <w:lvlJc w:val="left"/>
      <w:pPr>
        <w:ind w:left="4680" w:hanging="360"/>
      </w:pPr>
    </w:lvl>
    <w:lvl w:ilvl="7" w:tplc="057A67CA" w:tentative="1">
      <w:start w:val="1"/>
      <w:numFmt w:val="lowerLetter"/>
      <w:lvlText w:val="%8."/>
      <w:lvlJc w:val="left"/>
      <w:pPr>
        <w:ind w:left="5400" w:hanging="360"/>
      </w:pPr>
    </w:lvl>
    <w:lvl w:ilvl="8" w:tplc="24CE3C3A" w:tentative="1">
      <w:start w:val="1"/>
      <w:numFmt w:val="lowerRoman"/>
      <w:lvlText w:val="%9."/>
      <w:lvlJc w:val="right"/>
      <w:pPr>
        <w:ind w:left="6120" w:hanging="180"/>
      </w:pPr>
    </w:lvl>
  </w:abstractNum>
  <w:abstractNum w:abstractNumId="39">
    <w:nsid w:val="76B957CA"/>
    <w:multiLevelType w:val="hybridMultilevel"/>
    <w:tmpl w:val="EA64958E"/>
    <w:lvl w:ilvl="0" w:tplc="93B61618">
      <w:start w:val="8"/>
      <w:numFmt w:val="decimal"/>
      <w:lvlText w:val="%1.5."/>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6BC623C"/>
    <w:multiLevelType w:val="multilevel"/>
    <w:tmpl w:val="3B6C0D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944581"/>
    <w:multiLevelType w:val="hybridMultilevel"/>
    <w:tmpl w:val="D0025C76"/>
    <w:lvl w:ilvl="0" w:tplc="D0A85658">
      <w:start w:val="3"/>
      <w:numFmt w:val="decimal"/>
      <w:lvlText w:val="%1.8."/>
      <w:lvlJc w:val="left"/>
      <w:pPr>
        <w:ind w:left="360" w:hanging="360"/>
      </w:pPr>
      <w:rPr>
        <w:rFonts w:hint="default"/>
      </w:rPr>
    </w:lvl>
    <w:lvl w:ilvl="1" w:tplc="DF10E780" w:tentative="1">
      <w:start w:val="1"/>
      <w:numFmt w:val="lowerLetter"/>
      <w:lvlText w:val="%2."/>
      <w:lvlJc w:val="left"/>
      <w:pPr>
        <w:ind w:left="1080" w:hanging="360"/>
      </w:pPr>
    </w:lvl>
    <w:lvl w:ilvl="2" w:tplc="DE0E59CA" w:tentative="1">
      <w:start w:val="1"/>
      <w:numFmt w:val="lowerRoman"/>
      <w:lvlText w:val="%3."/>
      <w:lvlJc w:val="right"/>
      <w:pPr>
        <w:ind w:left="1800" w:hanging="180"/>
      </w:pPr>
    </w:lvl>
    <w:lvl w:ilvl="3" w:tplc="FAC8755A" w:tentative="1">
      <w:start w:val="1"/>
      <w:numFmt w:val="decimal"/>
      <w:lvlText w:val="%4."/>
      <w:lvlJc w:val="left"/>
      <w:pPr>
        <w:ind w:left="2520" w:hanging="360"/>
      </w:pPr>
    </w:lvl>
    <w:lvl w:ilvl="4" w:tplc="A322D09C" w:tentative="1">
      <w:start w:val="1"/>
      <w:numFmt w:val="lowerLetter"/>
      <w:lvlText w:val="%5."/>
      <w:lvlJc w:val="left"/>
      <w:pPr>
        <w:ind w:left="3240" w:hanging="360"/>
      </w:pPr>
    </w:lvl>
    <w:lvl w:ilvl="5" w:tplc="87A69338" w:tentative="1">
      <w:start w:val="1"/>
      <w:numFmt w:val="lowerRoman"/>
      <w:lvlText w:val="%6."/>
      <w:lvlJc w:val="right"/>
      <w:pPr>
        <w:ind w:left="3960" w:hanging="180"/>
      </w:pPr>
    </w:lvl>
    <w:lvl w:ilvl="6" w:tplc="4B2402DC" w:tentative="1">
      <w:start w:val="1"/>
      <w:numFmt w:val="decimal"/>
      <w:lvlText w:val="%7."/>
      <w:lvlJc w:val="left"/>
      <w:pPr>
        <w:ind w:left="4680" w:hanging="360"/>
      </w:pPr>
    </w:lvl>
    <w:lvl w:ilvl="7" w:tplc="057A67CA" w:tentative="1">
      <w:start w:val="1"/>
      <w:numFmt w:val="lowerLetter"/>
      <w:lvlText w:val="%8."/>
      <w:lvlJc w:val="left"/>
      <w:pPr>
        <w:ind w:left="5400" w:hanging="360"/>
      </w:pPr>
    </w:lvl>
    <w:lvl w:ilvl="8" w:tplc="24CE3C3A" w:tentative="1">
      <w:start w:val="1"/>
      <w:numFmt w:val="lowerRoman"/>
      <w:lvlText w:val="%9."/>
      <w:lvlJc w:val="right"/>
      <w:pPr>
        <w:ind w:left="6120" w:hanging="180"/>
      </w:pPr>
    </w:lvl>
  </w:abstractNum>
  <w:abstractNum w:abstractNumId="42">
    <w:nsid w:val="78105F22"/>
    <w:multiLevelType w:val="hybridMultilevel"/>
    <w:tmpl w:val="D46A67A0"/>
    <w:lvl w:ilvl="0" w:tplc="D7FEB504">
      <w:start w:val="1"/>
      <w:numFmt w:val="decimal"/>
      <w:lvlText w:val="5.%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85A55F4"/>
    <w:multiLevelType w:val="multilevel"/>
    <w:tmpl w:val="3B6C0D1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0E658B"/>
    <w:multiLevelType w:val="hybridMultilevel"/>
    <w:tmpl w:val="B1E663DE"/>
    <w:lvl w:ilvl="0" w:tplc="61B00E58">
      <w:start w:val="7"/>
      <w:numFmt w:val="decimal"/>
      <w:lvlText w:val="%1.9."/>
      <w:lvlJc w:val="left"/>
      <w:pPr>
        <w:ind w:left="360" w:hanging="360"/>
      </w:pPr>
      <w:rPr>
        <w:rFonts w:hint="default"/>
      </w:rPr>
    </w:lvl>
    <w:lvl w:ilvl="1" w:tplc="DF10E780" w:tentative="1">
      <w:start w:val="1"/>
      <w:numFmt w:val="lowerLetter"/>
      <w:lvlText w:val="%2."/>
      <w:lvlJc w:val="left"/>
      <w:pPr>
        <w:ind w:left="1080" w:hanging="360"/>
      </w:pPr>
    </w:lvl>
    <w:lvl w:ilvl="2" w:tplc="DE0E59CA" w:tentative="1">
      <w:start w:val="1"/>
      <w:numFmt w:val="lowerRoman"/>
      <w:lvlText w:val="%3."/>
      <w:lvlJc w:val="right"/>
      <w:pPr>
        <w:ind w:left="1800" w:hanging="180"/>
      </w:pPr>
    </w:lvl>
    <w:lvl w:ilvl="3" w:tplc="FAC8755A" w:tentative="1">
      <w:start w:val="1"/>
      <w:numFmt w:val="decimal"/>
      <w:lvlText w:val="%4."/>
      <w:lvlJc w:val="left"/>
      <w:pPr>
        <w:ind w:left="2520" w:hanging="360"/>
      </w:pPr>
    </w:lvl>
    <w:lvl w:ilvl="4" w:tplc="A322D09C" w:tentative="1">
      <w:start w:val="1"/>
      <w:numFmt w:val="lowerLetter"/>
      <w:lvlText w:val="%5."/>
      <w:lvlJc w:val="left"/>
      <w:pPr>
        <w:ind w:left="3240" w:hanging="360"/>
      </w:pPr>
    </w:lvl>
    <w:lvl w:ilvl="5" w:tplc="87A69338" w:tentative="1">
      <w:start w:val="1"/>
      <w:numFmt w:val="lowerRoman"/>
      <w:lvlText w:val="%6."/>
      <w:lvlJc w:val="right"/>
      <w:pPr>
        <w:ind w:left="3960" w:hanging="180"/>
      </w:pPr>
    </w:lvl>
    <w:lvl w:ilvl="6" w:tplc="4B2402DC" w:tentative="1">
      <w:start w:val="1"/>
      <w:numFmt w:val="decimal"/>
      <w:lvlText w:val="%7."/>
      <w:lvlJc w:val="left"/>
      <w:pPr>
        <w:ind w:left="4680" w:hanging="360"/>
      </w:pPr>
    </w:lvl>
    <w:lvl w:ilvl="7" w:tplc="057A67CA" w:tentative="1">
      <w:start w:val="1"/>
      <w:numFmt w:val="lowerLetter"/>
      <w:lvlText w:val="%8."/>
      <w:lvlJc w:val="left"/>
      <w:pPr>
        <w:ind w:left="5400" w:hanging="360"/>
      </w:pPr>
    </w:lvl>
    <w:lvl w:ilvl="8" w:tplc="24CE3C3A" w:tentative="1">
      <w:start w:val="1"/>
      <w:numFmt w:val="lowerRoman"/>
      <w:lvlText w:val="%9."/>
      <w:lvlJc w:val="right"/>
      <w:pPr>
        <w:ind w:left="6120" w:hanging="180"/>
      </w:pPr>
    </w:lvl>
  </w:abstractNum>
  <w:abstractNum w:abstractNumId="45">
    <w:nsid w:val="7E887D23"/>
    <w:multiLevelType w:val="hybridMultilevel"/>
    <w:tmpl w:val="8B4A3C62"/>
    <w:lvl w:ilvl="0" w:tplc="D7FEB504">
      <w:start w:val="1"/>
      <w:numFmt w:val="decimal"/>
      <w:lvlText w:val="5.%1."/>
      <w:lvlJc w:val="left"/>
      <w:pPr>
        <w:ind w:left="96" w:hanging="360"/>
      </w:pPr>
      <w:rPr>
        <w:rFonts w:hint="default"/>
      </w:rPr>
    </w:lvl>
    <w:lvl w:ilvl="1" w:tplc="04050019" w:tentative="1">
      <w:start w:val="1"/>
      <w:numFmt w:val="lowerLetter"/>
      <w:lvlText w:val="%2."/>
      <w:lvlJc w:val="left"/>
      <w:pPr>
        <w:ind w:left="1176" w:hanging="360"/>
      </w:pPr>
    </w:lvl>
    <w:lvl w:ilvl="2" w:tplc="0405001B" w:tentative="1">
      <w:start w:val="1"/>
      <w:numFmt w:val="lowerRoman"/>
      <w:lvlText w:val="%3."/>
      <w:lvlJc w:val="right"/>
      <w:pPr>
        <w:ind w:left="1896" w:hanging="180"/>
      </w:pPr>
    </w:lvl>
    <w:lvl w:ilvl="3" w:tplc="0405000F" w:tentative="1">
      <w:start w:val="1"/>
      <w:numFmt w:val="decimal"/>
      <w:lvlText w:val="%4."/>
      <w:lvlJc w:val="left"/>
      <w:pPr>
        <w:ind w:left="2616" w:hanging="360"/>
      </w:pPr>
    </w:lvl>
    <w:lvl w:ilvl="4" w:tplc="04050019" w:tentative="1">
      <w:start w:val="1"/>
      <w:numFmt w:val="lowerLetter"/>
      <w:lvlText w:val="%5."/>
      <w:lvlJc w:val="left"/>
      <w:pPr>
        <w:ind w:left="3336" w:hanging="360"/>
      </w:pPr>
    </w:lvl>
    <w:lvl w:ilvl="5" w:tplc="0405001B" w:tentative="1">
      <w:start w:val="1"/>
      <w:numFmt w:val="lowerRoman"/>
      <w:lvlText w:val="%6."/>
      <w:lvlJc w:val="right"/>
      <w:pPr>
        <w:ind w:left="4056" w:hanging="180"/>
      </w:pPr>
    </w:lvl>
    <w:lvl w:ilvl="6" w:tplc="0405000F" w:tentative="1">
      <w:start w:val="1"/>
      <w:numFmt w:val="decimal"/>
      <w:lvlText w:val="%7."/>
      <w:lvlJc w:val="left"/>
      <w:pPr>
        <w:ind w:left="4776" w:hanging="360"/>
      </w:pPr>
    </w:lvl>
    <w:lvl w:ilvl="7" w:tplc="04050019" w:tentative="1">
      <w:start w:val="1"/>
      <w:numFmt w:val="lowerLetter"/>
      <w:lvlText w:val="%8."/>
      <w:lvlJc w:val="left"/>
      <w:pPr>
        <w:ind w:left="5496" w:hanging="360"/>
      </w:pPr>
    </w:lvl>
    <w:lvl w:ilvl="8" w:tplc="0405001B" w:tentative="1">
      <w:start w:val="1"/>
      <w:numFmt w:val="lowerRoman"/>
      <w:lvlText w:val="%9."/>
      <w:lvlJc w:val="right"/>
      <w:pPr>
        <w:ind w:left="6216" w:hanging="180"/>
      </w:pPr>
    </w:lvl>
  </w:abstractNum>
  <w:abstractNum w:abstractNumId="46">
    <w:nsid w:val="7F942AF1"/>
    <w:multiLevelType w:val="hybridMultilevel"/>
    <w:tmpl w:val="AE521FC8"/>
    <w:lvl w:ilvl="0" w:tplc="15F81D7E">
      <w:start w:val="9"/>
      <w:numFmt w:val="decimal"/>
      <w:lvlText w:val="%1.6."/>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2"/>
  </w:num>
  <w:num w:numId="3">
    <w:abstractNumId w:val="33"/>
  </w:num>
  <w:num w:numId="4">
    <w:abstractNumId w:val="14"/>
  </w:num>
  <w:num w:numId="5">
    <w:abstractNumId w:val="2"/>
  </w:num>
  <w:num w:numId="6">
    <w:abstractNumId w:val="1"/>
  </w:num>
  <w:num w:numId="7">
    <w:abstractNumId w:val="31"/>
  </w:num>
  <w:num w:numId="8">
    <w:abstractNumId w:val="24"/>
  </w:num>
  <w:num w:numId="9">
    <w:abstractNumId w:val="10"/>
  </w:num>
  <w:num w:numId="10">
    <w:abstractNumId w:val="32"/>
  </w:num>
  <w:num w:numId="11">
    <w:abstractNumId w:val="41"/>
  </w:num>
  <w:num w:numId="12">
    <w:abstractNumId w:val="16"/>
  </w:num>
  <w:num w:numId="13">
    <w:abstractNumId w:val="11"/>
  </w:num>
  <w:num w:numId="14">
    <w:abstractNumId w:val="21"/>
  </w:num>
  <w:num w:numId="15">
    <w:abstractNumId w:val="0"/>
  </w:num>
  <w:num w:numId="16">
    <w:abstractNumId w:val="34"/>
  </w:num>
  <w:num w:numId="17">
    <w:abstractNumId w:val="28"/>
  </w:num>
  <w:num w:numId="18">
    <w:abstractNumId w:val="27"/>
  </w:num>
  <w:num w:numId="19">
    <w:abstractNumId w:val="29"/>
  </w:num>
  <w:num w:numId="20">
    <w:abstractNumId w:val="9"/>
  </w:num>
  <w:num w:numId="21">
    <w:abstractNumId w:val="7"/>
  </w:num>
  <w:num w:numId="22">
    <w:abstractNumId w:val="17"/>
  </w:num>
  <w:num w:numId="23">
    <w:abstractNumId w:val="44"/>
  </w:num>
  <w:num w:numId="24">
    <w:abstractNumId w:val="26"/>
  </w:num>
  <w:num w:numId="25">
    <w:abstractNumId w:val="18"/>
  </w:num>
  <w:num w:numId="26">
    <w:abstractNumId w:val="38"/>
  </w:num>
  <w:num w:numId="27">
    <w:abstractNumId w:val="3"/>
  </w:num>
  <w:num w:numId="28">
    <w:abstractNumId w:val="25"/>
  </w:num>
  <w:num w:numId="29">
    <w:abstractNumId w:val="39"/>
  </w:num>
  <w:num w:numId="30">
    <w:abstractNumId w:val="19"/>
  </w:num>
  <w:num w:numId="31">
    <w:abstractNumId w:val="4"/>
  </w:num>
  <w:num w:numId="32">
    <w:abstractNumId w:val="30"/>
  </w:num>
  <w:num w:numId="33">
    <w:abstractNumId w:val="22"/>
  </w:num>
  <w:num w:numId="34">
    <w:abstractNumId w:val="46"/>
  </w:num>
  <w:num w:numId="35">
    <w:abstractNumId w:val="5"/>
  </w:num>
  <w:num w:numId="36">
    <w:abstractNumId w:val="20"/>
  </w:num>
  <w:num w:numId="37">
    <w:abstractNumId w:val="23"/>
  </w:num>
  <w:num w:numId="38">
    <w:abstractNumId w:val="15"/>
  </w:num>
  <w:num w:numId="39">
    <w:abstractNumId w:val="8"/>
  </w:num>
  <w:num w:numId="40">
    <w:abstractNumId w:val="35"/>
  </w:num>
  <w:num w:numId="41">
    <w:abstractNumId w:val="43"/>
  </w:num>
  <w:num w:numId="42">
    <w:abstractNumId w:val="40"/>
  </w:num>
  <w:num w:numId="43">
    <w:abstractNumId w:val="13"/>
  </w:num>
  <w:num w:numId="44">
    <w:abstractNumId w:val="36"/>
  </w:num>
  <w:num w:numId="45">
    <w:abstractNumId w:val="37"/>
  </w:num>
  <w:num w:numId="46">
    <w:abstractNumId w:val="42"/>
  </w:num>
  <w:num w:numId="47">
    <w:abstractNumId w:val="45"/>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nka">
    <w15:presenceInfo w15:providerId="None" w15:userId="Alen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13D13"/>
    <w:rsid w:val="00002BDB"/>
    <w:rsid w:val="000126AB"/>
    <w:rsid w:val="00025F9A"/>
    <w:rsid w:val="00027F16"/>
    <w:rsid w:val="00037D90"/>
    <w:rsid w:val="00045DF0"/>
    <w:rsid w:val="00064417"/>
    <w:rsid w:val="00086721"/>
    <w:rsid w:val="000D3A4C"/>
    <w:rsid w:val="00104882"/>
    <w:rsid w:val="00107624"/>
    <w:rsid w:val="00117BF7"/>
    <w:rsid w:val="0017168B"/>
    <w:rsid w:val="001727FE"/>
    <w:rsid w:val="001A61B2"/>
    <w:rsid w:val="001C3831"/>
    <w:rsid w:val="001C7ECE"/>
    <w:rsid w:val="001F3DAB"/>
    <w:rsid w:val="00205687"/>
    <w:rsid w:val="00216C00"/>
    <w:rsid w:val="00230781"/>
    <w:rsid w:val="002357D5"/>
    <w:rsid w:val="0023680E"/>
    <w:rsid w:val="00257D91"/>
    <w:rsid w:val="00266E22"/>
    <w:rsid w:val="00271C98"/>
    <w:rsid w:val="002A04C4"/>
    <w:rsid w:val="002C7CDC"/>
    <w:rsid w:val="002D03B6"/>
    <w:rsid w:val="002D3EA2"/>
    <w:rsid w:val="002E4F93"/>
    <w:rsid w:val="002E62A0"/>
    <w:rsid w:val="00335436"/>
    <w:rsid w:val="00335B13"/>
    <w:rsid w:val="00355070"/>
    <w:rsid w:val="00356295"/>
    <w:rsid w:val="00360C26"/>
    <w:rsid w:val="00377738"/>
    <w:rsid w:val="00393A65"/>
    <w:rsid w:val="003A1156"/>
    <w:rsid w:val="003E69BD"/>
    <w:rsid w:val="00413134"/>
    <w:rsid w:val="004238F5"/>
    <w:rsid w:val="00430470"/>
    <w:rsid w:val="00462A46"/>
    <w:rsid w:val="00465BE0"/>
    <w:rsid w:val="004804C2"/>
    <w:rsid w:val="004A1C19"/>
    <w:rsid w:val="004B3083"/>
    <w:rsid w:val="004D6A95"/>
    <w:rsid w:val="004F090B"/>
    <w:rsid w:val="004F3562"/>
    <w:rsid w:val="00504B4F"/>
    <w:rsid w:val="005169B8"/>
    <w:rsid w:val="00545745"/>
    <w:rsid w:val="0058220B"/>
    <w:rsid w:val="0059798B"/>
    <w:rsid w:val="005A2DD0"/>
    <w:rsid w:val="005A4DCC"/>
    <w:rsid w:val="005B09E8"/>
    <w:rsid w:val="005B0BC0"/>
    <w:rsid w:val="005F11AD"/>
    <w:rsid w:val="00607337"/>
    <w:rsid w:val="00621691"/>
    <w:rsid w:val="006304BE"/>
    <w:rsid w:val="00631FF3"/>
    <w:rsid w:val="0065126B"/>
    <w:rsid w:val="00657056"/>
    <w:rsid w:val="006731DC"/>
    <w:rsid w:val="00680B1F"/>
    <w:rsid w:val="006B49D7"/>
    <w:rsid w:val="006B611D"/>
    <w:rsid w:val="006E6696"/>
    <w:rsid w:val="006E6B37"/>
    <w:rsid w:val="006F0A77"/>
    <w:rsid w:val="007453A9"/>
    <w:rsid w:val="007526C4"/>
    <w:rsid w:val="007771B5"/>
    <w:rsid w:val="00784528"/>
    <w:rsid w:val="00791BDA"/>
    <w:rsid w:val="007C777F"/>
    <w:rsid w:val="007E1712"/>
    <w:rsid w:val="007F46DF"/>
    <w:rsid w:val="007F7A50"/>
    <w:rsid w:val="00805A2A"/>
    <w:rsid w:val="008210F6"/>
    <w:rsid w:val="0084078D"/>
    <w:rsid w:val="00855D1C"/>
    <w:rsid w:val="00857DD9"/>
    <w:rsid w:val="00861A40"/>
    <w:rsid w:val="008942C8"/>
    <w:rsid w:val="008C39F1"/>
    <w:rsid w:val="00913D13"/>
    <w:rsid w:val="009158B9"/>
    <w:rsid w:val="00924209"/>
    <w:rsid w:val="00933F82"/>
    <w:rsid w:val="0099403C"/>
    <w:rsid w:val="009B233E"/>
    <w:rsid w:val="009C579F"/>
    <w:rsid w:val="009C70B5"/>
    <w:rsid w:val="009D5123"/>
    <w:rsid w:val="009F3212"/>
    <w:rsid w:val="00A02DDF"/>
    <w:rsid w:val="00A171A8"/>
    <w:rsid w:val="00A74512"/>
    <w:rsid w:val="00A83618"/>
    <w:rsid w:val="00A9399E"/>
    <w:rsid w:val="00A940BA"/>
    <w:rsid w:val="00AA3921"/>
    <w:rsid w:val="00AB2DF8"/>
    <w:rsid w:val="00AE0E26"/>
    <w:rsid w:val="00AE23AA"/>
    <w:rsid w:val="00AE4FCD"/>
    <w:rsid w:val="00B35B2B"/>
    <w:rsid w:val="00B508F3"/>
    <w:rsid w:val="00B72199"/>
    <w:rsid w:val="00B83060"/>
    <w:rsid w:val="00BA220F"/>
    <w:rsid w:val="00BC4374"/>
    <w:rsid w:val="00BD08EA"/>
    <w:rsid w:val="00BE0E3A"/>
    <w:rsid w:val="00BE5B9E"/>
    <w:rsid w:val="00C23D02"/>
    <w:rsid w:val="00C26045"/>
    <w:rsid w:val="00C3085C"/>
    <w:rsid w:val="00C30E21"/>
    <w:rsid w:val="00C37AD7"/>
    <w:rsid w:val="00C53C9A"/>
    <w:rsid w:val="00C566E5"/>
    <w:rsid w:val="00C616A3"/>
    <w:rsid w:val="00C6518F"/>
    <w:rsid w:val="00C81466"/>
    <w:rsid w:val="00C942D1"/>
    <w:rsid w:val="00CA3F28"/>
    <w:rsid w:val="00CA5C10"/>
    <w:rsid w:val="00CC712F"/>
    <w:rsid w:val="00CF6734"/>
    <w:rsid w:val="00D60E27"/>
    <w:rsid w:val="00D62778"/>
    <w:rsid w:val="00D90C54"/>
    <w:rsid w:val="00DC3623"/>
    <w:rsid w:val="00DE05BF"/>
    <w:rsid w:val="00DE1C85"/>
    <w:rsid w:val="00E00BB3"/>
    <w:rsid w:val="00E1660E"/>
    <w:rsid w:val="00E31E6F"/>
    <w:rsid w:val="00E43C56"/>
    <w:rsid w:val="00E43E5C"/>
    <w:rsid w:val="00E55CFB"/>
    <w:rsid w:val="00E75EE7"/>
    <w:rsid w:val="00ED0E0E"/>
    <w:rsid w:val="00ED26CB"/>
    <w:rsid w:val="00F13167"/>
    <w:rsid w:val="00F13723"/>
    <w:rsid w:val="00F25F00"/>
    <w:rsid w:val="00F619FF"/>
    <w:rsid w:val="00F7248D"/>
    <w:rsid w:val="00F96C9B"/>
    <w:rsid w:val="00FE205E"/>
    <w:rsid w:val="00FE29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3623"/>
    <w:rPr>
      <w:rFonts w:ascii="Times New Roman" w:eastAsia="Times New Roman" w:hAnsi="Times New Roman"/>
      <w:sz w:val="24"/>
      <w:szCs w:val="24"/>
    </w:rPr>
  </w:style>
  <w:style w:type="paragraph" w:styleId="Nadpis1">
    <w:name w:val="heading 1"/>
    <w:basedOn w:val="Normln"/>
    <w:next w:val="Normln"/>
    <w:uiPriority w:val="9"/>
    <w:qFormat/>
    <w:rsid w:val="00DC3623"/>
    <w:pPr>
      <w:keepNext/>
      <w:outlineLvl w:val="0"/>
    </w:pPr>
    <w:rPr>
      <w:b/>
      <w:bCs/>
    </w:rPr>
  </w:style>
  <w:style w:type="paragraph" w:styleId="Nadpis2">
    <w:name w:val="heading 2"/>
    <w:basedOn w:val="Normln"/>
    <w:next w:val="Normln"/>
    <w:qFormat/>
    <w:rsid w:val="00DC3623"/>
    <w:pPr>
      <w:keepNext/>
      <w:ind w:left="360"/>
      <w:outlineLvl w:val="1"/>
    </w:pPr>
    <w:rPr>
      <w:b/>
      <w:bCs/>
    </w:rPr>
  </w:style>
  <w:style w:type="paragraph" w:styleId="Nadpis3">
    <w:name w:val="heading 3"/>
    <w:basedOn w:val="Normln"/>
    <w:next w:val="Normln"/>
    <w:uiPriority w:val="9"/>
    <w:qFormat/>
    <w:rsid w:val="00DC3623"/>
    <w:pPr>
      <w:keepNext/>
      <w:ind w:left="360"/>
      <w:jc w:val="center"/>
      <w:outlineLvl w:val="2"/>
    </w:pPr>
    <w:rPr>
      <w:b/>
      <w:bCs/>
    </w:rPr>
  </w:style>
  <w:style w:type="paragraph" w:styleId="Nadpis6">
    <w:name w:val="heading 6"/>
    <w:basedOn w:val="Normln"/>
    <w:next w:val="Normln"/>
    <w:link w:val="Nadpis6Char"/>
    <w:uiPriority w:val="9"/>
    <w:qFormat/>
    <w:rsid w:val="002C7CDC"/>
    <w:pPr>
      <w:keepNext/>
      <w:keepLines/>
      <w:spacing w:before="200" w:line="276" w:lineRule="auto"/>
      <w:ind w:left="4320"/>
      <w:outlineLvl w:val="5"/>
    </w:pPr>
    <w:rPr>
      <w:rFonts w:ascii="Cambria" w:hAnsi="Cambria"/>
      <w:i/>
      <w:iCs/>
      <w:color w:val="243F60"/>
      <w:sz w:val="22"/>
      <w:szCs w:val="22"/>
      <w:lang w:val="sk-SK" w:eastAsia="en-US"/>
    </w:rPr>
  </w:style>
  <w:style w:type="paragraph" w:styleId="Nadpis7">
    <w:name w:val="heading 7"/>
    <w:basedOn w:val="Normln"/>
    <w:next w:val="Normln"/>
    <w:link w:val="Nadpis7Char"/>
    <w:uiPriority w:val="9"/>
    <w:qFormat/>
    <w:rsid w:val="002C7CDC"/>
    <w:pPr>
      <w:keepNext/>
      <w:keepLines/>
      <w:spacing w:before="200" w:line="276" w:lineRule="auto"/>
      <w:ind w:left="5040"/>
      <w:outlineLvl w:val="6"/>
    </w:pPr>
    <w:rPr>
      <w:rFonts w:ascii="Cambria" w:hAnsi="Cambria"/>
      <w:i/>
      <w:iCs/>
      <w:color w:val="404040"/>
      <w:sz w:val="22"/>
      <w:szCs w:val="22"/>
      <w:lang w:val="sk-SK" w:eastAsia="en-US"/>
    </w:rPr>
  </w:style>
  <w:style w:type="paragraph" w:styleId="Nadpis8">
    <w:name w:val="heading 8"/>
    <w:basedOn w:val="Normln"/>
    <w:next w:val="Normln"/>
    <w:link w:val="Nadpis8Char"/>
    <w:uiPriority w:val="9"/>
    <w:qFormat/>
    <w:rsid w:val="002C7CDC"/>
    <w:pPr>
      <w:keepNext/>
      <w:keepLines/>
      <w:spacing w:before="200" w:line="276" w:lineRule="auto"/>
      <w:ind w:left="5760"/>
      <w:outlineLvl w:val="7"/>
    </w:pPr>
    <w:rPr>
      <w:rFonts w:ascii="Cambria" w:hAnsi="Cambria"/>
      <w:color w:val="404040"/>
      <w:sz w:val="20"/>
      <w:szCs w:val="20"/>
      <w:lang w:val="sk-SK" w:eastAsia="en-US"/>
    </w:rPr>
  </w:style>
  <w:style w:type="paragraph" w:styleId="Nadpis9">
    <w:name w:val="heading 9"/>
    <w:basedOn w:val="Normln"/>
    <w:next w:val="Normln"/>
    <w:link w:val="Nadpis9Char"/>
    <w:uiPriority w:val="9"/>
    <w:qFormat/>
    <w:rsid w:val="002C7CDC"/>
    <w:pPr>
      <w:keepNext/>
      <w:keepLines/>
      <w:spacing w:before="200" w:line="276" w:lineRule="auto"/>
      <w:ind w:left="6480"/>
      <w:outlineLvl w:val="8"/>
    </w:pPr>
    <w:rPr>
      <w:rFonts w:ascii="Cambria" w:hAnsi="Cambria"/>
      <w:i/>
      <w:iCs/>
      <w:color w:val="404040"/>
      <w:sz w:val="20"/>
      <w:szCs w:val="20"/>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DC3623"/>
    <w:rPr>
      <w:rFonts w:ascii="Times New Roman" w:eastAsia="Times New Roman" w:hAnsi="Times New Roman" w:cs="Times New Roman"/>
      <w:b/>
      <w:bCs/>
      <w:sz w:val="24"/>
      <w:szCs w:val="24"/>
      <w:lang w:eastAsia="cs-CZ"/>
    </w:rPr>
  </w:style>
  <w:style w:type="character" w:customStyle="1" w:styleId="Nadpis2Char">
    <w:name w:val="Nadpis 2 Char"/>
    <w:rsid w:val="00DC3623"/>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DC3623"/>
    <w:pPr>
      <w:ind w:left="720"/>
      <w:contextualSpacing/>
    </w:pPr>
  </w:style>
  <w:style w:type="paragraph" w:styleId="Zkladntextodsazen">
    <w:name w:val="Body Text Indent"/>
    <w:basedOn w:val="Normln"/>
    <w:semiHidden/>
    <w:rsid w:val="00DC3623"/>
    <w:pPr>
      <w:spacing w:before="60" w:after="60"/>
      <w:ind w:left="360" w:hanging="360"/>
    </w:pPr>
    <w:rPr>
      <w:color w:val="000000"/>
    </w:rPr>
  </w:style>
  <w:style w:type="paragraph" w:styleId="Zpat">
    <w:name w:val="footer"/>
    <w:basedOn w:val="Normln"/>
    <w:semiHidden/>
    <w:rsid w:val="00DC3623"/>
    <w:pPr>
      <w:tabs>
        <w:tab w:val="center" w:pos="4536"/>
        <w:tab w:val="right" w:pos="9072"/>
      </w:tabs>
    </w:pPr>
  </w:style>
  <w:style w:type="character" w:styleId="slostrnky">
    <w:name w:val="page number"/>
    <w:basedOn w:val="Standardnpsmoodstavce"/>
    <w:semiHidden/>
    <w:rsid w:val="00DC3623"/>
  </w:style>
  <w:style w:type="paragraph" w:styleId="Zkladntextodsazen3">
    <w:name w:val="Body Text Indent 3"/>
    <w:basedOn w:val="Normln"/>
    <w:link w:val="Zkladntextodsazen3Char"/>
    <w:uiPriority w:val="99"/>
    <w:semiHidden/>
    <w:unhideWhenUsed/>
    <w:rsid w:val="00355070"/>
    <w:pPr>
      <w:spacing w:after="120"/>
      <w:ind w:left="283"/>
    </w:pPr>
    <w:rPr>
      <w:sz w:val="16"/>
      <w:szCs w:val="16"/>
    </w:rPr>
  </w:style>
  <w:style w:type="character" w:customStyle="1" w:styleId="Zkladntextodsazen3Char">
    <w:name w:val="Základní text odsazený 3 Char"/>
    <w:link w:val="Zkladntextodsazen3"/>
    <w:uiPriority w:val="99"/>
    <w:semiHidden/>
    <w:rsid w:val="00355070"/>
    <w:rPr>
      <w:rFonts w:ascii="Times New Roman" w:eastAsia="Times New Roman" w:hAnsi="Times New Roman"/>
      <w:sz w:val="16"/>
      <w:szCs w:val="16"/>
    </w:rPr>
  </w:style>
  <w:style w:type="character" w:styleId="Odkaznakoment">
    <w:name w:val="annotation reference"/>
    <w:uiPriority w:val="99"/>
    <w:unhideWhenUsed/>
    <w:rsid w:val="007F46DF"/>
    <w:rPr>
      <w:sz w:val="16"/>
      <w:szCs w:val="16"/>
    </w:rPr>
  </w:style>
  <w:style w:type="paragraph" w:styleId="Textkomente">
    <w:name w:val="annotation text"/>
    <w:basedOn w:val="Normln"/>
    <w:link w:val="TextkomenteChar"/>
    <w:uiPriority w:val="99"/>
    <w:unhideWhenUsed/>
    <w:rsid w:val="007F46DF"/>
    <w:rPr>
      <w:sz w:val="20"/>
      <w:szCs w:val="20"/>
    </w:rPr>
  </w:style>
  <w:style w:type="character" w:customStyle="1" w:styleId="TextkomenteChar">
    <w:name w:val="Text komentáře Char"/>
    <w:link w:val="Textkomente"/>
    <w:uiPriority w:val="99"/>
    <w:rsid w:val="007F46D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F46DF"/>
    <w:rPr>
      <w:b/>
      <w:bCs/>
    </w:rPr>
  </w:style>
  <w:style w:type="character" w:customStyle="1" w:styleId="PedmtkomenteChar">
    <w:name w:val="Předmět komentáře Char"/>
    <w:link w:val="Pedmtkomente"/>
    <w:uiPriority w:val="99"/>
    <w:semiHidden/>
    <w:rsid w:val="007F46DF"/>
    <w:rPr>
      <w:rFonts w:ascii="Times New Roman" w:eastAsia="Times New Roman" w:hAnsi="Times New Roman"/>
      <w:b/>
      <w:bCs/>
    </w:rPr>
  </w:style>
  <w:style w:type="paragraph" w:styleId="Textbubliny">
    <w:name w:val="Balloon Text"/>
    <w:basedOn w:val="Normln"/>
    <w:link w:val="TextbublinyChar"/>
    <w:uiPriority w:val="99"/>
    <w:semiHidden/>
    <w:unhideWhenUsed/>
    <w:rsid w:val="007F46DF"/>
    <w:rPr>
      <w:rFonts w:ascii="Tahoma" w:hAnsi="Tahoma"/>
      <w:sz w:val="16"/>
      <w:szCs w:val="16"/>
    </w:rPr>
  </w:style>
  <w:style w:type="character" w:customStyle="1" w:styleId="TextbublinyChar">
    <w:name w:val="Text bubliny Char"/>
    <w:link w:val="Textbubliny"/>
    <w:uiPriority w:val="99"/>
    <w:semiHidden/>
    <w:rsid w:val="007F46DF"/>
    <w:rPr>
      <w:rFonts w:ascii="Tahoma" w:eastAsia="Times New Roman" w:hAnsi="Tahoma" w:cs="Tahoma"/>
      <w:sz w:val="16"/>
      <w:szCs w:val="16"/>
    </w:rPr>
  </w:style>
  <w:style w:type="character" w:customStyle="1" w:styleId="Nadpis6Char">
    <w:name w:val="Nadpis 6 Char"/>
    <w:link w:val="Nadpis6"/>
    <w:uiPriority w:val="9"/>
    <w:rsid w:val="002C7CDC"/>
    <w:rPr>
      <w:rFonts w:ascii="Cambria" w:eastAsia="Times New Roman" w:hAnsi="Cambria"/>
      <w:i/>
      <w:iCs/>
      <w:color w:val="243F60"/>
      <w:sz w:val="22"/>
      <w:szCs w:val="22"/>
      <w:lang w:val="sk-SK" w:eastAsia="en-US"/>
    </w:rPr>
  </w:style>
  <w:style w:type="character" w:customStyle="1" w:styleId="Nadpis7Char">
    <w:name w:val="Nadpis 7 Char"/>
    <w:link w:val="Nadpis7"/>
    <w:uiPriority w:val="9"/>
    <w:rsid w:val="002C7CDC"/>
    <w:rPr>
      <w:rFonts w:ascii="Cambria" w:eastAsia="Times New Roman" w:hAnsi="Cambria"/>
      <w:i/>
      <w:iCs/>
      <w:color w:val="404040"/>
      <w:sz w:val="22"/>
      <w:szCs w:val="22"/>
      <w:lang w:val="sk-SK" w:eastAsia="en-US"/>
    </w:rPr>
  </w:style>
  <w:style w:type="character" w:customStyle="1" w:styleId="Nadpis8Char">
    <w:name w:val="Nadpis 8 Char"/>
    <w:link w:val="Nadpis8"/>
    <w:uiPriority w:val="9"/>
    <w:rsid w:val="002C7CDC"/>
    <w:rPr>
      <w:rFonts w:ascii="Cambria" w:eastAsia="Times New Roman" w:hAnsi="Cambria"/>
      <w:color w:val="404040"/>
      <w:lang w:val="sk-SK" w:eastAsia="en-US"/>
    </w:rPr>
  </w:style>
  <w:style w:type="character" w:customStyle="1" w:styleId="Nadpis9Char">
    <w:name w:val="Nadpis 9 Char"/>
    <w:link w:val="Nadpis9"/>
    <w:uiPriority w:val="9"/>
    <w:rsid w:val="002C7CDC"/>
    <w:rPr>
      <w:rFonts w:ascii="Cambria" w:eastAsia="Times New Roman" w:hAnsi="Cambria"/>
      <w:i/>
      <w:iCs/>
      <w:color w:val="404040"/>
      <w:lang w:val="sk-SK" w:eastAsia="en-US"/>
    </w:rPr>
  </w:style>
  <w:style w:type="paragraph" w:styleId="Zkladntext">
    <w:name w:val="Body Text"/>
    <w:basedOn w:val="Normln"/>
    <w:link w:val="ZkladntextChar"/>
    <w:uiPriority w:val="99"/>
    <w:semiHidden/>
    <w:unhideWhenUsed/>
    <w:rsid w:val="006304BE"/>
    <w:pPr>
      <w:spacing w:after="120"/>
    </w:pPr>
  </w:style>
  <w:style w:type="character" w:customStyle="1" w:styleId="ZkladntextChar">
    <w:name w:val="Základní text Char"/>
    <w:link w:val="Zkladntext"/>
    <w:uiPriority w:val="99"/>
    <w:semiHidden/>
    <w:rsid w:val="006304BE"/>
    <w:rPr>
      <w:rFonts w:ascii="Times New Roman" w:eastAsia="Times New Roman" w:hAnsi="Times New Roman"/>
      <w:sz w:val="24"/>
      <w:szCs w:val="24"/>
    </w:rPr>
  </w:style>
  <w:style w:type="paragraph" w:customStyle="1" w:styleId="Odstavecseseznamem1">
    <w:name w:val="Odstavec se seznamem1"/>
    <w:basedOn w:val="Normln"/>
    <w:rsid w:val="006304BE"/>
    <w:pPr>
      <w:ind w:left="720"/>
      <w:contextualSpacing/>
    </w:pPr>
    <w:rPr>
      <w:rFonts w:eastAsia="Calibri"/>
      <w:lang w:val="en-US" w:eastAsia="en-US"/>
    </w:rPr>
  </w:style>
  <w:style w:type="paragraph" w:customStyle="1" w:styleId="ClanekC">
    <w:name w:val="ClanekC"/>
    <w:rsid w:val="006304BE"/>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table" w:styleId="Mkatabulky">
    <w:name w:val="Table Grid"/>
    <w:basedOn w:val="Normlntabulka"/>
    <w:uiPriority w:val="59"/>
    <w:rsid w:val="004F090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288E5-A9D6-47B1-8DC5-2574E717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2918</Words>
  <Characters>17223</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Česká geologická služba</Company>
  <LinksUpToDate>false</LinksUpToDate>
  <CharactersWithSpaces>20101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olga.moravcova</cp:lastModifiedBy>
  <cp:revision>2</cp:revision>
  <cp:lastPrinted>2014-06-18T07:18:00Z</cp:lastPrinted>
  <dcterms:created xsi:type="dcterms:W3CDTF">2017-03-01T11:47:00Z</dcterms:created>
  <dcterms:modified xsi:type="dcterms:W3CDTF">2017-03-01T11:47:00Z</dcterms:modified>
</cp:coreProperties>
</file>