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F5A8" w14:textId="77777777" w:rsidR="009D32DD" w:rsidRDefault="00A87552">
      <w:pPr>
        <w:spacing w:after="60" w:line="259" w:lineRule="auto"/>
        <w:ind w:left="0" w:right="7" w:firstLine="0"/>
        <w:jc w:val="center"/>
      </w:pPr>
      <w:r>
        <w:rPr>
          <w:sz w:val="24"/>
        </w:rPr>
        <w:t xml:space="preserve">DODATEK Č. 1  </w:t>
      </w:r>
    </w:p>
    <w:p w14:paraId="2084D260" w14:textId="77777777" w:rsidR="009D32DD" w:rsidRDefault="00A87552">
      <w:pPr>
        <w:spacing w:after="0" w:line="259" w:lineRule="auto"/>
        <w:ind w:left="0" w:firstLine="0"/>
        <w:jc w:val="center"/>
      </w:pPr>
      <w:r>
        <w:t xml:space="preserve">k licenční smlouvě ze dne 25. 10. 2019 mezi níže uvedenými smluvními stranami </w:t>
      </w:r>
    </w:p>
    <w:p w14:paraId="22876406" w14:textId="77777777" w:rsidR="009D32DD" w:rsidRDefault="00A875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150808" w14:textId="77777777" w:rsidR="009D32DD" w:rsidRDefault="00A875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E1EA2F" w14:textId="77777777" w:rsidR="009D32DD" w:rsidRDefault="00A87552">
      <w:pPr>
        <w:spacing w:after="0" w:line="259" w:lineRule="auto"/>
        <w:ind w:left="-5" w:right="0"/>
        <w:jc w:val="left"/>
      </w:pPr>
      <w:r>
        <w:t xml:space="preserve">IRESOFT s.r.o. </w:t>
      </w:r>
    </w:p>
    <w:p w14:paraId="09E1C74C" w14:textId="7D5272C5" w:rsidR="009D32DD" w:rsidRDefault="00A87552">
      <w:pPr>
        <w:ind w:left="-5" w:right="6549"/>
      </w:pPr>
      <w:r>
        <w:t xml:space="preserve">se sídlem Cejl 37/62, Brno, 602 00 </w:t>
      </w:r>
      <w:r>
        <w:br/>
      </w:r>
      <w:r>
        <w:t xml:space="preserve">IČ: 26297850 </w:t>
      </w:r>
    </w:p>
    <w:p w14:paraId="35A76742" w14:textId="5F09D89D" w:rsidR="009D32DD" w:rsidRDefault="00A87552">
      <w:pPr>
        <w:spacing w:after="0" w:line="240" w:lineRule="auto"/>
        <w:ind w:left="-5" w:right="2427"/>
        <w:jc w:val="left"/>
      </w:pPr>
      <w:r>
        <w:t xml:space="preserve">zapsaná v obchodním rejstříku vedeném Krajským soudem v Brně, oddíl C, vložka 42453 zastoupena: Ing. Jiří </w:t>
      </w:r>
      <w:proofErr w:type="spellStart"/>
      <w:r>
        <w:t>Halousek</w:t>
      </w:r>
      <w:proofErr w:type="spellEnd"/>
      <w:r>
        <w:t xml:space="preserve">, MBA, jednatel </w:t>
      </w:r>
      <w:r>
        <w:br/>
      </w:r>
      <w:r>
        <w:t xml:space="preserve">na straně jedné jako </w:t>
      </w:r>
      <w:r>
        <w:t xml:space="preserve">autor </w:t>
      </w:r>
    </w:p>
    <w:p w14:paraId="72310EBD" w14:textId="77777777" w:rsidR="009D32DD" w:rsidRDefault="00A875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0F589A" w14:textId="77777777" w:rsidR="009D32DD" w:rsidRDefault="00A87552">
      <w:pPr>
        <w:ind w:left="-5" w:right="0"/>
      </w:pPr>
      <w:r>
        <w:t xml:space="preserve">a </w:t>
      </w:r>
    </w:p>
    <w:p w14:paraId="6AC6F42B" w14:textId="77777777" w:rsidR="009D32DD" w:rsidRDefault="00A875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9208DC" w14:textId="6CA92F13" w:rsidR="009D32DD" w:rsidRDefault="00A87552">
      <w:pPr>
        <w:spacing w:after="0" w:line="240" w:lineRule="auto"/>
        <w:ind w:left="-5" w:right="5916"/>
        <w:jc w:val="left"/>
      </w:pPr>
      <w:r>
        <w:t xml:space="preserve">Městský ústav sociálních služeb Strakonice </w:t>
      </w:r>
      <w:r>
        <w:br/>
      </w:r>
      <w:r>
        <w:t xml:space="preserve">se sídlem Jezerní 1281, Strakonice, 386 01 </w:t>
      </w:r>
      <w:r>
        <w:br/>
      </w:r>
      <w:r>
        <w:t>IČ: 7</w:t>
      </w:r>
      <w:r>
        <w:t xml:space="preserve">0828334 </w:t>
      </w:r>
    </w:p>
    <w:p w14:paraId="166AC7DA" w14:textId="317FD793" w:rsidR="009D32DD" w:rsidRDefault="00A87552">
      <w:pPr>
        <w:ind w:left="-5" w:right="5370"/>
      </w:pPr>
      <w:r>
        <w:t xml:space="preserve">zastoupena: Mgr. Dagmar </w:t>
      </w:r>
      <w:proofErr w:type="spellStart"/>
      <w:r>
        <w:t>Prokopiusová</w:t>
      </w:r>
      <w:proofErr w:type="spellEnd"/>
      <w:r>
        <w:t xml:space="preserve">, ředitelka </w:t>
      </w:r>
      <w:r>
        <w:br/>
      </w:r>
      <w:r>
        <w:t xml:space="preserve">na straně druhé jako </w:t>
      </w:r>
      <w:r>
        <w:t>nabyvatel</w:t>
      </w:r>
      <w:r>
        <w:t xml:space="preserve"> </w:t>
      </w:r>
    </w:p>
    <w:p w14:paraId="1981A747" w14:textId="77777777" w:rsidR="009D32DD" w:rsidRDefault="00A87552">
      <w:pPr>
        <w:spacing w:after="0" w:line="259" w:lineRule="auto"/>
        <w:ind w:left="45" w:right="0" w:firstLine="0"/>
        <w:jc w:val="center"/>
      </w:pPr>
      <w:r>
        <w:t xml:space="preserve"> </w:t>
      </w:r>
    </w:p>
    <w:p w14:paraId="1DFB014C" w14:textId="77777777" w:rsidR="009D32DD" w:rsidRDefault="00A87552">
      <w:pPr>
        <w:spacing w:after="0" w:line="259" w:lineRule="auto"/>
        <w:ind w:left="45" w:right="0" w:firstLine="0"/>
        <w:jc w:val="center"/>
      </w:pPr>
      <w:r>
        <w:t xml:space="preserve"> </w:t>
      </w:r>
    </w:p>
    <w:p w14:paraId="416D846B" w14:textId="77777777" w:rsidR="009D32DD" w:rsidRDefault="00A87552">
      <w:pPr>
        <w:spacing w:after="0" w:line="259" w:lineRule="auto"/>
        <w:ind w:left="-5" w:right="0"/>
        <w:jc w:val="left"/>
      </w:pPr>
      <w:r>
        <w:t xml:space="preserve">Tímto dodatkem se mění a doplňuje licenční smlouva následovně: </w:t>
      </w:r>
    </w:p>
    <w:p w14:paraId="217DE579" w14:textId="77777777" w:rsidR="009D32DD" w:rsidRDefault="00A875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D91C4F" w14:textId="77777777" w:rsidR="009D32DD" w:rsidRDefault="00A87552">
      <w:pPr>
        <w:spacing w:after="114"/>
        <w:ind w:left="-5" w:right="0"/>
      </w:pPr>
      <w:r>
        <w:t>Nově se do článku VII. Ostatní ujednání, přidává na konec bod 7.9., který zní:</w:t>
      </w:r>
      <w:r>
        <w:t xml:space="preserve"> </w:t>
      </w:r>
    </w:p>
    <w:p w14:paraId="251FFC3C" w14:textId="77777777" w:rsidR="009D32DD" w:rsidRDefault="00A87552">
      <w:pPr>
        <w:spacing w:after="191"/>
        <w:ind w:left="708" w:right="0" w:hanging="425"/>
      </w:pPr>
      <w:r>
        <w:t>7.9.</w:t>
      </w:r>
      <w:r>
        <w:t xml:space="preserve"> </w:t>
      </w:r>
      <w:r>
        <w:t xml:space="preserve">Bez ohledu na výše uvedené se smluvní strany dohodly, že autor je oprávněn statistické a další údaje týkající se využívání jednotlivých agend (funkcionalit) v počítačovém </w:t>
      </w:r>
      <w:r>
        <w:t>programu zpracovávat i za účelem pomoci nabyvateli k tomu, aby lépe a efektivněji využíval všechny agendy počítačového programu a za účelem zlepšování služeb autora. Veškeré údaje nabyvatele budou stále chráněny v souladu s článkem 7.2. i jako obchodní taj</w:t>
      </w:r>
      <w:r>
        <w:t xml:space="preserve">emství a zpracovány tak, aby z nich nebylo možné přímo určit konkrétní fyzické ani právnické osoby, avšak vyjma osoby nabyvatele, a to zásadně pro účely komunikace a jednání autora s nabyvatelem. </w:t>
      </w:r>
    </w:p>
    <w:p w14:paraId="571C5540" w14:textId="77777777" w:rsidR="009D32DD" w:rsidRDefault="00A87552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74FF4EB7" w14:textId="77777777" w:rsidR="009D32DD" w:rsidRDefault="00A87552">
      <w:pPr>
        <w:spacing w:after="135" w:line="259" w:lineRule="auto"/>
        <w:ind w:left="0" w:right="0" w:firstLine="0"/>
        <w:jc w:val="left"/>
      </w:pPr>
      <w:r>
        <w:t xml:space="preserve"> </w:t>
      </w:r>
    </w:p>
    <w:p w14:paraId="017BB3DA" w14:textId="77777777" w:rsidR="009D32DD" w:rsidRDefault="00A87552">
      <w:pPr>
        <w:spacing w:after="101" w:line="259" w:lineRule="auto"/>
        <w:ind w:left="-5" w:right="0"/>
        <w:jc w:val="left"/>
      </w:pPr>
      <w:r>
        <w:t xml:space="preserve">Tento dodatek nabývá účinnosti dnem 14. 5. 2021. </w:t>
      </w:r>
    </w:p>
    <w:p w14:paraId="01AF5EEE" w14:textId="77777777" w:rsidR="009D32DD" w:rsidRDefault="00A87552">
      <w:pPr>
        <w:ind w:left="-5" w:right="0"/>
      </w:pPr>
      <w:r>
        <w:t>Smluv</w:t>
      </w:r>
      <w:r>
        <w:t>ní strany výslovně sjednávají, že podléhá-li tento dodatek či licenční smlouva uveřejnění v registru smluv dle zákona č. 340/2015 Sb., o zvláštních podmínkách účinnosti některých smluv, uveřejňování těchto smluv a o registru smluv (zákon o registru smluv),</w:t>
      </w:r>
      <w:r>
        <w:t xml:space="preserve"> v platném znění, je nabyvatel povinen zajistit uveřejnění tohoto dodatku, licenční smlouvy i všech případných dřívějších dodatků k licenční smlouvě, přičemž odpovídá za to, že k uveřejnění dojde bezodkladně, nejpozději však do 30 dnů, od uzavření tohoto d</w:t>
      </w:r>
      <w:r>
        <w:t xml:space="preserve">odatku. Možnost autora dodatky i licenční smlouvu dle svého uvážení uveřejnit v registru smluv tím není dotčena. </w:t>
      </w:r>
    </w:p>
    <w:p w14:paraId="3FD994CC" w14:textId="77777777" w:rsidR="009D32DD" w:rsidRDefault="00A875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2E2E43" w14:textId="77777777" w:rsidR="009D32DD" w:rsidRDefault="00A87552">
      <w:pPr>
        <w:ind w:left="-5" w:right="0"/>
      </w:pPr>
      <w:r>
        <w:t>Tento dodatek bude uzavřen následujícím způsobem: znění smlouvy ve formátu PDF opatřené podpisem osoby oprávněné jednat za autora (nahrazeným technickými prostředky) nabyvatel vytiskne ve dvou vyhotoveních a opatří svým vlastnoručním podpisem (podpisem opr</w:t>
      </w:r>
      <w:r>
        <w:t xml:space="preserve">ávněné osoby) s tím, že jedno vyhotovení si nabyvatel ponechá a jedno vyhotovení smlouvy v listinné podobě s podpisy obou smluvních stran zašle zpět autorovi na adresu jeho sídla uvedenou v záhlaví této smlouvy, kdy doručením tohoto vyhotovení autorovi je </w:t>
      </w:r>
      <w:r>
        <w:t xml:space="preserve">smlouva uzavřena.  </w:t>
      </w:r>
    </w:p>
    <w:p w14:paraId="1BB18AE5" w14:textId="77777777" w:rsidR="009D32DD" w:rsidRDefault="00A875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2A42C5" w14:textId="77777777" w:rsidR="009D32DD" w:rsidRDefault="00A87552">
      <w:pPr>
        <w:spacing w:after="123" w:line="259" w:lineRule="auto"/>
        <w:ind w:left="566" w:right="0" w:firstLine="0"/>
        <w:jc w:val="left"/>
      </w:pPr>
      <w:r>
        <w:t xml:space="preserve"> </w:t>
      </w:r>
    </w:p>
    <w:p w14:paraId="41502F4C" w14:textId="62C5B96B" w:rsidR="009D32DD" w:rsidRDefault="00A87552">
      <w:pPr>
        <w:tabs>
          <w:tab w:val="center" w:pos="5102"/>
        </w:tabs>
        <w:ind w:left="-15" w:right="0" w:firstLine="0"/>
        <w:jc w:val="left"/>
      </w:pPr>
      <w:r>
        <w:t xml:space="preserve">V Brně dne 14. 5. 2021 </w:t>
      </w:r>
      <w:r>
        <w:tab/>
        <w:t xml:space="preserve"> </w:t>
      </w:r>
    </w:p>
    <w:p w14:paraId="3C334523" w14:textId="77777777" w:rsidR="009D32DD" w:rsidRDefault="00A87552">
      <w:pPr>
        <w:spacing w:after="24" w:line="364" w:lineRule="auto"/>
        <w:ind w:left="0" w:right="9543" w:firstLine="0"/>
        <w:jc w:val="left"/>
      </w:pPr>
      <w:r>
        <w:t xml:space="preserve">    </w:t>
      </w:r>
    </w:p>
    <w:p w14:paraId="15F010FB" w14:textId="4B9767D8" w:rsidR="009D32DD" w:rsidRDefault="00A87552">
      <w:pPr>
        <w:tabs>
          <w:tab w:val="center" w:pos="6549"/>
        </w:tabs>
        <w:ind w:left="-15" w:right="0" w:firstLine="0"/>
        <w:jc w:val="left"/>
      </w:pPr>
      <w:r>
        <w:t xml:space="preserve">…………………………………... </w:t>
      </w:r>
      <w:r>
        <w:tab/>
        <w:t xml:space="preserve">…………………………………... </w:t>
      </w:r>
    </w:p>
    <w:tbl>
      <w:tblPr>
        <w:tblStyle w:val="TableGrid"/>
        <w:tblW w:w="893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828"/>
      </w:tblGrid>
      <w:tr w:rsidR="009D32DD" w14:paraId="74CA6C98" w14:textId="77777777">
        <w:trPr>
          <w:trHeight w:val="756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5C828AD" w14:textId="4103C717" w:rsidR="009D32DD" w:rsidRDefault="00A87552">
            <w:pPr>
              <w:spacing w:after="0" w:line="362" w:lineRule="auto"/>
              <w:ind w:left="0" w:right="1979" w:firstLine="0"/>
              <w:jc w:val="left"/>
            </w:pPr>
            <w:r>
              <w:t xml:space="preserve">Ing. Jiří </w:t>
            </w:r>
            <w:proofErr w:type="spellStart"/>
            <w:r>
              <w:t>Halousek</w:t>
            </w:r>
            <w:proofErr w:type="spellEnd"/>
            <w:r>
              <w:t xml:space="preserve">, MBA, jednatel </w:t>
            </w:r>
            <w:r>
              <w:br/>
            </w:r>
            <w:r>
              <w:t xml:space="preserve">za IRESOFT s.r.o. </w:t>
            </w:r>
          </w:p>
          <w:p w14:paraId="5ACD573A" w14:textId="77777777" w:rsidR="009D32DD" w:rsidRDefault="00A87552">
            <w:pPr>
              <w:spacing w:after="0" w:line="259" w:lineRule="auto"/>
              <w:ind w:left="0" w:right="0" w:firstLine="0"/>
              <w:jc w:val="left"/>
            </w:pPr>
            <w:r>
              <w:t>a</w:t>
            </w:r>
            <w:r>
              <w:t xml:space="preserve">utor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9838DF" w14:textId="48F985BC" w:rsidR="009D32DD" w:rsidRDefault="00A87552">
            <w:pPr>
              <w:spacing w:after="0" w:line="259" w:lineRule="auto"/>
              <w:ind w:left="73" w:right="50" w:firstLine="0"/>
            </w:pPr>
            <w:r>
              <w:t>M</w:t>
            </w:r>
            <w:r>
              <w:t xml:space="preserve">gr. Dagmar </w:t>
            </w:r>
            <w:proofErr w:type="spellStart"/>
            <w:r>
              <w:t>Prokopiusová</w:t>
            </w:r>
            <w:proofErr w:type="spellEnd"/>
            <w:r>
              <w:t xml:space="preserve">, ředitelka </w:t>
            </w:r>
            <w:r>
              <w:br/>
            </w:r>
            <w:r>
              <w:t>za Městský ústav sociálních služeb Strakonice nabyvatel</w:t>
            </w:r>
          </w:p>
        </w:tc>
      </w:tr>
    </w:tbl>
    <w:p w14:paraId="14B4FC28" w14:textId="77777777" w:rsidR="009D32DD" w:rsidRDefault="00A87552">
      <w:pPr>
        <w:spacing w:after="0" w:line="364" w:lineRule="auto"/>
        <w:ind w:left="0" w:right="9543" w:firstLine="0"/>
        <w:jc w:val="left"/>
      </w:pPr>
      <w:r>
        <w:t xml:space="preserve">   </w:t>
      </w:r>
    </w:p>
    <w:sectPr w:rsidR="009D32DD">
      <w:pgSz w:w="11906" w:h="16838"/>
      <w:pgMar w:top="1440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DD"/>
    <w:rsid w:val="009D32DD"/>
    <w:rsid w:val="00A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533A"/>
  <w15:docId w15:val="{1B33AF54-B388-43A3-BCCC-6480943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8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Strakonice -  Dodatek C2 1</dc:title>
  <dc:subject/>
  <dc:creator>pisova</dc:creator>
  <cp:keywords/>
  <cp:lastModifiedBy>Hanna Šumycka</cp:lastModifiedBy>
  <cp:revision>2</cp:revision>
  <dcterms:created xsi:type="dcterms:W3CDTF">2021-05-27T12:03:00Z</dcterms:created>
  <dcterms:modified xsi:type="dcterms:W3CDTF">2021-05-27T12:03:00Z</dcterms:modified>
</cp:coreProperties>
</file>