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4525" w:rsidRDefault="00650B57">
      <w:pPr>
        <w:spacing w:after="2" w:line="259" w:lineRule="auto"/>
        <w:ind w:right="125" w:firstLine="0"/>
        <w:jc w:val="center"/>
      </w:pPr>
      <w:r>
        <w:rPr>
          <w:sz w:val="24"/>
        </w:rPr>
        <w:t>KUPNÍ SMLOUVA</w:t>
      </w:r>
    </w:p>
    <w:p w:rsidR="00BA4525" w:rsidRDefault="00650B57">
      <w:pPr>
        <w:spacing w:after="0" w:line="263" w:lineRule="auto"/>
        <w:ind w:left="10" w:hanging="10"/>
        <w:jc w:val="center"/>
      </w:pPr>
      <w:r>
        <w:t>Číslo 21200798 ze dne 5.5.2021</w:t>
      </w:r>
    </w:p>
    <w:p w:rsidR="00BA4525" w:rsidRDefault="00650B57">
      <w:pPr>
        <w:tabs>
          <w:tab w:val="center" w:pos="4723"/>
          <w:tab w:val="center" w:pos="8287"/>
        </w:tabs>
        <w:spacing w:after="0" w:line="263" w:lineRule="auto"/>
        <w:ind w:right="0" w:firstLine="0"/>
        <w:jc w:val="left"/>
      </w:pPr>
      <w:r>
        <w:tab/>
        <w:t>Uzavřená podle S 2079 a násl</w:t>
      </w:r>
      <w:r w:rsidR="00742AB0">
        <w:t>.</w:t>
      </w:r>
      <w:r>
        <w:t xml:space="preserve"> zákona č.89/2012 Sb. v platném znění</w:t>
      </w:r>
      <w:r>
        <w:tab/>
      </w:r>
      <w:r>
        <w:rPr>
          <w:noProof/>
        </w:rPr>
        <w:drawing>
          <wp:inline distT="0" distB="0" distL="0" distR="0">
            <wp:extent cx="9144" cy="15244"/>
            <wp:effectExtent l="0" t="0" r="0" b="0"/>
            <wp:docPr id="1774" name="Picture 17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4" name="Picture 177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4525" w:rsidRDefault="00650B57">
      <w:pPr>
        <w:spacing w:after="398" w:line="263" w:lineRule="auto"/>
        <w:ind w:left="10" w:right="0" w:hanging="10"/>
        <w:jc w:val="center"/>
      </w:pPr>
      <w:r>
        <w:t>N</w:t>
      </w:r>
      <w:r w:rsidR="00742AB0">
        <w:t>í</w:t>
      </w:r>
      <w:r>
        <w:t>že uvedené smluvní strany uzavírají pro dále uvedené smluvní období a v souladu s níže uvedenými smluvními podmínkami tuto kupní smlouvu.</w:t>
      </w:r>
    </w:p>
    <w:p w:rsidR="00BA4525" w:rsidRDefault="00650B57">
      <w:pPr>
        <w:spacing w:after="145" w:line="259" w:lineRule="auto"/>
        <w:ind w:left="53" w:right="0" w:hanging="10"/>
        <w:jc w:val="left"/>
      </w:pPr>
      <w:r>
        <w:rPr>
          <w:sz w:val="26"/>
        </w:rPr>
        <w:t>Smluvní strany:</w:t>
      </w:r>
    </w:p>
    <w:p w:rsidR="00BA4525" w:rsidRDefault="00650B57">
      <w:pPr>
        <w:spacing w:after="0" w:line="259" w:lineRule="auto"/>
        <w:ind w:left="53" w:right="0" w:hanging="10"/>
        <w:jc w:val="left"/>
      </w:pPr>
      <w:r>
        <w:rPr>
          <w:sz w:val="26"/>
        </w:rPr>
        <w:t>Prodávající:</w:t>
      </w:r>
    </w:p>
    <w:p w:rsidR="00BA4525" w:rsidRDefault="00650B57">
      <w:pPr>
        <w:ind w:left="23" w:right="235"/>
      </w:pPr>
      <w:r>
        <w:t xml:space="preserve">Název/jméno: </w:t>
      </w:r>
      <w:proofErr w:type="spellStart"/>
      <w:r>
        <w:t>Wotan</w:t>
      </w:r>
      <w:proofErr w:type="spellEnd"/>
      <w:r>
        <w:t xml:space="preserve"> </w:t>
      </w:r>
      <w:proofErr w:type="spellStart"/>
      <w:r>
        <w:t>Forest</w:t>
      </w:r>
      <w:proofErr w:type="spellEnd"/>
      <w:r>
        <w:t>, a</w:t>
      </w:r>
      <w:r w:rsidR="00742AB0">
        <w:t>.s.</w:t>
      </w:r>
    </w:p>
    <w:p w:rsidR="00BA4525" w:rsidRDefault="00650B57">
      <w:pPr>
        <w:ind w:left="23" w:right="235"/>
      </w:pPr>
      <w:r>
        <w:t>Sídlo: Rudolfovská 202/88, České Budějovice 4, 370 Ol České Budějovice</w:t>
      </w:r>
    </w:p>
    <w:p w:rsidR="00BA4525" w:rsidRDefault="00650B57">
      <w:pPr>
        <w:ind w:left="23" w:right="235"/>
      </w:pPr>
      <w:r>
        <w:t>Zástupce: Martin Mašek, předseda představenstva a Ing. Milan Maxa, místopředseda představenstva</w:t>
      </w:r>
    </w:p>
    <w:p w:rsidR="00BA4525" w:rsidRDefault="00650B57">
      <w:pPr>
        <w:spacing w:after="0"/>
        <w:ind w:left="23" w:right="3922"/>
      </w:pPr>
      <w:r>
        <w:t xml:space="preserve">Zapsána v OR: KS v Českých Budějovicích, oddíl B, vložka 1306 </w:t>
      </w:r>
      <w:proofErr w:type="spellStart"/>
      <w:r>
        <w:rPr>
          <w:rFonts w:ascii="Calibri" w:eastAsia="Calibri" w:hAnsi="Calibri" w:cs="Calibri"/>
        </w:rPr>
        <w:t>lč</w:t>
      </w:r>
      <w:proofErr w:type="spellEnd"/>
      <w:r>
        <w:rPr>
          <w:rFonts w:ascii="Calibri" w:eastAsia="Calibri" w:hAnsi="Calibri" w:cs="Calibri"/>
        </w:rPr>
        <w:t xml:space="preserve">: 26060701, DIČ: CZ 26060701 </w:t>
      </w:r>
      <w:r>
        <w:t>Plátce DPH: ano Bankovní spojení: ČSOB Č. Budějovice, č. ún 188265907/0300</w:t>
      </w:r>
    </w:p>
    <w:p w:rsidR="00BA4525" w:rsidRDefault="00650B57">
      <w:pPr>
        <w:spacing w:after="241"/>
        <w:ind w:left="23" w:right="2275"/>
      </w:pPr>
      <w:r>
        <w:t>Jednající ve věcech smluvních a technických: Aleš Zelený,</w:t>
      </w:r>
      <w:r w:rsidR="00742AB0">
        <w:t xml:space="preserve"> </w:t>
      </w:r>
      <w:r>
        <w:t>vedoucí střediska Telefon: 604 238 182 email: ales.zeleny@wotan.cz</w:t>
      </w:r>
    </w:p>
    <w:p w:rsidR="00BA4525" w:rsidRDefault="00650B57">
      <w:pPr>
        <w:spacing w:after="0" w:line="259" w:lineRule="auto"/>
        <w:ind w:left="53" w:right="0" w:hanging="10"/>
        <w:jc w:val="left"/>
      </w:pPr>
      <w:r>
        <w:rPr>
          <w:sz w:val="26"/>
        </w:rPr>
        <w:t>Kupující:</w:t>
      </w:r>
    </w:p>
    <w:p w:rsidR="00BA4525" w:rsidRDefault="00650B57">
      <w:pPr>
        <w:spacing w:after="4" w:line="260" w:lineRule="auto"/>
        <w:ind w:left="57" w:right="1128" w:firstLine="0"/>
      </w:pPr>
      <w:r>
        <w:rPr>
          <w:rFonts w:ascii="Calibri" w:eastAsia="Calibri" w:hAnsi="Calibri" w:cs="Calibri"/>
          <w:sz w:val="20"/>
        </w:rPr>
        <w:t>Název/jméno: ČLA Trutnov-SŠ a VOŠ</w:t>
      </w:r>
    </w:p>
    <w:p w:rsidR="00BA4525" w:rsidRDefault="00650B57">
      <w:pPr>
        <w:spacing w:after="52" w:line="260" w:lineRule="auto"/>
        <w:ind w:left="57" w:right="6782" w:firstLine="0"/>
      </w:pPr>
      <w:r>
        <w:rPr>
          <w:rFonts w:ascii="Calibri" w:eastAsia="Calibri" w:hAnsi="Calibri" w:cs="Calibri"/>
          <w:sz w:val="20"/>
        </w:rPr>
        <w:t xml:space="preserve">Sídlo: Lesnická 9,541 Ol Trutnov Zástupce: </w:t>
      </w:r>
      <w:proofErr w:type="spellStart"/>
      <w:r w:rsidR="00742AB0">
        <w:rPr>
          <w:rFonts w:ascii="Calibri" w:eastAsia="Calibri" w:hAnsi="Calibri" w:cs="Calibri"/>
          <w:sz w:val="20"/>
        </w:rPr>
        <w:t>I</w:t>
      </w:r>
      <w:r>
        <w:rPr>
          <w:rFonts w:ascii="Calibri" w:eastAsia="Calibri" w:hAnsi="Calibri" w:cs="Calibri"/>
          <w:sz w:val="20"/>
        </w:rPr>
        <w:t>ng.Miloš</w:t>
      </w:r>
      <w:proofErr w:type="spellEnd"/>
      <w:r>
        <w:rPr>
          <w:rFonts w:ascii="Calibri" w:eastAsia="Calibri" w:hAnsi="Calibri" w:cs="Calibri"/>
          <w:sz w:val="20"/>
        </w:rPr>
        <w:t xml:space="preserve"> Pochobradský Zapsána v OR:</w:t>
      </w:r>
    </w:p>
    <w:p w:rsidR="00742AB0" w:rsidRDefault="00650B57">
      <w:pPr>
        <w:spacing w:after="4" w:line="260" w:lineRule="auto"/>
        <w:ind w:left="57" w:right="1128" w:firstLine="0"/>
        <w:rPr>
          <w:rFonts w:ascii="Calibri" w:eastAsia="Calibri" w:hAnsi="Calibri" w:cs="Calibri"/>
          <w:sz w:val="20"/>
        </w:rPr>
      </w:pPr>
      <w:proofErr w:type="spellStart"/>
      <w:r>
        <w:rPr>
          <w:rFonts w:ascii="Calibri" w:eastAsia="Calibri" w:hAnsi="Calibri" w:cs="Calibri"/>
          <w:sz w:val="20"/>
        </w:rPr>
        <w:t>lč</w:t>
      </w:r>
      <w:proofErr w:type="spellEnd"/>
      <w:r>
        <w:rPr>
          <w:rFonts w:ascii="Calibri" w:eastAsia="Calibri" w:hAnsi="Calibri" w:cs="Calibri"/>
          <w:sz w:val="20"/>
        </w:rPr>
        <w:t xml:space="preserve">: 60153296 </w:t>
      </w:r>
      <w:r w:rsidR="00742AB0">
        <w:rPr>
          <w:rFonts w:ascii="Calibri" w:eastAsia="Calibri" w:hAnsi="Calibri" w:cs="Calibri"/>
          <w:sz w:val="20"/>
        </w:rPr>
        <w:tab/>
      </w:r>
      <w:r>
        <w:rPr>
          <w:rFonts w:ascii="Calibri" w:eastAsia="Calibri" w:hAnsi="Calibri" w:cs="Calibri"/>
          <w:sz w:val="20"/>
        </w:rPr>
        <w:t xml:space="preserve">DIČ:CZ 60153296 </w:t>
      </w:r>
      <w:r w:rsidR="00742AB0">
        <w:rPr>
          <w:rFonts w:ascii="Calibri" w:eastAsia="Calibri" w:hAnsi="Calibri" w:cs="Calibri"/>
          <w:sz w:val="20"/>
        </w:rPr>
        <w:tab/>
      </w:r>
      <w:r>
        <w:rPr>
          <w:rFonts w:ascii="Calibri" w:eastAsia="Calibri" w:hAnsi="Calibri" w:cs="Calibri"/>
          <w:sz w:val="20"/>
        </w:rPr>
        <w:t xml:space="preserve">Plátce DPH: ano </w:t>
      </w:r>
    </w:p>
    <w:p w:rsidR="00BA4525" w:rsidRDefault="00650B57">
      <w:pPr>
        <w:spacing w:after="4" w:line="260" w:lineRule="auto"/>
        <w:ind w:left="57" w:right="1128" w:firstLine="0"/>
      </w:pPr>
      <w:r>
        <w:rPr>
          <w:rFonts w:ascii="Calibri" w:eastAsia="Calibri" w:hAnsi="Calibri" w:cs="Calibri"/>
          <w:sz w:val="20"/>
        </w:rPr>
        <w:t xml:space="preserve">Bankovní spojení: č. </w:t>
      </w:r>
      <w:proofErr w:type="spellStart"/>
      <w:r>
        <w:rPr>
          <w:rFonts w:ascii="Calibri" w:eastAsia="Calibri" w:hAnsi="Calibri" w:cs="Calibri"/>
          <w:sz w:val="20"/>
        </w:rPr>
        <w:t>ú.</w:t>
      </w:r>
      <w:proofErr w:type="spellEnd"/>
      <w:r>
        <w:rPr>
          <w:rFonts w:ascii="Calibri" w:eastAsia="Calibri" w:hAnsi="Calibri" w:cs="Calibri"/>
          <w:sz w:val="20"/>
        </w:rPr>
        <w:t>:</w:t>
      </w:r>
    </w:p>
    <w:p w:rsidR="00BA4525" w:rsidRDefault="00650B57">
      <w:pPr>
        <w:spacing w:after="0" w:line="259" w:lineRule="auto"/>
        <w:ind w:left="24" w:right="0" w:firstLine="0"/>
        <w:jc w:val="left"/>
      </w:pPr>
      <w:r>
        <w:rPr>
          <w:sz w:val="20"/>
        </w:rPr>
        <w:t>Tel.:499 732 689</w:t>
      </w:r>
    </w:p>
    <w:p w:rsidR="00BA4525" w:rsidRDefault="00650B57">
      <w:pPr>
        <w:spacing w:after="572" w:line="260" w:lineRule="auto"/>
        <w:ind w:left="57" w:right="1128" w:firstLine="0"/>
      </w:pPr>
      <w:r>
        <w:rPr>
          <w:rFonts w:ascii="Calibri" w:eastAsia="Calibri" w:hAnsi="Calibri" w:cs="Calibri"/>
          <w:sz w:val="20"/>
        </w:rPr>
        <w:t>E-mail: cla@clatrutnov.cz</w:t>
      </w:r>
    </w:p>
    <w:p w:rsidR="00BA4525" w:rsidRDefault="00650B57">
      <w:pPr>
        <w:spacing w:after="499"/>
        <w:ind w:left="23" w:right="235"/>
      </w:pPr>
      <w:r>
        <w:t>(Prodávající a Kupující jsou dále také označováni jednotlivě jako Smluvní strana a společně jako Smluvní strany)</w:t>
      </w:r>
    </w:p>
    <w:p w:rsidR="00BA4525" w:rsidRDefault="00650B57">
      <w:pPr>
        <w:pStyle w:val="Nadpis1"/>
        <w:spacing w:after="0"/>
        <w:ind w:left="10" w:right="206"/>
      </w:pPr>
      <w:r>
        <w:t>Článek I. Předmět smlouvy</w:t>
      </w:r>
    </w:p>
    <w:p w:rsidR="00BA4525" w:rsidRDefault="00650B57">
      <w:pPr>
        <w:ind w:left="23" w:right="235"/>
      </w:pPr>
      <w:r>
        <w:t>Prodávající se zavazuje dodat kupujícímu zboží specifikované v příloze č. 1 k této smlouvě (dále jen „sadební materiá</w:t>
      </w:r>
      <w:r w:rsidR="00742AB0">
        <w:t>l“</w:t>
      </w:r>
      <w:r>
        <w:t>) a převést na něj vlastnické právo. Kupující se zavazuje jej přijmout a uhradit prodávajícímu dohodnutou kupní cenu.</w:t>
      </w:r>
    </w:p>
    <w:p w:rsidR="00BA4525" w:rsidRDefault="00650B57">
      <w:pPr>
        <w:ind w:left="23" w:right="235"/>
      </w:pPr>
      <w:r>
        <w:t>Kupující i prodávající souhlasně prohlašují, že předmět koupě, resp. jeho jednotlivé složky, jsou na základě specifikace a identifikace uvedené příloze č. 1 k této smlouvě, dostatečně určitě a srozumitelně určeny.</w:t>
      </w:r>
    </w:p>
    <w:p w:rsidR="00BA4525" w:rsidRDefault="00650B57">
      <w:pPr>
        <w:spacing w:after="497"/>
        <w:ind w:left="23" w:right="235"/>
      </w:pPr>
      <w:r>
        <w:t>Množství sadebního materiálu uvedené v příloze č. 1. může být změněno na základě písemné dohody formou dodatku k této smlouvě. Za dodatek se považuje též oboustranně potvrzená objednávka zboží.</w:t>
      </w:r>
    </w:p>
    <w:p w:rsidR="00BA4525" w:rsidRDefault="00650B57">
      <w:pPr>
        <w:pStyle w:val="Nadpis1"/>
        <w:spacing w:after="0"/>
        <w:ind w:left="10" w:right="230"/>
      </w:pPr>
      <w:r>
        <w:t>Článek II, Kupní cena</w:t>
      </w:r>
    </w:p>
    <w:p w:rsidR="00BA4525" w:rsidRDefault="00650B57">
      <w:pPr>
        <w:spacing w:after="76"/>
        <w:ind w:left="23" w:right="235"/>
      </w:pPr>
      <w:r>
        <w:t xml:space="preserve">Kupní cena sadebního materiálu je stanovena dohodou smluvních stran v celkové výši </w:t>
      </w:r>
      <w:r w:rsidRPr="00742AB0">
        <w:rPr>
          <w:color w:val="auto"/>
          <w:highlight w:val="black"/>
        </w:rPr>
        <w:t>92.500.-</w:t>
      </w:r>
      <w:r w:rsidRPr="00742AB0">
        <w:rPr>
          <w:color w:val="auto"/>
        </w:rPr>
        <w:t xml:space="preserve"> </w:t>
      </w:r>
      <w:r>
        <w:t xml:space="preserve">Kč (slovy </w:t>
      </w:r>
      <w:proofErr w:type="spellStart"/>
      <w:r w:rsidRPr="00742AB0">
        <w:rPr>
          <w:color w:val="auto"/>
          <w:highlight w:val="black"/>
        </w:rPr>
        <w:t>devadesátdvatisícpětsetkorunčeských</w:t>
      </w:r>
      <w:proofErr w:type="spellEnd"/>
      <w:r>
        <w:t>) bez DPH s tím, že cena jednotlivých složek sadebního materiálu bez DPH, ze kterých se celková výše ceny sadebního materiálu skládá, je uvedena v příloze č. 1 k této smlouvě.</w:t>
      </w:r>
    </w:p>
    <w:p w:rsidR="00BA4525" w:rsidRDefault="00650B57">
      <w:pPr>
        <w:spacing w:after="553"/>
        <w:ind w:left="23" w:right="235"/>
      </w:pPr>
      <w:r>
        <w:t>Vlastnické právo k sadebnímu materiálu přechází na kupujícího až úplným zaplacením kupní ceny sadebního materiálu dle této smlouvy.</w:t>
      </w:r>
    </w:p>
    <w:p w:rsidR="00BA4525" w:rsidRDefault="00650B57">
      <w:pPr>
        <w:pStyle w:val="Nadpis1"/>
        <w:ind w:left="10" w:right="235"/>
      </w:pPr>
      <w:r>
        <w:t>Článek III, Doba plnění</w:t>
      </w:r>
    </w:p>
    <w:p w:rsidR="00BA4525" w:rsidRDefault="00650B57">
      <w:pPr>
        <w:spacing w:after="286" w:line="259" w:lineRule="auto"/>
        <w:ind w:left="87" w:right="317" w:hanging="10"/>
        <w:jc w:val="center"/>
      </w:pPr>
      <w:r>
        <w:rPr>
          <w:rFonts w:ascii="Calibri" w:eastAsia="Calibri" w:hAnsi="Calibri" w:cs="Calibri"/>
          <w:sz w:val="24"/>
        </w:rPr>
        <w:t>1</w:t>
      </w:r>
    </w:p>
    <w:p w:rsidR="00BA4525" w:rsidRDefault="00650B57">
      <w:pPr>
        <w:spacing w:after="468"/>
        <w:ind w:left="23" w:right="235"/>
      </w:pPr>
      <w:r>
        <w:lastRenderedPageBreak/>
        <w:t>Doba plnění dle této smlouvy je od 515, do 30.6,2021. Smluvní strany se dohodly na možnosti dílčího plnění předmětu této smlouvy. V případě, že prodávající nebude moci dodat zboží v dohodnutém termínu z důvodu vyšší moci (živelné události aj.), nebo z důvodu dodatečné nemožnosti plnění, může se s kupujícím dohodnout na náhradním termínu plnění. Takto dohodnutý termín plnění je změnou příslušného ustanovení této kupní smlouvy a bude oběma stranami písemně potvrzen.</w:t>
      </w:r>
    </w:p>
    <w:p w:rsidR="00BA4525" w:rsidRDefault="00650B57">
      <w:pPr>
        <w:pStyle w:val="Nadpis1"/>
        <w:ind w:left="10" w:right="221"/>
      </w:pPr>
      <w:r>
        <w:t>Článek IV. Kvalitativní podmínky dodávky a reklamace</w:t>
      </w:r>
    </w:p>
    <w:p w:rsidR="00BA4525" w:rsidRDefault="00650B57">
      <w:pPr>
        <w:numPr>
          <w:ilvl w:val="0"/>
          <w:numId w:val="1"/>
        </w:numPr>
        <w:spacing w:after="0"/>
        <w:ind w:right="235" w:hanging="288"/>
      </w:pPr>
      <w:r>
        <w:t>Sadební materiál bude dodán dle podmínek ČSN 48 2115 a dle podmínek specifikovaných touto smlouvou. Přejímka množstevní i kvalitativní bude provedena v školkařském středisku prodávajícího, pokud se obě strany nedohodnou jinak. Potvrzením převzetí sadebního materiálu je podpis kupujícího, příp. osoby jím pověřené, na dodacím listě nebo potvrzení o původu. Tento dokument je podkladem pro fakturaci zboží kupujícímu (odběrateli).</w:t>
      </w:r>
    </w:p>
    <w:p w:rsidR="00BA4525" w:rsidRDefault="00650B57">
      <w:pPr>
        <w:numPr>
          <w:ilvl w:val="0"/>
          <w:numId w:val="1"/>
        </w:numPr>
        <w:spacing w:after="213"/>
        <w:ind w:right="235" w:hanging="288"/>
      </w:pPr>
      <w:r>
        <w:t>Reklamace</w:t>
      </w:r>
    </w:p>
    <w:p w:rsidR="00BA4525" w:rsidRDefault="00650B57">
      <w:pPr>
        <w:spacing w:after="218"/>
        <w:ind w:left="716" w:right="235" w:hanging="418"/>
      </w:pPr>
      <w:r>
        <w:t>2.1. Reklamace zjevných vad přijímáme ihned při převzetí sadebního materiálu. Jedná se zejména o nedodržení standardů či mechanické poškození sadby, případně nižší počty sadby, než byly deklarovány. V případě oprávněnosti budou reklamované sazenice fyzicky nahrazeny v nejbližším termínu, na základě dohody obou stran.</w:t>
      </w:r>
    </w:p>
    <w:p w:rsidR="00BA4525" w:rsidRDefault="00650B57">
      <w:pPr>
        <w:spacing w:after="199"/>
        <w:ind w:left="724" w:right="235" w:hanging="422"/>
      </w:pPr>
      <w:r>
        <w:t xml:space="preserve">22, Reklamace skrytých vad, které se objeví až po výsadbě, kdy vysazovaný materiál nenaraší nebo naraší ve velmi nízkém počtu, uplatní kupující u prodávajícího bez zbytečného odkladu. Kupující musí doložit, kdy a jakým způsobem sadební materiál založil, kdy a kam vysázel a doložit celý průběh nakládání s tímto sadebním materiálem od jeho převzetí od prodávajícího. Oprávněné reklamace budou řešeny náhradní dodávkou sadebního materiálu v nejbližším možném termínu, na základě dohody obou stran. Smluvní strany se dohodly, že přirozený úhyn rostlin do </w:t>
      </w:r>
      <w:proofErr w:type="gramStart"/>
      <w:r>
        <w:t>7%</w:t>
      </w:r>
      <w:proofErr w:type="gramEnd"/>
      <w:r>
        <w:t xml:space="preserve"> objemově za jeden rok není možné považovat za důvod k reklamaci.</w:t>
      </w:r>
    </w:p>
    <w:p w:rsidR="00BA4525" w:rsidRDefault="00650B57">
      <w:pPr>
        <w:numPr>
          <w:ilvl w:val="1"/>
          <w:numId w:val="2"/>
        </w:numPr>
        <w:spacing w:after="206"/>
        <w:ind w:right="235" w:hanging="422"/>
      </w:pPr>
      <w:r>
        <w:t>Záruka na dodaný sadební materiál se stanovuje na 60 dní ode dne převzetí sadebního materiálu.</w:t>
      </w:r>
    </w:p>
    <w:p w:rsidR="00BA4525" w:rsidRDefault="00650B57">
      <w:pPr>
        <w:numPr>
          <w:ilvl w:val="1"/>
          <w:numId w:val="2"/>
        </w:numPr>
        <w:spacing w:after="234"/>
        <w:ind w:right="235" w:hanging="422"/>
      </w:pPr>
      <w:r>
        <w:t xml:space="preserve">Záruka se nevztahuje na případy poškození rostlin způsobené zásahem kupujícího, způsobené jinou osobou, zvířaty, zvěří, přírodními živly, vyšší mocí a rovněž způsobené chorobami a škůdci rostlin, jejichž inkubační doba je kratší než doba, která uplynula mezi převzetím sadebního materiálu kupujícím a vznikem poškození chorobami nebo škůdci. Za sazenice, u nichž nelze uplatnit reklamaci, se považují ty, které odumřely v důsledku nedokonalé péče (jako například neodborným nebo pozdním ožínáním </w:t>
      </w:r>
      <w:proofErr w:type="spellStart"/>
      <w:r>
        <w:t>buřeně</w:t>
      </w:r>
      <w:proofErr w:type="spellEnd"/>
      <w:r>
        <w:t>), Dále nelze uplatnit reklamaci na sazenice v případě odcizení, mechanického poškození objednatelem, chemickými látkami, třetí osobou nebo zv</w:t>
      </w:r>
      <w:r w:rsidR="00742AB0">
        <w:t>íř</w:t>
      </w:r>
      <w:r>
        <w:t>aty. Záruka se také nevztahuje na rostliny poškozené přírodními živly, látkami škodlivého charakteru, nevhodným stanovištěm (v případě, že projekt výsadby nevypracoval prodávající) a při známkách úmyslného poškození,</w:t>
      </w:r>
    </w:p>
    <w:p w:rsidR="00BA4525" w:rsidRDefault="00650B57">
      <w:pPr>
        <w:numPr>
          <w:ilvl w:val="1"/>
          <w:numId w:val="2"/>
        </w:numPr>
        <w:spacing w:after="179"/>
        <w:ind w:right="235" w:hanging="422"/>
      </w:pPr>
      <w:r>
        <w:t>Veškeré reklamace musí být podány písemně a adresovány v jednom výtisku na adresu sídla společnosti a v jednom na školkařské středisko,</w:t>
      </w:r>
    </w:p>
    <w:p w:rsidR="00BA4525" w:rsidRDefault="00650B57">
      <w:pPr>
        <w:spacing w:after="0"/>
        <w:ind w:left="763" w:right="235"/>
      </w:pPr>
      <w:proofErr w:type="spellStart"/>
      <w:r>
        <w:t>Wotan</w:t>
      </w:r>
      <w:proofErr w:type="spellEnd"/>
      <w:r>
        <w:t xml:space="preserve"> </w:t>
      </w:r>
      <w:proofErr w:type="spellStart"/>
      <w:r>
        <w:t>Forest</w:t>
      </w:r>
      <w:proofErr w:type="spellEnd"/>
      <w:r>
        <w:t>, a.s</w:t>
      </w:r>
      <w:r w:rsidR="00742AB0">
        <w:t>.</w:t>
      </w:r>
      <w:r>
        <w:t xml:space="preserve"> se zavazuje u reklamací zjevných vad vyjádřit v co nejkratším termínu od obdržení písemné reklamace a u reklamace skrytých vad do 30 dnů od jejich písemného podání.</w:t>
      </w:r>
    </w:p>
    <w:p w:rsidR="00BA4525" w:rsidRDefault="00650B57">
      <w:pPr>
        <w:spacing w:after="2069"/>
        <w:ind w:left="778" w:right="398"/>
      </w:pPr>
      <w:r>
        <w:t>Kupující je povinen poskytnout potřebnou součinnost při vyřizování reklamace s prodávajícím. Na pozdější nebo nepřesné reklamace nebude brán zřetel.</w:t>
      </w:r>
    </w:p>
    <w:p w:rsidR="00BA4525" w:rsidRDefault="00650B57">
      <w:pPr>
        <w:spacing w:after="286" w:line="259" w:lineRule="auto"/>
        <w:ind w:left="87" w:right="197" w:hanging="10"/>
        <w:jc w:val="center"/>
      </w:pPr>
      <w:r>
        <w:rPr>
          <w:sz w:val="24"/>
        </w:rPr>
        <w:t>2</w:t>
      </w:r>
    </w:p>
    <w:p w:rsidR="00BA4525" w:rsidRDefault="00650B57">
      <w:pPr>
        <w:pStyle w:val="Nadpis1"/>
        <w:ind w:left="10" w:right="192"/>
      </w:pPr>
      <w:r>
        <w:lastRenderedPageBreak/>
        <w:t>Článek VIII, Ostatní ujednání</w:t>
      </w:r>
    </w:p>
    <w:p w:rsidR="00BA4525" w:rsidRDefault="00650B57">
      <w:pPr>
        <w:spacing w:after="229"/>
        <w:ind w:left="23" w:right="235"/>
      </w:pPr>
      <w:r>
        <w:t xml:space="preserve">Záležitosti výslovně neupravené touto kupní smlouvou se řídí Obchodními podmínkami společnosti </w:t>
      </w:r>
      <w:proofErr w:type="spellStart"/>
      <w:r>
        <w:t>Wotan</w:t>
      </w:r>
      <w:proofErr w:type="spellEnd"/>
      <w:r>
        <w:t xml:space="preserve"> </w:t>
      </w:r>
      <w:proofErr w:type="spellStart"/>
      <w:r>
        <w:t>Forest</w:t>
      </w:r>
      <w:proofErr w:type="spellEnd"/>
      <w:r>
        <w:t>, a.s. ze dne 2. 1. 2015 a příslušnými ustanoveními zákona č. 89/2012 Sb. Občanský zákoník, v platném znění.</w:t>
      </w:r>
    </w:p>
    <w:p w:rsidR="00BA4525" w:rsidRDefault="00650B57">
      <w:pPr>
        <w:spacing w:after="233"/>
        <w:ind w:left="23" w:right="235"/>
      </w:pPr>
      <w:r>
        <w:t>Smluvní strany prohlašují, že tato smlouva byla sepsána na základě pravdivých údajů, dle jejich pravé a svobodné vůle a na důkaz toho je tato kupní smlouva zástupci smluvních stran podepsána.</w:t>
      </w:r>
    </w:p>
    <w:p w:rsidR="00BA4525" w:rsidRDefault="00650B57">
      <w:pPr>
        <w:spacing w:after="235"/>
        <w:ind w:left="23" w:right="235"/>
      </w:pPr>
      <w:r>
        <w:t>Smlouva je vyhotovena ve dvou vyhotoveních, z nichž každé má platnost originálu. Každá ze smluvních stran obdrží po jednom vyhotovení.</w:t>
      </w:r>
    </w:p>
    <w:p w:rsidR="00BA4525" w:rsidRDefault="00650B57">
      <w:pPr>
        <w:tabs>
          <w:tab w:val="center" w:pos="2052"/>
        </w:tabs>
        <w:spacing w:after="476"/>
        <w:ind w:right="0" w:firstLine="0"/>
        <w:jc w:val="left"/>
      </w:pPr>
      <w:r>
        <w:t>V Hostinném</w:t>
      </w:r>
      <w:r>
        <w:tab/>
        <w:t>dne 5.5.2021</w:t>
      </w:r>
    </w:p>
    <w:p w:rsidR="00BA4525" w:rsidRDefault="00650B57">
      <w:pPr>
        <w:spacing w:after="291" w:line="259" w:lineRule="auto"/>
        <w:ind w:left="53" w:right="0" w:hanging="10"/>
        <w:jc w:val="left"/>
        <w:rPr>
          <w:sz w:val="24"/>
        </w:rPr>
      </w:pPr>
      <w:r>
        <w:rPr>
          <w:sz w:val="24"/>
        </w:rPr>
        <w:t xml:space="preserve">Prodávající: </w:t>
      </w:r>
      <w:proofErr w:type="spellStart"/>
      <w:r>
        <w:rPr>
          <w:sz w:val="24"/>
        </w:rPr>
        <w:t>Wotan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Forest</w:t>
      </w:r>
      <w:proofErr w:type="spellEnd"/>
      <w:r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aus.AIeš</w:t>
      </w:r>
      <w:proofErr w:type="spellEnd"/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Zelený,vedoucí</w:t>
      </w:r>
      <w:proofErr w:type="spellEnd"/>
      <w:r>
        <w:rPr>
          <w:sz w:val="24"/>
        </w:rPr>
        <w:t xml:space="preserve"> LŠ</w:t>
      </w:r>
    </w:p>
    <w:p w:rsidR="00B14CCA" w:rsidRDefault="00B14CCA">
      <w:pPr>
        <w:spacing w:after="291" w:line="259" w:lineRule="auto"/>
        <w:ind w:left="53" w:right="0" w:hanging="10"/>
        <w:jc w:val="left"/>
      </w:pPr>
    </w:p>
    <w:p w:rsidR="00B14CCA" w:rsidRDefault="00B14CCA">
      <w:pPr>
        <w:spacing w:after="291" w:line="259" w:lineRule="auto"/>
        <w:ind w:left="53" w:right="0" w:hanging="10"/>
        <w:jc w:val="left"/>
      </w:pPr>
    </w:p>
    <w:p w:rsidR="00B14CCA" w:rsidRPr="00B14CCA" w:rsidRDefault="00B14CCA" w:rsidP="00B14CCA">
      <w:pPr>
        <w:spacing w:after="0" w:line="259" w:lineRule="auto"/>
        <w:ind w:left="90" w:right="0" w:hanging="11"/>
        <w:jc w:val="left"/>
        <w:rPr>
          <w:b/>
        </w:rPr>
      </w:pPr>
      <w:proofErr w:type="gramStart"/>
      <w:r w:rsidRPr="00B14CCA">
        <w:rPr>
          <w:b/>
        </w:rPr>
        <w:t xml:space="preserve">Prodávající:  </w:t>
      </w:r>
      <w:proofErr w:type="spellStart"/>
      <w:r w:rsidRPr="00B14CCA">
        <w:rPr>
          <w:b/>
        </w:rPr>
        <w:t>Wotan</w:t>
      </w:r>
      <w:proofErr w:type="spellEnd"/>
      <w:proofErr w:type="gramEnd"/>
      <w:r w:rsidRPr="00B14CCA">
        <w:rPr>
          <w:b/>
        </w:rPr>
        <w:t xml:space="preserve"> </w:t>
      </w:r>
      <w:proofErr w:type="spellStart"/>
      <w:r w:rsidRPr="00B14CCA">
        <w:rPr>
          <w:b/>
        </w:rPr>
        <w:t>Forest</w:t>
      </w:r>
      <w:proofErr w:type="spellEnd"/>
      <w:r w:rsidRPr="00B14CCA">
        <w:rPr>
          <w:b/>
        </w:rPr>
        <w:t xml:space="preserve"> a.s. Aleš Zelený, vedoucí LŠ</w:t>
      </w:r>
    </w:p>
    <w:p w:rsidR="00B14CCA" w:rsidRDefault="00B14CCA" w:rsidP="00B14CCA">
      <w:pPr>
        <w:spacing w:after="0" w:line="259" w:lineRule="auto"/>
        <w:ind w:left="90" w:right="0" w:hanging="11"/>
        <w:jc w:val="left"/>
      </w:pPr>
    </w:p>
    <w:p w:rsidR="00B14CCA" w:rsidRDefault="00B14CCA" w:rsidP="00B14CCA">
      <w:pPr>
        <w:spacing w:after="0" w:line="259" w:lineRule="auto"/>
        <w:ind w:left="90" w:right="0" w:hanging="11"/>
        <w:jc w:val="left"/>
      </w:pPr>
    </w:p>
    <w:p w:rsidR="00B14CCA" w:rsidRDefault="00B14CCA" w:rsidP="00B14CCA">
      <w:pPr>
        <w:spacing w:after="0" w:line="259" w:lineRule="auto"/>
        <w:ind w:left="90" w:right="0" w:hanging="11"/>
        <w:jc w:val="left"/>
      </w:pPr>
    </w:p>
    <w:p w:rsidR="00B14CCA" w:rsidRDefault="00B14CCA" w:rsidP="00B14CCA">
      <w:pPr>
        <w:spacing w:after="0" w:line="259" w:lineRule="auto"/>
        <w:ind w:left="90" w:right="0" w:hanging="11"/>
        <w:jc w:val="left"/>
      </w:pPr>
      <w:r>
        <w:t>………………………………………………</w:t>
      </w:r>
    </w:p>
    <w:p w:rsidR="00B14CCA" w:rsidRDefault="00B14CCA" w:rsidP="00B14CCA">
      <w:pPr>
        <w:spacing w:after="0" w:line="259" w:lineRule="auto"/>
        <w:ind w:left="90" w:right="0" w:hanging="11"/>
        <w:jc w:val="left"/>
      </w:pPr>
    </w:p>
    <w:p w:rsidR="00B14CCA" w:rsidRDefault="00B14CCA" w:rsidP="00B14CCA">
      <w:pPr>
        <w:spacing w:after="0" w:line="259" w:lineRule="auto"/>
        <w:ind w:left="90" w:right="0" w:hanging="11"/>
        <w:jc w:val="left"/>
      </w:pPr>
    </w:p>
    <w:p w:rsidR="00B14CCA" w:rsidRDefault="00B14CCA" w:rsidP="00B14CCA">
      <w:pPr>
        <w:spacing w:after="0" w:line="259" w:lineRule="auto"/>
        <w:ind w:left="90" w:right="0" w:hanging="11"/>
        <w:jc w:val="left"/>
      </w:pPr>
    </w:p>
    <w:p w:rsidR="00B14CCA" w:rsidRDefault="00B14CCA" w:rsidP="00B14CCA">
      <w:pPr>
        <w:spacing w:after="0" w:line="259" w:lineRule="auto"/>
        <w:ind w:left="90" w:right="0" w:hanging="11"/>
        <w:jc w:val="left"/>
      </w:pPr>
    </w:p>
    <w:p w:rsidR="00B14CCA" w:rsidRPr="00B14CCA" w:rsidRDefault="00B14CCA" w:rsidP="00B14CCA">
      <w:pPr>
        <w:spacing w:after="0" w:line="259" w:lineRule="auto"/>
        <w:ind w:left="90" w:right="0" w:hanging="11"/>
        <w:jc w:val="left"/>
        <w:rPr>
          <w:b/>
        </w:rPr>
      </w:pPr>
      <w:r w:rsidRPr="00B14CCA">
        <w:rPr>
          <w:b/>
        </w:rPr>
        <w:t>Kupující: ČLA Trutnov</w:t>
      </w:r>
    </w:p>
    <w:p w:rsidR="00B14CCA" w:rsidRDefault="00B14CCA" w:rsidP="00B14CCA">
      <w:pPr>
        <w:spacing w:after="0" w:line="259" w:lineRule="auto"/>
        <w:ind w:left="90" w:right="0" w:hanging="11"/>
        <w:jc w:val="left"/>
      </w:pPr>
    </w:p>
    <w:p w:rsidR="00B14CCA" w:rsidRDefault="00B14CCA" w:rsidP="00B14CCA">
      <w:pPr>
        <w:spacing w:after="0" w:line="259" w:lineRule="auto"/>
        <w:ind w:left="90" w:right="0" w:hanging="11"/>
        <w:jc w:val="left"/>
      </w:pPr>
    </w:p>
    <w:p w:rsidR="00B14CCA" w:rsidRDefault="00B14CCA" w:rsidP="00B14CCA">
      <w:pPr>
        <w:spacing w:after="0" w:line="259" w:lineRule="auto"/>
        <w:ind w:left="90" w:right="0" w:hanging="11"/>
        <w:jc w:val="left"/>
      </w:pPr>
    </w:p>
    <w:p w:rsidR="00B14CCA" w:rsidRPr="000D01C9" w:rsidRDefault="00B14CCA" w:rsidP="00B14CCA">
      <w:pPr>
        <w:spacing w:after="0" w:line="259" w:lineRule="auto"/>
        <w:ind w:left="90" w:right="0" w:hanging="11"/>
        <w:jc w:val="left"/>
      </w:pPr>
      <w:r>
        <w:t>……………………………………………..</w:t>
      </w:r>
    </w:p>
    <w:p w:rsidR="00B14CCA" w:rsidRDefault="00B14CCA">
      <w:pPr>
        <w:spacing w:after="291" w:line="259" w:lineRule="auto"/>
        <w:ind w:left="53" w:right="0" w:hanging="10"/>
        <w:jc w:val="left"/>
      </w:pPr>
    </w:p>
    <w:p w:rsidR="00B14CCA" w:rsidRDefault="00B14CCA">
      <w:pPr>
        <w:spacing w:after="291" w:line="259" w:lineRule="auto"/>
        <w:ind w:left="53" w:right="0" w:hanging="10"/>
        <w:jc w:val="left"/>
      </w:pPr>
    </w:p>
    <w:p w:rsidR="00B14CCA" w:rsidRDefault="00B14CCA">
      <w:pPr>
        <w:spacing w:after="291" w:line="259" w:lineRule="auto"/>
        <w:ind w:left="53" w:right="0" w:hanging="10"/>
        <w:jc w:val="left"/>
      </w:pPr>
    </w:p>
    <w:p w:rsidR="00B14CCA" w:rsidRDefault="00B14CCA">
      <w:pPr>
        <w:spacing w:after="291" w:line="259" w:lineRule="auto"/>
        <w:ind w:left="53" w:right="0" w:hanging="10"/>
        <w:jc w:val="left"/>
      </w:pPr>
    </w:p>
    <w:p w:rsidR="00B14CCA" w:rsidRDefault="00B14CCA">
      <w:pPr>
        <w:spacing w:after="2144" w:line="265" w:lineRule="auto"/>
        <w:ind w:left="149" w:right="1267" w:hanging="10"/>
        <w:jc w:val="right"/>
        <w:rPr>
          <w:sz w:val="16"/>
          <w:vertAlign w:val="superscript"/>
        </w:rPr>
      </w:pPr>
    </w:p>
    <w:p w:rsidR="00BA4525" w:rsidRPr="00B14CCA" w:rsidRDefault="00650B57" w:rsidP="00B14CCA">
      <w:pPr>
        <w:spacing w:after="2144" w:line="265" w:lineRule="auto"/>
        <w:ind w:left="149" w:right="1267" w:hanging="10"/>
        <w:jc w:val="center"/>
      </w:pPr>
      <w:r>
        <w:rPr>
          <w:rFonts w:ascii="Courier New" w:eastAsia="Courier New" w:hAnsi="Courier New" w:cs="Courier New"/>
          <w:sz w:val="24"/>
        </w:rPr>
        <w:t>4</w:t>
      </w:r>
    </w:p>
    <w:p w:rsidR="00742AB0" w:rsidRDefault="00742AB0">
      <w:pPr>
        <w:spacing w:after="286" w:line="259" w:lineRule="auto"/>
        <w:ind w:left="87" w:right="48" w:hanging="10"/>
        <w:jc w:val="center"/>
      </w:pPr>
    </w:p>
    <w:p w:rsidR="00BA4525" w:rsidRDefault="00650B57">
      <w:pPr>
        <w:spacing w:after="157" w:line="259" w:lineRule="auto"/>
        <w:ind w:left="53" w:right="0" w:hanging="10"/>
        <w:jc w:val="left"/>
      </w:pPr>
      <w:r>
        <w:rPr>
          <w:sz w:val="26"/>
        </w:rPr>
        <w:t>Příloha č. 1 ke kupní smlouvě číslo 21200798 ze dne 5.5.2021</w:t>
      </w:r>
    </w:p>
    <w:p w:rsidR="00BA4525" w:rsidRDefault="00650B57">
      <w:pPr>
        <w:spacing w:after="0" w:line="259" w:lineRule="auto"/>
        <w:ind w:left="53" w:right="0" w:hanging="10"/>
        <w:jc w:val="left"/>
      </w:pPr>
      <w:r>
        <w:rPr>
          <w:sz w:val="26"/>
        </w:rPr>
        <w:t>Prodávající:</w:t>
      </w:r>
    </w:p>
    <w:p w:rsidR="00BA4525" w:rsidRDefault="00650B57">
      <w:pPr>
        <w:ind w:left="23" w:right="235"/>
      </w:pPr>
      <w:r>
        <w:t xml:space="preserve">Název/jméno: </w:t>
      </w:r>
      <w:proofErr w:type="spellStart"/>
      <w:r>
        <w:t>Wotan</w:t>
      </w:r>
      <w:proofErr w:type="spellEnd"/>
      <w:r>
        <w:t xml:space="preserve"> </w:t>
      </w:r>
      <w:proofErr w:type="spellStart"/>
      <w:r>
        <w:t>Forest</w:t>
      </w:r>
      <w:proofErr w:type="spellEnd"/>
      <w:r>
        <w:t>, a</w:t>
      </w:r>
      <w:r w:rsidR="00742AB0">
        <w:t>.</w:t>
      </w:r>
      <w:r>
        <w:t>s</w:t>
      </w:r>
      <w:r w:rsidR="00742AB0">
        <w:t>.</w:t>
      </w:r>
    </w:p>
    <w:p w:rsidR="00BA4525" w:rsidRDefault="00650B57">
      <w:pPr>
        <w:ind w:left="23" w:right="235"/>
      </w:pPr>
      <w:r>
        <w:t>Sídlo: Rudolfovská 202/88, České Budějovice 4, 370 01 České Budějovice</w:t>
      </w:r>
    </w:p>
    <w:p w:rsidR="00742AB0" w:rsidRDefault="00650B57">
      <w:pPr>
        <w:spacing w:after="0"/>
        <w:ind w:left="23" w:right="720"/>
      </w:pPr>
      <w:r>
        <w:t xml:space="preserve">Zástupce: Martin Mašek, předseda představenstva a Ing. Milan Maxa, místopředseda představenstva Zapsána v OR: KS v Českých Budějovicích, oddíl B, vložka 1306 </w:t>
      </w:r>
    </w:p>
    <w:p w:rsidR="00742AB0" w:rsidRDefault="00742AB0">
      <w:pPr>
        <w:spacing w:after="0"/>
        <w:ind w:left="23" w:right="720"/>
      </w:pPr>
      <w:proofErr w:type="spellStart"/>
      <w:r>
        <w:t>I</w:t>
      </w:r>
      <w:r w:rsidR="00650B57">
        <w:t>č</w:t>
      </w:r>
      <w:proofErr w:type="spellEnd"/>
      <w:r w:rsidR="00650B57">
        <w:t xml:space="preserve">: 26060701, </w:t>
      </w:r>
      <w:r>
        <w:tab/>
      </w:r>
      <w:r w:rsidR="00650B57">
        <w:t xml:space="preserve">DIČ: CZ 26060701 </w:t>
      </w:r>
      <w:r>
        <w:tab/>
      </w:r>
      <w:r w:rsidR="00650B57">
        <w:t xml:space="preserve">Plátce DPH: ano </w:t>
      </w:r>
      <w:r>
        <w:tab/>
      </w:r>
      <w:r w:rsidR="00650B57">
        <w:t xml:space="preserve">Bankovní spojení: ČSOB </w:t>
      </w:r>
      <w:r>
        <w:tab/>
      </w:r>
    </w:p>
    <w:p w:rsidR="00BA4525" w:rsidRDefault="00650B57">
      <w:pPr>
        <w:spacing w:after="0"/>
        <w:ind w:left="23" w:right="720"/>
      </w:pPr>
      <w:r>
        <w:t xml:space="preserve">Č. Budějovice, č. </w:t>
      </w:r>
      <w:proofErr w:type="spellStart"/>
      <w:r>
        <w:t>ú.</w:t>
      </w:r>
      <w:proofErr w:type="spellEnd"/>
      <w:r>
        <w:t xml:space="preserve"> 188265907/0300</w:t>
      </w:r>
    </w:p>
    <w:p w:rsidR="00BA4525" w:rsidRDefault="00650B57">
      <w:pPr>
        <w:spacing w:after="237"/>
        <w:ind w:left="23" w:right="2251"/>
      </w:pPr>
      <w:r>
        <w:t>Jednající ve věcech smluvních a technických: Aleš Zelený,</w:t>
      </w:r>
      <w:r w:rsidR="00742AB0">
        <w:t xml:space="preserve"> </w:t>
      </w:r>
      <w:r>
        <w:t>vedoucí střediska Telefon: 604238182</w:t>
      </w:r>
      <w:r>
        <w:tab/>
        <w:t>email: ales.zeleny@wotan.cz</w:t>
      </w:r>
    </w:p>
    <w:p w:rsidR="00BA4525" w:rsidRDefault="00650B57">
      <w:pPr>
        <w:spacing w:after="0" w:line="259" w:lineRule="auto"/>
        <w:ind w:left="53" w:right="0" w:hanging="10"/>
        <w:jc w:val="left"/>
      </w:pPr>
      <w:r>
        <w:rPr>
          <w:sz w:val="26"/>
        </w:rPr>
        <w:t>Kupující:</w:t>
      </w:r>
    </w:p>
    <w:p w:rsidR="00BA4525" w:rsidRDefault="00650B57">
      <w:pPr>
        <w:spacing w:after="4" w:line="260" w:lineRule="auto"/>
        <w:ind w:left="57" w:right="1128" w:firstLine="0"/>
      </w:pPr>
      <w:r>
        <w:rPr>
          <w:sz w:val="20"/>
        </w:rPr>
        <w:t>Název/jméno: ČLA Trutnov-SŠ a VOŠ</w:t>
      </w:r>
    </w:p>
    <w:p w:rsidR="00BA4525" w:rsidRDefault="00650B57">
      <w:pPr>
        <w:spacing w:after="4" w:line="260" w:lineRule="auto"/>
        <w:ind w:left="57" w:right="6115" w:firstLine="0"/>
      </w:pPr>
      <w:proofErr w:type="spellStart"/>
      <w:proofErr w:type="gramStart"/>
      <w:r>
        <w:rPr>
          <w:sz w:val="20"/>
        </w:rPr>
        <w:t>Sídlo:Lesnická</w:t>
      </w:r>
      <w:proofErr w:type="spellEnd"/>
      <w:proofErr w:type="gramEnd"/>
      <w:r>
        <w:rPr>
          <w:sz w:val="20"/>
        </w:rPr>
        <w:t xml:space="preserve"> 9,541 01 Trutnov Zástupce: ing. Miloš Pochobradský</w:t>
      </w:r>
    </w:p>
    <w:p w:rsidR="00BA4525" w:rsidRDefault="00650B57">
      <w:pPr>
        <w:spacing w:after="4" w:line="260" w:lineRule="auto"/>
        <w:ind w:left="57" w:right="1128" w:firstLine="0"/>
      </w:pPr>
      <w:r>
        <w:rPr>
          <w:sz w:val="20"/>
        </w:rPr>
        <w:t>Zapsána v OR:</w:t>
      </w:r>
    </w:p>
    <w:p w:rsidR="00BA4525" w:rsidRDefault="00650B57">
      <w:pPr>
        <w:spacing w:after="4" w:line="260" w:lineRule="auto"/>
        <w:ind w:left="57" w:right="1128" w:firstLine="0"/>
      </w:pPr>
      <w:proofErr w:type="spellStart"/>
      <w:r>
        <w:rPr>
          <w:sz w:val="20"/>
        </w:rPr>
        <w:t>lč</w:t>
      </w:r>
      <w:proofErr w:type="spellEnd"/>
      <w:r>
        <w:rPr>
          <w:sz w:val="20"/>
        </w:rPr>
        <w:t xml:space="preserve">: 60153296 DIČ:CZ 60153296 Plátce DPH: ano Bankovní spojení: č. </w:t>
      </w:r>
      <w:proofErr w:type="spellStart"/>
      <w:r>
        <w:rPr>
          <w:sz w:val="20"/>
        </w:rPr>
        <w:t>ú.</w:t>
      </w:r>
      <w:proofErr w:type="spellEnd"/>
      <w:r>
        <w:rPr>
          <w:sz w:val="20"/>
        </w:rPr>
        <w:t>:</w:t>
      </w:r>
    </w:p>
    <w:p w:rsidR="00BA4525" w:rsidRDefault="00650B57">
      <w:pPr>
        <w:spacing w:after="4" w:line="260" w:lineRule="auto"/>
        <w:ind w:left="57" w:right="1128" w:firstLine="0"/>
      </w:pPr>
      <w:r>
        <w:rPr>
          <w:sz w:val="20"/>
        </w:rPr>
        <w:t>Tel.:499 732 689</w:t>
      </w:r>
    </w:p>
    <w:p w:rsidR="00BA4525" w:rsidRDefault="00650B57">
      <w:pPr>
        <w:spacing w:after="695" w:line="260" w:lineRule="auto"/>
        <w:ind w:left="57" w:right="1128" w:firstLine="0"/>
        <w:rPr>
          <w:sz w:val="20"/>
        </w:rPr>
      </w:pPr>
      <w:r>
        <w:rPr>
          <w:sz w:val="20"/>
        </w:rPr>
        <w:t xml:space="preserve">E-mail: </w:t>
      </w:r>
      <w:hyperlink r:id="rId6" w:history="1">
        <w:r w:rsidR="00742AB0" w:rsidRPr="00156C17">
          <w:rPr>
            <w:rStyle w:val="Hypertextovodkaz"/>
            <w:sz w:val="20"/>
          </w:rPr>
          <w:t>cla@clatrutnov.cz</w:t>
        </w:r>
      </w:hyperlink>
    </w:p>
    <w:tbl>
      <w:tblPr>
        <w:tblStyle w:val="Mkatabulky"/>
        <w:tblW w:w="0" w:type="auto"/>
        <w:tblInd w:w="583" w:type="dxa"/>
        <w:tblLook w:val="04A0" w:firstRow="1" w:lastRow="0" w:firstColumn="1" w:lastColumn="0" w:noHBand="0" w:noVBand="1"/>
      </w:tblPr>
      <w:tblGrid>
        <w:gridCol w:w="1972"/>
        <w:gridCol w:w="2076"/>
        <w:gridCol w:w="2041"/>
        <w:gridCol w:w="2031"/>
      </w:tblGrid>
      <w:tr w:rsidR="00D95A45" w:rsidTr="00D95A45">
        <w:tc>
          <w:tcPr>
            <w:tcW w:w="1972" w:type="dxa"/>
            <w:shd w:val="clear" w:color="auto" w:fill="A6A6A6" w:themeFill="background1" w:themeFillShade="A6"/>
          </w:tcPr>
          <w:p w:rsidR="00D95A45" w:rsidRPr="00D95A45" w:rsidRDefault="00D95A45" w:rsidP="00D95A45">
            <w:pPr>
              <w:spacing w:after="0" w:line="259" w:lineRule="auto"/>
              <w:ind w:right="0" w:firstLine="0"/>
              <w:jc w:val="center"/>
              <w:rPr>
                <w:b/>
              </w:rPr>
            </w:pPr>
            <w:r w:rsidRPr="00D95A45">
              <w:rPr>
                <w:b/>
              </w:rPr>
              <w:t>Kód sad. mat.</w:t>
            </w:r>
          </w:p>
        </w:tc>
        <w:tc>
          <w:tcPr>
            <w:tcW w:w="2076" w:type="dxa"/>
            <w:shd w:val="clear" w:color="auto" w:fill="A6A6A6" w:themeFill="background1" w:themeFillShade="A6"/>
          </w:tcPr>
          <w:p w:rsidR="00D95A45" w:rsidRPr="00D95A45" w:rsidRDefault="00D95A45" w:rsidP="00D95A45">
            <w:pPr>
              <w:spacing w:after="0" w:line="259" w:lineRule="auto"/>
              <w:ind w:right="0" w:firstLine="0"/>
              <w:jc w:val="center"/>
              <w:rPr>
                <w:b/>
              </w:rPr>
            </w:pPr>
            <w:r w:rsidRPr="00D95A45">
              <w:rPr>
                <w:b/>
              </w:rPr>
              <w:t>Množství</w:t>
            </w:r>
          </w:p>
        </w:tc>
        <w:tc>
          <w:tcPr>
            <w:tcW w:w="2041" w:type="dxa"/>
            <w:shd w:val="clear" w:color="auto" w:fill="A6A6A6" w:themeFill="background1" w:themeFillShade="A6"/>
          </w:tcPr>
          <w:p w:rsidR="00D95A45" w:rsidRPr="00D95A45" w:rsidRDefault="00D95A45" w:rsidP="00D95A45">
            <w:pPr>
              <w:spacing w:after="0" w:line="259" w:lineRule="auto"/>
              <w:ind w:right="0" w:firstLine="0"/>
              <w:jc w:val="center"/>
              <w:rPr>
                <w:b/>
              </w:rPr>
            </w:pPr>
            <w:r w:rsidRPr="00D95A45">
              <w:rPr>
                <w:b/>
              </w:rPr>
              <w:t>Cena v Kč/ks bez DPH</w:t>
            </w:r>
          </w:p>
        </w:tc>
        <w:tc>
          <w:tcPr>
            <w:tcW w:w="2031" w:type="dxa"/>
            <w:shd w:val="clear" w:color="auto" w:fill="A6A6A6" w:themeFill="background1" w:themeFillShade="A6"/>
          </w:tcPr>
          <w:p w:rsidR="00D95A45" w:rsidRPr="00D95A45" w:rsidRDefault="00D95A45" w:rsidP="00D95A45">
            <w:pPr>
              <w:spacing w:after="0" w:line="259" w:lineRule="auto"/>
              <w:ind w:right="0" w:firstLine="0"/>
              <w:jc w:val="center"/>
              <w:rPr>
                <w:b/>
              </w:rPr>
            </w:pPr>
            <w:r w:rsidRPr="00D95A45">
              <w:rPr>
                <w:b/>
              </w:rPr>
              <w:t>Cena celkem bez DPH</w:t>
            </w:r>
          </w:p>
        </w:tc>
      </w:tr>
      <w:tr w:rsidR="00D95A45" w:rsidTr="00D95A45">
        <w:tc>
          <w:tcPr>
            <w:tcW w:w="1972" w:type="dxa"/>
          </w:tcPr>
          <w:p w:rsidR="00D95A45" w:rsidRDefault="00D95A45" w:rsidP="00D95A45">
            <w:pPr>
              <w:spacing w:after="0" w:line="259" w:lineRule="auto"/>
              <w:ind w:right="0" w:firstLine="0"/>
              <w:jc w:val="center"/>
            </w:pPr>
            <w:r>
              <w:t>BK 15+</w:t>
            </w:r>
          </w:p>
          <w:p w:rsidR="00D95A45" w:rsidRDefault="00D95A45" w:rsidP="00D95A45">
            <w:pPr>
              <w:spacing w:after="0" w:line="259" w:lineRule="auto"/>
              <w:ind w:right="0" w:firstLine="0"/>
              <w:jc w:val="center"/>
            </w:pPr>
          </w:p>
        </w:tc>
        <w:tc>
          <w:tcPr>
            <w:tcW w:w="2076" w:type="dxa"/>
          </w:tcPr>
          <w:p w:rsidR="00D95A45" w:rsidRDefault="00D95A45" w:rsidP="00D95A45">
            <w:pPr>
              <w:spacing w:after="0" w:line="259" w:lineRule="auto"/>
              <w:ind w:right="0" w:firstLine="0"/>
              <w:jc w:val="center"/>
            </w:pPr>
            <w:r w:rsidRPr="00D95A45">
              <w:rPr>
                <w:color w:val="auto"/>
                <w:highlight w:val="black"/>
              </w:rPr>
              <w:t>7000</w:t>
            </w:r>
          </w:p>
        </w:tc>
        <w:tc>
          <w:tcPr>
            <w:tcW w:w="2041" w:type="dxa"/>
          </w:tcPr>
          <w:p w:rsidR="00D95A45" w:rsidRDefault="00D95A45" w:rsidP="00D95A45">
            <w:pPr>
              <w:spacing w:after="0" w:line="259" w:lineRule="auto"/>
              <w:ind w:right="0" w:firstLine="0"/>
              <w:jc w:val="center"/>
            </w:pPr>
            <w:r w:rsidRPr="00D95A45">
              <w:rPr>
                <w:color w:val="auto"/>
                <w:highlight w:val="black"/>
              </w:rPr>
              <w:t>5,5</w:t>
            </w:r>
          </w:p>
        </w:tc>
        <w:tc>
          <w:tcPr>
            <w:tcW w:w="2031" w:type="dxa"/>
          </w:tcPr>
          <w:p w:rsidR="00D95A45" w:rsidRPr="00D95A45" w:rsidRDefault="00D95A45" w:rsidP="00D95A45">
            <w:pPr>
              <w:spacing w:after="0" w:line="259" w:lineRule="auto"/>
              <w:ind w:right="0" w:firstLine="0"/>
              <w:jc w:val="center"/>
              <w:rPr>
                <w:color w:val="auto"/>
                <w:highlight w:val="black"/>
              </w:rPr>
            </w:pPr>
            <w:r w:rsidRPr="00D95A45">
              <w:rPr>
                <w:color w:val="auto"/>
                <w:highlight w:val="black"/>
              </w:rPr>
              <w:t>38.500,-</w:t>
            </w:r>
          </w:p>
        </w:tc>
      </w:tr>
      <w:tr w:rsidR="00D95A45" w:rsidTr="00D95A45">
        <w:tc>
          <w:tcPr>
            <w:tcW w:w="1972" w:type="dxa"/>
          </w:tcPr>
          <w:p w:rsidR="00D95A45" w:rsidRDefault="00D95A45" w:rsidP="00D95A45">
            <w:pPr>
              <w:spacing w:after="0" w:line="259" w:lineRule="auto"/>
              <w:ind w:right="0" w:firstLine="0"/>
              <w:jc w:val="center"/>
            </w:pPr>
            <w:r>
              <w:t>SM</w:t>
            </w:r>
          </w:p>
          <w:p w:rsidR="00D95A45" w:rsidRDefault="00D95A45" w:rsidP="00D95A45">
            <w:pPr>
              <w:spacing w:after="0" w:line="259" w:lineRule="auto"/>
              <w:ind w:right="0" w:firstLine="0"/>
              <w:jc w:val="center"/>
            </w:pPr>
            <w:r>
              <w:t>semenáček</w:t>
            </w:r>
          </w:p>
        </w:tc>
        <w:tc>
          <w:tcPr>
            <w:tcW w:w="2076" w:type="dxa"/>
          </w:tcPr>
          <w:p w:rsidR="00D95A45" w:rsidRDefault="00D95A45" w:rsidP="00D95A45">
            <w:pPr>
              <w:spacing w:after="0" w:line="259" w:lineRule="auto"/>
              <w:ind w:right="0" w:firstLine="0"/>
              <w:jc w:val="center"/>
            </w:pPr>
            <w:r w:rsidRPr="00D95A45">
              <w:rPr>
                <w:color w:val="auto"/>
                <w:highlight w:val="black"/>
              </w:rPr>
              <w:t>30.000</w:t>
            </w:r>
          </w:p>
        </w:tc>
        <w:tc>
          <w:tcPr>
            <w:tcW w:w="2041" w:type="dxa"/>
          </w:tcPr>
          <w:p w:rsidR="00D95A45" w:rsidRDefault="00D95A45" w:rsidP="00D95A45">
            <w:pPr>
              <w:spacing w:after="0" w:line="259" w:lineRule="auto"/>
              <w:ind w:right="0" w:firstLine="0"/>
              <w:jc w:val="center"/>
            </w:pPr>
            <w:r w:rsidRPr="00D95A45">
              <w:rPr>
                <w:color w:val="auto"/>
                <w:highlight w:val="black"/>
              </w:rPr>
              <w:t>1,80</w:t>
            </w:r>
          </w:p>
        </w:tc>
        <w:tc>
          <w:tcPr>
            <w:tcW w:w="2031" w:type="dxa"/>
          </w:tcPr>
          <w:p w:rsidR="00D95A45" w:rsidRPr="00D95A45" w:rsidRDefault="00D95A45" w:rsidP="00D95A45">
            <w:pPr>
              <w:spacing w:after="0" w:line="259" w:lineRule="auto"/>
              <w:ind w:right="0" w:firstLine="0"/>
              <w:jc w:val="center"/>
              <w:rPr>
                <w:color w:val="auto"/>
                <w:highlight w:val="black"/>
              </w:rPr>
            </w:pPr>
            <w:r w:rsidRPr="00D95A45">
              <w:rPr>
                <w:color w:val="auto"/>
                <w:highlight w:val="black"/>
              </w:rPr>
              <w:t>54.000,-</w:t>
            </w:r>
          </w:p>
        </w:tc>
      </w:tr>
      <w:tr w:rsidR="00D95A45" w:rsidTr="00D95A45">
        <w:tc>
          <w:tcPr>
            <w:tcW w:w="1972" w:type="dxa"/>
          </w:tcPr>
          <w:p w:rsidR="00D95A45" w:rsidRDefault="00D95A45" w:rsidP="00D95A45">
            <w:pPr>
              <w:spacing w:after="0" w:line="259" w:lineRule="auto"/>
              <w:ind w:right="0" w:firstLine="0"/>
              <w:jc w:val="center"/>
            </w:pPr>
          </w:p>
        </w:tc>
        <w:tc>
          <w:tcPr>
            <w:tcW w:w="2076" w:type="dxa"/>
          </w:tcPr>
          <w:p w:rsidR="00D95A45" w:rsidRDefault="00D95A45" w:rsidP="00D95A45">
            <w:pPr>
              <w:spacing w:after="0" w:line="259" w:lineRule="auto"/>
              <w:ind w:right="0" w:firstLine="0"/>
              <w:jc w:val="center"/>
            </w:pPr>
          </w:p>
        </w:tc>
        <w:tc>
          <w:tcPr>
            <w:tcW w:w="2041" w:type="dxa"/>
          </w:tcPr>
          <w:p w:rsidR="00D95A45" w:rsidRDefault="00D95A45" w:rsidP="00D95A45">
            <w:pPr>
              <w:spacing w:after="0" w:line="259" w:lineRule="auto"/>
              <w:ind w:right="0" w:firstLine="0"/>
              <w:jc w:val="center"/>
            </w:pPr>
          </w:p>
        </w:tc>
        <w:tc>
          <w:tcPr>
            <w:tcW w:w="2031" w:type="dxa"/>
          </w:tcPr>
          <w:p w:rsidR="00D95A45" w:rsidRDefault="00D95A45" w:rsidP="00D95A45">
            <w:pPr>
              <w:spacing w:after="0" w:line="259" w:lineRule="auto"/>
              <w:ind w:right="0" w:firstLine="0"/>
              <w:jc w:val="center"/>
            </w:pPr>
          </w:p>
        </w:tc>
      </w:tr>
      <w:tr w:rsidR="00D95A45" w:rsidTr="00D95A45">
        <w:tc>
          <w:tcPr>
            <w:tcW w:w="1972" w:type="dxa"/>
          </w:tcPr>
          <w:p w:rsidR="00D95A45" w:rsidRDefault="00D95A45" w:rsidP="00D95A45">
            <w:pPr>
              <w:spacing w:after="0" w:line="259" w:lineRule="auto"/>
              <w:ind w:right="0" w:firstLine="0"/>
              <w:jc w:val="center"/>
            </w:pPr>
          </w:p>
        </w:tc>
        <w:tc>
          <w:tcPr>
            <w:tcW w:w="2076" w:type="dxa"/>
          </w:tcPr>
          <w:p w:rsidR="00D95A45" w:rsidRDefault="00D95A45" w:rsidP="00D95A45">
            <w:pPr>
              <w:spacing w:after="0" w:line="259" w:lineRule="auto"/>
              <w:ind w:right="0" w:firstLine="0"/>
              <w:jc w:val="center"/>
            </w:pPr>
          </w:p>
        </w:tc>
        <w:tc>
          <w:tcPr>
            <w:tcW w:w="2041" w:type="dxa"/>
          </w:tcPr>
          <w:p w:rsidR="00D95A45" w:rsidRDefault="00D95A45" w:rsidP="00D95A45">
            <w:pPr>
              <w:spacing w:after="0" w:line="259" w:lineRule="auto"/>
              <w:ind w:right="0" w:firstLine="0"/>
              <w:jc w:val="center"/>
            </w:pPr>
          </w:p>
        </w:tc>
        <w:tc>
          <w:tcPr>
            <w:tcW w:w="2031" w:type="dxa"/>
          </w:tcPr>
          <w:p w:rsidR="00D95A45" w:rsidRDefault="00D95A45" w:rsidP="00D95A45">
            <w:pPr>
              <w:spacing w:after="0" w:line="259" w:lineRule="auto"/>
              <w:ind w:right="0" w:firstLine="0"/>
              <w:jc w:val="center"/>
            </w:pPr>
          </w:p>
        </w:tc>
      </w:tr>
      <w:tr w:rsidR="00D95A45" w:rsidTr="00D95A45">
        <w:tc>
          <w:tcPr>
            <w:tcW w:w="1972" w:type="dxa"/>
          </w:tcPr>
          <w:p w:rsidR="00D95A45" w:rsidRDefault="00D95A45" w:rsidP="00D95A45">
            <w:pPr>
              <w:spacing w:after="0" w:line="259" w:lineRule="auto"/>
              <w:ind w:right="0" w:firstLine="0"/>
              <w:jc w:val="center"/>
            </w:pPr>
          </w:p>
        </w:tc>
        <w:tc>
          <w:tcPr>
            <w:tcW w:w="2076" w:type="dxa"/>
          </w:tcPr>
          <w:p w:rsidR="00D95A45" w:rsidRDefault="00D95A45" w:rsidP="00D95A45">
            <w:pPr>
              <w:spacing w:after="0" w:line="259" w:lineRule="auto"/>
              <w:ind w:right="0" w:firstLine="0"/>
              <w:jc w:val="center"/>
            </w:pPr>
          </w:p>
        </w:tc>
        <w:tc>
          <w:tcPr>
            <w:tcW w:w="2041" w:type="dxa"/>
          </w:tcPr>
          <w:p w:rsidR="00D95A45" w:rsidRDefault="00D95A45" w:rsidP="00D95A45">
            <w:pPr>
              <w:spacing w:after="0" w:line="259" w:lineRule="auto"/>
              <w:ind w:right="0" w:firstLine="0"/>
              <w:jc w:val="center"/>
            </w:pPr>
          </w:p>
        </w:tc>
        <w:tc>
          <w:tcPr>
            <w:tcW w:w="2031" w:type="dxa"/>
          </w:tcPr>
          <w:p w:rsidR="00D95A45" w:rsidRDefault="00D95A45" w:rsidP="00D95A45">
            <w:pPr>
              <w:spacing w:after="0" w:line="259" w:lineRule="auto"/>
              <w:ind w:right="0" w:firstLine="0"/>
              <w:jc w:val="center"/>
            </w:pPr>
          </w:p>
        </w:tc>
      </w:tr>
      <w:tr w:rsidR="00D95A45" w:rsidTr="00D95A45">
        <w:tc>
          <w:tcPr>
            <w:tcW w:w="1972" w:type="dxa"/>
          </w:tcPr>
          <w:p w:rsidR="00D95A45" w:rsidRDefault="00D95A45" w:rsidP="00D95A45">
            <w:pPr>
              <w:spacing w:after="0" w:line="259" w:lineRule="auto"/>
              <w:ind w:right="0" w:firstLine="0"/>
              <w:jc w:val="center"/>
            </w:pPr>
          </w:p>
        </w:tc>
        <w:tc>
          <w:tcPr>
            <w:tcW w:w="2076" w:type="dxa"/>
          </w:tcPr>
          <w:p w:rsidR="00D95A45" w:rsidRDefault="00D95A45" w:rsidP="00D95A45">
            <w:pPr>
              <w:spacing w:after="0" w:line="259" w:lineRule="auto"/>
              <w:ind w:right="0" w:firstLine="0"/>
              <w:jc w:val="center"/>
            </w:pPr>
          </w:p>
        </w:tc>
        <w:tc>
          <w:tcPr>
            <w:tcW w:w="2041" w:type="dxa"/>
          </w:tcPr>
          <w:p w:rsidR="00D95A45" w:rsidRDefault="00D95A45" w:rsidP="00D95A45">
            <w:pPr>
              <w:spacing w:after="0" w:line="259" w:lineRule="auto"/>
              <w:ind w:right="0" w:firstLine="0"/>
              <w:jc w:val="center"/>
            </w:pPr>
          </w:p>
        </w:tc>
        <w:tc>
          <w:tcPr>
            <w:tcW w:w="2031" w:type="dxa"/>
          </w:tcPr>
          <w:p w:rsidR="00D95A45" w:rsidRDefault="00D95A45" w:rsidP="00D95A45">
            <w:pPr>
              <w:spacing w:after="0" w:line="259" w:lineRule="auto"/>
              <w:ind w:right="0" w:firstLine="0"/>
              <w:jc w:val="center"/>
            </w:pPr>
          </w:p>
        </w:tc>
      </w:tr>
      <w:tr w:rsidR="00D95A45" w:rsidTr="00D95A45">
        <w:tc>
          <w:tcPr>
            <w:tcW w:w="1972" w:type="dxa"/>
          </w:tcPr>
          <w:p w:rsidR="00D95A45" w:rsidRDefault="00D95A45" w:rsidP="00D95A45">
            <w:pPr>
              <w:spacing w:after="0" w:line="259" w:lineRule="auto"/>
              <w:ind w:right="0" w:firstLine="0"/>
              <w:jc w:val="center"/>
            </w:pPr>
          </w:p>
        </w:tc>
        <w:tc>
          <w:tcPr>
            <w:tcW w:w="2076" w:type="dxa"/>
          </w:tcPr>
          <w:p w:rsidR="00D95A45" w:rsidRDefault="00D95A45" w:rsidP="00D95A45">
            <w:pPr>
              <w:spacing w:after="0" w:line="259" w:lineRule="auto"/>
              <w:ind w:right="0" w:firstLine="0"/>
              <w:jc w:val="center"/>
            </w:pPr>
          </w:p>
        </w:tc>
        <w:tc>
          <w:tcPr>
            <w:tcW w:w="2041" w:type="dxa"/>
          </w:tcPr>
          <w:p w:rsidR="00D95A45" w:rsidRDefault="00D95A45" w:rsidP="00D95A45">
            <w:pPr>
              <w:spacing w:after="0" w:line="259" w:lineRule="auto"/>
              <w:ind w:right="0" w:firstLine="0"/>
              <w:jc w:val="center"/>
            </w:pPr>
          </w:p>
        </w:tc>
        <w:tc>
          <w:tcPr>
            <w:tcW w:w="2031" w:type="dxa"/>
          </w:tcPr>
          <w:p w:rsidR="00D95A45" w:rsidRDefault="00D95A45" w:rsidP="00D95A45">
            <w:pPr>
              <w:spacing w:after="0" w:line="259" w:lineRule="auto"/>
              <w:ind w:right="0" w:firstLine="0"/>
              <w:jc w:val="center"/>
            </w:pPr>
          </w:p>
        </w:tc>
      </w:tr>
    </w:tbl>
    <w:p w:rsidR="00BA4525" w:rsidRDefault="00BA4525" w:rsidP="00D95A45">
      <w:pPr>
        <w:spacing w:after="0" w:line="259" w:lineRule="auto"/>
        <w:ind w:left="1446" w:right="0" w:firstLine="0"/>
        <w:jc w:val="left"/>
      </w:pPr>
    </w:p>
    <w:p w:rsidR="00742AB0" w:rsidRDefault="00742AB0" w:rsidP="000D01C9">
      <w:pPr>
        <w:spacing w:after="0" w:line="259" w:lineRule="auto"/>
        <w:ind w:left="90" w:right="0" w:hanging="11"/>
        <w:jc w:val="left"/>
        <w:rPr>
          <w:sz w:val="24"/>
        </w:rPr>
      </w:pPr>
    </w:p>
    <w:p w:rsidR="00B14CCA" w:rsidRDefault="00B14CCA" w:rsidP="000D01C9">
      <w:pPr>
        <w:spacing w:after="0" w:line="259" w:lineRule="auto"/>
        <w:ind w:left="90" w:right="0" w:hanging="11"/>
        <w:jc w:val="left"/>
        <w:rPr>
          <w:sz w:val="24"/>
        </w:rPr>
      </w:pPr>
    </w:p>
    <w:p w:rsidR="000D01C9" w:rsidRPr="00B14CCA" w:rsidRDefault="000D01C9" w:rsidP="000D01C9">
      <w:pPr>
        <w:spacing w:after="0" w:line="259" w:lineRule="auto"/>
        <w:ind w:left="90" w:right="0" w:hanging="11"/>
        <w:jc w:val="left"/>
        <w:rPr>
          <w:b/>
        </w:rPr>
      </w:pPr>
      <w:proofErr w:type="gramStart"/>
      <w:r w:rsidRPr="00B14CCA">
        <w:rPr>
          <w:b/>
        </w:rPr>
        <w:t xml:space="preserve">Prodávající:  </w:t>
      </w:r>
      <w:proofErr w:type="spellStart"/>
      <w:r w:rsidRPr="00B14CCA">
        <w:rPr>
          <w:b/>
        </w:rPr>
        <w:t>Wotan</w:t>
      </w:r>
      <w:proofErr w:type="spellEnd"/>
      <w:proofErr w:type="gramEnd"/>
      <w:r w:rsidRPr="00B14CCA">
        <w:rPr>
          <w:b/>
        </w:rPr>
        <w:t xml:space="preserve"> </w:t>
      </w:r>
      <w:proofErr w:type="spellStart"/>
      <w:r w:rsidRPr="00B14CCA">
        <w:rPr>
          <w:b/>
        </w:rPr>
        <w:t>Forest</w:t>
      </w:r>
      <w:proofErr w:type="spellEnd"/>
      <w:r w:rsidRPr="00B14CCA">
        <w:rPr>
          <w:b/>
        </w:rPr>
        <w:t xml:space="preserve"> a.s. Aleš Zelený, vedoucí LŠ</w:t>
      </w:r>
    </w:p>
    <w:p w:rsidR="000D01C9" w:rsidRDefault="000D01C9" w:rsidP="000D01C9">
      <w:pPr>
        <w:spacing w:after="0" w:line="259" w:lineRule="auto"/>
        <w:ind w:left="90" w:right="0" w:hanging="11"/>
        <w:jc w:val="left"/>
      </w:pPr>
    </w:p>
    <w:p w:rsidR="000D01C9" w:rsidRDefault="000D01C9" w:rsidP="000D01C9">
      <w:pPr>
        <w:spacing w:after="0" w:line="259" w:lineRule="auto"/>
        <w:ind w:left="90" w:right="0" w:hanging="11"/>
        <w:jc w:val="left"/>
      </w:pPr>
    </w:p>
    <w:p w:rsidR="000D01C9" w:rsidRDefault="000D01C9" w:rsidP="000D01C9">
      <w:pPr>
        <w:spacing w:after="0" w:line="259" w:lineRule="auto"/>
        <w:ind w:left="90" w:right="0" w:hanging="11"/>
        <w:jc w:val="left"/>
      </w:pPr>
      <w:r>
        <w:t>………………………………………………</w:t>
      </w:r>
    </w:p>
    <w:p w:rsidR="000D01C9" w:rsidRDefault="000D01C9" w:rsidP="000D01C9">
      <w:pPr>
        <w:spacing w:after="0" w:line="259" w:lineRule="auto"/>
        <w:ind w:left="90" w:right="0" w:hanging="11"/>
        <w:jc w:val="left"/>
      </w:pPr>
    </w:p>
    <w:p w:rsidR="000D01C9" w:rsidRDefault="000D01C9" w:rsidP="000D01C9">
      <w:pPr>
        <w:spacing w:after="0" w:line="259" w:lineRule="auto"/>
        <w:ind w:left="90" w:right="0" w:hanging="11"/>
        <w:jc w:val="left"/>
      </w:pPr>
    </w:p>
    <w:p w:rsidR="000D01C9" w:rsidRDefault="000D01C9" w:rsidP="000D01C9">
      <w:pPr>
        <w:spacing w:after="0" w:line="259" w:lineRule="auto"/>
        <w:ind w:left="90" w:right="0" w:hanging="11"/>
        <w:jc w:val="left"/>
      </w:pPr>
    </w:p>
    <w:p w:rsidR="000D01C9" w:rsidRPr="00B14CCA" w:rsidRDefault="000D01C9" w:rsidP="000D01C9">
      <w:pPr>
        <w:spacing w:after="0" w:line="259" w:lineRule="auto"/>
        <w:ind w:left="90" w:right="0" w:hanging="11"/>
        <w:jc w:val="left"/>
        <w:rPr>
          <w:b/>
        </w:rPr>
      </w:pPr>
      <w:r w:rsidRPr="00B14CCA">
        <w:rPr>
          <w:b/>
        </w:rPr>
        <w:t>Kupující: ČLA Trutnov</w:t>
      </w:r>
    </w:p>
    <w:p w:rsidR="000D01C9" w:rsidRDefault="000D01C9" w:rsidP="000D01C9">
      <w:pPr>
        <w:spacing w:after="0" w:line="259" w:lineRule="auto"/>
        <w:ind w:left="90" w:right="0" w:hanging="11"/>
        <w:jc w:val="left"/>
      </w:pPr>
    </w:p>
    <w:p w:rsidR="000D01C9" w:rsidRPr="000D01C9" w:rsidRDefault="000D01C9" w:rsidP="000D01C9">
      <w:pPr>
        <w:spacing w:after="0" w:line="259" w:lineRule="auto"/>
        <w:ind w:left="90" w:right="0" w:hanging="11"/>
        <w:jc w:val="left"/>
      </w:pPr>
      <w:r>
        <w:t>……………………………………………..</w:t>
      </w:r>
    </w:p>
    <w:p w:rsidR="00742AB0" w:rsidRDefault="00742AB0" w:rsidP="000D01C9">
      <w:pPr>
        <w:spacing w:after="0" w:line="259" w:lineRule="auto"/>
        <w:ind w:left="90" w:right="0" w:hanging="11"/>
        <w:jc w:val="center"/>
        <w:rPr>
          <w:sz w:val="24"/>
        </w:rPr>
      </w:pPr>
    </w:p>
    <w:p w:rsidR="000D01C9" w:rsidRDefault="000D01C9" w:rsidP="000D01C9">
      <w:pPr>
        <w:spacing w:after="0" w:line="259" w:lineRule="auto"/>
        <w:ind w:left="90" w:right="0" w:hanging="11"/>
        <w:jc w:val="center"/>
        <w:rPr>
          <w:sz w:val="24"/>
        </w:rPr>
      </w:pPr>
    </w:p>
    <w:p w:rsidR="000D01C9" w:rsidRDefault="000D01C9" w:rsidP="000D01C9">
      <w:pPr>
        <w:spacing w:after="0" w:line="259" w:lineRule="auto"/>
        <w:ind w:left="90" w:right="0" w:hanging="11"/>
        <w:jc w:val="center"/>
        <w:rPr>
          <w:sz w:val="24"/>
        </w:rPr>
      </w:pPr>
      <w:bookmarkStart w:id="0" w:name="_GoBack"/>
      <w:bookmarkEnd w:id="0"/>
    </w:p>
    <w:p w:rsidR="00BA4525" w:rsidRDefault="00650B57">
      <w:pPr>
        <w:spacing w:after="286" w:line="259" w:lineRule="auto"/>
        <w:ind w:left="87" w:right="0" w:hanging="10"/>
        <w:jc w:val="center"/>
      </w:pPr>
      <w:r>
        <w:rPr>
          <w:sz w:val="24"/>
        </w:rPr>
        <w:t>5</w:t>
      </w:r>
    </w:p>
    <w:sectPr w:rsidR="00BA4525">
      <w:pgSz w:w="11904" w:h="16834"/>
      <w:pgMar w:top="1422" w:right="1022" w:bottom="931" w:left="130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D5134D"/>
    <w:multiLevelType w:val="multilevel"/>
    <w:tmpl w:val="32EC159A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."/>
      <w:lvlJc w:val="left"/>
      <w:pPr>
        <w:ind w:left="7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9AF5864"/>
    <w:multiLevelType w:val="hybridMultilevel"/>
    <w:tmpl w:val="7A5C9D52"/>
    <w:lvl w:ilvl="0" w:tplc="DE3E838A">
      <w:start w:val="1"/>
      <w:numFmt w:val="decimal"/>
      <w:lvlText w:val="%1."/>
      <w:lvlJc w:val="left"/>
      <w:pPr>
        <w:ind w:left="3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F4018E">
      <w:start w:val="1"/>
      <w:numFmt w:val="lowerLetter"/>
      <w:lvlText w:val="%2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1A04C78">
      <w:start w:val="1"/>
      <w:numFmt w:val="lowerRoman"/>
      <w:lvlText w:val="%3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0629EE2">
      <w:start w:val="1"/>
      <w:numFmt w:val="decimal"/>
      <w:lvlText w:val="%4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5C6CB90">
      <w:start w:val="1"/>
      <w:numFmt w:val="lowerLetter"/>
      <w:lvlText w:val="%5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E7CE940">
      <w:start w:val="1"/>
      <w:numFmt w:val="lowerRoman"/>
      <w:lvlText w:val="%6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C7A0C5E">
      <w:start w:val="1"/>
      <w:numFmt w:val="decimal"/>
      <w:lvlText w:val="%7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2B08CDE">
      <w:start w:val="1"/>
      <w:numFmt w:val="lowerLetter"/>
      <w:lvlText w:val="%8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CC2FE74">
      <w:start w:val="1"/>
      <w:numFmt w:val="lowerRoman"/>
      <w:lvlText w:val="%9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ocumentProtection w:edit="readOnly" w:formatting="1" w:enforcement="1" w:cryptProviderType="rsaAES" w:cryptAlgorithmClass="hash" w:cryptAlgorithmType="typeAny" w:cryptAlgorithmSid="14" w:cryptSpinCount="100000" w:hash="Lcb5IyaRxZvVLy8ALtZmL64oW2o6K2wm4241IT4hMM5Yu0ILiFOIXkAIuTzbi12MWipimf+dWGghDat97ak5iw==" w:salt="N/9xX2zODY5Is0zK5iS5RQ==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4525"/>
    <w:rsid w:val="000D01C9"/>
    <w:rsid w:val="00650B57"/>
    <w:rsid w:val="00742AB0"/>
    <w:rsid w:val="00B14CCA"/>
    <w:rsid w:val="00BA4525"/>
    <w:rsid w:val="00D95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BFAED"/>
  <w15:docId w15:val="{CE1278F7-7098-4908-B2B8-1BE712616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29" w:line="227" w:lineRule="auto"/>
      <w:ind w:right="149" w:firstLine="4"/>
      <w:jc w:val="both"/>
    </w:pPr>
    <w:rPr>
      <w:rFonts w:ascii="Times New Roman" w:eastAsia="Times New Roman" w:hAnsi="Times New Roman" w:cs="Times New Roman"/>
      <w:color w:val="00000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96"/>
      <w:ind w:left="53" w:hanging="10"/>
      <w:jc w:val="center"/>
      <w:outlineLvl w:val="0"/>
    </w:pPr>
    <w:rPr>
      <w:rFonts w:ascii="Times New Roman" w:eastAsia="Times New Roman" w:hAnsi="Times New Roman" w:cs="Times New Roman"/>
      <w:color w:val="000000"/>
      <w:sz w:val="26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0"/>
      <w:ind w:right="240"/>
      <w:outlineLvl w:val="1"/>
    </w:pPr>
    <w:rPr>
      <w:rFonts w:ascii="Calibri" w:eastAsia="Calibri" w:hAnsi="Calibri" w:cs="Calibri"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Calibri" w:eastAsia="Calibri" w:hAnsi="Calibri" w:cs="Calibri"/>
      <w:color w:val="000000"/>
      <w:sz w:val="24"/>
    </w:rPr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color w:val="000000"/>
      <w:sz w:val="26"/>
    </w:rPr>
  </w:style>
  <w:style w:type="character" w:styleId="Hypertextovodkaz">
    <w:name w:val="Hyperlink"/>
    <w:basedOn w:val="Standardnpsmoodstavce"/>
    <w:uiPriority w:val="99"/>
    <w:unhideWhenUsed/>
    <w:rsid w:val="00742AB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42AB0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D95A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la@clatrutnov.cz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1093</Words>
  <Characters>6450</Characters>
  <Application>Microsoft Office Word</Application>
  <DocSecurity>8</DocSecurity>
  <Lines>53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Ceska lesnicka akademie Trutnov</Company>
  <LinksUpToDate>false</LinksUpToDate>
  <CharactersWithSpaces>7528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Sekretariát</dc:creator>
  <cp:keywords/>
  <cp:lastModifiedBy>Sekretariát</cp:lastModifiedBy>
  <cp:revision>6</cp:revision>
  <dcterms:created xsi:type="dcterms:W3CDTF">2021-05-27T05:29:00Z</dcterms:created>
  <dcterms:modified xsi:type="dcterms:W3CDTF">2021-05-27T05:48:00Z</dcterms:modified>
</cp:coreProperties>
</file>