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DA" w:rsidRDefault="00DF3636" w:rsidP="00BC6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867F98">
        <w:rPr>
          <w:rFonts w:ascii="Times New Roman" w:eastAsia="Arial,Bold" w:hAnsi="Times New Roman" w:cs="Times New Roman"/>
          <w:b/>
          <w:bCs/>
          <w:sz w:val="28"/>
          <w:szCs w:val="28"/>
        </w:rPr>
        <w:t>Smlouva o dodávce vody a o odvádění odpadních vod č. 70003144/2</w:t>
      </w:r>
    </w:p>
    <w:p w:rsidR="008D6EDB" w:rsidRPr="00BC6ADA" w:rsidRDefault="00BC6ADA" w:rsidP="00BC6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>
        <w:rPr>
          <w:rFonts w:ascii="Times New Roman" w:eastAsia="Arial,Bold" w:hAnsi="Times New Roman" w:cs="Times New Roman"/>
          <w:bCs/>
          <w:sz w:val="16"/>
          <w:szCs w:val="16"/>
        </w:rPr>
        <w:t>u</w:t>
      </w:r>
      <w:r w:rsidR="008D6EDB" w:rsidRPr="00BC6ADA">
        <w:rPr>
          <w:rFonts w:ascii="Times New Roman" w:eastAsia="Arial,Bold" w:hAnsi="Times New Roman" w:cs="Times New Roman"/>
          <w:bCs/>
          <w:sz w:val="16"/>
          <w:szCs w:val="16"/>
        </w:rPr>
        <w:t>zavřená v souladu s ustanovením §8 odst. 6 zákona č. 274/2001 Sb., o vodovodech a kanalizacích pro veřejnou potřebu a o změně některých zákonů (zákon o vodovodech a kanalizacích), v platném znění (dále jen smlouva)</w:t>
      </w:r>
    </w:p>
    <w:p w:rsidR="00867F98" w:rsidRPr="00867F98" w:rsidRDefault="00867F98" w:rsidP="008D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</w:p>
    <w:p w:rsidR="008D6EDB" w:rsidRPr="00867F98" w:rsidRDefault="008D6EDB" w:rsidP="008D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867F98">
        <w:rPr>
          <w:rFonts w:ascii="Times New Roman" w:eastAsia="Arial,Bold" w:hAnsi="Times New Roman" w:cs="Times New Roman"/>
          <w:b/>
          <w:bCs/>
          <w:sz w:val="28"/>
          <w:szCs w:val="28"/>
        </w:rPr>
        <w:t>I. Smluvní strany.</w:t>
      </w:r>
    </w:p>
    <w:p w:rsidR="008D6EDB" w:rsidRPr="00867F98" w:rsidRDefault="008D6EDB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8"/>
          <w:szCs w:val="28"/>
        </w:rPr>
      </w:pP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1. Odběratel:</w:t>
      </w:r>
    </w:p>
    <w:p w:rsidR="008D6EDB" w:rsidRPr="00867F98" w:rsidRDefault="00DF3636" w:rsidP="008D6EDB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Firma:</w:t>
      </w:r>
      <w:r w:rsidR="008D6EDB"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Regionální muzeum v Kolíně, příspěvková organizace</w:t>
      </w:r>
    </w:p>
    <w:p w:rsidR="00DF3636" w:rsidRPr="00867F98" w:rsidRDefault="008D6EDB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IČ: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00410047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Zápis v OR: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Městský soud v Praze, </w:t>
      </w:r>
      <w:proofErr w:type="spellStart"/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Pr</w:t>
      </w:r>
      <w:proofErr w:type="spellEnd"/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882</w:t>
      </w:r>
    </w:p>
    <w:p w:rsidR="00DF3636" w:rsidRPr="00867F98" w:rsidRDefault="008D6EDB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Adresa: </w:t>
      </w:r>
      <w:proofErr w:type="gramStart"/>
      <w:r w:rsidR="00DF3636"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Kolín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,</w:t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="00BC6ADA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="00DF3636"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Karlovo</w:t>
      </w:r>
      <w:proofErr w:type="gramEnd"/>
      <w:r w:rsidR="00DF3636"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náměstí 8</w:t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Stát: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Česká republika</w:t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E-mail: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fakturace@muzeumkolin.cz</w:t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Telefon: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321 722 988 </w:t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2. Dodavatel:</w:t>
      </w:r>
    </w:p>
    <w:p w:rsidR="00DF3636" w:rsidRPr="00867F98" w:rsidRDefault="00056684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BC6ADA">
        <w:rPr>
          <w:rFonts w:ascii="Times New Roman" w:eastAsia="Arial,Bold" w:hAnsi="Times New Roman" w:cs="Times New Roman"/>
          <w:bCs/>
          <w:sz w:val="20"/>
          <w:szCs w:val="20"/>
        </w:rPr>
        <w:t>Firma: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DF3636"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Energie AG Kolín a.s.</w:t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Adresa: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Orebitská 885, Kolín IV, 280 02 Kolín</w:t>
      </w:r>
    </w:p>
    <w:p w:rsidR="00056684" w:rsidRPr="00867F98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IČ: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47538457 </w:t>
      </w:r>
      <w:r w:rsidR="00BC6ADA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Plátce DPH - DIČ: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CZ47538457</w:t>
      </w:r>
    </w:p>
    <w:p w:rsidR="00056684" w:rsidRPr="00867F98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Zápis v OR: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Městský soud v Praze, B 24738</w:t>
      </w:r>
    </w:p>
    <w:p w:rsidR="00056684" w:rsidRPr="00867F98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E-mail: </w:t>
      </w:r>
      <w:hyperlink r:id="rId5" w:history="1">
        <w:r w:rsidRPr="00867F98">
          <w:rPr>
            <w:rStyle w:val="Hypertextovodkaz"/>
            <w:rFonts w:ascii="Times New Roman" w:eastAsia="Arial,Bold" w:hAnsi="Times New Roman" w:cs="Times New Roman"/>
            <w:b/>
            <w:bCs/>
            <w:sz w:val="20"/>
            <w:szCs w:val="20"/>
          </w:rPr>
          <w:t>info@energiekolin.cz</w:t>
        </w:r>
      </w:hyperlink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proofErr w:type="gramStart"/>
      <w:r w:rsidRPr="00BC6ADA">
        <w:rPr>
          <w:rFonts w:ascii="Times New Roman" w:eastAsia="Arial,Bold" w:hAnsi="Times New Roman" w:cs="Times New Roman"/>
          <w:bCs/>
          <w:sz w:val="20"/>
          <w:szCs w:val="20"/>
        </w:rPr>
        <w:t>internet: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 www</w:t>
      </w:r>
      <w:proofErr w:type="gramEnd"/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.energiekolin.cz</w:t>
      </w:r>
    </w:p>
    <w:p w:rsidR="00056684" w:rsidRPr="00867F98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056684" w:rsidRPr="00867F98" w:rsidRDefault="00056684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867F98" w:rsidRDefault="00DF3636" w:rsidP="0005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867F98">
        <w:rPr>
          <w:rFonts w:ascii="Times New Roman" w:eastAsia="Arial,Bold" w:hAnsi="Times New Roman" w:cs="Times New Roman"/>
          <w:b/>
          <w:bCs/>
          <w:sz w:val="24"/>
          <w:szCs w:val="24"/>
        </w:rPr>
        <w:t>II. Předmět smlouvy</w:t>
      </w:r>
    </w:p>
    <w:p w:rsidR="00056684" w:rsidRPr="00867F98" w:rsidRDefault="00056684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056684" w:rsidRPr="00867F98" w:rsidRDefault="00056684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Předmětem smlouvy je úprava vztahů mezi dodavatelem a odběratelem při dodávkách vody z vodovodů a při odvádění odpadních (příp. srážkových) vod kanalizacemi do/z připojené nemovitosti:</w:t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A7BEE" w:rsidRPr="00867F98" w:rsidRDefault="00DA7BEE" w:rsidP="00DA7BE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Adresa odběru:</w:t>
      </w:r>
      <w:r w:rsidRPr="00867F98">
        <w:rPr>
          <w:rFonts w:ascii="Times New Roman" w:eastAsia="Arial,Bold" w:hAnsi="Times New Roman" w:cs="Times New Roman"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sz w:val="20"/>
          <w:szCs w:val="20"/>
        </w:rPr>
        <w:tab/>
        <w:t xml:space="preserve">Evidenční číslo OM: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700085764</w:t>
      </w:r>
    </w:p>
    <w:p w:rsidR="00DF3636" w:rsidRPr="00867F98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Obec:</w:t>
      </w:r>
      <w:r w:rsidRPr="00867F98">
        <w:rPr>
          <w:rFonts w:ascii="Times New Roman" w:eastAsia="Arial,Bold" w:hAnsi="Times New Roman" w:cs="Times New Roman"/>
          <w:sz w:val="20"/>
          <w:szCs w:val="20"/>
        </w:rPr>
        <w:tab/>
        <w:t xml:space="preserve"> </w:t>
      </w:r>
      <w:r w:rsidR="00DF3636"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Kolín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BC6ADA">
        <w:rPr>
          <w:rFonts w:ascii="Times New Roman" w:eastAsia="Arial,Bold" w:hAnsi="Times New Roman" w:cs="Times New Roman"/>
          <w:bCs/>
          <w:sz w:val="20"/>
          <w:szCs w:val="20"/>
        </w:rPr>
        <w:t>Část obce: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Kolín I</w:t>
      </w:r>
    </w:p>
    <w:p w:rsidR="00DF3636" w:rsidRPr="00867F98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BC6ADA">
        <w:rPr>
          <w:rFonts w:ascii="Times New Roman" w:eastAsia="Arial,Bold" w:hAnsi="Times New Roman" w:cs="Times New Roman"/>
          <w:bCs/>
          <w:sz w:val="20"/>
          <w:szCs w:val="20"/>
        </w:rPr>
        <w:t>Ulice: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BC6ADA">
        <w:rPr>
          <w:rFonts w:ascii="Times New Roman" w:eastAsia="Arial,Bold" w:hAnsi="Times New Roman" w:cs="Times New Roman"/>
          <w:b/>
          <w:bCs/>
          <w:sz w:val="20"/>
          <w:szCs w:val="20"/>
        </w:rPr>
        <w:tab/>
        <w:t xml:space="preserve"> </w:t>
      </w:r>
      <w:r w:rsidR="00DF3636"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Karlovo náměstí 8</w:t>
      </w:r>
      <w:r w:rsidR="00BC6ADA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="00867F98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proofErr w:type="gramStart"/>
      <w:r w:rsidRPr="00BC6ADA">
        <w:rPr>
          <w:rFonts w:ascii="Times New Roman" w:eastAsia="Arial,Bold" w:hAnsi="Times New Roman" w:cs="Times New Roman"/>
          <w:bCs/>
          <w:sz w:val="20"/>
          <w:szCs w:val="20"/>
        </w:rPr>
        <w:t>Č.p.</w:t>
      </w:r>
      <w:proofErr w:type="gramEnd"/>
      <w:r w:rsidRPr="00BC6ADA">
        <w:rPr>
          <w:rFonts w:ascii="Times New Roman" w:eastAsia="Arial,Bold" w:hAnsi="Times New Roman" w:cs="Times New Roman"/>
          <w:bCs/>
          <w:sz w:val="20"/>
          <w:szCs w:val="20"/>
        </w:rPr>
        <w:t>: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8</w:t>
      </w:r>
    </w:p>
    <w:p w:rsidR="00DF3636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proofErr w:type="spellStart"/>
      <w:proofErr w:type="gramStart"/>
      <w:r w:rsidRPr="00867F98">
        <w:rPr>
          <w:rFonts w:ascii="Times New Roman" w:eastAsia="Arial,Bold" w:hAnsi="Times New Roman" w:cs="Times New Roman"/>
          <w:sz w:val="20"/>
          <w:szCs w:val="20"/>
        </w:rPr>
        <w:t>Č.parc</w:t>
      </w:r>
      <w:proofErr w:type="spellEnd"/>
      <w:proofErr w:type="gramEnd"/>
      <w:r w:rsidRPr="00867F98">
        <w:rPr>
          <w:rFonts w:ascii="Times New Roman" w:eastAsia="Arial,Bold" w:hAnsi="Times New Roman" w:cs="Times New Roman"/>
          <w:sz w:val="20"/>
          <w:szCs w:val="20"/>
        </w:rPr>
        <w:t>.:</w:t>
      </w:r>
      <w:r w:rsidR="00DA7BEE" w:rsidRPr="00867F98">
        <w:rPr>
          <w:rFonts w:ascii="Times New Roman" w:eastAsia="Arial,Bold" w:hAnsi="Times New Roman" w:cs="Times New Roman"/>
          <w:sz w:val="20"/>
          <w:szCs w:val="20"/>
        </w:rPr>
        <w:t xml:space="preserve"> 62 S</w:t>
      </w:r>
      <w:r w:rsidR="00DA7BEE" w:rsidRPr="00867F98">
        <w:rPr>
          <w:rFonts w:ascii="Times New Roman" w:eastAsia="Arial,Bold" w:hAnsi="Times New Roman" w:cs="Times New Roman"/>
          <w:sz w:val="20"/>
          <w:szCs w:val="20"/>
        </w:rPr>
        <w:tab/>
      </w:r>
      <w:r w:rsidR="00DA7BEE" w:rsidRPr="00867F98">
        <w:rPr>
          <w:rFonts w:ascii="Times New Roman" w:eastAsia="Arial,Bold" w:hAnsi="Times New Roman" w:cs="Times New Roman"/>
          <w:sz w:val="20"/>
          <w:szCs w:val="20"/>
        </w:rPr>
        <w:tab/>
      </w:r>
      <w:r w:rsidR="00DA7BEE" w:rsidRPr="00867F98">
        <w:rPr>
          <w:rFonts w:ascii="Times New Roman" w:eastAsia="Arial,Bold" w:hAnsi="Times New Roman" w:cs="Times New Roman"/>
          <w:sz w:val="20"/>
          <w:szCs w:val="20"/>
        </w:rPr>
        <w:tab/>
      </w:r>
      <w:r w:rsidR="00DA7BEE" w:rsidRPr="00867F98">
        <w:rPr>
          <w:rFonts w:ascii="Times New Roman" w:eastAsia="Arial,Bold" w:hAnsi="Times New Roman" w:cs="Times New Roman"/>
          <w:sz w:val="20"/>
          <w:szCs w:val="20"/>
        </w:rPr>
        <w:tab/>
      </w:r>
      <w:proofErr w:type="spellStart"/>
      <w:proofErr w:type="gramStart"/>
      <w:r w:rsidR="00DA7BEE" w:rsidRPr="00867F98">
        <w:rPr>
          <w:rFonts w:ascii="Times New Roman" w:eastAsia="Arial,Bold" w:hAnsi="Times New Roman" w:cs="Times New Roman"/>
          <w:sz w:val="20"/>
          <w:szCs w:val="20"/>
        </w:rPr>
        <w:t>Kat</w:t>
      </w:r>
      <w:proofErr w:type="gramEnd"/>
      <w:r w:rsidR="00DA7BEE" w:rsidRPr="00867F98">
        <w:rPr>
          <w:rFonts w:ascii="Times New Roman" w:eastAsia="Arial,Bold" w:hAnsi="Times New Roman" w:cs="Times New Roman"/>
          <w:sz w:val="20"/>
          <w:szCs w:val="20"/>
        </w:rPr>
        <w:t>.</w:t>
      </w:r>
      <w:proofErr w:type="gramStart"/>
      <w:r w:rsidR="00DA7BEE" w:rsidRPr="00867F98">
        <w:rPr>
          <w:rFonts w:ascii="Times New Roman" w:eastAsia="Arial,Bold" w:hAnsi="Times New Roman" w:cs="Times New Roman"/>
          <w:sz w:val="20"/>
          <w:szCs w:val="20"/>
        </w:rPr>
        <w:t>území</w:t>
      </w:r>
      <w:proofErr w:type="spellEnd"/>
      <w:proofErr w:type="gramEnd"/>
      <w:r w:rsidR="00DA7BEE" w:rsidRPr="00867F98">
        <w:rPr>
          <w:rFonts w:ascii="Times New Roman" w:eastAsia="Arial,Bold" w:hAnsi="Times New Roman" w:cs="Times New Roman"/>
          <w:sz w:val="20"/>
          <w:szCs w:val="20"/>
        </w:rPr>
        <w:t>: Kolín</w:t>
      </w:r>
    </w:p>
    <w:p w:rsidR="00867F98" w:rsidRP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A7BEE" w:rsidRPr="00867F98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867F98" w:rsidRDefault="00DF3636" w:rsidP="00DA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867F98">
        <w:rPr>
          <w:rFonts w:ascii="Times New Roman" w:eastAsia="Arial,Bold" w:hAnsi="Times New Roman" w:cs="Times New Roman"/>
          <w:b/>
          <w:bCs/>
          <w:sz w:val="24"/>
          <w:szCs w:val="24"/>
        </w:rPr>
        <w:t>III. Úvodní ustanovení</w:t>
      </w:r>
    </w:p>
    <w:p w:rsidR="00DA7BEE" w:rsidRPr="00867F98" w:rsidRDefault="00DA7BEE" w:rsidP="00DA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Vlastníkem vodovodu je Vodohospodářské sdružení Kolín a vlastníkem kanalizace je Město Kolín.</w:t>
      </w:r>
    </w:p>
    <w:p w:rsidR="00DA7BEE" w:rsidRPr="00867F98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Odběratel prohlašuje, že je vlastníkem vodovodní a kanalizační přípojky.</w:t>
      </w:r>
    </w:p>
    <w:p w:rsidR="00DA7BEE" w:rsidRPr="00867F98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Odběratel prohlašuje, že je vlastníkem připojené nemovitosti.</w:t>
      </w:r>
    </w:p>
    <w:p w:rsid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867F98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sz w:val="24"/>
          <w:szCs w:val="24"/>
        </w:rPr>
      </w:pPr>
      <w:r w:rsidRPr="00867F98">
        <w:rPr>
          <w:rFonts w:ascii="Times New Roman" w:eastAsia="Arial,Bold" w:hAnsi="Times New Roman" w:cs="Times New Roman"/>
          <w:b/>
          <w:sz w:val="24"/>
          <w:szCs w:val="24"/>
        </w:rPr>
        <w:t>IV. Účinnost smlouvy</w:t>
      </w:r>
    </w:p>
    <w:p w:rsidR="00DA7BEE" w:rsidRPr="00867F98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Účinnost smlouvy nastává připojením nemovitosti na vodovod (kanalizaci), nejdříve však dnem podpisu této smlouvy.</w:t>
      </w:r>
    </w:p>
    <w:p w:rsidR="00DF3636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Smluvní strany se dohodly, že za dodávku vody a/nebo odvádění odpadních vod poskytnutých odběrateli přede dnem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účinnosti této smlouvy na výše specifikovaném odběrném místě je dodavatel oprávněn fakturovat odběrateli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vodné/stočné ve výši dohodnuté dle této smlouvy a odběratel se zavazuje toto vodné/stočné uhradit. Smluvní strany činí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nesporným, že již přede dnem účinnosti této smlouvy byla dodavatelem dodána voda / odvedena odpadní voda, a </w:t>
      </w:r>
      <w:proofErr w:type="spellStart"/>
      <w:r w:rsidRPr="00867F98">
        <w:rPr>
          <w:rFonts w:ascii="Times New Roman" w:eastAsia="Arial,Bold" w:hAnsi="Times New Roman" w:cs="Times New Roman"/>
          <w:sz w:val="20"/>
          <w:szCs w:val="20"/>
        </w:rPr>
        <w:t>tos</w:t>
      </w:r>
      <w:proofErr w:type="spellEnd"/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 následujícími údaji:</w:t>
      </w:r>
    </w:p>
    <w:p w:rsidR="00867F98" w:rsidRDefault="00867F98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867F98" w:rsidRDefault="00867F98" w:rsidP="00867F98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Plnění poskytnuto ode dne: </w:t>
      </w:r>
      <w:proofErr w:type="gramStart"/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24.02.2021</w:t>
      </w:r>
      <w:proofErr w:type="gramEnd"/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Čísla / stavy měřidel k tomuto datu:</w:t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32363325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/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867 m³</w:t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Smluvní strany dále prohlašují, že toto plnění nebylo v rozporu s oprávněnými zájmy žádné ze smluvních stran a</w:t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považují je za plnění podle této smlouvy.</w:t>
      </w:r>
    </w:p>
    <w:p w:rsidR="00867F98" w:rsidRPr="00867F98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867F98">
        <w:rPr>
          <w:rFonts w:ascii="Times New Roman" w:eastAsia="Arial,Bold" w:hAnsi="Times New Roman" w:cs="Times New Roman"/>
          <w:b/>
          <w:bCs/>
          <w:sz w:val="24"/>
          <w:szCs w:val="24"/>
        </w:rPr>
        <w:lastRenderedPageBreak/>
        <w:t>V. Dodávka vody</w:t>
      </w:r>
    </w:p>
    <w:p w:rsid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Dodavatel se zavazuje zajistit pro odběratele dodávku vody z vodovodu v jakosti vody odpovídající obecně platným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právním předpisům, odběratel se zavazuje vodu z vodovodu odebírat a hradit dodavateli úplatu za dodávku pitné vody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(dále jen vodné) podle této smlouvy.</w:t>
      </w:r>
    </w:p>
    <w:p w:rsidR="00867F98" w:rsidRPr="00867F98" w:rsidRDefault="00867F98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</w:p>
    <w:p w:rsidR="00DF3636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Množství dodané vody bude zjišťováno:</w:t>
      </w:r>
    </w:p>
    <w:p w:rsidR="00867F98" w:rsidRPr="00867F98" w:rsidRDefault="00867F98" w:rsidP="00867F98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hlavním vodoměrem</w:t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Umístění </w:t>
      </w:r>
      <w:proofErr w:type="gramStart"/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měřidla :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bez</w:t>
      </w:r>
      <w:proofErr w:type="gramEnd"/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určení</w:t>
      </w: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Limit množství dodávané vody je dán profilem přípojky a kapacitou vodoměru.</w:t>
      </w:r>
    </w:p>
    <w:p w:rsid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867F98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Množství vody určující kapacitu vodoměru: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6,0 m³/hod</w:t>
      </w:r>
    </w:p>
    <w:p w:rsid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Tlakové poměry v místě přípojky: </w:t>
      </w:r>
      <w:r w:rsidR="00867F98">
        <w:rPr>
          <w:rFonts w:ascii="Times New Roman" w:eastAsia="Arial,Bold" w:hAnsi="Times New Roman" w:cs="Times New Roman"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maximální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0,7 </w:t>
      </w:r>
      <w:proofErr w:type="spellStart"/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MPa</w:t>
      </w:r>
      <w:proofErr w:type="spellEnd"/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867F98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minimální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0,15 </w:t>
      </w:r>
      <w:proofErr w:type="spellStart"/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MPa</w:t>
      </w:r>
      <w:proofErr w:type="spellEnd"/>
    </w:p>
    <w:p w:rsidR="00867F98" w:rsidRP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Ukazatele jakosti v dané lokalitě ke dni uzavření této smlouvy: vápník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95,7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mg/l, hořčík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10,9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mg/l, dusičnany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11,8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mg/l,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tvrdost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2,8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. Po dobu trvání této smlouvy tyto hodnoty mohou kolísat v rozmezí hodnot stanovených platnými právními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předpisy, přičemž aktuální hodnoty jsou zjistitelné na </w:t>
      </w:r>
      <w:hyperlink r:id="rId6" w:history="1">
        <w:r w:rsidR="00867F98" w:rsidRPr="0060337B">
          <w:rPr>
            <w:rStyle w:val="Hypertextovodkaz"/>
            <w:rFonts w:ascii="Times New Roman" w:eastAsia="Arial,Bold" w:hAnsi="Times New Roman" w:cs="Times New Roman"/>
            <w:sz w:val="20"/>
            <w:szCs w:val="20"/>
          </w:rPr>
          <w:t>www.energiekolin.cz</w:t>
        </w:r>
      </w:hyperlink>
      <w:r w:rsidRPr="00867F98">
        <w:rPr>
          <w:rFonts w:ascii="Times New Roman" w:eastAsia="Arial,Bold" w:hAnsi="Times New Roman" w:cs="Times New Roman"/>
          <w:sz w:val="20"/>
          <w:szCs w:val="20"/>
        </w:rPr>
        <w:t>.</w:t>
      </w:r>
    </w:p>
    <w:p w:rsid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867F98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867F98">
        <w:rPr>
          <w:rFonts w:ascii="Times New Roman" w:eastAsia="Arial,Bold" w:hAnsi="Times New Roman" w:cs="Times New Roman"/>
          <w:b/>
          <w:bCs/>
          <w:sz w:val="24"/>
          <w:szCs w:val="24"/>
        </w:rPr>
        <w:t>VI. Odvádění odpadních vod</w:t>
      </w:r>
    </w:p>
    <w:p w:rsidR="00867F98" w:rsidRP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Dodavatel se zavazuje zajistit pro odběratele odvádění odpadních (příp. srážkových) vod kanalizací, odběratel se</w:t>
      </w:r>
    </w:p>
    <w:p w:rsidR="00DF3636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zavazuje vypouštět odpadní vody do kanalizace a hradit dodavateli úpla</w:t>
      </w:r>
      <w:r w:rsidR="00867F98">
        <w:rPr>
          <w:rFonts w:ascii="Times New Roman" w:eastAsia="Arial,Bold" w:hAnsi="Times New Roman" w:cs="Times New Roman"/>
          <w:sz w:val="20"/>
          <w:szCs w:val="20"/>
        </w:rPr>
        <w:t>tu za odvádění odpadních (</w:t>
      </w:r>
      <w:proofErr w:type="spellStart"/>
      <w:proofErr w:type="gramStart"/>
      <w:r w:rsidR="00867F98">
        <w:rPr>
          <w:rFonts w:ascii="Times New Roman" w:eastAsia="Arial,Bold" w:hAnsi="Times New Roman" w:cs="Times New Roman"/>
          <w:sz w:val="20"/>
          <w:szCs w:val="20"/>
        </w:rPr>
        <w:t>příp.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srážkových</w:t>
      </w:r>
      <w:proofErr w:type="spellEnd"/>
      <w:proofErr w:type="gramEnd"/>
      <w:r w:rsidRPr="00867F98">
        <w:rPr>
          <w:rFonts w:ascii="Times New Roman" w:eastAsia="Arial,Bold" w:hAnsi="Times New Roman" w:cs="Times New Roman"/>
          <w:sz w:val="20"/>
          <w:szCs w:val="20"/>
        </w:rPr>
        <w:t>) vod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(dále jen stočné) podle této smlouvy.</w:t>
      </w:r>
    </w:p>
    <w:p w:rsidR="00867F98" w:rsidRPr="00867F98" w:rsidRDefault="00867F98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Množství odváděné odpadní vody bude stanoveno: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ve výši vody dodané (odebrané) z vodovodu</w:t>
      </w:r>
    </w:p>
    <w:p w:rsidR="00DF3636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Odběratel prohlašuje, že na daném odběrném místě není žádný jiný zdroj vody, z nějž by byla vypouštěna voda do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kanalizace.</w:t>
      </w:r>
    </w:p>
    <w:p w:rsid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Default="00DF3636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867F98">
        <w:rPr>
          <w:rFonts w:ascii="Times New Roman" w:eastAsia="Arial,Bold" w:hAnsi="Times New Roman" w:cs="Times New Roman"/>
          <w:b/>
          <w:bCs/>
          <w:sz w:val="24"/>
          <w:szCs w:val="24"/>
        </w:rPr>
        <w:t>VII. Cena a platební podmínky</w:t>
      </w:r>
    </w:p>
    <w:p w:rsidR="00867F98" w:rsidRPr="00867F98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Cenu pro vodné a stočné stanovuje vlastník vodovodu a kanalizace podle zákona č. 526/1990 Sb., o cenách, a zákona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o vodovodech a kanalizacích, a prováděcích předpisů těchto zákonů, vše v platném znění, případně podle předpisů je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v budoucnu nahrazujících. Aktuální ceny pro vodné a stočné jsou uvedeny v platném ceníku, který je k dispozici u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dodavatele a vlastníka vodovodu a kanalizace, jeho případné změny budou zveřejněny způsobem v místě obvyklým.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Vodné a stočné má jednosložkovou formu, pokud není stanovena dvousložková forma. O úhradě vodného a stočného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ve dvousložkové formě včetně druhu stanovení pevné složky může jako vlastník vodovodu a kanalizace rozhodnout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pouze obec nebo právnická osoba, ve které výkon hlasovacích práv nejméně ve dvoutřetinové většině drží obec. Obec v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tomto případě rozhoduje obecně závaznou vyhláškou vydanou v samostatné působnosti, u právnické osoby má </w:t>
      </w:r>
      <w:proofErr w:type="spellStart"/>
      <w:r w:rsidRPr="00867F98">
        <w:rPr>
          <w:rFonts w:ascii="Times New Roman" w:eastAsia="Arial,Bold" w:hAnsi="Times New Roman" w:cs="Times New Roman"/>
          <w:sz w:val="20"/>
          <w:szCs w:val="20"/>
        </w:rPr>
        <w:t>tutokompetenci</w:t>
      </w:r>
      <w:proofErr w:type="spellEnd"/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 její nejvyšší orgán. Sjednání vodného a stočného ve dvousložkové formě je pro odběratele účinné ode dne</w:t>
      </w:r>
      <w:r w:rsidR="00867F98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účinnosti obecně závazné vyhlášky obce nebo rozhodnutí nejvyššího orgánu právnické osoby.</w:t>
      </w:r>
    </w:p>
    <w:p w:rsidR="00DF3636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Dodavatel je oprávněn předepsat odběrateli úhradu vodného a stočného formou zálohových plateb, jejichž četnost a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výše se řídí výší předpokládaného odběru v zúčtovacím období. Zálohy mohou být stanoveny do výše max. 100%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dodávek podle směrných čísel roční spotřeby vody nebo podle skutečně dodaného (odvedeného) množství v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předchozím zúčtovacím období. Dodavatel je oprávněn při změně cen pro vodné a stočné nebo při změně dodaného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(odvedeného) množství vody upravit výši záloh tak, aby odpovídala alikvótnímu podílu z předpokládané fakturace za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příslušné období.</w:t>
      </w:r>
    </w:p>
    <w:p w:rsidR="00E46087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Pr="00867F98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Pr="00867F98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lastRenderedPageBreak/>
        <w:t>Zálohové platby za vodné a stočné budou hrazeny do termínu splatnosti uvedeného na příslušném dokladu zaslaném</w:t>
      </w:r>
      <w:r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dodavatelem následujícím způsobem:</w:t>
      </w:r>
    </w:p>
    <w:p w:rsidR="00DF3636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převodním příkazem</w:t>
      </w:r>
    </w:p>
    <w:p w:rsidR="00E46087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Zúčtování záloh a vyúčtování vodného a stočného bude provedeno fakturou (daňovým dokladem) s uvedenou lhůtou</w:t>
      </w:r>
      <w:r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splatnosti, na základě odečtu měřidel (u neměřených odběrů na základě přiznaných skutečností), který probíhá podle</w:t>
      </w:r>
      <w:r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odečtových cyklů dodavatele. Faktury budou hrazeny následujícím způsobem:</w:t>
      </w:r>
    </w:p>
    <w:p w:rsidR="00E46087" w:rsidRPr="00E46087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sz w:val="20"/>
          <w:szCs w:val="20"/>
        </w:rPr>
      </w:pPr>
      <w:r>
        <w:rPr>
          <w:rFonts w:ascii="Times New Roman" w:eastAsia="Arial,Bold" w:hAnsi="Times New Roman" w:cs="Times New Roman"/>
          <w:b/>
          <w:sz w:val="20"/>
          <w:szCs w:val="20"/>
        </w:rPr>
        <w:t>p</w:t>
      </w:r>
      <w:r w:rsidRPr="00E46087">
        <w:rPr>
          <w:rFonts w:ascii="Times New Roman" w:eastAsia="Arial,Bold" w:hAnsi="Times New Roman" w:cs="Times New Roman"/>
          <w:b/>
          <w:sz w:val="20"/>
          <w:szCs w:val="20"/>
        </w:rPr>
        <w:t>řevodním příkazem</w:t>
      </w:r>
    </w:p>
    <w:p w:rsidR="00E46087" w:rsidRPr="00867F98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Případné přeplatky z vyúčtování vrací dodavatel odběrateli následujícím způsobem:</w:t>
      </w:r>
    </w:p>
    <w:p w:rsidR="00E46087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převodním příkazem na č. účtu 0000937151/0100</w:t>
      </w:r>
    </w:p>
    <w:p w:rsidR="00E46087" w:rsidRPr="00E46087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Elektronický přenos účetních </w:t>
      </w:r>
      <w:proofErr w:type="spellStart"/>
      <w:r w:rsidRPr="00867F98">
        <w:rPr>
          <w:rFonts w:ascii="Times New Roman" w:eastAsia="Arial,Bold" w:hAnsi="Times New Roman" w:cs="Times New Roman"/>
          <w:sz w:val="20"/>
          <w:szCs w:val="20"/>
        </w:rPr>
        <w:t>dokladů: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sjednán</w:t>
      </w:r>
      <w:proofErr w:type="spellEnd"/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na e-mailovou adresu uvedenou v čl. I. této smlouvy u Zasílací</w:t>
      </w:r>
      <w:r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adresy</w:t>
      </w:r>
    </w:p>
    <w:p w:rsidR="00E46087" w:rsidRPr="00867F98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V případě, že dojde k úpravě ceny pro vodné a stočné a nebude proveden fyzický odečet stavu vodoměru, provede </w:t>
      </w:r>
      <w:proofErr w:type="spellStart"/>
      <w:r w:rsidRPr="00867F98">
        <w:rPr>
          <w:rFonts w:ascii="Times New Roman" w:eastAsia="Arial,Bold" w:hAnsi="Times New Roman" w:cs="Times New Roman"/>
          <w:sz w:val="20"/>
          <w:szCs w:val="20"/>
        </w:rPr>
        <w:t>sefakturace</w:t>
      </w:r>
      <w:proofErr w:type="spellEnd"/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 na základě průměrné denní spotřeby propočtené počtem dní za původní cenu, respektive počtem dní od doby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p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latnosti nové ceny do doby provedeného fyzického odečtu.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Odběratel bere na vědomí, že pokud tak stanoví platný právní předpis, má v případě nefunkčnosti vodovodního nebo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kanalizačního systému nárok při uplatnění dvousložkové úhrady vodného a stočného na poskytnutí slevy z</w:t>
      </w:r>
      <w:r w:rsidR="00E46087">
        <w:rPr>
          <w:rFonts w:ascii="Times New Roman" w:eastAsia="Arial,Bold" w:hAnsi="Times New Roman" w:cs="Times New Roman"/>
          <w:sz w:val="20"/>
          <w:szCs w:val="20"/>
        </w:rPr>
        <w:t> 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pevné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složky za každý započatý den, kromě prvních 24 hodin, a to na základě písemné žádosti uplatněné u dodavatele. Je-li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stanovena dvousložková forma vodného a stočného a odběratel neodebere v příslušném zúčtovacím období dodávanou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vodu, je povinen zaplatit dodavateli pevnou složku vodného případně vodného a stočného.</w:t>
      </w:r>
    </w:p>
    <w:p w:rsidR="00DF3636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E46087" w:rsidRPr="00867F98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Default="00DF3636" w:rsidP="00E46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867F98">
        <w:rPr>
          <w:rFonts w:ascii="Times New Roman" w:eastAsia="Arial,Bold" w:hAnsi="Times New Roman" w:cs="Times New Roman"/>
          <w:b/>
          <w:bCs/>
          <w:sz w:val="24"/>
          <w:szCs w:val="24"/>
        </w:rPr>
        <w:t>VIII. Ostatní a závěrečná ustanovení</w:t>
      </w:r>
    </w:p>
    <w:p w:rsidR="00E46087" w:rsidRPr="00867F98" w:rsidRDefault="00E46087" w:rsidP="00E46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1) Tento smluvní vztah se řídí zákonem č. 89/2012 Sb., občanský zákoník, v platném znění (dále též jen „OZ“),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zákonem o vodovodech a kanalizacích a jeho prováděcími předpisy, vše v platném znění, Podmínkami ke smlouvě o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dodávce vody a o odvádění odpadních vod (dále jen „podmínky“) a „Reklamačním řádem“ (dále jen „reklamační</w:t>
      </w:r>
      <w:r w:rsidR="00BC6ADA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řád“). Znění podmínek a reklamačního řádu platné ke dni podpisu této smlouvy je přílohou č. 1 a č. 2 smlouvy.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Odběratel svým podpisem stvrzuje, že se smlouvou s těmito podmínkami a reklamačním řádem seznámil, jejich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obsahu porozuměl a vyslovuje s nimi souhlas.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2) Smluvní strany se dohodly, že dodavatel má právo podmínky či reklamační řád jednostranně změnit z důvodu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legislativních změn, inovace poskytovaných služeb, nutnosti ošetření rizik smluvního vztahu nebo změn podmínek na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trhu s vodou. V případě změny se zavazuje dodavatel veřejně oznámit záměr změnit podmínky či reklamační řád, vč.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termínu účinnosti změny, a to formou zveřejnění znění změněných podmínek či reklamačního řádu na webových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stránkách dodavatele po dobu minimálně dvou měsíců před plánovaným začátkem účinnosti změny. Dodávka vody a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odvádění odpadních vod se ode dne účinnosti změny podmínek či reklamačního řádu uskutečňuje v souladu s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provedenou změnou, nedojde-li mezi smluvními stranami k jiné dohodě. V případě, že odběratel se změnou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nesouhlasí, oznámí tuto skutečnost písemně dodavateli přede dnem účinnosti nových podmínek či reklamačního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řádu, vč. uvedení konkrétních ujednání, s jejichž změnou nesouhlasí. Na základě tohoto oznámení se smluvní strany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zavazují jednat za účelem dosažení dohody o změně. Pokud ke shodě nedojde, má odběratel právo smlouvu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vypovědět. Výpovědní lhůta činí v tomto případě 3 kalendářní měsíce a počíná běžet prvním dnem měsíce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následujícího po jejím doručení druhé smluvní straně. Výpověď je odběratel oprávněn podat nejdéle v den, kdy má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nabýt účinnosti předmětná změna podmínek či reklamačního řádu. Do doby ukončení smlouvy se v tomto případě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uplatní na daný smluvní vztah podmínky či reklamační řád ve znění nedotčeném předmětnou změnou.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3) Je-li nebo stane-li se z důvodu nové právní úpravy některé ujednání smlouvy v budoucnu neplatným nebo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neúčinným a lze-li je oddělit od ostatního obsahu smlouvy, nebude to mít vliv na platnost a účinnost ujednání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ostatních. Smluvní strany jsou povinny v takovém případě nahradit neplatné nebo neúčinné ujednání ustanovením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platným a účinným, které se nejvíce blíží hospodářskému účelu neplatného nebo neúčinného ujednání.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4) Dodavatel vylučuje ve smyslu ustanovení § 1740 odst. 3, věta druhá OZ přijetí nabídky s dodatky nebo odchylkami.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5) Odběratel je povinen dodržovat povinnosti stanovené mu zákonem o vodovodech a kanalizacích a je povinen ve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s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mlouvě pravdivě uvést všechny pro tento smluvní vztah relevantní skutečnosti. Odběratel je povinen bezodkladně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oznámit písemně dodavateli každou změnu těchto skutečností. Za neoznámení jakékoliv změny skutečností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uvedených ve smlouvě se považuje i oznámení nepravdivých skutečností. Vznikne-li neoznámením takové změny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dodavateli újma, je odběratel povinen ji v plné výši uhradit.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lastRenderedPageBreak/>
        <w:t>6) Nejdéle 14 dnů před ukončením platnosti této smlouvy (nebo dodávky vody z vodovodu a odvádění odpadních vod),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je odběratel povinen dodavateli umožnit provést konečný odečet měřicího zařízení. Ještě před ukončením platnosti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této smlouvy je dále odběratel povinen umožnit dodavateli provést demontáž měřicího zařízení a další činnosti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nezbytné k ukončení odběru vody a odvádění odpadních vod (včetně odpojení přípojky od vodovodu a kanalizace).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Tuto povinnost odběratel nemá, pokud bezprostředně po ukončení platnosti této smlouvy nabude platnosti a</w:t>
      </w:r>
    </w:p>
    <w:p w:rsidR="00DF3636" w:rsidRPr="00867F98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účinnosti nová smlouva o dodávce vody a odvádění odpadních vod s jiným odběratelem na tomtéž odběrném místě.</w:t>
      </w:r>
    </w:p>
    <w:p w:rsidR="00DF3636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Smluvní strany se dohodly, že veškeré činnosti související s ukončením odběru vody a odváděním odpadních vod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provede dodavatel na náklady odběratele, přičemž je oprávněn požadovat proplacení zálohy na provedení těchto</w:t>
      </w:r>
      <w:r w:rsidR="00E46087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činností, a to až do výše předpokládaných nákladů.</w:t>
      </w:r>
    </w:p>
    <w:p w:rsidR="00E46087" w:rsidRPr="00867F98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7) Smluvní strany se dohodly, že pokud odběratel tuto smlouvu řádně neukončí v souvislosti se změnou vlastnictví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připojené nemovitosti (odběrného místa) dohodou s dodavatelem, zaniká tato smlouva ke dni, kdy nový vlastník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připojené nemovitosti (odběrného místa) prokáže dodavateli nabytí vlastnického práva k ní a uzavře novou smlouvu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o dodávce vody a o odvádění odpadních vod k odběrnému místu.</w:t>
      </w:r>
    </w:p>
    <w:p w:rsidR="00E46087" w:rsidRPr="00867F98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8) Pokud má odběratel uzavřeny i jiné smlouvy o dodávce vody a o odvádění odpadních vod s dodavatelem i na jiném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odběrném místě, může dodavatel postupovat podle § 9 odst. 6 zákona o vodovodech a kanalizacích i v</w:t>
      </w:r>
      <w:r w:rsidR="005C179E">
        <w:rPr>
          <w:rFonts w:ascii="Times New Roman" w:eastAsia="Arial,Bold" w:hAnsi="Times New Roman" w:cs="Times New Roman"/>
          <w:sz w:val="20"/>
          <w:szCs w:val="20"/>
        </w:rPr>
        <w:t> 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případě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porušení povinností odběratele daných těmito smlouvami.</w:t>
      </w:r>
    </w:p>
    <w:p w:rsidR="00E46087" w:rsidRPr="00867F98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</w:rPr>
        <w:t xml:space="preserve">9)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Pokud je v názvu této smlouvy uvedeno, že se jedná pouze o smlouvu o dodávce vody, resp. smlouvu o odvádění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odpadních vod, stávají se ustanovení o odvádění odpadních vod v prvním případě, resp. dodávce vody v</w:t>
      </w:r>
      <w:r w:rsidR="005C179E">
        <w:rPr>
          <w:rFonts w:ascii="Times New Roman" w:eastAsia="Arial,Bold" w:hAnsi="Times New Roman" w:cs="Times New Roman"/>
          <w:sz w:val="20"/>
          <w:szCs w:val="20"/>
        </w:rPr>
        <w:t> 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druhém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případě bezpředmětná.</w:t>
      </w:r>
    </w:p>
    <w:p w:rsidR="00E46087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10) Tato smlouva nahrazuje a ruší předchozí ujednání obou smluvních stran vztahující se k témuž odběrnému místu, </w:t>
      </w:r>
      <w:proofErr w:type="spellStart"/>
      <w:r w:rsidRPr="00867F98">
        <w:rPr>
          <w:rFonts w:ascii="Times New Roman" w:eastAsia="Arial,Bold" w:hAnsi="Times New Roman" w:cs="Times New Roman"/>
          <w:sz w:val="20"/>
          <w:szCs w:val="20"/>
        </w:rPr>
        <w:t>ato</w:t>
      </w:r>
      <w:proofErr w:type="spellEnd"/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 dnem nabytí své účinnosti.</w:t>
      </w:r>
    </w:p>
    <w:p w:rsidR="005C179E" w:rsidRPr="00867F98" w:rsidRDefault="005C179E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11) Smlouva se uzavírá na dobu neurčitou. Smlouvu může kterákoliv ze smluvních stran zrušit ke konci kalendářního</w:t>
      </w:r>
      <w:r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čtvrtletí výpovědí odeslanou druhé smluvní straně alespoň tři měsíce předem.</w:t>
      </w:r>
    </w:p>
    <w:p w:rsidR="005C179E" w:rsidRPr="00867F98" w:rsidRDefault="005C179E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12) Jakékoliv změny smlouvy lze činit pouze v písemné podobě na základě souhlasu obou smluvních stran.</w:t>
      </w:r>
    </w:p>
    <w:p w:rsidR="005C179E" w:rsidRPr="00867F98" w:rsidRDefault="005C179E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13) Smlouva se vydává ve dvou stejnopisech, přičemž každá strana obdrží po jednom.</w:t>
      </w:r>
    </w:p>
    <w:p w:rsidR="005C179E" w:rsidRPr="00867F98" w:rsidRDefault="005C179E" w:rsidP="00E46087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Pr="00867F98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Default="00DF3636" w:rsidP="005C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867F98">
        <w:rPr>
          <w:rFonts w:ascii="Times New Roman" w:eastAsia="Arial,Bold" w:hAnsi="Times New Roman" w:cs="Times New Roman"/>
          <w:b/>
          <w:bCs/>
          <w:sz w:val="24"/>
          <w:szCs w:val="24"/>
        </w:rPr>
        <w:t>IX. Zvláštní ujednání</w:t>
      </w:r>
    </w:p>
    <w:p w:rsidR="005C179E" w:rsidRPr="00867F98" w:rsidRDefault="005C179E" w:rsidP="005C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Fakturace: ročně</w:t>
      </w:r>
    </w:p>
    <w:p w:rsidR="005C179E" w:rsidRPr="00867F98" w:rsidRDefault="005C179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Smlouva je platně uzavřena až podpisem obou smluvních stran za předpokladu, že text smlouvy bude bez jakýchkoli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odchylek a doplnění (vpisů, škrtání aj.) oproti návrhu předaného/zaslaného odběrateli dodavatelem. Veškeré případné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úpravy textu smlouvy je oprávněn zapracovat do textové podoby smlouvy před jejím podpisem výhradně dodavatel, a to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na základě ujednání smluvních stran. Odběratel je povinen řádně podepsanou smlouvu doručit dodavateli nejpozději ve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lhůtě 14 dnů od svého podpisu, aby její existencí prokázal, že nedochází k neoprávněnému odběru/vypouštění ve</w:t>
      </w:r>
      <w:r w:rsidR="005C179E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867F98">
        <w:rPr>
          <w:rFonts w:ascii="Times New Roman" w:eastAsia="Arial,Bold" w:hAnsi="Times New Roman" w:cs="Times New Roman"/>
          <w:sz w:val="20"/>
          <w:szCs w:val="20"/>
        </w:rPr>
        <w:t>smyslu § 10 ZVK.</w:t>
      </w:r>
    </w:p>
    <w:p w:rsidR="005C179E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7A10E4" w:rsidRDefault="007A10E4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bookmarkStart w:id="0" w:name="_GoBack"/>
      <w:bookmarkEnd w:id="0"/>
    </w:p>
    <w:p w:rsidR="005C179E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V</w:t>
      </w:r>
      <w:r>
        <w:rPr>
          <w:rFonts w:ascii="Times New Roman" w:eastAsia="Arial,Bold" w:hAnsi="Times New Roman" w:cs="Times New Roman"/>
          <w:sz w:val="20"/>
          <w:szCs w:val="20"/>
        </w:rPr>
        <w:t> Kolíně</w:t>
      </w: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 ___________________ dne</w:t>
      </w:r>
    </w:p>
    <w:p w:rsidR="005C179E" w:rsidRPr="00867F98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5C179E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>za dodavatele:</w:t>
      </w:r>
      <w:r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za odběratele:</w:t>
      </w:r>
    </w:p>
    <w:p w:rsidR="005C179E" w:rsidRPr="00867F98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5C179E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>podpis _________________________________</w:t>
      </w:r>
      <w:r>
        <w:rPr>
          <w:rFonts w:ascii="Times New Roman" w:eastAsia="Arial,Bold" w:hAnsi="Times New Roman" w:cs="Times New Roman"/>
          <w:sz w:val="20"/>
          <w:szCs w:val="20"/>
        </w:rPr>
        <w:tab/>
      </w:r>
      <w:r>
        <w:rPr>
          <w:rFonts w:ascii="Times New Roman" w:eastAsia="Arial,Bold" w:hAnsi="Times New Roman" w:cs="Times New Roman"/>
          <w:sz w:val="20"/>
          <w:szCs w:val="20"/>
        </w:rPr>
        <w:tab/>
      </w:r>
      <w:proofErr w:type="spellStart"/>
      <w:r w:rsidRPr="00867F98">
        <w:rPr>
          <w:rFonts w:ascii="Times New Roman" w:eastAsia="Arial,Bold" w:hAnsi="Times New Roman" w:cs="Times New Roman"/>
          <w:sz w:val="20"/>
          <w:szCs w:val="20"/>
        </w:rPr>
        <w:t>podpis</w:t>
      </w:r>
      <w:proofErr w:type="spellEnd"/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 _________________________________</w:t>
      </w:r>
    </w:p>
    <w:p w:rsidR="005C179E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5C179E" w:rsidRPr="00867F98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5C179E" w:rsidRPr="00867F98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867F98">
        <w:rPr>
          <w:rFonts w:ascii="Times New Roman" w:eastAsia="Arial,Bold" w:hAnsi="Times New Roman" w:cs="Times New Roman"/>
          <w:sz w:val="20"/>
          <w:szCs w:val="20"/>
        </w:rPr>
        <w:t xml:space="preserve">Energie AG Kolín a.s. </w:t>
      </w:r>
      <w:r>
        <w:rPr>
          <w:rFonts w:ascii="Times New Roman" w:eastAsia="Arial,Bold" w:hAnsi="Times New Roman" w:cs="Times New Roman"/>
          <w:sz w:val="20"/>
          <w:szCs w:val="20"/>
        </w:rPr>
        <w:tab/>
      </w:r>
      <w:r>
        <w:rPr>
          <w:rFonts w:ascii="Times New Roman" w:eastAsia="Arial,Bold" w:hAnsi="Times New Roman" w:cs="Times New Roman"/>
          <w:sz w:val="20"/>
          <w:szCs w:val="20"/>
        </w:rPr>
        <w:tab/>
      </w:r>
      <w:r>
        <w:rPr>
          <w:rFonts w:ascii="Times New Roman" w:eastAsia="Arial,Bold" w:hAnsi="Times New Roman" w:cs="Times New Roman"/>
          <w:sz w:val="20"/>
          <w:szCs w:val="20"/>
        </w:rPr>
        <w:tab/>
      </w:r>
      <w:r>
        <w:rPr>
          <w:rFonts w:ascii="Times New Roman" w:eastAsia="Arial,Bold" w:hAnsi="Times New Roman" w:cs="Times New Roman"/>
          <w:sz w:val="20"/>
          <w:szCs w:val="20"/>
        </w:rPr>
        <w:tab/>
      </w:r>
      <w:r>
        <w:rPr>
          <w:rFonts w:ascii="Times New Roman" w:eastAsia="Arial,Bold" w:hAnsi="Times New Roman" w:cs="Times New Roman"/>
          <w:sz w:val="20"/>
          <w:szCs w:val="20"/>
        </w:rPr>
        <w:tab/>
      </w:r>
      <w:r w:rsidRPr="00867F98">
        <w:rPr>
          <w:rFonts w:ascii="Times New Roman" w:eastAsia="Arial,Bold" w:hAnsi="Times New Roman" w:cs="Times New Roman"/>
          <w:sz w:val="20"/>
          <w:szCs w:val="20"/>
        </w:rPr>
        <w:t>jméno a příjmení __________________________</w:t>
      </w:r>
    </w:p>
    <w:sectPr w:rsidR="005C179E" w:rsidRPr="0086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36"/>
    <w:rsid w:val="00056684"/>
    <w:rsid w:val="00057307"/>
    <w:rsid w:val="005C179E"/>
    <w:rsid w:val="007A10E4"/>
    <w:rsid w:val="007F18C1"/>
    <w:rsid w:val="00867F98"/>
    <w:rsid w:val="008D6EDB"/>
    <w:rsid w:val="00A46A03"/>
    <w:rsid w:val="00BC6ADA"/>
    <w:rsid w:val="00DA7BEE"/>
    <w:rsid w:val="00DF3636"/>
    <w:rsid w:val="00E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6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6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ergiekolin.cz" TargetMode="External"/><Relationship Id="rId5" Type="http://schemas.openxmlformats.org/officeDocument/2006/relationships/hyperlink" Target="mailto:info@energieko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1936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2021-05-26T06:04:00Z</dcterms:created>
  <dcterms:modified xsi:type="dcterms:W3CDTF">2021-05-26T06:04:00Z</dcterms:modified>
</cp:coreProperties>
</file>