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DF7ACC" w:rsidRDefault="00EF51E5" w:rsidP="00EF51E5">
      <w:pPr>
        <w:rPr>
          <w:b/>
        </w:rPr>
      </w:pPr>
      <w:r>
        <w:rPr>
          <w:b/>
        </w:rPr>
        <w:t xml:space="preserve">Příloha č. 1 kupní smlouvy č. </w:t>
      </w:r>
      <w:r w:rsidRPr="00EF51E5">
        <w:rPr>
          <w:b/>
        </w:rPr>
        <w:t xml:space="preserve"> PK/739/2021           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734B1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D734B1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D734B1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B0237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CB02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6E84">
              <w:rPr>
                <w:rFonts w:asciiTheme="minorHAnsi" w:hAnsiTheme="minorHAnsi" w:cstheme="minorHAnsi"/>
                <w:sz w:val="22"/>
                <w:szCs w:val="22"/>
              </w:rPr>
              <w:t>PK</w:t>
            </w:r>
            <w:r w:rsidR="007C7259" w:rsidRPr="00DA6E8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A6E84" w:rsidRPr="00DA6E84">
              <w:rPr>
                <w:rFonts w:asciiTheme="minorHAnsi" w:hAnsiTheme="minorHAnsi" w:cstheme="minorHAnsi"/>
                <w:sz w:val="22"/>
                <w:szCs w:val="22"/>
              </w:rPr>
              <w:t>739</w:t>
            </w:r>
            <w:r w:rsidR="00B0634B" w:rsidRPr="00DA6E8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DA6E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52132" w:rsidRPr="00DA6E8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B2AB6" w:rsidRPr="00D734B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D734B1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B13166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F84B32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323731" w:rsidRPr="00323731">
              <w:rPr>
                <w:rFonts w:asciiTheme="minorHAnsi" w:hAnsiTheme="minorHAnsi" w:cstheme="minorHAnsi"/>
                <w:sz w:val="22"/>
                <w:szCs w:val="22"/>
              </w:rPr>
              <w:t>06.05</w:t>
            </w:r>
            <w:r w:rsidR="00892E90" w:rsidRPr="003237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2373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30CEA" w:rsidRPr="003237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52132" w:rsidRPr="003237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</w:t>
      </w:r>
      <w:r w:rsidR="008D2FC6">
        <w:rPr>
          <w:rFonts w:asciiTheme="minorHAnsi" w:hAnsiTheme="minorHAnsi" w:cstheme="minorHAnsi"/>
          <w:sz w:val="22"/>
          <w:szCs w:val="22"/>
        </w:rPr>
        <w:t xml:space="preserve"> a 31 </w:t>
      </w:r>
      <w:r w:rsidR="008D2FC6" w:rsidRPr="006149E1">
        <w:rPr>
          <w:rFonts w:asciiTheme="minorHAnsi" w:hAnsiTheme="minorHAnsi" w:cstheme="minorHAnsi"/>
          <w:sz w:val="22"/>
          <w:szCs w:val="22"/>
        </w:rPr>
        <w:t>§</w:t>
      </w:r>
      <w:r w:rsidR="008D2FC6">
        <w:rPr>
          <w:rFonts w:asciiTheme="minorHAnsi" w:hAnsiTheme="minorHAnsi" w:cstheme="minorHAnsi"/>
          <w:sz w:val="22"/>
          <w:szCs w:val="22"/>
        </w:rPr>
        <w:t xml:space="preserve"> </w:t>
      </w:r>
      <w:r w:rsidRPr="006149E1">
        <w:rPr>
          <w:rFonts w:asciiTheme="minorHAnsi" w:hAnsiTheme="minorHAnsi" w:cstheme="minorHAnsi"/>
          <w:sz w:val="22"/>
          <w:szCs w:val="22"/>
        </w:rPr>
        <w:t xml:space="preserve">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</w:t>
      </w:r>
      <w:r w:rsidR="006D7CC1">
        <w:rPr>
          <w:rFonts w:asciiTheme="minorHAnsi" w:hAnsiTheme="minorHAnsi" w:cstheme="minorHAnsi"/>
          <w:sz w:val="22"/>
          <w:szCs w:val="22"/>
        </w:rPr>
        <w:t xml:space="preserve"> (dále také „zákon“)</w:t>
      </w:r>
      <w:r w:rsidRPr="004C1972">
        <w:rPr>
          <w:rFonts w:asciiTheme="minorHAnsi" w:hAnsiTheme="minorHAnsi" w:cstheme="minorHAnsi"/>
          <w:sz w:val="22"/>
          <w:szCs w:val="22"/>
        </w:rPr>
        <w:t xml:space="preserve">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D2FC6" w:rsidRPr="008D2FC6">
        <w:rPr>
          <w:rFonts w:asciiTheme="minorHAnsi" w:hAnsiTheme="minorHAnsi" w:cstheme="minorHAnsi"/>
          <w:b/>
          <w:sz w:val="22"/>
          <w:szCs w:val="22"/>
        </w:rPr>
        <w:t>Výpočetní technika pro distanční výuku na Pražské konzervatoři II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B13166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75213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hyperlink r:id="rId7" w:history="1">
        <w:r w:rsidR="00752132" w:rsidRPr="00045282">
          <w:rPr>
            <w:rStyle w:val="Hypertextovodkaz"/>
          </w:rPr>
          <w:t>https://tenderarena.cz/profily/prgcons</w:t>
        </w:r>
      </w:hyperlink>
      <w:r w:rsidR="00752132" w:rsidRPr="00A352A8">
        <w:rPr>
          <w:rFonts w:asciiTheme="minorHAnsi" w:hAnsiTheme="minorHAnsi" w:cstheme="minorHAnsi"/>
          <w:sz w:val="22"/>
          <w:szCs w:val="22"/>
        </w:rPr>
        <w:t xml:space="preserve"> </w:t>
      </w:r>
      <w:r w:rsidR="007521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984C44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4C44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660A0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zakázk</w:t>
      </w:r>
      <w:r w:rsidR="00416532" w:rsidRPr="00984C44">
        <w:rPr>
          <w:rFonts w:asciiTheme="minorHAnsi" w:hAnsiTheme="minorHAnsi" w:cstheme="minorHAnsi"/>
          <w:sz w:val="22"/>
          <w:szCs w:val="22"/>
        </w:rPr>
        <w:t>a je veřejnou zakázkou na dodávky</w:t>
      </w:r>
      <w:r w:rsidRPr="00984C44">
        <w:rPr>
          <w:rFonts w:asciiTheme="minorHAnsi" w:hAnsiTheme="minorHAnsi" w:cstheme="minorHAnsi"/>
          <w:sz w:val="22"/>
          <w:szCs w:val="22"/>
        </w:rPr>
        <w:t>.</w:t>
      </w:r>
    </w:p>
    <w:p w:rsidR="00752132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0660A0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Kód předmětu veřejné zakázky</w:t>
      </w:r>
      <w:r w:rsidRPr="00752132">
        <w:rPr>
          <w:rFonts w:asciiTheme="minorHAnsi" w:hAnsiTheme="minorHAnsi" w:cstheme="minorHAnsi"/>
          <w:sz w:val="22"/>
          <w:szCs w:val="22"/>
        </w:rPr>
        <w:t xml:space="preserve">: </w:t>
      </w:r>
      <w:r w:rsidR="00C361B7" w:rsidRPr="00C361B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30213100-6-Přenosné počítače, 32132007-7-Tabl</w:t>
      </w:r>
      <w:r w:rsidR="004E71D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ety, 32133008-8-Stolní počítač, </w:t>
      </w:r>
      <w:r w:rsidR="004E71DB" w:rsidRPr="004E71D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30231000-7 Počítačové monitory a konzoly</w:t>
      </w:r>
      <w:r w:rsidR="004E71D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361B7" w:rsidRPr="00C361B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30237100-0 Součásti, příslušenství a doplňky pro počítače.</w:t>
      </w:r>
    </w:p>
    <w:p w:rsidR="000660A0" w:rsidRPr="00984C44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984C44">
        <w:rPr>
          <w:rFonts w:asciiTheme="minorHAnsi" w:hAnsiTheme="minorHAnsi" w:cstheme="minorHAnsi"/>
          <w:sz w:val="22"/>
          <w:szCs w:val="22"/>
        </w:rPr>
        <w:t>Veřejná za</w:t>
      </w:r>
      <w:r w:rsidR="00461D77" w:rsidRPr="00984C44">
        <w:rPr>
          <w:rFonts w:asciiTheme="minorHAnsi" w:hAnsiTheme="minorHAnsi" w:cstheme="minorHAnsi"/>
          <w:sz w:val="22"/>
          <w:szCs w:val="22"/>
        </w:rPr>
        <w:t>kázka je rozdělena na části: ne</w:t>
      </w:r>
    </w:p>
    <w:p w:rsidR="00E7276C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C361B7" w:rsidRPr="00C361B7">
        <w:rPr>
          <w:rFonts w:asciiTheme="minorHAnsi" w:hAnsiTheme="minorHAnsi" w:cstheme="minorHAnsi"/>
          <w:sz w:val="22"/>
          <w:szCs w:val="22"/>
        </w:rPr>
        <w:t>Otevřená výzva, oslovení širší skupiny dodavatelů, uveřejnění na Profilu Zadavatele</w:t>
      </w:r>
      <w:r w:rsidR="00C361B7">
        <w:rPr>
          <w:rFonts w:asciiTheme="minorHAnsi" w:hAnsiTheme="minorHAnsi" w:cstheme="minorHAnsi"/>
          <w:sz w:val="22"/>
          <w:szCs w:val="22"/>
        </w:rPr>
        <w:t>.</w:t>
      </w:r>
    </w:p>
    <w:p w:rsid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36A" w:rsidRDefault="00C361B7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BE3BE2">
        <w:rPr>
          <w:rFonts w:asciiTheme="minorHAnsi" w:hAnsiTheme="minorHAnsi" w:cstheme="minorHAnsi"/>
          <w:sz w:val="22"/>
          <w:szCs w:val="22"/>
        </w:rPr>
        <w:t xml:space="preserve">Výzva k zaslání cenové nabídky bude </w:t>
      </w:r>
      <w:r w:rsidR="00BE3BE2" w:rsidRPr="00BE3BE2">
        <w:rPr>
          <w:rFonts w:asciiTheme="minorHAnsi" w:hAnsiTheme="minorHAnsi" w:cstheme="minorHAnsi"/>
          <w:sz w:val="22"/>
          <w:szCs w:val="22"/>
        </w:rPr>
        <w:t>uveřejněna</w:t>
      </w:r>
      <w:r w:rsidRPr="00BE3BE2">
        <w:rPr>
          <w:rFonts w:asciiTheme="minorHAnsi" w:hAnsiTheme="minorHAnsi" w:cstheme="minorHAnsi"/>
          <w:sz w:val="22"/>
          <w:szCs w:val="22"/>
        </w:rPr>
        <w:t xml:space="preserve"> na Profilu Zadavatele po celou dobu </w:t>
      </w:r>
      <w:r w:rsidR="00BE3BE2" w:rsidRPr="00BE3BE2">
        <w:rPr>
          <w:rFonts w:asciiTheme="minorHAnsi" w:hAnsiTheme="minorHAnsi" w:cstheme="minorHAnsi"/>
          <w:sz w:val="22"/>
          <w:szCs w:val="22"/>
        </w:rPr>
        <w:t>trvání lhůty pro podání nabídek</w:t>
      </w:r>
      <w:r w:rsidRPr="00BE3BE2">
        <w:rPr>
          <w:rFonts w:asciiTheme="minorHAnsi" w:hAnsiTheme="minorHAnsi" w:cstheme="minorHAnsi"/>
          <w:sz w:val="22"/>
          <w:szCs w:val="22"/>
        </w:rPr>
        <w:t>.</w:t>
      </w:r>
      <w:r w:rsidR="005A6C3C" w:rsidRPr="00BE3BE2">
        <w:rPr>
          <w:rFonts w:asciiTheme="minorHAnsi" w:hAnsiTheme="minorHAnsi" w:cstheme="minorHAnsi"/>
          <w:sz w:val="22"/>
          <w:szCs w:val="22"/>
        </w:rPr>
        <w:t xml:space="preserve"> Tato výzva včetně příloh obsahuje zadávací podmínky.</w:t>
      </w:r>
    </w:p>
    <w:p w:rsidR="00C361B7" w:rsidRDefault="00C361B7" w:rsidP="00066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36A" w:rsidRPr="000F0323" w:rsidRDefault="0007236A" w:rsidP="0007236A">
      <w:pPr>
        <w:jc w:val="both"/>
        <w:rPr>
          <w:rFonts w:asciiTheme="minorHAnsi" w:hAnsiTheme="minorHAnsi" w:cstheme="minorHAnsi"/>
          <w:sz w:val="22"/>
          <w:szCs w:val="22"/>
        </w:rPr>
      </w:pPr>
      <w:r w:rsidRPr="000F0323">
        <w:rPr>
          <w:rFonts w:asciiTheme="minorHAnsi" w:hAnsiTheme="minorHAnsi" w:cstheme="minorHAnsi"/>
          <w:sz w:val="22"/>
          <w:szCs w:val="22"/>
        </w:rPr>
        <w:t>Zadavatel má zájem zadat veřejnou zakázku v souladu se zásadami společensky odpovědného veřejného zadávání (dále jen „SOVZ“). SOVZ kromě důrazu na čistě ekonomické parametry zohledňuje také související dopady veřejné zakázky zejména v oblasti zaměstnanosti, sociálních a pracovních práv a životního prostředí.</w:t>
      </w:r>
    </w:p>
    <w:p w:rsidR="0007236A" w:rsidRPr="000F0323" w:rsidRDefault="0007236A" w:rsidP="000723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6C3C" w:rsidRDefault="0007236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F0323">
        <w:rPr>
          <w:rFonts w:asciiTheme="minorHAnsi" w:hAnsiTheme="minorHAnsi" w:cstheme="minorHAnsi"/>
          <w:sz w:val="22"/>
          <w:szCs w:val="22"/>
        </w:rPr>
        <w:t>Zadavatel bude po vybraném dodavateli vyžadovat, aby při plnění předmětu veřejné zakázky zajistil dodržování pracovně-právních předpisů (zákoník práce a zákon o zaměstnanosti) a z nich vyplývajících povinností zejména ve vztahu k odměňování zaměstnanců, dodržování délky, pracovní doby, dodržování délky odpočinku, zaměstnávání cizinců a dodržování podmínek bezpečnosti a ochrany zdraví při práci, a to pro všechny osoby, které se budou na plnění předmětu veřejné zakázky podílet. Zadavatel bude současně vyžadovat řádné a včasné plnění finančních závazků vůči všem účastníkům dodavatelského řetězce podílejícím se na plnění veřejné zakázky.</w:t>
      </w:r>
    </w:p>
    <w:p w:rsidR="0076513F" w:rsidRDefault="0076513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¨</w:t>
      </w:r>
    </w:p>
    <w:p w:rsidR="0076513F" w:rsidRPr="004C1972" w:rsidRDefault="0076513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382E" w:rsidRDefault="00BF0553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553">
        <w:rPr>
          <w:rFonts w:asciiTheme="minorHAnsi" w:hAnsiTheme="minorHAnsi" w:cstheme="minorHAnsi"/>
          <w:bCs/>
          <w:sz w:val="22"/>
          <w:szCs w:val="22"/>
        </w:rPr>
        <w:t>Předmětem plnění veřejné zakázky je dodávka nové, nepoužívané výpočetní techniky za účelem zabezpečení hromadné i individuální distanční výuky na Pražské konzervatoři do objektu budovy  Pražské konzervatoře adrese „Na Rejdišti</w:t>
      </w:r>
      <w:r>
        <w:rPr>
          <w:rFonts w:asciiTheme="minorHAnsi" w:hAnsiTheme="minorHAnsi" w:cstheme="minorHAnsi"/>
          <w:bCs/>
          <w:sz w:val="22"/>
          <w:szCs w:val="22"/>
        </w:rPr>
        <w:t xml:space="preserve"> 1, Praha 1„</w:t>
      </w:r>
      <w:r w:rsidR="003A5F7E" w:rsidRPr="00752132">
        <w:rPr>
          <w:rFonts w:asciiTheme="minorHAnsi" w:hAnsiTheme="minorHAnsi" w:cstheme="minorHAnsi"/>
          <w:bCs/>
          <w:sz w:val="22"/>
          <w:szCs w:val="22"/>
        </w:rPr>
        <w:t xml:space="preserve"> v so</w:t>
      </w:r>
      <w:r>
        <w:rPr>
          <w:rFonts w:asciiTheme="minorHAnsi" w:hAnsiTheme="minorHAnsi" w:cstheme="minorHAnsi"/>
          <w:bCs/>
          <w:sz w:val="22"/>
          <w:szCs w:val="22"/>
        </w:rPr>
        <w:t>uladu s výzvou k cenové nabídce a zadávacími podmínkami</w:t>
      </w:r>
      <w:r w:rsidR="003A5F7E" w:rsidRPr="00752132">
        <w:rPr>
          <w:rFonts w:asciiTheme="minorHAnsi" w:hAnsiTheme="minorHAnsi" w:cstheme="minorHAnsi"/>
          <w:bCs/>
          <w:sz w:val="22"/>
          <w:szCs w:val="22"/>
        </w:rPr>
        <w:t>.</w:t>
      </w:r>
    </w:p>
    <w:p w:rsidR="0094382E" w:rsidRDefault="0094382E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07236A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BE2">
        <w:rPr>
          <w:rFonts w:asciiTheme="minorHAnsi" w:hAnsiTheme="minorHAnsi" w:cstheme="minorHAnsi"/>
          <w:b/>
          <w:bCs/>
          <w:sz w:val="22"/>
          <w:szCs w:val="22"/>
        </w:rPr>
        <w:t>Specifikace</w:t>
      </w:r>
      <w:r w:rsidR="004B32B3" w:rsidRPr="00BE3BE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0F0323" w:rsidRDefault="00FA2A1F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FA2A1F">
        <w:rPr>
          <w:rFonts w:asciiTheme="minorHAnsi" w:hAnsiTheme="minorHAnsi"/>
          <w:sz w:val="22"/>
          <w:szCs w:val="22"/>
        </w:rPr>
        <w:t>Podrobná specifikace předmětu veřejné zakázky</w:t>
      </w:r>
      <w:r w:rsidR="00F31B58">
        <w:rPr>
          <w:rFonts w:asciiTheme="minorHAnsi" w:hAnsiTheme="minorHAnsi"/>
          <w:sz w:val="22"/>
          <w:szCs w:val="22"/>
        </w:rPr>
        <w:t xml:space="preserve"> je uvedena v příloze</w:t>
      </w:r>
      <w:r>
        <w:rPr>
          <w:rFonts w:asciiTheme="minorHAnsi" w:hAnsiTheme="minorHAnsi"/>
          <w:sz w:val="22"/>
          <w:szCs w:val="22"/>
        </w:rPr>
        <w:t xml:space="preserve"> č. 3, která je</w:t>
      </w:r>
      <w:r w:rsidRPr="00FA2A1F">
        <w:rPr>
          <w:rFonts w:asciiTheme="minorHAnsi" w:hAnsiTheme="minorHAnsi"/>
          <w:sz w:val="22"/>
          <w:szCs w:val="22"/>
        </w:rPr>
        <w:t xml:space="preserve"> nedílnou součástí výzvy k zaslání cenové nabídky.</w:t>
      </w:r>
    </w:p>
    <w:p w:rsidR="00FA2A1F" w:rsidRDefault="00FA2A1F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470C06" w:rsidRDefault="00470C06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470C06">
        <w:rPr>
          <w:rFonts w:asciiTheme="minorHAnsi" w:hAnsiTheme="minorHAnsi"/>
          <w:sz w:val="22"/>
          <w:szCs w:val="22"/>
        </w:rPr>
        <w:t>Všechny výrobky</w:t>
      </w:r>
      <w:r>
        <w:rPr>
          <w:rFonts w:asciiTheme="minorHAnsi" w:hAnsiTheme="minorHAnsi"/>
          <w:sz w:val="22"/>
          <w:szCs w:val="22"/>
        </w:rPr>
        <w:t xml:space="preserve"> v dodávce</w:t>
      </w:r>
      <w:r w:rsidRPr="00470C06">
        <w:rPr>
          <w:rFonts w:asciiTheme="minorHAnsi" w:hAnsiTheme="minorHAnsi"/>
          <w:sz w:val="22"/>
          <w:szCs w:val="22"/>
        </w:rPr>
        <w:t xml:space="preserve"> musí splňovat požadavky zákona č. 22/1997 Sb., o technických požadavcích na výrobky</w:t>
      </w:r>
      <w:r>
        <w:rPr>
          <w:rFonts w:asciiTheme="minorHAnsi" w:hAnsiTheme="minorHAnsi"/>
          <w:sz w:val="22"/>
          <w:szCs w:val="22"/>
        </w:rPr>
        <w:t>.</w:t>
      </w:r>
    </w:p>
    <w:p w:rsidR="00470C06" w:rsidRDefault="00470C06" w:rsidP="00390ED5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AA0A64" w:rsidRPr="00FA2A1F" w:rsidRDefault="00AA0A64" w:rsidP="00F23C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2A1F">
        <w:rPr>
          <w:rFonts w:asciiTheme="minorHAnsi" w:hAnsiTheme="minorHAnsi" w:cstheme="minorHAnsi"/>
          <w:b/>
          <w:bCs/>
          <w:sz w:val="22"/>
          <w:szCs w:val="22"/>
        </w:rPr>
        <w:t>Minimální ekologické požadavky na produkty</w:t>
      </w:r>
      <w:r w:rsidR="00AD613B" w:rsidRPr="00FA2A1F">
        <w:rPr>
          <w:rFonts w:asciiTheme="minorHAnsi" w:hAnsiTheme="minorHAnsi" w:cstheme="minorHAnsi"/>
          <w:b/>
          <w:bCs/>
          <w:sz w:val="22"/>
          <w:szCs w:val="22"/>
        </w:rPr>
        <w:t xml:space="preserve"> výpočetní techniky</w:t>
      </w:r>
      <w:r w:rsidRPr="00FA2A1F">
        <w:rPr>
          <w:rFonts w:asciiTheme="minorHAnsi" w:hAnsiTheme="minorHAnsi" w:cstheme="minorHAnsi"/>
          <w:b/>
          <w:bCs/>
          <w:sz w:val="22"/>
          <w:szCs w:val="22"/>
        </w:rPr>
        <w:t xml:space="preserve"> v dodávce:</w:t>
      </w:r>
    </w:p>
    <w:p w:rsidR="00AA0A64" w:rsidRPr="00FA2A1F" w:rsidRDefault="00AA0A64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/>
          <w:bCs/>
          <w:i/>
          <w:sz w:val="22"/>
          <w:szCs w:val="22"/>
        </w:rPr>
        <w:t>Energetická účinnost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 přinejmenším odpovídá standardům </w:t>
      </w:r>
      <w:proofErr w:type="spellStart"/>
      <w:r w:rsidRPr="00FA2A1F">
        <w:rPr>
          <w:rFonts w:asciiTheme="minorHAnsi" w:hAnsiTheme="minorHAnsi" w:cstheme="minorHAnsi"/>
          <w:bCs/>
          <w:sz w:val="22"/>
          <w:szCs w:val="22"/>
        </w:rPr>
        <w:t>Energy</w:t>
      </w:r>
      <w:proofErr w:type="spellEnd"/>
      <w:r w:rsidRPr="00FA2A1F">
        <w:rPr>
          <w:rFonts w:asciiTheme="minorHAnsi" w:hAnsiTheme="minorHAnsi" w:cstheme="minorHAnsi"/>
          <w:bCs/>
          <w:sz w:val="22"/>
          <w:szCs w:val="22"/>
        </w:rPr>
        <w:t xml:space="preserve"> Star  pro příslušný druh výrobku:</w:t>
      </w:r>
    </w:p>
    <w:p w:rsidR="00AA0A64" w:rsidRPr="00FA2A1F" w:rsidRDefault="00AA0A64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</w:rPr>
        <w:t xml:space="preserve">− pro počítače </w:t>
      </w:r>
      <w:proofErr w:type="spellStart"/>
      <w:r w:rsidRPr="00FA2A1F">
        <w:rPr>
          <w:rFonts w:asciiTheme="minorHAnsi" w:hAnsiTheme="minorHAnsi" w:cstheme="minorHAnsi"/>
          <w:bCs/>
          <w:sz w:val="22"/>
          <w:szCs w:val="22"/>
        </w:rPr>
        <w:t>Energy</w:t>
      </w:r>
      <w:proofErr w:type="spellEnd"/>
      <w:r w:rsidRPr="00FA2A1F">
        <w:rPr>
          <w:rFonts w:asciiTheme="minorHAnsi" w:hAnsiTheme="minorHAnsi" w:cstheme="minorHAnsi"/>
          <w:bCs/>
          <w:sz w:val="22"/>
          <w:szCs w:val="22"/>
        </w:rPr>
        <w:t xml:space="preserve"> Star v6.1</w:t>
      </w:r>
      <w:r w:rsidR="00A37231" w:rsidRPr="00FA2A1F">
        <w:rPr>
          <w:rFonts w:asciiTheme="minorHAnsi" w:hAnsiTheme="minorHAnsi" w:cstheme="minorHAnsi"/>
          <w:bCs/>
          <w:sz w:val="22"/>
          <w:szCs w:val="22"/>
        </w:rPr>
        <w:t xml:space="preserve"> nebo ekvivalentní  energetická účinnost</w:t>
      </w:r>
    </w:p>
    <w:p w:rsidR="00AA0A64" w:rsidRPr="00FA2A1F" w:rsidRDefault="00AA0A64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</w:rPr>
        <w:t xml:space="preserve">− pro displeje  </w:t>
      </w:r>
      <w:proofErr w:type="spellStart"/>
      <w:r w:rsidRPr="00FA2A1F">
        <w:rPr>
          <w:rFonts w:asciiTheme="minorHAnsi" w:hAnsiTheme="minorHAnsi" w:cstheme="minorHAnsi"/>
          <w:bCs/>
          <w:sz w:val="22"/>
          <w:szCs w:val="22"/>
        </w:rPr>
        <w:t>Energy</w:t>
      </w:r>
      <w:proofErr w:type="spellEnd"/>
      <w:r w:rsidRPr="00FA2A1F">
        <w:rPr>
          <w:rFonts w:asciiTheme="minorHAnsi" w:hAnsiTheme="minorHAnsi" w:cstheme="minorHAnsi"/>
          <w:bCs/>
          <w:sz w:val="22"/>
          <w:szCs w:val="22"/>
        </w:rPr>
        <w:t xml:space="preserve"> Star  v7.0</w:t>
      </w:r>
      <w:r w:rsidR="00A37231" w:rsidRPr="00FA2A1F">
        <w:rPr>
          <w:rFonts w:asciiTheme="minorHAnsi" w:hAnsiTheme="minorHAnsi" w:cstheme="minorHAnsi"/>
          <w:bCs/>
          <w:sz w:val="22"/>
          <w:szCs w:val="22"/>
        </w:rPr>
        <w:t xml:space="preserve"> nebo ekvivalentní energetická účinnost</w:t>
      </w:r>
    </w:p>
    <w:p w:rsidR="00AA0A64" w:rsidRPr="00FA2A1F" w:rsidRDefault="00836B36" w:rsidP="00AA0A64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A2A1F">
        <w:rPr>
          <w:rFonts w:asciiTheme="minorHAnsi" w:hAnsiTheme="minorHAnsi" w:cstheme="minorHAnsi"/>
          <w:bCs/>
          <w:i/>
          <w:sz w:val="20"/>
          <w:szCs w:val="20"/>
        </w:rPr>
        <w:t xml:space="preserve">Více informací </w:t>
      </w:r>
      <w:proofErr w:type="gramStart"/>
      <w:r w:rsidRPr="00FA2A1F">
        <w:rPr>
          <w:rFonts w:asciiTheme="minorHAnsi" w:hAnsiTheme="minorHAnsi" w:cstheme="minorHAnsi"/>
          <w:bCs/>
          <w:i/>
          <w:sz w:val="20"/>
          <w:szCs w:val="20"/>
        </w:rPr>
        <w:t>na</w:t>
      </w:r>
      <w:proofErr w:type="gramEnd"/>
    </w:p>
    <w:p w:rsidR="00836B36" w:rsidRPr="00FA2A1F" w:rsidRDefault="0062200D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836B36" w:rsidRPr="00FA2A1F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https://www.energystar.gov/products?s=mega</w:t>
        </w:r>
      </w:hyperlink>
    </w:p>
    <w:p w:rsidR="00836B36" w:rsidRPr="00FA2A1F" w:rsidRDefault="00836B36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6B36" w:rsidRPr="00FA2A1F" w:rsidRDefault="00836B36" w:rsidP="00836B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  <w:u w:val="single"/>
        </w:rPr>
        <w:t>Způsob prokázání: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 certifikát </w:t>
      </w:r>
      <w:proofErr w:type="spellStart"/>
      <w:r w:rsidRPr="00FA2A1F">
        <w:rPr>
          <w:rFonts w:asciiTheme="minorHAnsi" w:hAnsiTheme="minorHAnsi" w:cstheme="minorHAnsi"/>
          <w:bCs/>
          <w:sz w:val="22"/>
          <w:szCs w:val="22"/>
        </w:rPr>
        <w:t>Energy</w:t>
      </w:r>
      <w:proofErr w:type="spellEnd"/>
      <w:r w:rsidRPr="00FA2A1F">
        <w:rPr>
          <w:rFonts w:asciiTheme="minorHAnsi" w:hAnsiTheme="minorHAnsi" w:cstheme="minorHAnsi"/>
          <w:bCs/>
          <w:sz w:val="22"/>
          <w:szCs w:val="22"/>
        </w:rPr>
        <w:t xml:space="preserve"> Star nebo jiný</w:t>
      </w:r>
      <w:r w:rsidR="00C55092">
        <w:rPr>
          <w:rFonts w:asciiTheme="minorHAnsi" w:hAnsiTheme="minorHAnsi" w:cstheme="minorHAnsi"/>
          <w:bCs/>
          <w:sz w:val="22"/>
          <w:szCs w:val="22"/>
        </w:rPr>
        <w:t xml:space="preserve"> ekvivalentní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 dokument (prohlášení o shodě, zkušební protokol aj.) </w:t>
      </w:r>
      <w:r w:rsidR="0036002D" w:rsidRPr="00FA2A1F">
        <w:rPr>
          <w:rFonts w:asciiTheme="minorHAnsi" w:hAnsiTheme="minorHAnsi" w:cstheme="minorHAnsi"/>
          <w:bCs/>
          <w:sz w:val="22"/>
          <w:szCs w:val="22"/>
        </w:rPr>
        <w:t>p</w:t>
      </w:r>
      <w:r w:rsidRPr="00FA2A1F">
        <w:rPr>
          <w:rFonts w:asciiTheme="minorHAnsi" w:hAnsiTheme="minorHAnsi" w:cstheme="minorHAnsi"/>
          <w:bCs/>
          <w:sz w:val="22"/>
          <w:szCs w:val="22"/>
        </w:rPr>
        <w:t>rokazující</w:t>
      </w:r>
      <w:r w:rsidR="0036002D" w:rsidRPr="00FA2A1F">
        <w:rPr>
          <w:rFonts w:asciiTheme="minorHAnsi" w:hAnsiTheme="minorHAnsi" w:cstheme="minorHAnsi"/>
          <w:bCs/>
          <w:sz w:val="22"/>
          <w:szCs w:val="22"/>
        </w:rPr>
        <w:t xml:space="preserve"> přibližné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 dosažení požadovaných hodnot </w:t>
      </w:r>
      <w:proofErr w:type="spellStart"/>
      <w:r w:rsidRPr="00FA2A1F">
        <w:rPr>
          <w:rFonts w:asciiTheme="minorHAnsi" w:hAnsiTheme="minorHAnsi" w:cstheme="minorHAnsi"/>
          <w:bCs/>
          <w:sz w:val="22"/>
          <w:szCs w:val="22"/>
        </w:rPr>
        <w:t>Energy</w:t>
      </w:r>
      <w:proofErr w:type="spellEnd"/>
      <w:r w:rsidRPr="00FA2A1F">
        <w:rPr>
          <w:rFonts w:asciiTheme="minorHAnsi" w:hAnsiTheme="minorHAnsi" w:cstheme="minorHAnsi"/>
          <w:bCs/>
          <w:sz w:val="22"/>
          <w:szCs w:val="22"/>
        </w:rPr>
        <w:t xml:space="preserve"> Star nebo certifikát o udělení ekoznačky či produktový list s uvedením této ekoznačky (vše v českém jazyce).</w:t>
      </w:r>
    </w:p>
    <w:p w:rsidR="00836B36" w:rsidRPr="00FA2A1F" w:rsidRDefault="00836B36" w:rsidP="00836B3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A0A64" w:rsidRPr="00FA2A1F" w:rsidRDefault="00AA0A64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</w:rPr>
        <w:t xml:space="preserve">− pro PC, notebooky – </w:t>
      </w:r>
      <w:r w:rsidRPr="00FA2A1F">
        <w:rPr>
          <w:rFonts w:asciiTheme="minorHAnsi" w:hAnsiTheme="minorHAnsi" w:cstheme="minorHAnsi"/>
          <w:b/>
          <w:bCs/>
          <w:i/>
          <w:sz w:val="22"/>
          <w:szCs w:val="22"/>
        </w:rPr>
        <w:t>možnost snadné opravy a/nebo výměny dílů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, zejména paměti (aby bylo </w:t>
      </w:r>
    </w:p>
    <w:p w:rsidR="00AA0A64" w:rsidRPr="00FA2A1F" w:rsidRDefault="00AA0A64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</w:rPr>
        <w:t>možné ji vyměnit nebo rozšířit) a pevného disku, v relevantních případech baterie/akumulátoru</w:t>
      </w:r>
    </w:p>
    <w:p w:rsidR="00836B36" w:rsidRPr="00FA2A1F" w:rsidRDefault="00836B36" w:rsidP="00836B36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A2A1F">
        <w:rPr>
          <w:rFonts w:asciiTheme="minorHAnsi" w:hAnsiTheme="minorHAnsi" w:cstheme="minorHAnsi"/>
          <w:bCs/>
          <w:i/>
          <w:sz w:val="20"/>
          <w:szCs w:val="20"/>
        </w:rPr>
        <w:t xml:space="preserve">Snadnou výměnou se rozumí taková výměna, která je možná buď přímo, nebo za pomoci běžných nástrojů </w:t>
      </w:r>
    </w:p>
    <w:p w:rsidR="00AA0A64" w:rsidRPr="00FA2A1F" w:rsidRDefault="00836B36" w:rsidP="00836B36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A2A1F">
        <w:rPr>
          <w:rFonts w:asciiTheme="minorHAnsi" w:hAnsiTheme="minorHAnsi" w:cstheme="minorHAnsi"/>
          <w:bCs/>
          <w:i/>
          <w:sz w:val="20"/>
          <w:szCs w:val="20"/>
        </w:rPr>
        <w:t>šroubováku, pinzety, páčidla.</w:t>
      </w:r>
    </w:p>
    <w:p w:rsidR="00836B36" w:rsidRPr="00FA2A1F" w:rsidRDefault="00836B36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6B36" w:rsidRPr="00FA2A1F" w:rsidRDefault="00836B36" w:rsidP="00836B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  <w:u w:val="single"/>
        </w:rPr>
        <w:t>Způsob prokázání: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 čestné prohlášení o splnění požadovaných hodnot</w:t>
      </w:r>
    </w:p>
    <w:p w:rsidR="00836B36" w:rsidRPr="00FA2A1F" w:rsidRDefault="00836B36" w:rsidP="00836B3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6B36" w:rsidRPr="00FA2A1F" w:rsidRDefault="00836B36" w:rsidP="00836B3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A0A64" w:rsidRPr="00FA2A1F" w:rsidRDefault="00AA0A64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</w:rPr>
        <w:t xml:space="preserve">− PC, notebooky – </w:t>
      </w:r>
      <w:r w:rsidRPr="00FA2A1F">
        <w:rPr>
          <w:rFonts w:asciiTheme="minorHAnsi" w:hAnsiTheme="minorHAnsi" w:cstheme="minorHAnsi"/>
          <w:b/>
          <w:bCs/>
          <w:i/>
          <w:sz w:val="22"/>
          <w:szCs w:val="22"/>
        </w:rPr>
        <w:t>recyklovatelnost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 – snadné rozebrání na komponenty a roztřídění různých </w:t>
      </w:r>
      <w:r w:rsidR="00836B36" w:rsidRPr="00FA2A1F">
        <w:rPr>
          <w:rFonts w:asciiTheme="minorHAnsi" w:hAnsiTheme="minorHAnsi" w:cstheme="minorHAnsi"/>
          <w:bCs/>
          <w:sz w:val="22"/>
          <w:szCs w:val="22"/>
        </w:rPr>
        <w:t>m</w:t>
      </w:r>
      <w:r w:rsidRPr="00FA2A1F">
        <w:rPr>
          <w:rFonts w:asciiTheme="minorHAnsi" w:hAnsiTheme="minorHAnsi" w:cstheme="minorHAnsi"/>
          <w:bCs/>
          <w:sz w:val="22"/>
          <w:szCs w:val="22"/>
        </w:rPr>
        <w:t>ateriálů</w:t>
      </w:r>
    </w:p>
    <w:p w:rsidR="00836B36" w:rsidRPr="00FA2A1F" w:rsidRDefault="00836B36" w:rsidP="00AA0A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36B36" w:rsidRDefault="00836B36" w:rsidP="00836B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1F">
        <w:rPr>
          <w:rFonts w:asciiTheme="minorHAnsi" w:hAnsiTheme="minorHAnsi" w:cstheme="minorHAnsi"/>
          <w:bCs/>
          <w:sz w:val="22"/>
          <w:szCs w:val="22"/>
          <w:u w:val="single"/>
        </w:rPr>
        <w:t>Způsob prokázání:</w:t>
      </w:r>
      <w:r w:rsidRPr="00FA2A1F">
        <w:rPr>
          <w:rFonts w:asciiTheme="minorHAnsi" w:hAnsiTheme="minorHAnsi" w:cstheme="minorHAnsi"/>
          <w:bCs/>
          <w:sz w:val="22"/>
          <w:szCs w:val="22"/>
        </w:rPr>
        <w:t xml:space="preserve"> čestné prohlášení o splnění požadovaných hodnot</w:t>
      </w:r>
    </w:p>
    <w:p w:rsidR="00AA0A64" w:rsidRDefault="00AA0A64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0601" w:rsidRPr="00F23C2B" w:rsidRDefault="00BD0601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Dodavatel garantuje, že veškeré výrobky, zboží a komponenty v dodávkách, které jsou součástí předmětu plnění veřejné zakázky, jsou nové a nebyly provozně používány.</w:t>
      </w:r>
    </w:p>
    <w:p w:rsidR="00BF0553" w:rsidRDefault="00BF055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F0553">
        <w:rPr>
          <w:rFonts w:asciiTheme="minorHAnsi" w:hAnsiTheme="minorHAnsi" w:cstheme="minorHAnsi"/>
          <w:sz w:val="22"/>
          <w:szCs w:val="22"/>
        </w:rPr>
        <w:lastRenderedPageBreak/>
        <w:t xml:space="preserve">Kontaktními osobami pro případné dotazy jsou Roman Mlejnek, tel. 607 616 298  ve věcech technických a Ing. Hana </w:t>
      </w:r>
      <w:proofErr w:type="spellStart"/>
      <w:r w:rsidRPr="00BF0553">
        <w:rPr>
          <w:rFonts w:asciiTheme="minorHAnsi" w:hAnsiTheme="minorHAnsi" w:cstheme="minorHAnsi"/>
          <w:sz w:val="22"/>
          <w:szCs w:val="22"/>
        </w:rPr>
        <w:t>Vimrová</w:t>
      </w:r>
      <w:proofErr w:type="spellEnd"/>
      <w:r w:rsidRPr="00BF0553">
        <w:rPr>
          <w:rFonts w:asciiTheme="minorHAnsi" w:hAnsiTheme="minorHAnsi" w:cstheme="minorHAnsi"/>
          <w:sz w:val="22"/>
          <w:szCs w:val="22"/>
        </w:rPr>
        <w:t>, tel. 770 178 082, ve věcech smluvních.</w:t>
      </w:r>
    </w:p>
    <w:p w:rsidR="00586F05" w:rsidRDefault="00586F0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01D1" w:rsidRPr="0007236A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 xml:space="preserve">Předpokládaná hodnota veřejné zakázky byla stanovena na základě průzkumu trhu a obvyklých cen za požadované plnění. </w:t>
      </w:r>
    </w:p>
    <w:p w:rsidR="005869BF" w:rsidRPr="0007236A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Předpokládaná hodnota veřejné zakázky </w:t>
      </w:r>
      <w:r w:rsidRPr="00E35D2D">
        <w:rPr>
          <w:rFonts w:asciiTheme="minorHAnsi" w:hAnsiTheme="minorHAnsi" w:cstheme="minorHAnsi"/>
          <w:b/>
          <w:sz w:val="22"/>
          <w:szCs w:val="22"/>
          <w:u w:val="single"/>
        </w:rPr>
        <w:t xml:space="preserve">je </w:t>
      </w:r>
      <w:r w:rsidR="00D21743" w:rsidRPr="00E35D2D">
        <w:rPr>
          <w:rFonts w:asciiTheme="minorHAnsi" w:hAnsiTheme="minorHAnsi" w:cstheme="minorHAnsi"/>
          <w:b/>
          <w:sz w:val="22"/>
          <w:szCs w:val="22"/>
          <w:u w:val="single"/>
        </w:rPr>
        <w:t>do</w:t>
      </w:r>
      <w:r w:rsidR="0078021D" w:rsidRPr="00E35D2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A6E84" w:rsidRPr="00E35D2D">
        <w:rPr>
          <w:rFonts w:asciiTheme="minorHAnsi" w:hAnsiTheme="minorHAnsi" w:cstheme="minorHAnsi"/>
          <w:b/>
          <w:sz w:val="22"/>
          <w:szCs w:val="22"/>
          <w:u w:val="single"/>
        </w:rPr>
        <w:t>169 5</w:t>
      </w:r>
      <w:r w:rsidR="00FE6C4D" w:rsidRPr="00E35D2D">
        <w:rPr>
          <w:rFonts w:asciiTheme="minorHAnsi" w:hAnsiTheme="minorHAnsi" w:cstheme="minorHAnsi"/>
          <w:b/>
          <w:sz w:val="22"/>
          <w:szCs w:val="22"/>
          <w:u w:val="single"/>
        </w:rPr>
        <w:t>00</w:t>
      </w:r>
      <w:r w:rsidR="009F3D3A" w:rsidRPr="00E35D2D">
        <w:rPr>
          <w:rFonts w:asciiTheme="minorHAnsi" w:hAnsiTheme="minorHAnsi" w:cstheme="minorHAnsi"/>
          <w:b/>
          <w:sz w:val="22"/>
          <w:szCs w:val="22"/>
          <w:u w:val="single"/>
        </w:rPr>
        <w:t xml:space="preserve">,- </w:t>
      </w:r>
      <w:r w:rsidRPr="00E35D2D">
        <w:rPr>
          <w:rFonts w:asciiTheme="minorHAnsi" w:hAnsiTheme="minorHAnsi" w:cstheme="minorHAnsi"/>
          <w:b/>
          <w:sz w:val="22"/>
          <w:szCs w:val="22"/>
          <w:u w:val="single"/>
        </w:rPr>
        <w:t xml:space="preserve"> Kč</w:t>
      </w:r>
      <w:r w:rsidRPr="0007236A">
        <w:rPr>
          <w:rFonts w:asciiTheme="minorHAnsi" w:hAnsiTheme="minorHAnsi" w:cstheme="minorHAnsi"/>
          <w:b/>
          <w:sz w:val="22"/>
          <w:szCs w:val="22"/>
          <w:u w:val="single"/>
        </w:rPr>
        <w:t xml:space="preserve"> bez DPH.</w:t>
      </w:r>
    </w:p>
    <w:p w:rsidR="0007236A" w:rsidRDefault="0007236A" w:rsidP="0007236A">
      <w:pPr>
        <w:jc w:val="both"/>
        <w:rPr>
          <w:rFonts w:asciiTheme="minorHAnsi" w:hAnsiTheme="minorHAnsi" w:cstheme="minorHAnsi"/>
          <w:sz w:val="22"/>
          <w:szCs w:val="22"/>
        </w:rPr>
      </w:pPr>
      <w:r w:rsidRPr="00F71272">
        <w:rPr>
          <w:rFonts w:asciiTheme="minorHAnsi" w:hAnsiTheme="minorHAnsi" w:cstheme="minorHAnsi"/>
          <w:sz w:val="22"/>
          <w:szCs w:val="22"/>
        </w:rPr>
        <w:t>Předpokládaná hodnota veřejné zakázky určená zadavatelem postupem pod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="00551DC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51DC0">
        <w:rPr>
          <w:rFonts w:asciiTheme="minorHAnsi" w:hAnsiTheme="minorHAnsi" w:cstheme="minorHAnsi"/>
          <w:sz w:val="22"/>
          <w:szCs w:val="22"/>
        </w:rPr>
        <w:t xml:space="preserve">. § 16 a násl. ZZVZ činí </w:t>
      </w:r>
      <w:r w:rsidR="00E35D2D">
        <w:rPr>
          <w:rFonts w:asciiTheme="minorHAnsi" w:hAnsiTheme="minorHAnsi" w:cstheme="minorHAnsi"/>
          <w:sz w:val="22"/>
          <w:szCs w:val="22"/>
        </w:rPr>
        <w:t>203 4</w:t>
      </w:r>
      <w:r w:rsidRPr="00F71272">
        <w:rPr>
          <w:rFonts w:asciiTheme="minorHAnsi" w:hAnsiTheme="minorHAnsi" w:cstheme="minorHAnsi"/>
          <w:sz w:val="22"/>
          <w:szCs w:val="22"/>
        </w:rPr>
        <w:t xml:space="preserve">00,- Kč bez DPH, </w:t>
      </w:r>
      <w:r w:rsidR="00E35D2D">
        <w:rPr>
          <w:rFonts w:asciiTheme="minorHAnsi" w:hAnsiTheme="minorHAnsi" w:cstheme="minorHAnsi"/>
          <w:b/>
          <w:sz w:val="22"/>
          <w:szCs w:val="22"/>
        </w:rPr>
        <w:t>z toho je 169 5</w:t>
      </w:r>
      <w:r w:rsidRPr="002D4E6D">
        <w:rPr>
          <w:rFonts w:asciiTheme="minorHAnsi" w:hAnsiTheme="minorHAnsi" w:cstheme="minorHAnsi"/>
          <w:b/>
          <w:sz w:val="22"/>
          <w:szCs w:val="22"/>
        </w:rPr>
        <w:t>00,- Kč bez DPH</w:t>
      </w:r>
      <w:r w:rsidRPr="00F71272">
        <w:rPr>
          <w:rFonts w:asciiTheme="minorHAnsi" w:hAnsiTheme="minorHAnsi" w:cstheme="minorHAnsi"/>
          <w:sz w:val="22"/>
          <w:szCs w:val="22"/>
        </w:rPr>
        <w:t xml:space="preserve">  </w:t>
      </w:r>
      <w:r w:rsidRPr="002D4E6D">
        <w:rPr>
          <w:rFonts w:asciiTheme="minorHAnsi" w:hAnsiTheme="minorHAnsi" w:cstheme="minorHAnsi"/>
          <w:b/>
          <w:sz w:val="22"/>
          <w:szCs w:val="22"/>
        </w:rPr>
        <w:t>předpokládaná hodnota této veřejné zakázky</w:t>
      </w:r>
      <w:r w:rsidR="00E35D2D">
        <w:rPr>
          <w:rFonts w:asciiTheme="minorHAnsi" w:hAnsiTheme="minorHAnsi" w:cstheme="minorHAnsi"/>
          <w:sz w:val="22"/>
          <w:szCs w:val="22"/>
        </w:rPr>
        <w:t xml:space="preserve"> a 33 9</w:t>
      </w:r>
      <w:r w:rsidRPr="00F71272">
        <w:rPr>
          <w:rFonts w:asciiTheme="minorHAnsi" w:hAnsiTheme="minorHAnsi" w:cstheme="minorHAnsi"/>
          <w:sz w:val="22"/>
          <w:szCs w:val="22"/>
        </w:rPr>
        <w:t xml:space="preserve">00,- Kč bez DPH je hodnota plnění při případném </w:t>
      </w:r>
      <w:r>
        <w:rPr>
          <w:rFonts w:asciiTheme="minorHAnsi" w:hAnsiTheme="minorHAnsi" w:cstheme="minorHAnsi"/>
          <w:sz w:val="22"/>
          <w:szCs w:val="22"/>
        </w:rPr>
        <w:t>využití vyhrazené změny závazku.</w:t>
      </w:r>
    </w:p>
    <w:p w:rsidR="0007236A" w:rsidRDefault="0007236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Default="0007236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Zadavatel výslovně </w:t>
      </w:r>
      <w:r w:rsidRPr="002D4E6D">
        <w:rPr>
          <w:rFonts w:asciiTheme="minorHAnsi" w:hAnsiTheme="minorHAnsi" w:cstheme="minorHAnsi"/>
          <w:b/>
          <w:sz w:val="22"/>
          <w:szCs w:val="22"/>
        </w:rPr>
        <w:t>upozorňuje</w:t>
      </w:r>
      <w:r w:rsidRPr="00087A1E">
        <w:rPr>
          <w:rFonts w:asciiTheme="minorHAnsi" w:hAnsiTheme="minorHAnsi" w:cstheme="minorHAnsi"/>
          <w:sz w:val="22"/>
          <w:szCs w:val="22"/>
        </w:rPr>
        <w:t>, že nepředpokládá překročení předpokládané hodnoty veřejné zakázky</w:t>
      </w:r>
      <w:r>
        <w:rPr>
          <w:rFonts w:asciiTheme="minorHAnsi" w:hAnsiTheme="minorHAnsi" w:cstheme="minorHAnsi"/>
          <w:sz w:val="22"/>
          <w:szCs w:val="22"/>
        </w:rPr>
        <w:t xml:space="preserve">, snížené </w:t>
      </w:r>
      <w:r w:rsidRPr="002D4E6D">
        <w:rPr>
          <w:rFonts w:asciiTheme="minorHAnsi" w:hAnsiTheme="minorHAnsi" w:cstheme="minorHAnsi"/>
          <w:sz w:val="22"/>
          <w:szCs w:val="22"/>
        </w:rPr>
        <w:t>o hodnotu plnění při případném využití vyhrazené změny závazku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87A1E">
        <w:rPr>
          <w:rFonts w:asciiTheme="minorHAnsi" w:hAnsiTheme="minorHAnsi" w:cstheme="minorHAnsi"/>
          <w:sz w:val="22"/>
          <w:szCs w:val="22"/>
        </w:rPr>
        <w:t>v nabídkách účastníků.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087A1E">
        <w:rPr>
          <w:rFonts w:asciiTheme="minorHAnsi" w:hAnsiTheme="minorHAnsi" w:cstheme="minorHAnsi"/>
          <w:sz w:val="22"/>
          <w:szCs w:val="22"/>
        </w:rPr>
        <w:t>erespektování tohoto požadavku ze strany účastníka bude považováno z</w:t>
      </w:r>
      <w:r>
        <w:rPr>
          <w:rFonts w:asciiTheme="minorHAnsi" w:hAnsiTheme="minorHAnsi" w:cstheme="minorHAnsi"/>
          <w:sz w:val="22"/>
          <w:szCs w:val="22"/>
        </w:rPr>
        <w:t>a nesplnění zadávacích podmínek a nabídka účastníka bude vyřazena z dalšího hodnocení.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B7327A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="004F01D1" w:rsidRPr="004E768F">
        <w:rPr>
          <w:rFonts w:asciiTheme="minorHAnsi" w:hAnsiTheme="minorHAnsi" w:cstheme="minorHAnsi"/>
          <w:sz w:val="22"/>
          <w:szCs w:val="22"/>
        </w:rPr>
        <w:t xml:space="preserve">eřejné zakázky, </w:t>
      </w:r>
      <w:r w:rsidR="004F01D1" w:rsidRPr="0007236A">
        <w:rPr>
          <w:rFonts w:asciiTheme="minorHAnsi" w:hAnsiTheme="minorHAnsi" w:cstheme="minorHAnsi"/>
          <w:sz w:val="22"/>
          <w:szCs w:val="22"/>
        </w:rPr>
        <w:t xml:space="preserve">nejdéle však </w:t>
      </w:r>
      <w:r w:rsidR="0007236A" w:rsidRPr="00D37C3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23731" w:rsidRPr="00D37C37">
        <w:rPr>
          <w:rFonts w:asciiTheme="minorHAnsi" w:hAnsiTheme="minorHAnsi" w:cstheme="minorHAnsi"/>
          <w:b/>
          <w:sz w:val="22"/>
          <w:szCs w:val="22"/>
        </w:rPr>
        <w:t>15. 06</w:t>
      </w:r>
      <w:r w:rsidR="00FE6C4D" w:rsidRPr="00D37C37">
        <w:rPr>
          <w:rFonts w:asciiTheme="minorHAnsi" w:hAnsiTheme="minorHAnsi" w:cstheme="minorHAnsi"/>
          <w:b/>
          <w:sz w:val="22"/>
          <w:szCs w:val="22"/>
        </w:rPr>
        <w:t>. 2021</w:t>
      </w:r>
      <w:r w:rsidR="00921CFA" w:rsidRPr="00D37C37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F3F" w:rsidRDefault="000F6F3F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plnění veřejné zakázky je závazný, jeho překročení bude považováno za nesplnění zadávacích podmínek.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4314F0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Místem plnění veřejné zakázky je sídlo Zadavatele, adresa sídla Zadavatele: Na Rejdišti 1/77, 110 00 Praha 1</w:t>
      </w:r>
      <w:r w:rsidR="00053788" w:rsidRPr="0007236A">
        <w:rPr>
          <w:rFonts w:asciiTheme="minorHAnsi" w:hAnsiTheme="minorHAnsi" w:cstheme="minorHAnsi"/>
          <w:sz w:val="22"/>
          <w:szCs w:val="22"/>
        </w:rPr>
        <w:t>, Česká republika</w:t>
      </w:r>
      <w:r w:rsidRPr="0007236A">
        <w:rPr>
          <w:rFonts w:asciiTheme="minorHAnsi" w:hAnsiTheme="minorHAnsi" w:cstheme="minorHAnsi"/>
          <w:sz w:val="22"/>
          <w:szCs w:val="22"/>
        </w:rPr>
        <w:t>.</w:t>
      </w:r>
    </w:p>
    <w:p w:rsidR="00E7746D" w:rsidRDefault="00E7746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07236A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36A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7236A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3E3F6E" w:rsidRDefault="00A94939" w:rsidP="00A5290C">
      <w:pPr>
        <w:jc w:val="both"/>
        <w:rPr>
          <w:rFonts w:asciiTheme="minorHAnsi" w:hAnsiTheme="minorHAnsi"/>
          <w:sz w:val="22"/>
          <w:szCs w:val="22"/>
        </w:rPr>
      </w:pPr>
      <w:r w:rsidRPr="00323731">
        <w:rPr>
          <w:rFonts w:asciiTheme="minorHAnsi" w:hAnsiTheme="minorHAnsi"/>
          <w:sz w:val="22"/>
          <w:szCs w:val="22"/>
        </w:rPr>
        <w:t>Stávající technické vybavení Pražské konzervatoře je pro potřeby distanční výuky</w:t>
      </w:r>
      <w:r w:rsidR="005A6C3C" w:rsidRPr="00323731">
        <w:rPr>
          <w:rFonts w:asciiTheme="minorHAnsi" w:hAnsiTheme="minorHAnsi"/>
          <w:sz w:val="22"/>
          <w:szCs w:val="22"/>
        </w:rPr>
        <w:t xml:space="preserve"> stále</w:t>
      </w:r>
      <w:r w:rsidRPr="00323731">
        <w:rPr>
          <w:rFonts w:asciiTheme="minorHAnsi" w:hAnsiTheme="minorHAnsi"/>
          <w:sz w:val="22"/>
          <w:szCs w:val="22"/>
        </w:rPr>
        <w:t xml:space="preserve"> nedostatečné. Notebooky,</w:t>
      </w:r>
      <w:r w:rsidR="005A6C3C" w:rsidRPr="00323731">
        <w:rPr>
          <w:rFonts w:asciiTheme="minorHAnsi" w:hAnsiTheme="minorHAnsi"/>
          <w:sz w:val="22"/>
          <w:szCs w:val="22"/>
        </w:rPr>
        <w:t xml:space="preserve"> počítače,</w:t>
      </w:r>
      <w:r w:rsidRPr="00323731">
        <w:rPr>
          <w:rFonts w:asciiTheme="minorHAnsi" w:hAnsiTheme="minorHAnsi"/>
          <w:sz w:val="22"/>
          <w:szCs w:val="22"/>
        </w:rPr>
        <w:t xml:space="preserve"> tablety a další vybavení rozšíří </w:t>
      </w:r>
      <w:r w:rsidRPr="00F31B58">
        <w:rPr>
          <w:rFonts w:asciiTheme="minorHAnsi" w:hAnsiTheme="minorHAnsi"/>
          <w:sz w:val="22"/>
          <w:szCs w:val="22"/>
        </w:rPr>
        <w:t>možnosti online výuky v hromadných i individuálních předmětech</w:t>
      </w:r>
      <w:r w:rsidR="005A6C3C" w:rsidRPr="00F31B58">
        <w:rPr>
          <w:rFonts w:asciiTheme="minorHAnsi" w:hAnsiTheme="minorHAnsi"/>
          <w:sz w:val="22"/>
          <w:szCs w:val="22"/>
        </w:rPr>
        <w:t xml:space="preserve"> a zabezpečí požadovanou úroveň její kvality</w:t>
      </w:r>
      <w:r w:rsidRPr="00F31B58">
        <w:rPr>
          <w:rFonts w:asciiTheme="minorHAnsi" w:hAnsiTheme="minorHAnsi"/>
          <w:sz w:val="22"/>
          <w:szCs w:val="22"/>
        </w:rPr>
        <w:t>. Pro potřeby distanční výuky z prostor školy (kvůli vybavení hudebními nástroji apod.) je důležité také</w:t>
      </w:r>
      <w:r w:rsidR="005A6C3C" w:rsidRPr="00F31B58">
        <w:rPr>
          <w:rFonts w:asciiTheme="minorHAnsi" w:hAnsiTheme="minorHAnsi"/>
          <w:sz w:val="22"/>
          <w:szCs w:val="22"/>
        </w:rPr>
        <w:t xml:space="preserve"> posílit</w:t>
      </w:r>
      <w:r w:rsidRPr="00F31B58">
        <w:rPr>
          <w:rFonts w:asciiTheme="minorHAnsi" w:hAnsiTheme="minorHAnsi"/>
          <w:sz w:val="22"/>
          <w:szCs w:val="22"/>
        </w:rPr>
        <w:t xml:space="preserve"> pokrytí bezdrátovým připojením k internetu.</w:t>
      </w:r>
    </w:p>
    <w:p w:rsidR="00A94939" w:rsidRDefault="00A9493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</w:t>
      </w:r>
      <w:r w:rsidR="001C07B4" w:rsidRPr="001C07B4">
        <w:rPr>
          <w:rFonts w:asciiTheme="minorHAnsi" w:hAnsiTheme="minorHAnsi" w:cstheme="minorHAnsi"/>
          <w:sz w:val="22"/>
          <w:szCs w:val="22"/>
        </w:rPr>
        <w:t xml:space="preserve">(např. doprava, instalace, zaškolení, apod.) </w:t>
      </w:r>
      <w:r w:rsidR="002E02A6">
        <w:rPr>
          <w:rFonts w:asciiTheme="minorHAnsi" w:hAnsiTheme="minorHAnsi" w:cstheme="minorHAnsi"/>
          <w:sz w:val="22"/>
          <w:szCs w:val="22"/>
        </w:rPr>
        <w:t>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3C44D4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4D4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3C44D4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4D4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 w:rsidRPr="003C44D4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3C44D4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 w:rsidRPr="003C44D4"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03FB5" w:rsidRDefault="00C03FB5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03FB5">
        <w:rPr>
          <w:rFonts w:asciiTheme="minorHAnsi" w:hAnsiTheme="minorHAnsi" w:cstheme="minorHAnsi"/>
          <w:sz w:val="22"/>
          <w:szCs w:val="22"/>
        </w:rPr>
        <w:t>Odpovědnost za správnost stanovení sazby DPH nese účastník. DPH bude v nabídkách uvedena ve výši platné ke dni podání nabídky.</w:t>
      </w:r>
    </w:p>
    <w:p w:rsidR="002F0342" w:rsidRDefault="002F0342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6513F" w:rsidRDefault="002F0342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F0342">
        <w:rPr>
          <w:rFonts w:asciiTheme="minorHAnsi" w:hAnsiTheme="minorHAnsi" w:cstheme="minorHAnsi"/>
          <w:sz w:val="22"/>
          <w:szCs w:val="22"/>
        </w:rPr>
        <w:t>Není-li účastník zadávacího řízení plátcem DPH, je jeho nabídková cena konečná a považuje se za odpovídající ceně vč. DPH u účastníků zadávacího řízení, kteří jsou plátci DPH.</w:t>
      </w:r>
    </w:p>
    <w:p w:rsidR="0076513F" w:rsidRDefault="0076513F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6513F" w:rsidRDefault="0076513F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6513F" w:rsidRDefault="0076513F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6513F" w:rsidRPr="004C1972" w:rsidRDefault="0076513F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44B9">
        <w:rPr>
          <w:rFonts w:asciiTheme="minorHAnsi" w:hAnsiTheme="minorHAnsi" w:cstheme="minorHAnsi"/>
          <w:b/>
          <w:bCs/>
          <w:sz w:val="22"/>
          <w:szCs w:val="22"/>
        </w:rPr>
        <w:lastRenderedPageBreak/>
        <w:t>6. Platební podmínky:</w:t>
      </w:r>
    </w:p>
    <w:p w:rsidR="009168BF" w:rsidRDefault="009168BF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9168BF"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D006CD" w:rsidRPr="0007236A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Záruční doba na předmět veřejné</w:t>
      </w:r>
      <w:r w:rsidR="00542EB4" w:rsidRPr="0007236A">
        <w:rPr>
          <w:rFonts w:asciiTheme="minorHAnsi" w:hAnsiTheme="minorHAnsi" w:cstheme="minorHAnsi"/>
          <w:sz w:val="22"/>
          <w:szCs w:val="22"/>
        </w:rPr>
        <w:t xml:space="preserve"> zakázky bude činit minimálně </w:t>
      </w:r>
      <w:r w:rsidR="00390ED5" w:rsidRPr="0007236A">
        <w:rPr>
          <w:rFonts w:asciiTheme="minorHAnsi" w:hAnsiTheme="minorHAnsi" w:cstheme="minorHAnsi"/>
          <w:sz w:val="22"/>
          <w:szCs w:val="22"/>
        </w:rPr>
        <w:t>24</w:t>
      </w:r>
      <w:r w:rsidRPr="0007236A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095749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07236A">
        <w:rPr>
          <w:rFonts w:asciiTheme="minorHAnsi" w:hAnsiTheme="minorHAnsi" w:cstheme="minorHAnsi"/>
          <w:sz w:val="22"/>
          <w:szCs w:val="22"/>
        </w:rPr>
        <w:t>Splatnost da</w:t>
      </w:r>
      <w:r w:rsidR="00FE6C4D" w:rsidRPr="0007236A">
        <w:rPr>
          <w:rFonts w:asciiTheme="minorHAnsi" w:hAnsiTheme="minorHAnsi" w:cstheme="minorHAnsi"/>
          <w:sz w:val="22"/>
          <w:szCs w:val="22"/>
        </w:rPr>
        <w:t>ňových dokladů, odsouhlasených Z</w:t>
      </w:r>
      <w:r w:rsidR="0007236A" w:rsidRPr="0007236A">
        <w:rPr>
          <w:rFonts w:asciiTheme="minorHAnsi" w:hAnsiTheme="minorHAnsi" w:cstheme="minorHAnsi"/>
          <w:sz w:val="22"/>
          <w:szCs w:val="22"/>
        </w:rPr>
        <w:t>adavatelem, bude minimálně 30</w:t>
      </w:r>
      <w:r w:rsidRPr="0007236A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0775DF" w:rsidRPr="000775DF" w:rsidRDefault="000775DF" w:rsidP="000775DF">
      <w:pPr>
        <w:jc w:val="both"/>
        <w:rPr>
          <w:rFonts w:asciiTheme="minorHAnsi" w:hAnsiTheme="minorHAnsi" w:cstheme="minorHAnsi"/>
          <w:sz w:val="22"/>
          <w:szCs w:val="22"/>
        </w:rPr>
      </w:pPr>
      <w:r w:rsidRPr="000775DF">
        <w:rPr>
          <w:rFonts w:asciiTheme="minorHAnsi" w:hAnsiTheme="minorHAnsi" w:cstheme="minorHAnsi"/>
          <w:sz w:val="22"/>
          <w:szCs w:val="22"/>
        </w:rPr>
        <w:t xml:space="preserve">Podrobné obchodní a platební podmínky jsou  vymezeny  </w:t>
      </w:r>
      <w:r>
        <w:rPr>
          <w:rFonts w:asciiTheme="minorHAnsi" w:hAnsiTheme="minorHAnsi" w:cstheme="minorHAnsi"/>
          <w:sz w:val="22"/>
          <w:szCs w:val="22"/>
        </w:rPr>
        <w:t>v kupní smlouvě</w:t>
      </w:r>
      <w:r w:rsidRPr="000775DF">
        <w:rPr>
          <w:rFonts w:asciiTheme="minorHAnsi" w:hAnsiTheme="minorHAnsi" w:cstheme="minorHAnsi"/>
          <w:sz w:val="22"/>
          <w:szCs w:val="22"/>
        </w:rPr>
        <w:t>, která je nedíln</w:t>
      </w:r>
      <w:r>
        <w:rPr>
          <w:rFonts w:asciiTheme="minorHAnsi" w:hAnsiTheme="minorHAnsi" w:cstheme="minorHAnsi"/>
          <w:sz w:val="22"/>
          <w:szCs w:val="22"/>
        </w:rPr>
        <w:t>ou součástí výzvy v příloze č. 4</w:t>
      </w:r>
      <w:r w:rsidRPr="000775DF">
        <w:rPr>
          <w:rFonts w:asciiTheme="minorHAnsi" w:hAnsiTheme="minorHAnsi" w:cstheme="minorHAnsi"/>
          <w:sz w:val="22"/>
          <w:szCs w:val="22"/>
        </w:rPr>
        <w:t>.</w:t>
      </w:r>
    </w:p>
    <w:p w:rsidR="008422CB" w:rsidRDefault="000775DF" w:rsidP="000775DF">
      <w:pPr>
        <w:jc w:val="both"/>
        <w:rPr>
          <w:rFonts w:asciiTheme="minorHAnsi" w:hAnsiTheme="minorHAnsi" w:cstheme="minorHAnsi"/>
          <w:sz w:val="22"/>
          <w:szCs w:val="22"/>
        </w:rPr>
      </w:pPr>
      <w:r w:rsidRPr="000775DF">
        <w:rPr>
          <w:rFonts w:asciiTheme="minorHAnsi" w:hAnsiTheme="minorHAnsi" w:cstheme="minorHAnsi"/>
          <w:sz w:val="22"/>
          <w:szCs w:val="22"/>
        </w:rPr>
        <w:t xml:space="preserve">Účastník je oprávněn provádět </w:t>
      </w:r>
      <w:proofErr w:type="gramStart"/>
      <w:r w:rsidRPr="000775DF">
        <w:rPr>
          <w:rFonts w:asciiTheme="minorHAnsi" w:hAnsiTheme="minorHAnsi" w:cstheme="minorHAnsi"/>
          <w:sz w:val="22"/>
          <w:szCs w:val="22"/>
        </w:rPr>
        <w:t>změ</w:t>
      </w:r>
      <w:r>
        <w:rPr>
          <w:rFonts w:asciiTheme="minorHAnsi" w:hAnsiTheme="minorHAnsi" w:cstheme="minorHAnsi"/>
          <w:sz w:val="22"/>
          <w:szCs w:val="22"/>
        </w:rPr>
        <w:t>ny, a nebo doplnění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přílohy č. 4</w:t>
      </w:r>
      <w:r w:rsidRPr="000775DF">
        <w:rPr>
          <w:rFonts w:asciiTheme="minorHAnsi" w:hAnsiTheme="minorHAnsi" w:cstheme="minorHAnsi"/>
          <w:sz w:val="22"/>
          <w:szCs w:val="22"/>
        </w:rPr>
        <w:t xml:space="preserve"> výzvy „Návrh </w:t>
      </w:r>
      <w:r>
        <w:rPr>
          <w:rFonts w:asciiTheme="minorHAnsi" w:hAnsiTheme="minorHAnsi" w:cstheme="minorHAnsi"/>
          <w:sz w:val="22"/>
          <w:szCs w:val="22"/>
        </w:rPr>
        <w:t>kupní smlouvy</w:t>
      </w:r>
      <w:r w:rsidRPr="000775DF">
        <w:rPr>
          <w:rFonts w:asciiTheme="minorHAnsi" w:hAnsiTheme="minorHAnsi" w:cstheme="minorHAnsi"/>
          <w:sz w:val="22"/>
          <w:szCs w:val="22"/>
        </w:rPr>
        <w:t xml:space="preserve"> – závazné obchodní podmínky“ pouze v případech, kdy to instrukce Zadavatele výslovně povolují (text v návrhu smlouvy označený </w:t>
      </w:r>
      <w:r w:rsidRPr="000775DF">
        <w:rPr>
          <w:rFonts w:asciiTheme="minorHAnsi" w:hAnsiTheme="minorHAnsi" w:cstheme="minorHAnsi"/>
          <w:sz w:val="22"/>
          <w:szCs w:val="22"/>
          <w:highlight w:val="green"/>
        </w:rPr>
        <w:t>zelenou barvou</w:t>
      </w:r>
      <w:r w:rsidRPr="000775DF">
        <w:rPr>
          <w:rFonts w:asciiTheme="minorHAnsi" w:hAnsiTheme="minorHAnsi" w:cstheme="minorHAnsi"/>
          <w:sz w:val="22"/>
          <w:szCs w:val="22"/>
        </w:rPr>
        <w:t>), zejména je povinen doplnit nabídkovou cenu. V opačném případě může být účastník z účasti v zadávacím řízení vylouče</w:t>
      </w:r>
      <w:r w:rsidR="00F31B58">
        <w:rPr>
          <w:rFonts w:asciiTheme="minorHAnsi" w:hAnsiTheme="minorHAnsi" w:cstheme="minorHAnsi"/>
          <w:sz w:val="22"/>
          <w:szCs w:val="22"/>
        </w:rPr>
        <w:t>n. Doplněný a podepsaný návrh kupní smlouvy</w:t>
      </w:r>
      <w:r w:rsidRPr="000775DF">
        <w:rPr>
          <w:rFonts w:asciiTheme="minorHAnsi" w:hAnsiTheme="minorHAnsi" w:cstheme="minorHAnsi"/>
          <w:sz w:val="22"/>
          <w:szCs w:val="22"/>
        </w:rPr>
        <w:t xml:space="preserve"> je pro účastníka závazný.</w:t>
      </w:r>
    </w:p>
    <w:p w:rsidR="000775DF" w:rsidRDefault="000775DF" w:rsidP="000775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44D4" w:rsidRDefault="008422CB" w:rsidP="00B25A7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422CB">
        <w:rPr>
          <w:rFonts w:asciiTheme="minorHAnsi" w:hAnsiTheme="minorHAnsi" w:cstheme="minorHAnsi"/>
          <w:b/>
          <w:i/>
          <w:sz w:val="22"/>
          <w:szCs w:val="22"/>
        </w:rPr>
        <w:t>Úhrady budou provedeny po obdržení provozní dotace od zřizovatele, tj. MHMP na financování dodatečných nákladů spojených s prevencí šíření infekčního onemocnění COVID-19.</w:t>
      </w:r>
    </w:p>
    <w:p w:rsidR="008422CB" w:rsidRDefault="008422CB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D84B7E">
      <w:pPr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D84B7E">
      <w:pPr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682101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</w:t>
      </w:r>
      <w:r w:rsidR="00BD0601">
        <w:rPr>
          <w:rFonts w:asciiTheme="minorHAnsi" w:hAnsiTheme="minorHAnsi" w:cstheme="minorHAnsi"/>
          <w:bCs/>
          <w:sz w:val="22"/>
          <w:szCs w:val="22"/>
        </w:rPr>
        <w:t xml:space="preserve">výše uvedené 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D563AD" w:rsidRPr="004C1972" w:rsidRDefault="00D563AD" w:rsidP="00BD06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382E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39752C" w:rsidRPr="004C1972" w:rsidRDefault="0039752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BD0601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5A6C3C" w:rsidRDefault="00617616" w:rsidP="0004643C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  <w:r w:rsidR="001633D8">
        <w:rPr>
          <w:rFonts w:asciiTheme="minorHAnsi" w:hAnsiTheme="minorHAnsi" w:cstheme="minorHAnsi"/>
          <w:sz w:val="22"/>
          <w:szCs w:val="22"/>
        </w:rPr>
        <w:t xml:space="preserve"> </w:t>
      </w:r>
      <w:r w:rsidR="001633D8" w:rsidRPr="001633D8">
        <w:rPr>
          <w:rFonts w:asciiTheme="minorHAnsi" w:hAnsiTheme="minorHAnsi" w:cstheme="minorHAnsi"/>
          <w:sz w:val="22"/>
          <w:szCs w:val="22"/>
        </w:rPr>
        <w:t xml:space="preserve">V případě </w:t>
      </w:r>
      <w:r w:rsidR="001633D8">
        <w:rPr>
          <w:rFonts w:asciiTheme="minorHAnsi" w:hAnsiTheme="minorHAnsi" w:cstheme="minorHAnsi"/>
          <w:sz w:val="22"/>
          <w:szCs w:val="22"/>
        </w:rPr>
        <w:t>tohoto kritéria</w:t>
      </w:r>
      <w:r w:rsidR="001633D8" w:rsidRPr="001633D8">
        <w:rPr>
          <w:rFonts w:asciiTheme="minorHAnsi" w:hAnsiTheme="minorHAnsi" w:cstheme="minorHAnsi"/>
          <w:sz w:val="22"/>
          <w:szCs w:val="22"/>
        </w:rPr>
        <w:t xml:space="preserve"> se jedná o nákladové kvantitativní kritérium, u něhož jsou preferovány nižší hodnoty před vyššími</w:t>
      </w:r>
      <w:r w:rsidR="001633D8">
        <w:rPr>
          <w:rFonts w:asciiTheme="minorHAnsi" w:hAnsiTheme="minorHAnsi" w:cstheme="minorHAnsi"/>
          <w:sz w:val="22"/>
          <w:szCs w:val="22"/>
        </w:rPr>
        <w:t>.</w:t>
      </w:r>
      <w:r w:rsidR="00472E98">
        <w:rPr>
          <w:rFonts w:asciiTheme="minorHAnsi" w:hAnsiTheme="minorHAnsi" w:cstheme="minorHAnsi"/>
          <w:sz w:val="22"/>
          <w:szCs w:val="22"/>
        </w:rPr>
        <w:t xml:space="preserve"> </w:t>
      </w:r>
      <w:r w:rsidR="00472E98" w:rsidRPr="00472E98">
        <w:rPr>
          <w:rFonts w:asciiTheme="minorHAnsi" w:hAnsiTheme="minorHAnsi" w:cstheme="minorHAnsi"/>
          <w:sz w:val="22"/>
          <w:szCs w:val="22"/>
        </w:rPr>
        <w:t>Jako nejvýhodnější nabídka bude hodnocena nabídka s nejnižší nabídkovou cenou. V případě rovnosti cen rozhodne los.</w:t>
      </w:r>
    </w:p>
    <w:p w:rsidR="00F31B58" w:rsidRDefault="00F31B58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BD0601">
        <w:rPr>
          <w:rFonts w:asciiTheme="minorHAnsi" w:hAnsiTheme="minorHAnsi" w:cstheme="minorHAnsi"/>
          <w:b/>
          <w:bCs/>
          <w:sz w:val="22"/>
          <w:szCs w:val="22"/>
        </w:rPr>
        <w:t>. 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1D0AF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lastRenderedPageBreak/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495395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F204FA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 vysloveně požaduje</w:t>
      </w:r>
      <w:r w:rsidR="001D0AF2" w:rsidRPr="00541E4F">
        <w:rPr>
          <w:rFonts w:asciiTheme="minorHAnsi" w:hAnsiTheme="minorHAnsi" w:cstheme="minorHAnsi"/>
          <w:b/>
          <w:sz w:val="22"/>
          <w:szCs w:val="22"/>
        </w:rPr>
        <w:t xml:space="preserve"> zachovat podobu nabídky v níže uvedeném členění: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krycí list nabídky (soupisu prací)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 – </w:t>
      </w:r>
      <w:r w:rsidRPr="00E51FA1">
        <w:rPr>
          <w:rFonts w:asciiTheme="minorHAnsi" w:hAnsiTheme="minorHAnsi" w:cstheme="minorHAnsi"/>
          <w:b/>
          <w:sz w:val="22"/>
          <w:szCs w:val="22"/>
        </w:rPr>
        <w:t>vyplnění a předložení tohoto dokumentu je povinné</w:t>
      </w:r>
      <w:r>
        <w:rPr>
          <w:rFonts w:asciiTheme="minorHAnsi" w:hAnsiTheme="minorHAnsi" w:cstheme="minorHAnsi"/>
          <w:sz w:val="22"/>
          <w:szCs w:val="22"/>
        </w:rPr>
        <w:t xml:space="preserve">, v případě, že nebude tento formulář doložen, řádně vyplněn či podepsán, </w:t>
      </w:r>
      <w:r w:rsidRPr="00E51FA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E51FA1">
        <w:rPr>
          <w:rFonts w:asciiTheme="minorHAnsi" w:hAnsiTheme="minorHAnsi" w:cstheme="minorHAnsi"/>
          <w:sz w:val="22"/>
          <w:szCs w:val="22"/>
        </w:rPr>
        <w:t xml:space="preserve"> považováno za nesplnění zadávacích podmínek a nabídka účastníka bu</w:t>
      </w:r>
      <w:r>
        <w:rPr>
          <w:rFonts w:asciiTheme="minorHAnsi" w:hAnsiTheme="minorHAnsi" w:cstheme="minorHAnsi"/>
          <w:sz w:val="22"/>
          <w:szCs w:val="22"/>
        </w:rPr>
        <w:t>de vyřazena z dalšího hodnocení,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F31B58">
        <w:rPr>
          <w:rFonts w:asciiTheme="minorHAnsi" w:hAnsiTheme="minorHAnsi" w:cstheme="minorHAnsi"/>
          <w:sz w:val="22"/>
          <w:szCs w:val="22"/>
        </w:rPr>
        <w:t xml:space="preserve">vlastní </w:t>
      </w:r>
      <w:r>
        <w:rPr>
          <w:rFonts w:asciiTheme="minorHAnsi" w:hAnsiTheme="minorHAnsi" w:cstheme="minorHAnsi"/>
          <w:sz w:val="22"/>
          <w:szCs w:val="22"/>
        </w:rPr>
        <w:t>podrobná technická a jiná speci</w:t>
      </w:r>
      <w:r w:rsidR="00F31B58">
        <w:rPr>
          <w:rFonts w:asciiTheme="minorHAnsi" w:hAnsiTheme="minorHAnsi" w:cstheme="minorHAnsi"/>
          <w:sz w:val="22"/>
          <w:szCs w:val="22"/>
        </w:rPr>
        <w:t>fikace předmětu veřejné zakázky včetně ocenění dílčích položek,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doklady prokazující oprávnění oprávněné osoby uchazeče jednat jménem či za uchazeče výzvy (nevyplývá-li toto oprávnění z jiných dokladů předložených v rámci nabídky uchazeče),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 prohlášení o poddodavatelích, pokud existují nebo čestné prohlášení, že uchazeč nebude k plnění veřejné zakázky využívat poddodavatele, dále v</w:t>
      </w:r>
      <w:r w:rsidRPr="00894EB1">
        <w:rPr>
          <w:rFonts w:asciiTheme="minorHAnsi" w:hAnsiTheme="minorHAnsi" w:cstheme="minorHAnsi"/>
          <w:sz w:val="22"/>
          <w:szCs w:val="22"/>
        </w:rPr>
        <w:t xml:space="preserve"> prohlášení o p</w:t>
      </w:r>
      <w:r>
        <w:rPr>
          <w:rFonts w:asciiTheme="minorHAnsi" w:hAnsiTheme="minorHAnsi" w:cstheme="minorHAnsi"/>
          <w:sz w:val="22"/>
          <w:szCs w:val="22"/>
        </w:rPr>
        <w:t xml:space="preserve">oddodavatelích uchazeč </w:t>
      </w:r>
      <w:r w:rsidRPr="00CD6D45">
        <w:rPr>
          <w:rFonts w:asciiTheme="minorHAnsi" w:hAnsiTheme="minorHAnsi" w:cstheme="minorHAnsi"/>
          <w:b/>
          <w:sz w:val="22"/>
          <w:szCs w:val="22"/>
        </w:rPr>
        <w:t xml:space="preserve">průkazně označí </w:t>
      </w:r>
      <w:r>
        <w:rPr>
          <w:rFonts w:asciiTheme="minorHAnsi" w:hAnsiTheme="minorHAnsi" w:cstheme="minorHAnsi"/>
          <w:sz w:val="22"/>
          <w:szCs w:val="22"/>
        </w:rPr>
        <w:t xml:space="preserve">poddodavatele, </w:t>
      </w:r>
      <w:r w:rsidRPr="00CD6D45">
        <w:rPr>
          <w:rFonts w:asciiTheme="minorHAnsi" w:hAnsiTheme="minorHAnsi" w:cstheme="minorHAnsi"/>
          <w:sz w:val="22"/>
          <w:szCs w:val="22"/>
        </w:rPr>
        <w:t xml:space="preserve">kteří jsou </w:t>
      </w:r>
      <w:proofErr w:type="spellStart"/>
      <w:r w:rsidRPr="00CD6D45">
        <w:rPr>
          <w:rFonts w:asciiTheme="minorHAnsi" w:hAnsiTheme="minorHAnsi" w:cstheme="minorHAnsi"/>
          <w:sz w:val="22"/>
          <w:szCs w:val="22"/>
        </w:rPr>
        <w:t>mikropodnikem</w:t>
      </w:r>
      <w:proofErr w:type="spellEnd"/>
      <w:r w:rsidRPr="00CD6D45">
        <w:rPr>
          <w:rFonts w:asciiTheme="minorHAnsi" w:hAnsiTheme="minorHAnsi" w:cstheme="minorHAnsi"/>
          <w:sz w:val="22"/>
          <w:szCs w:val="22"/>
        </w:rPr>
        <w:t>, malým či středním podnikem,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prokázání splnění základní způsobilosti, i u poddodavatelů, vzor je uveden v 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3C44D4" w:rsidRDefault="003C44D4" w:rsidP="003C44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g) doklady prokazující splnění profesní způsobilosti, také </w:t>
      </w:r>
      <w:r w:rsidR="00F31B58">
        <w:rPr>
          <w:rFonts w:asciiTheme="minorHAnsi" w:hAnsiTheme="minorHAnsi" w:cstheme="minorHAnsi"/>
          <w:sz w:val="22"/>
          <w:szCs w:val="22"/>
        </w:rPr>
        <w:t>u poddodavatelů, pokud existují,</w:t>
      </w:r>
    </w:p>
    <w:p w:rsidR="00836B36" w:rsidRDefault="00F31B58" w:rsidP="00836B36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836B36">
        <w:rPr>
          <w:rFonts w:asciiTheme="minorHAnsi" w:hAnsiTheme="minorHAnsi"/>
          <w:sz w:val="22"/>
          <w:szCs w:val="22"/>
        </w:rPr>
        <w:t xml:space="preserve">) </w:t>
      </w:r>
      <w:r w:rsidR="00836B36" w:rsidRPr="00836B36">
        <w:rPr>
          <w:rFonts w:asciiTheme="minorHAnsi" w:hAnsiTheme="minorHAnsi"/>
          <w:sz w:val="22"/>
          <w:szCs w:val="22"/>
        </w:rPr>
        <w:t>certifikát</w:t>
      </w:r>
      <w:r w:rsidR="00836B36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="00836B36">
        <w:rPr>
          <w:rFonts w:asciiTheme="minorHAnsi" w:hAnsiTheme="minorHAnsi"/>
          <w:sz w:val="22"/>
          <w:szCs w:val="22"/>
        </w:rPr>
        <w:t>Energy</w:t>
      </w:r>
      <w:proofErr w:type="spellEnd"/>
      <w:r w:rsidR="00836B36">
        <w:rPr>
          <w:rFonts w:asciiTheme="minorHAnsi" w:hAnsiTheme="minorHAnsi"/>
          <w:sz w:val="22"/>
          <w:szCs w:val="22"/>
        </w:rPr>
        <w:t xml:space="preserve"> Star nebo jiné dokumenty</w:t>
      </w:r>
      <w:r w:rsidR="00836B36" w:rsidRPr="00836B36">
        <w:rPr>
          <w:rFonts w:asciiTheme="minorHAnsi" w:hAnsiTheme="minorHAnsi"/>
          <w:sz w:val="22"/>
          <w:szCs w:val="22"/>
        </w:rPr>
        <w:t xml:space="preserve"> (prohlášení o shodě, zkušební protokol aj.) prokazující </w:t>
      </w:r>
      <w:r w:rsidR="00C55092">
        <w:rPr>
          <w:rFonts w:asciiTheme="minorHAnsi" w:hAnsiTheme="minorHAnsi"/>
          <w:sz w:val="22"/>
          <w:szCs w:val="22"/>
        </w:rPr>
        <w:t xml:space="preserve">přibližné </w:t>
      </w:r>
      <w:r w:rsidR="00836B36" w:rsidRPr="00836B36">
        <w:rPr>
          <w:rFonts w:asciiTheme="minorHAnsi" w:hAnsiTheme="minorHAnsi"/>
          <w:sz w:val="22"/>
          <w:szCs w:val="22"/>
        </w:rPr>
        <w:t xml:space="preserve">dosažení požadovaných hodnot </w:t>
      </w:r>
      <w:proofErr w:type="spellStart"/>
      <w:r w:rsidR="00836B36" w:rsidRPr="00836B36">
        <w:rPr>
          <w:rFonts w:asciiTheme="minorHAnsi" w:hAnsiTheme="minorHAnsi"/>
          <w:sz w:val="22"/>
          <w:szCs w:val="22"/>
        </w:rPr>
        <w:t>Energy</w:t>
      </w:r>
      <w:proofErr w:type="spellEnd"/>
      <w:r w:rsidR="00836B36" w:rsidRPr="00836B36">
        <w:rPr>
          <w:rFonts w:asciiTheme="minorHAnsi" w:hAnsiTheme="minorHAnsi"/>
          <w:sz w:val="22"/>
          <w:szCs w:val="22"/>
        </w:rPr>
        <w:t xml:space="preserve"> Star nebo certifikát</w:t>
      </w:r>
      <w:r w:rsidR="00836B36">
        <w:rPr>
          <w:rFonts w:asciiTheme="minorHAnsi" w:hAnsiTheme="minorHAnsi"/>
          <w:sz w:val="22"/>
          <w:szCs w:val="22"/>
        </w:rPr>
        <w:t>y</w:t>
      </w:r>
      <w:r w:rsidR="00836B36" w:rsidRPr="00836B36">
        <w:rPr>
          <w:rFonts w:asciiTheme="minorHAnsi" w:hAnsiTheme="minorHAnsi"/>
          <w:sz w:val="22"/>
          <w:szCs w:val="22"/>
        </w:rPr>
        <w:t xml:space="preserve"> o</w:t>
      </w:r>
      <w:r w:rsidR="00836B36">
        <w:rPr>
          <w:rFonts w:asciiTheme="minorHAnsi" w:hAnsiTheme="minorHAnsi"/>
          <w:sz w:val="22"/>
          <w:szCs w:val="22"/>
        </w:rPr>
        <w:t xml:space="preserve"> udělení ekoznačky či produktové</w:t>
      </w:r>
      <w:r w:rsidR="00836B36" w:rsidRPr="00836B36">
        <w:rPr>
          <w:rFonts w:asciiTheme="minorHAnsi" w:hAnsiTheme="minorHAnsi"/>
          <w:sz w:val="22"/>
          <w:szCs w:val="22"/>
        </w:rPr>
        <w:t xml:space="preserve"> list</w:t>
      </w:r>
      <w:r w:rsidR="00836B36">
        <w:rPr>
          <w:rFonts w:asciiTheme="minorHAnsi" w:hAnsiTheme="minorHAnsi"/>
          <w:sz w:val="22"/>
          <w:szCs w:val="22"/>
        </w:rPr>
        <w:t>y</w:t>
      </w:r>
      <w:r w:rsidR="00836B36" w:rsidRPr="00836B36">
        <w:rPr>
          <w:rFonts w:asciiTheme="minorHAnsi" w:hAnsiTheme="minorHAnsi"/>
          <w:sz w:val="22"/>
          <w:szCs w:val="22"/>
        </w:rPr>
        <w:t xml:space="preserve"> s uvedením této ekoznačky (vše v českém jazyce</w:t>
      </w:r>
      <w:r w:rsidR="00293146">
        <w:rPr>
          <w:rFonts w:asciiTheme="minorHAnsi" w:hAnsiTheme="minorHAnsi"/>
          <w:sz w:val="22"/>
          <w:szCs w:val="22"/>
        </w:rPr>
        <w:t>),</w:t>
      </w:r>
    </w:p>
    <w:p w:rsidR="00293146" w:rsidRDefault="00F31B58" w:rsidP="00836B36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93146">
        <w:rPr>
          <w:rFonts w:asciiTheme="minorHAnsi" w:hAnsiTheme="minorHAnsi"/>
          <w:sz w:val="22"/>
          <w:szCs w:val="22"/>
        </w:rPr>
        <w:t>) čestné prohlášení o splnění požadovaných hodnot (recyklovatelno</w:t>
      </w:r>
      <w:r w:rsidR="000775DF">
        <w:rPr>
          <w:rFonts w:asciiTheme="minorHAnsi" w:hAnsiTheme="minorHAnsi"/>
          <w:sz w:val="22"/>
          <w:szCs w:val="22"/>
        </w:rPr>
        <w:t>st, snadná oprava, výměna dílů),</w:t>
      </w:r>
    </w:p>
    <w:p w:rsidR="000775DF" w:rsidRDefault="00F31B58" w:rsidP="00836B36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0775DF">
        <w:rPr>
          <w:rFonts w:asciiTheme="minorHAnsi" w:hAnsiTheme="minorHAnsi"/>
          <w:sz w:val="22"/>
          <w:szCs w:val="22"/>
        </w:rPr>
        <w:t xml:space="preserve">) </w:t>
      </w:r>
      <w:r w:rsidR="000775DF" w:rsidRPr="000775DF">
        <w:rPr>
          <w:rFonts w:asciiTheme="minorHAnsi" w:hAnsiTheme="minorHAnsi"/>
          <w:sz w:val="22"/>
          <w:szCs w:val="22"/>
        </w:rPr>
        <w:t>návrh smlouvy podepsaný oprávněno</w:t>
      </w:r>
      <w:r w:rsidR="000775DF">
        <w:rPr>
          <w:rFonts w:asciiTheme="minorHAnsi" w:hAnsiTheme="minorHAnsi"/>
          <w:sz w:val="22"/>
          <w:szCs w:val="22"/>
        </w:rPr>
        <w:t>u osobou účastníka (Příloha č. 4</w:t>
      </w:r>
      <w:r w:rsidR="000775DF" w:rsidRPr="000775D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775DF" w:rsidRPr="000775DF">
        <w:rPr>
          <w:rFonts w:asciiTheme="minorHAnsi" w:hAnsiTheme="minorHAnsi"/>
          <w:sz w:val="22"/>
          <w:szCs w:val="22"/>
        </w:rPr>
        <w:t>této</w:t>
      </w:r>
      <w:proofErr w:type="gramEnd"/>
      <w:r w:rsidR="000775DF" w:rsidRPr="000775DF">
        <w:rPr>
          <w:rFonts w:asciiTheme="minorHAnsi" w:hAnsiTheme="minorHAnsi"/>
          <w:sz w:val="22"/>
          <w:szCs w:val="22"/>
        </w:rPr>
        <w:t xml:space="preserve"> výzvy).</w:t>
      </w:r>
    </w:p>
    <w:p w:rsidR="00AD16D0" w:rsidRPr="00197CB1" w:rsidRDefault="00AD16D0" w:rsidP="00197CB1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3C44D4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5A6C3C" w:rsidRDefault="005A6C3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0660A0">
        <w:rPr>
          <w:rFonts w:asciiTheme="minorHAnsi" w:hAnsiTheme="minorHAnsi" w:cstheme="minorHAnsi"/>
          <w:sz w:val="22"/>
          <w:szCs w:val="22"/>
        </w:rPr>
        <w:t>0,05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lastRenderedPageBreak/>
        <w:t>V případě mimořádně nízké nabídkové ceny si zadavatel vyhrazuje právo vyřadit účastníka z</w:t>
      </w:r>
      <w:r w:rsidR="0039752C">
        <w:rPr>
          <w:rFonts w:asciiTheme="minorHAnsi" w:hAnsiTheme="minorHAnsi" w:cstheme="minorHAnsi"/>
          <w:sz w:val="22"/>
          <w:szCs w:val="22"/>
        </w:rPr>
        <w:t xml:space="preserve">e zadávacího </w:t>
      </w:r>
      <w:r w:rsidRPr="00941D36">
        <w:rPr>
          <w:rFonts w:asciiTheme="minorHAnsi" w:hAnsiTheme="minorHAnsi" w:cstheme="minorHAnsi"/>
          <w:sz w:val="22"/>
          <w:szCs w:val="22"/>
        </w:rPr>
        <w:t>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D9292C" w:rsidRPr="004C1972" w:rsidRDefault="00D9292C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9292C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</w:t>
      </w:r>
      <w:r w:rsidR="0039752C">
        <w:rPr>
          <w:rFonts w:asciiTheme="minorHAnsi" w:hAnsiTheme="minorHAnsi" w:cstheme="minorHAnsi"/>
          <w:sz w:val="22"/>
          <w:szCs w:val="22"/>
        </w:rPr>
        <w:t>e zadávacího</w:t>
      </w:r>
      <w:r w:rsidRPr="00D9292C">
        <w:rPr>
          <w:rFonts w:asciiTheme="minorHAnsi" w:hAnsiTheme="minorHAnsi" w:cstheme="minorHAnsi"/>
          <w:sz w:val="22"/>
          <w:szCs w:val="22"/>
        </w:rPr>
        <w:t xml:space="preserve">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Zadavatel si vyhrazuje právo měnit rozsah poptávky i po uzavření </w:t>
      </w:r>
      <w:r w:rsidR="0039752C">
        <w:rPr>
          <w:rFonts w:asciiTheme="minorHAnsi" w:hAnsiTheme="minorHAnsi" w:cstheme="minorHAnsi"/>
          <w:sz w:val="22"/>
          <w:szCs w:val="22"/>
        </w:rPr>
        <w:t>zadávacího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 xml:space="preserve">Zadavatel si vyhrazuje právo zrušit výzvu k předložení cenové nabídky, a to kdykoliv během </w:t>
      </w:r>
      <w:r w:rsidR="0039752C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C00B21">
        <w:rPr>
          <w:rFonts w:asciiTheme="minorHAnsi" w:hAnsiTheme="minorHAnsi" w:cstheme="minorHAnsi"/>
          <w:sz w:val="22"/>
          <w:szCs w:val="22"/>
        </w:rPr>
        <w:t>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CA336F" w:rsidRPr="00CA336F" w:rsidRDefault="006256C7" w:rsidP="005F57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6C7">
        <w:rPr>
          <w:rFonts w:asciiTheme="minorHAnsi" w:hAnsiTheme="minorHAnsi" w:cstheme="minorHAnsi"/>
          <w:b/>
          <w:sz w:val="22"/>
          <w:szCs w:val="22"/>
        </w:rPr>
        <w:t>Zadavatel si vyhrazuje právo uveřejnit oznámení o výběru</w:t>
      </w:r>
      <w:r w:rsidR="00D26B31">
        <w:rPr>
          <w:rFonts w:asciiTheme="minorHAnsi" w:hAnsiTheme="minorHAnsi" w:cstheme="minorHAnsi"/>
          <w:b/>
          <w:sz w:val="22"/>
          <w:szCs w:val="22"/>
        </w:rPr>
        <w:t xml:space="preserve"> dodavatele</w:t>
      </w:r>
      <w:r w:rsidRPr="006256C7">
        <w:rPr>
          <w:rFonts w:asciiTheme="minorHAnsi" w:hAnsiTheme="minorHAnsi" w:cstheme="minorHAnsi"/>
          <w:b/>
          <w:sz w:val="22"/>
          <w:szCs w:val="22"/>
        </w:rPr>
        <w:t>, oznámení o zrušení zadávacího řízení, doplnění nebo vysvětlení zadávací dokumentace a vyloučení účastn</w:t>
      </w:r>
      <w:r>
        <w:rPr>
          <w:rFonts w:asciiTheme="minorHAnsi" w:hAnsiTheme="minorHAnsi" w:cstheme="minorHAnsi"/>
          <w:b/>
          <w:sz w:val="22"/>
          <w:szCs w:val="22"/>
        </w:rPr>
        <w:t>íka pouze na profilu zadavatele</w:t>
      </w:r>
      <w:r w:rsidR="00CA336F" w:rsidRPr="00CA336F">
        <w:rPr>
          <w:rFonts w:asciiTheme="minorHAnsi" w:hAnsiTheme="minorHAnsi" w:cstheme="minorHAnsi"/>
          <w:b/>
          <w:sz w:val="22"/>
          <w:szCs w:val="22"/>
        </w:rPr>
        <w:t>; v tomto případě se tato oznámení považují za doručená okamžikem jejich uveřejnění na profilu zadavatele.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 xml:space="preserve">V případě, že vybraný dodavatel nedodrží podmínky zadávacího řízení, nedojde k podpisu kupní smlouvy do 14 kalendářních </w:t>
      </w:r>
      <w:r w:rsidR="000F0323">
        <w:rPr>
          <w:rFonts w:asciiTheme="minorHAnsi" w:hAnsiTheme="minorHAnsi" w:cstheme="minorHAnsi"/>
          <w:sz w:val="22"/>
          <w:szCs w:val="22"/>
        </w:rPr>
        <w:t>dnů ode dne vyhlášení výsledku zadávacího</w:t>
      </w:r>
      <w:r w:rsidRPr="00250948">
        <w:rPr>
          <w:rFonts w:asciiTheme="minorHAnsi" w:hAnsiTheme="minorHAnsi" w:cstheme="minorHAnsi"/>
          <w:sz w:val="22"/>
          <w:szCs w:val="22"/>
        </w:rPr>
        <w:t xml:space="preserve"> řízení nebo Zadavatel či dodavatel odstoupí od uzavřené smlouvy, si Zadavatel vyhrazuje prá</w:t>
      </w:r>
      <w:r w:rsidR="0039752C">
        <w:rPr>
          <w:rFonts w:asciiTheme="minorHAnsi" w:hAnsiTheme="minorHAnsi" w:cstheme="minorHAnsi"/>
          <w:sz w:val="22"/>
          <w:szCs w:val="22"/>
        </w:rPr>
        <w:t>vo oslovit 2. uchazeče v pořadí, případně 3.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 xml:space="preserve">Veškeré náklady spojené se zpracováním nabídky a účastí ve výběrovém řízení nese účastník </w:t>
      </w:r>
      <w:r w:rsidR="0039752C">
        <w:rPr>
          <w:rFonts w:asciiTheme="minorHAnsi" w:hAnsiTheme="minorHAnsi" w:cstheme="minorHAnsi"/>
          <w:sz w:val="22"/>
          <w:szCs w:val="22"/>
        </w:rPr>
        <w:t>zadávacího</w:t>
      </w:r>
      <w:r w:rsidRPr="002A657E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D16D0" w:rsidRDefault="00495395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nabídky bere uchazeč na vědomí, že j</w:t>
      </w:r>
      <w:r w:rsidRPr="00AB08F2">
        <w:rPr>
          <w:rFonts w:asciiTheme="minorHAnsi" w:hAnsiTheme="minorHAnsi" w:cstheme="minorHAnsi"/>
          <w:sz w:val="22"/>
          <w:szCs w:val="22"/>
        </w:rPr>
        <w:t>ednotliví účastníci dodavatelského řetězce mají právo na férové platební podmínky a řádné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a včasné placení jejich pohledávek vzniklých v souvislosti s řádným plněním jejich povinností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při plnění veřejné zakázky. Svévolné a neoprávněné neplacení či zdržování plateb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nepřípustné.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Pravidla řádného a včasného placení musí fungovat jak ve vztahu mezi zadavatelem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(objedn</w:t>
      </w:r>
      <w:r w:rsidR="000F0323">
        <w:rPr>
          <w:rFonts w:asciiTheme="minorHAnsi" w:hAnsiTheme="minorHAnsi" w:cstheme="minorHAnsi"/>
          <w:sz w:val="22"/>
          <w:szCs w:val="22"/>
        </w:rPr>
        <w:t xml:space="preserve">atelem) a vybraným dodavatelem, </w:t>
      </w:r>
      <w:r w:rsidRPr="00AB08F2">
        <w:rPr>
          <w:rFonts w:asciiTheme="minorHAnsi" w:hAnsiTheme="minorHAnsi" w:cstheme="minorHAnsi"/>
          <w:sz w:val="22"/>
          <w:szCs w:val="22"/>
        </w:rPr>
        <w:t>tak i na všech úrovních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řetězce, tedy na všech úrovních plnění veřejné zakázky.</w:t>
      </w:r>
    </w:p>
    <w:p w:rsidR="00AD16D0" w:rsidRDefault="00495395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AB08F2">
        <w:rPr>
          <w:rFonts w:asciiTheme="minorHAnsi" w:hAnsiTheme="minorHAnsi" w:cstheme="minorHAnsi"/>
          <w:sz w:val="22"/>
          <w:szCs w:val="22"/>
        </w:rPr>
        <w:t>Veškerá smluvní ustanovení týkající se plateb za plnění související s veřejnou zakázkou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08F2">
        <w:rPr>
          <w:rFonts w:asciiTheme="minorHAnsi" w:hAnsiTheme="minorHAnsi" w:cstheme="minorHAnsi"/>
          <w:sz w:val="22"/>
          <w:szCs w:val="22"/>
        </w:rPr>
        <w:t>rámci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08F2">
        <w:rPr>
          <w:rFonts w:asciiTheme="minorHAnsi" w:hAnsiTheme="minorHAnsi" w:cstheme="minorHAnsi"/>
          <w:sz w:val="22"/>
          <w:szCs w:val="22"/>
        </w:rPr>
        <w:t>dodavatelského řetězce musí obsahovat úpravu podmínek placení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</w:t>
      </w:r>
      <w:r w:rsidR="005A6C3C">
        <w:rPr>
          <w:rFonts w:asciiTheme="minorHAnsi" w:hAnsiTheme="minorHAnsi" w:cstheme="minorHAnsi"/>
          <w:sz w:val="22"/>
          <w:szCs w:val="22"/>
        </w:rPr>
        <w:t xml:space="preserve"> nejen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CE560B" w:rsidRDefault="00CE560B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9536BD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3C44D4">
        <w:rPr>
          <w:rFonts w:asciiTheme="minorHAnsi" w:hAnsiTheme="minorHAnsi" w:cstheme="minorHAnsi"/>
          <w:sz w:val="22"/>
          <w:szCs w:val="22"/>
        </w:rPr>
        <w:t xml:space="preserve">nu plnění veřejné zakázky až o </w:t>
      </w:r>
      <w:r w:rsidR="008D2FC6">
        <w:rPr>
          <w:rFonts w:asciiTheme="minorHAnsi" w:hAnsiTheme="minorHAnsi" w:cstheme="minorHAnsi"/>
          <w:sz w:val="22"/>
          <w:szCs w:val="22"/>
        </w:rPr>
        <w:t>6</w:t>
      </w:r>
      <w:r w:rsidR="003C44D4">
        <w:rPr>
          <w:rFonts w:asciiTheme="minorHAnsi" w:hAnsiTheme="minorHAnsi" w:cstheme="minorHAnsi"/>
          <w:sz w:val="22"/>
          <w:szCs w:val="22"/>
        </w:rPr>
        <w:t xml:space="preserve">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495395" w:rsidRDefault="00495395" w:rsidP="00495395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uchazeč, případně 3. uchazeč v pořadí v důsledku skutečnosti, že vybraný dodavatel či 2. uchazeč v pořadí nedodrží podmínky zadávacího řízení, nedojde do 14 kalendářních dnů ode dne vyhlášení výsledku výběrového řízení k podpisu smlouvy nebo Zadavatel či vybraný dodavatel, případně 2. uchazeč v pořadí odstoupí od uzavřené smlouvy, 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660A0">
        <w:rPr>
          <w:rFonts w:asciiTheme="minorHAnsi" w:hAnsiTheme="minorHAnsi" w:cstheme="minorHAnsi"/>
          <w:sz w:val="22"/>
          <w:szCs w:val="22"/>
        </w:rPr>
        <w:t>sti</w:t>
      </w:r>
      <w:r w:rsidR="003C44D4">
        <w:rPr>
          <w:rFonts w:asciiTheme="minorHAnsi" w:hAnsiTheme="minorHAnsi" w:cstheme="minorHAnsi"/>
          <w:sz w:val="22"/>
          <w:szCs w:val="22"/>
        </w:rPr>
        <w:t xml:space="preserve"> materiálů, komponentů,</w:t>
      </w:r>
      <w:r w:rsidR="000660A0">
        <w:rPr>
          <w:rFonts w:asciiTheme="minorHAnsi" w:hAnsiTheme="minorHAnsi" w:cstheme="minorHAnsi"/>
          <w:sz w:val="22"/>
          <w:szCs w:val="22"/>
        </w:rPr>
        <w:t xml:space="preserve">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877E89">
        <w:rPr>
          <w:rFonts w:asciiTheme="minorHAnsi" w:hAnsiTheme="minorHAnsi" w:cstheme="minorHAnsi"/>
          <w:sz w:val="22"/>
          <w:szCs w:val="22"/>
        </w:rPr>
        <w:t>kupní smlouvy ze strany</w:t>
      </w:r>
      <w:r w:rsidR="00E820F4">
        <w:rPr>
          <w:rFonts w:asciiTheme="minorHAnsi" w:hAnsiTheme="minorHAnsi" w:cstheme="minorHAnsi"/>
          <w:sz w:val="22"/>
          <w:szCs w:val="22"/>
        </w:rPr>
        <w:t xml:space="preserve"> Z</w:t>
      </w:r>
      <w:r w:rsidRPr="005F57DD">
        <w:rPr>
          <w:rFonts w:asciiTheme="minorHAnsi" w:hAnsiTheme="minorHAnsi" w:cstheme="minorHAnsi"/>
          <w:sz w:val="22"/>
          <w:szCs w:val="22"/>
        </w:rPr>
        <w:t>adavatele či prodlení schválení a zaslání dotačních prostředků na veřejnou</w:t>
      </w:r>
      <w:r w:rsidR="00495395">
        <w:rPr>
          <w:rFonts w:asciiTheme="minorHAnsi" w:hAnsiTheme="minorHAnsi" w:cstheme="minorHAnsi"/>
          <w:sz w:val="22"/>
          <w:szCs w:val="22"/>
        </w:rPr>
        <w:t xml:space="preserve"> zakázku zřizovatelem, tj. MHMP, či prodlení ve schválení čerpání prostředků investičního fondu na předmětnou veřejnou zakázku ze strany zřizovatele Zadavatele.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C55092">
        <w:rPr>
          <w:rFonts w:asciiTheme="minorHAnsi" w:hAnsiTheme="minorHAnsi" w:cstheme="minorHAnsi"/>
          <w:sz w:val="22"/>
          <w:szCs w:val="22"/>
        </w:rPr>
        <w:t>ny plnění veřejné zakázky až o 2</w:t>
      </w:r>
      <w:r w:rsidR="000660A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250948">
        <w:rPr>
          <w:rFonts w:asciiTheme="minorHAnsi" w:hAnsiTheme="minorHAnsi" w:cstheme="minorHAnsi"/>
          <w:bCs/>
          <w:sz w:val="22"/>
          <w:szCs w:val="22"/>
        </w:rPr>
        <w:t>v listinné podobě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32373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23731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323731" w:rsidRPr="00323731">
        <w:rPr>
          <w:rFonts w:asciiTheme="minorHAnsi" w:hAnsiTheme="minorHAnsi" w:cstheme="minorHAnsi"/>
          <w:b/>
          <w:bCs/>
          <w:sz w:val="22"/>
          <w:szCs w:val="22"/>
        </w:rPr>
        <w:t>. 05</w:t>
      </w:r>
      <w:r w:rsidRPr="003237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323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373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23731">
        <w:rPr>
          <w:rFonts w:asciiTheme="minorHAnsi" w:hAnsiTheme="minorHAnsi" w:cstheme="minorHAnsi"/>
          <w:b/>
          <w:bCs/>
          <w:sz w:val="22"/>
          <w:szCs w:val="22"/>
        </w:rPr>
        <w:t>21 do 12</w:t>
      </w:r>
      <w:r w:rsidR="0094382E" w:rsidRPr="0032373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23731">
        <w:rPr>
          <w:rFonts w:asciiTheme="minorHAnsi" w:hAnsiTheme="minorHAnsi" w:cstheme="minorHAnsi"/>
          <w:b/>
          <w:bCs/>
          <w:sz w:val="22"/>
          <w:szCs w:val="22"/>
        </w:rPr>
        <w:t>00 hod</w:t>
      </w:r>
      <w:r w:rsidRPr="00323731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BD06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0601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A657E" w:rsidRPr="00BD0601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 w:rsidRPr="00BD0601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0660A0" w:rsidRPr="00BD0601">
        <w:rPr>
          <w:rFonts w:asciiTheme="minorHAnsi" w:hAnsiTheme="minorHAnsi" w:cstheme="minorHAnsi"/>
          <w:bCs/>
          <w:sz w:val="22"/>
          <w:szCs w:val="22"/>
        </w:rPr>
        <w:t> </w:t>
      </w:r>
      <w:r w:rsidRPr="00BD0601">
        <w:rPr>
          <w:rFonts w:asciiTheme="minorHAnsi" w:hAnsiTheme="minorHAnsi" w:cstheme="minorHAnsi"/>
          <w:bCs/>
          <w:sz w:val="22"/>
          <w:szCs w:val="22"/>
        </w:rPr>
        <w:t>českém</w:t>
      </w:r>
      <w:r w:rsidR="000660A0" w:rsidRPr="00BD0601">
        <w:rPr>
          <w:rFonts w:asciiTheme="minorHAnsi" w:hAnsiTheme="minorHAnsi" w:cstheme="minorHAnsi"/>
          <w:bCs/>
          <w:sz w:val="22"/>
          <w:szCs w:val="22"/>
        </w:rPr>
        <w:t xml:space="preserve"> jazyce</w:t>
      </w:r>
      <w:r w:rsidRPr="00BD0601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Pr="00BD0601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 w:rsidR="00617616" w:rsidRPr="00BD0601">
        <w:rPr>
          <w:rFonts w:asciiTheme="minorHAnsi" w:hAnsiTheme="minorHAnsi" w:cstheme="minorHAnsi"/>
          <w:b/>
          <w:sz w:val="22"/>
          <w:szCs w:val="22"/>
        </w:rPr>
        <w:t>„</w:t>
      </w:r>
      <w:r w:rsidR="008D2FC6" w:rsidRPr="008D2FC6">
        <w:rPr>
          <w:rFonts w:asciiTheme="minorHAnsi" w:hAnsiTheme="minorHAnsi" w:cstheme="minorHAnsi"/>
          <w:b/>
          <w:sz w:val="22"/>
          <w:szCs w:val="22"/>
        </w:rPr>
        <w:t>Výpočetní technika pro distanční výuku na Pražské konzervatoři II</w:t>
      </w:r>
      <w:r w:rsidR="00617616" w:rsidRPr="00BD0601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7884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BD0601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AD16D0" w:rsidRPr="00BD0601" w:rsidRDefault="00AD16D0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BD0601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BD0601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Pr="00BD0601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Pr="00BD0601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BD0601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8D2FC6">
        <w:rPr>
          <w:rFonts w:asciiTheme="minorHAnsi" w:hAnsiTheme="minorHAnsi" w:cstheme="minorHAnsi"/>
          <w:sz w:val="22"/>
          <w:szCs w:val="22"/>
        </w:rPr>
        <w:t xml:space="preserve"> řízení odstoupit, činí 6</w:t>
      </w:r>
      <w:r w:rsidRPr="00BD0601">
        <w:rPr>
          <w:rFonts w:asciiTheme="minorHAnsi" w:hAnsiTheme="minorHAnsi" w:cstheme="minorHAnsi"/>
          <w:sz w:val="22"/>
          <w:szCs w:val="22"/>
        </w:rPr>
        <w:t>0 kalendářních dnů od skončení lhůty pro podání nabídek.</w:t>
      </w:r>
    </w:p>
    <w:p w:rsidR="00A1170F" w:rsidRPr="00BD0601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68BF" w:rsidRDefault="00A1170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D0601"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BD0601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 w:rsidRPr="00BD0601"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BD0601">
        <w:rPr>
          <w:rFonts w:asciiTheme="minorHAnsi" w:hAnsiTheme="minorHAnsi" w:cstheme="minorHAnsi"/>
          <w:b/>
          <w:sz w:val="22"/>
          <w:szCs w:val="22"/>
        </w:rPr>
        <w:t>formátu MS Word</w:t>
      </w:r>
      <w:r w:rsidRPr="00BD0601"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980729">
        <w:rPr>
          <w:rFonts w:asciiTheme="minorHAnsi" w:hAnsiTheme="minorHAnsi" w:cstheme="minorHAnsi"/>
          <w:b/>
          <w:sz w:val="22"/>
          <w:szCs w:val="22"/>
        </w:rPr>
        <w:t>xxxxxxxxxxxxxx</w:t>
      </w:r>
      <w:proofErr w:type="spellEnd"/>
      <w:r w:rsidRPr="00BD0601"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 w:rsidRPr="00BD0601">
        <w:rPr>
          <w:rFonts w:asciiTheme="minorHAnsi" w:hAnsiTheme="minorHAnsi" w:cstheme="minorHAnsi"/>
          <w:sz w:val="22"/>
          <w:szCs w:val="22"/>
        </w:rPr>
        <w:t>„O</w:t>
      </w:r>
      <w:r w:rsidRPr="00BD0601">
        <w:rPr>
          <w:rFonts w:asciiTheme="minorHAnsi" w:hAnsiTheme="minorHAnsi" w:cstheme="minorHAnsi"/>
          <w:sz w:val="22"/>
          <w:szCs w:val="22"/>
        </w:rPr>
        <w:t>známení o výběru</w:t>
      </w:r>
      <w:r w:rsidR="00D37C37">
        <w:rPr>
          <w:rFonts w:asciiTheme="minorHAnsi" w:hAnsiTheme="minorHAnsi" w:cstheme="minorHAnsi"/>
          <w:sz w:val="22"/>
          <w:szCs w:val="22"/>
        </w:rPr>
        <w:t xml:space="preserve"> dodavatele</w:t>
      </w:r>
      <w:r w:rsidR="001B5781" w:rsidRPr="00BD0601">
        <w:rPr>
          <w:rFonts w:asciiTheme="minorHAnsi" w:hAnsiTheme="minorHAnsi" w:cstheme="minorHAnsi"/>
          <w:sz w:val="22"/>
          <w:szCs w:val="22"/>
        </w:rPr>
        <w:t>“</w:t>
      </w:r>
      <w:r w:rsidRPr="00BD060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BE3BE2" w:rsidRPr="00BD0601" w:rsidRDefault="00BE3BE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BD0601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601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BD0601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BD060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Otevírání obálek proběhne dne </w:t>
      </w:r>
      <w:r w:rsidR="00323731" w:rsidRPr="00D37C37">
        <w:rPr>
          <w:rFonts w:asciiTheme="minorHAnsi" w:hAnsiTheme="minorHAnsi" w:cstheme="minorHAnsi"/>
          <w:bCs/>
          <w:sz w:val="22"/>
          <w:szCs w:val="22"/>
        </w:rPr>
        <w:t>17</w:t>
      </w:r>
      <w:r w:rsidR="0029124D" w:rsidRPr="00D37C3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23731" w:rsidRPr="00D37C37">
        <w:rPr>
          <w:rFonts w:asciiTheme="minorHAnsi" w:hAnsiTheme="minorHAnsi" w:cstheme="minorHAnsi"/>
          <w:bCs/>
          <w:sz w:val="22"/>
          <w:szCs w:val="22"/>
        </w:rPr>
        <w:t>05</w:t>
      </w:r>
      <w:r w:rsidR="006607D2" w:rsidRPr="00D37C37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D37C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44D4" w:rsidRPr="00D37C37">
        <w:rPr>
          <w:rFonts w:asciiTheme="minorHAnsi" w:hAnsiTheme="minorHAnsi" w:cstheme="minorHAnsi"/>
          <w:bCs/>
          <w:sz w:val="22"/>
          <w:szCs w:val="22"/>
        </w:rPr>
        <w:t>2021</w:t>
      </w:r>
      <w:r w:rsidRPr="00D37C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D37C37">
        <w:rPr>
          <w:rFonts w:asciiTheme="minorHAnsi" w:hAnsiTheme="minorHAnsi" w:cstheme="minorHAnsi"/>
          <w:bCs/>
          <w:sz w:val="22"/>
          <w:szCs w:val="22"/>
        </w:rPr>
        <w:t>v</w:t>
      </w:r>
      <w:r w:rsidR="00323731" w:rsidRPr="00D37C37">
        <w:rPr>
          <w:rFonts w:asciiTheme="minorHAnsi" w:hAnsiTheme="minorHAnsi" w:cstheme="minorHAnsi"/>
          <w:bCs/>
          <w:sz w:val="22"/>
          <w:szCs w:val="22"/>
        </w:rPr>
        <w:t> 13</w:t>
      </w:r>
      <w:r w:rsidR="0094382E" w:rsidRPr="00D37C37">
        <w:rPr>
          <w:rFonts w:asciiTheme="minorHAnsi" w:hAnsiTheme="minorHAnsi" w:cstheme="minorHAnsi"/>
          <w:bCs/>
          <w:sz w:val="22"/>
          <w:szCs w:val="22"/>
        </w:rPr>
        <w:t>:</w:t>
      </w:r>
      <w:r w:rsidR="00FC78B2" w:rsidRPr="00D37C37">
        <w:rPr>
          <w:rFonts w:asciiTheme="minorHAnsi" w:hAnsiTheme="minorHAnsi" w:cstheme="minorHAnsi"/>
          <w:bCs/>
          <w:sz w:val="22"/>
          <w:szCs w:val="22"/>
        </w:rPr>
        <w:t>0</w:t>
      </w:r>
      <w:r w:rsidR="004C4EBC" w:rsidRPr="00D37C37">
        <w:rPr>
          <w:rFonts w:asciiTheme="minorHAnsi" w:hAnsiTheme="minorHAnsi" w:cstheme="minorHAnsi"/>
          <w:bCs/>
          <w:sz w:val="22"/>
          <w:szCs w:val="22"/>
        </w:rPr>
        <w:t>0</w:t>
      </w:r>
      <w:r w:rsidRPr="00D37C37">
        <w:rPr>
          <w:rFonts w:asciiTheme="minorHAnsi" w:hAnsiTheme="minorHAnsi" w:cstheme="minorHAnsi"/>
          <w:bCs/>
          <w:sz w:val="22"/>
          <w:szCs w:val="22"/>
        </w:rPr>
        <w:t xml:space="preserve"> hod</w:t>
      </w:r>
      <w:r w:rsidRPr="00BD0601">
        <w:rPr>
          <w:rFonts w:asciiTheme="minorHAnsi" w:hAnsiTheme="minorHAnsi" w:cstheme="minorHAnsi"/>
          <w:bCs/>
          <w:sz w:val="22"/>
          <w:szCs w:val="22"/>
        </w:rPr>
        <w:t xml:space="preserve">. v budově Pražské konzervatoře, Na Rejdišti </w:t>
      </w:r>
      <w:r w:rsidR="003948CA" w:rsidRPr="00BD0601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BD0601">
        <w:rPr>
          <w:rFonts w:asciiTheme="minorHAnsi" w:hAnsiTheme="minorHAnsi" w:cstheme="minorHAnsi"/>
          <w:bCs/>
          <w:sz w:val="22"/>
          <w:szCs w:val="22"/>
        </w:rPr>
        <w:t>.</w:t>
      </w: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601">
        <w:rPr>
          <w:rFonts w:asciiTheme="minorHAnsi" w:hAnsiTheme="minorHAnsi" w:cstheme="minorHAnsi"/>
          <w:bCs/>
          <w:sz w:val="22"/>
          <w:szCs w:val="22"/>
        </w:rPr>
        <w:t xml:space="preserve">Vyhlášení nejvýhodnější nabídky bude realizováno nejpozději </w:t>
      </w:r>
      <w:r w:rsidRPr="00BD060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23731" w:rsidRPr="00D37C37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51F76" w:rsidRPr="00D37C3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23731" w:rsidRPr="00D37C37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096C5E" w:rsidRPr="00D37C3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D37C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44D4" w:rsidRPr="00D37C37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D37C3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E3BE2" w:rsidRDefault="00BE3BE2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513F" w:rsidRDefault="0076513F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513F" w:rsidRDefault="0076513F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513F" w:rsidRDefault="0076513F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</w:t>
      </w:r>
      <w:r w:rsidR="00AC145C">
        <w:rPr>
          <w:rFonts w:asciiTheme="minorHAnsi" w:hAnsiTheme="minorHAnsi" w:cstheme="minorHAnsi"/>
          <w:b/>
          <w:bCs/>
          <w:sz w:val="22"/>
          <w:szCs w:val="22"/>
        </w:rPr>
        <w:t xml:space="preserve"> s výjimkou přílohy č. 3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 xml:space="preserve">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F204FA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39752C" w:rsidRDefault="00AC145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1CFE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AB1CFE" w:rsidRPr="00AB1CFE">
        <w:rPr>
          <w:rFonts w:asciiTheme="minorHAnsi" w:hAnsiTheme="minorHAnsi" w:cstheme="minorHAnsi"/>
          <w:bCs/>
          <w:sz w:val="22"/>
          <w:szCs w:val="22"/>
        </w:rPr>
        <w:t>Specifikace předmětu plnění veřejné zakázky</w:t>
      </w:r>
    </w:p>
    <w:p w:rsidR="000775DF" w:rsidRDefault="000775DF" w:rsidP="000775D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AB1CF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0775DF">
        <w:rPr>
          <w:rFonts w:asciiTheme="minorHAnsi" w:hAnsiTheme="minorHAnsi" w:cstheme="minorHAnsi"/>
          <w:bCs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Cs/>
          <w:sz w:val="22"/>
          <w:szCs w:val="22"/>
        </w:rPr>
        <w:t>kupní smlouvy</w:t>
      </w:r>
      <w:r w:rsidRPr="000775DF">
        <w:rPr>
          <w:rFonts w:asciiTheme="minorHAnsi" w:hAnsiTheme="minorHAnsi" w:cstheme="minorHAnsi"/>
          <w:bCs/>
          <w:sz w:val="22"/>
          <w:szCs w:val="22"/>
        </w:rPr>
        <w:t xml:space="preserve"> – závazné obchodní podmínky</w:t>
      </w:r>
    </w:p>
    <w:p w:rsidR="000775DF" w:rsidRDefault="000775DF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560B" w:rsidRDefault="00CE560B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80729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9"/>
      <w:footerReference w:type="default" r:id="rId10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0D" w:rsidRDefault="0062200D">
      <w:r>
        <w:separator/>
      </w:r>
    </w:p>
  </w:endnote>
  <w:endnote w:type="continuationSeparator" w:id="0">
    <w:p w:rsidR="0062200D" w:rsidRDefault="006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0D" w:rsidRDefault="0062200D">
      <w:r>
        <w:separator/>
      </w:r>
    </w:p>
  </w:footnote>
  <w:footnote w:type="continuationSeparator" w:id="0">
    <w:p w:rsidR="0062200D" w:rsidRDefault="0062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D40698"/>
    <w:multiLevelType w:val="hybridMultilevel"/>
    <w:tmpl w:val="6E84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2585B39"/>
    <w:multiLevelType w:val="hybridMultilevel"/>
    <w:tmpl w:val="B878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63118"/>
    <w:rsid w:val="000641C4"/>
    <w:rsid w:val="0006483C"/>
    <w:rsid w:val="00065F3A"/>
    <w:rsid w:val="000660A0"/>
    <w:rsid w:val="0007153B"/>
    <w:rsid w:val="00071DA7"/>
    <w:rsid w:val="0007236A"/>
    <w:rsid w:val="000727F5"/>
    <w:rsid w:val="00072DEE"/>
    <w:rsid w:val="00073D0A"/>
    <w:rsid w:val="00073DDA"/>
    <w:rsid w:val="00073ED2"/>
    <w:rsid w:val="00076C3B"/>
    <w:rsid w:val="000775DF"/>
    <w:rsid w:val="000800C7"/>
    <w:rsid w:val="0008299E"/>
    <w:rsid w:val="00082BFD"/>
    <w:rsid w:val="00082C50"/>
    <w:rsid w:val="000832F7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2D4D"/>
    <w:rsid w:val="000C31E4"/>
    <w:rsid w:val="000C46C2"/>
    <w:rsid w:val="000C4EC0"/>
    <w:rsid w:val="000C6405"/>
    <w:rsid w:val="000D19F9"/>
    <w:rsid w:val="000D5DB1"/>
    <w:rsid w:val="000D5E3D"/>
    <w:rsid w:val="000D7F14"/>
    <w:rsid w:val="000E24E4"/>
    <w:rsid w:val="000E3690"/>
    <w:rsid w:val="000E42C2"/>
    <w:rsid w:val="000F001A"/>
    <w:rsid w:val="000F0323"/>
    <w:rsid w:val="000F08A5"/>
    <w:rsid w:val="000F30B3"/>
    <w:rsid w:val="000F5F4B"/>
    <w:rsid w:val="000F6F3F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0F91"/>
    <w:rsid w:val="001145C4"/>
    <w:rsid w:val="00115150"/>
    <w:rsid w:val="001172DE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6902"/>
    <w:rsid w:val="00147E4A"/>
    <w:rsid w:val="00150096"/>
    <w:rsid w:val="0015037E"/>
    <w:rsid w:val="001515BB"/>
    <w:rsid w:val="00155582"/>
    <w:rsid w:val="001562C9"/>
    <w:rsid w:val="00162E6F"/>
    <w:rsid w:val="001633D8"/>
    <w:rsid w:val="0016391A"/>
    <w:rsid w:val="00164450"/>
    <w:rsid w:val="001670E7"/>
    <w:rsid w:val="00170031"/>
    <w:rsid w:val="00171069"/>
    <w:rsid w:val="001715AF"/>
    <w:rsid w:val="001741DF"/>
    <w:rsid w:val="0017508D"/>
    <w:rsid w:val="00175DBC"/>
    <w:rsid w:val="00177405"/>
    <w:rsid w:val="001802B7"/>
    <w:rsid w:val="00180397"/>
    <w:rsid w:val="00180D8E"/>
    <w:rsid w:val="00182699"/>
    <w:rsid w:val="00183785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97CB1"/>
    <w:rsid w:val="001A1EDE"/>
    <w:rsid w:val="001A2A9F"/>
    <w:rsid w:val="001A363E"/>
    <w:rsid w:val="001A5415"/>
    <w:rsid w:val="001A68AF"/>
    <w:rsid w:val="001A6CFD"/>
    <w:rsid w:val="001B1758"/>
    <w:rsid w:val="001B1EDC"/>
    <w:rsid w:val="001B26B8"/>
    <w:rsid w:val="001B39C0"/>
    <w:rsid w:val="001B3A25"/>
    <w:rsid w:val="001B460F"/>
    <w:rsid w:val="001B5781"/>
    <w:rsid w:val="001B59A8"/>
    <w:rsid w:val="001B610B"/>
    <w:rsid w:val="001B6561"/>
    <w:rsid w:val="001B703F"/>
    <w:rsid w:val="001C07B4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70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073"/>
    <w:rsid w:val="001F437F"/>
    <w:rsid w:val="001F54C7"/>
    <w:rsid w:val="001F5FCB"/>
    <w:rsid w:val="001F6D4E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2BA6"/>
    <w:rsid w:val="002435E4"/>
    <w:rsid w:val="002448F5"/>
    <w:rsid w:val="0024626E"/>
    <w:rsid w:val="002506E7"/>
    <w:rsid w:val="00250948"/>
    <w:rsid w:val="0025325F"/>
    <w:rsid w:val="00255E2E"/>
    <w:rsid w:val="002575B3"/>
    <w:rsid w:val="0026034C"/>
    <w:rsid w:val="00261388"/>
    <w:rsid w:val="002616DE"/>
    <w:rsid w:val="00263968"/>
    <w:rsid w:val="00264A16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124D"/>
    <w:rsid w:val="00293146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0A7"/>
    <w:rsid w:val="002C75F8"/>
    <w:rsid w:val="002D293B"/>
    <w:rsid w:val="002D2B08"/>
    <w:rsid w:val="002D3486"/>
    <w:rsid w:val="002D5CAD"/>
    <w:rsid w:val="002D6BAB"/>
    <w:rsid w:val="002E02A6"/>
    <w:rsid w:val="002E064B"/>
    <w:rsid w:val="002E196C"/>
    <w:rsid w:val="002E3D14"/>
    <w:rsid w:val="002E4864"/>
    <w:rsid w:val="002E5263"/>
    <w:rsid w:val="002E5636"/>
    <w:rsid w:val="002E56F7"/>
    <w:rsid w:val="002F0342"/>
    <w:rsid w:val="002F05ED"/>
    <w:rsid w:val="002F0734"/>
    <w:rsid w:val="002F092B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3731"/>
    <w:rsid w:val="00327175"/>
    <w:rsid w:val="003337FA"/>
    <w:rsid w:val="00333A58"/>
    <w:rsid w:val="00336317"/>
    <w:rsid w:val="00336602"/>
    <w:rsid w:val="003379A8"/>
    <w:rsid w:val="00340966"/>
    <w:rsid w:val="00343708"/>
    <w:rsid w:val="00345D08"/>
    <w:rsid w:val="00346958"/>
    <w:rsid w:val="00350F83"/>
    <w:rsid w:val="00351761"/>
    <w:rsid w:val="003526FC"/>
    <w:rsid w:val="00353974"/>
    <w:rsid w:val="003545E4"/>
    <w:rsid w:val="00354A3E"/>
    <w:rsid w:val="00356354"/>
    <w:rsid w:val="00357A22"/>
    <w:rsid w:val="0036002D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28B9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39F5"/>
    <w:rsid w:val="0038552F"/>
    <w:rsid w:val="003855FF"/>
    <w:rsid w:val="003859F3"/>
    <w:rsid w:val="00390ED5"/>
    <w:rsid w:val="003929E2"/>
    <w:rsid w:val="003934EC"/>
    <w:rsid w:val="003948CA"/>
    <w:rsid w:val="00394B2C"/>
    <w:rsid w:val="00394B41"/>
    <w:rsid w:val="00395EB9"/>
    <w:rsid w:val="00396FF5"/>
    <w:rsid w:val="0039752C"/>
    <w:rsid w:val="003A1879"/>
    <w:rsid w:val="003A3589"/>
    <w:rsid w:val="003A563F"/>
    <w:rsid w:val="003A5A41"/>
    <w:rsid w:val="003A5F7E"/>
    <w:rsid w:val="003A7BA7"/>
    <w:rsid w:val="003B3B7F"/>
    <w:rsid w:val="003B41E3"/>
    <w:rsid w:val="003B6E83"/>
    <w:rsid w:val="003C062F"/>
    <w:rsid w:val="003C204E"/>
    <w:rsid w:val="003C3A35"/>
    <w:rsid w:val="003C3E7B"/>
    <w:rsid w:val="003C425A"/>
    <w:rsid w:val="003C44D4"/>
    <w:rsid w:val="003C45F9"/>
    <w:rsid w:val="003C4F4C"/>
    <w:rsid w:val="003C57FF"/>
    <w:rsid w:val="003C5CBE"/>
    <w:rsid w:val="003C688C"/>
    <w:rsid w:val="003C7A6E"/>
    <w:rsid w:val="003D00FE"/>
    <w:rsid w:val="003D3379"/>
    <w:rsid w:val="003D3538"/>
    <w:rsid w:val="003D37CD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532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405D"/>
    <w:rsid w:val="00454B26"/>
    <w:rsid w:val="004608DF"/>
    <w:rsid w:val="00461D77"/>
    <w:rsid w:val="00466A99"/>
    <w:rsid w:val="004700DB"/>
    <w:rsid w:val="00470C06"/>
    <w:rsid w:val="00472E98"/>
    <w:rsid w:val="00474396"/>
    <w:rsid w:val="00477F64"/>
    <w:rsid w:val="00480B96"/>
    <w:rsid w:val="00487381"/>
    <w:rsid w:val="004916AB"/>
    <w:rsid w:val="00494B74"/>
    <w:rsid w:val="00495395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4EBC"/>
    <w:rsid w:val="004C6C87"/>
    <w:rsid w:val="004C75A3"/>
    <w:rsid w:val="004D02FB"/>
    <w:rsid w:val="004D0F9C"/>
    <w:rsid w:val="004D2424"/>
    <w:rsid w:val="004D48C0"/>
    <w:rsid w:val="004D559C"/>
    <w:rsid w:val="004D66B4"/>
    <w:rsid w:val="004D686E"/>
    <w:rsid w:val="004E1CAC"/>
    <w:rsid w:val="004E710A"/>
    <w:rsid w:val="004E71DB"/>
    <w:rsid w:val="004E75AF"/>
    <w:rsid w:val="004F010A"/>
    <w:rsid w:val="004F01D1"/>
    <w:rsid w:val="004F1D95"/>
    <w:rsid w:val="004F4554"/>
    <w:rsid w:val="004F7394"/>
    <w:rsid w:val="004F7762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2EB4"/>
    <w:rsid w:val="00543950"/>
    <w:rsid w:val="00543F26"/>
    <w:rsid w:val="0054780D"/>
    <w:rsid w:val="00551DC0"/>
    <w:rsid w:val="00553B9B"/>
    <w:rsid w:val="00554584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86F05"/>
    <w:rsid w:val="005923D0"/>
    <w:rsid w:val="00592717"/>
    <w:rsid w:val="00594195"/>
    <w:rsid w:val="005973BF"/>
    <w:rsid w:val="00597ADF"/>
    <w:rsid w:val="005A0B67"/>
    <w:rsid w:val="005A2633"/>
    <w:rsid w:val="005A3699"/>
    <w:rsid w:val="005A427A"/>
    <w:rsid w:val="005A4BAA"/>
    <w:rsid w:val="005A6C3C"/>
    <w:rsid w:val="005A712A"/>
    <w:rsid w:val="005B1738"/>
    <w:rsid w:val="005B3789"/>
    <w:rsid w:val="005B7D4C"/>
    <w:rsid w:val="005C1EFF"/>
    <w:rsid w:val="005C2AC0"/>
    <w:rsid w:val="005C58D8"/>
    <w:rsid w:val="005D1D6E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4FFA"/>
    <w:rsid w:val="00605264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200D"/>
    <w:rsid w:val="00624F0E"/>
    <w:rsid w:val="0062542F"/>
    <w:rsid w:val="006256C7"/>
    <w:rsid w:val="006260E6"/>
    <w:rsid w:val="00630E0F"/>
    <w:rsid w:val="00631427"/>
    <w:rsid w:val="0063153A"/>
    <w:rsid w:val="00631E2A"/>
    <w:rsid w:val="00634DE6"/>
    <w:rsid w:val="00635760"/>
    <w:rsid w:val="006364EE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75E2A"/>
    <w:rsid w:val="006779A7"/>
    <w:rsid w:val="00682101"/>
    <w:rsid w:val="00682612"/>
    <w:rsid w:val="006826D5"/>
    <w:rsid w:val="00685E1F"/>
    <w:rsid w:val="006871A2"/>
    <w:rsid w:val="0068768F"/>
    <w:rsid w:val="00690132"/>
    <w:rsid w:val="00696D4F"/>
    <w:rsid w:val="00696F7B"/>
    <w:rsid w:val="00697C62"/>
    <w:rsid w:val="006A02A8"/>
    <w:rsid w:val="006A16E9"/>
    <w:rsid w:val="006A304D"/>
    <w:rsid w:val="006A342E"/>
    <w:rsid w:val="006A6BD5"/>
    <w:rsid w:val="006A7CB1"/>
    <w:rsid w:val="006B0F50"/>
    <w:rsid w:val="006B59F4"/>
    <w:rsid w:val="006B6650"/>
    <w:rsid w:val="006C295D"/>
    <w:rsid w:val="006C5BBB"/>
    <w:rsid w:val="006C609F"/>
    <w:rsid w:val="006C6416"/>
    <w:rsid w:val="006D21DC"/>
    <w:rsid w:val="006D2C5D"/>
    <w:rsid w:val="006D7CC1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2132"/>
    <w:rsid w:val="00756682"/>
    <w:rsid w:val="00762FA4"/>
    <w:rsid w:val="0076513F"/>
    <w:rsid w:val="0076559A"/>
    <w:rsid w:val="0076766D"/>
    <w:rsid w:val="00767DC8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F1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B709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4353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4C94"/>
    <w:rsid w:val="00835419"/>
    <w:rsid w:val="00836512"/>
    <w:rsid w:val="00836B36"/>
    <w:rsid w:val="00840E95"/>
    <w:rsid w:val="008422CB"/>
    <w:rsid w:val="00842FAF"/>
    <w:rsid w:val="00843FED"/>
    <w:rsid w:val="008505EF"/>
    <w:rsid w:val="008512EE"/>
    <w:rsid w:val="00851CDC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77E89"/>
    <w:rsid w:val="00880711"/>
    <w:rsid w:val="00881D2C"/>
    <w:rsid w:val="00884834"/>
    <w:rsid w:val="00890282"/>
    <w:rsid w:val="0089260D"/>
    <w:rsid w:val="00892E90"/>
    <w:rsid w:val="00897081"/>
    <w:rsid w:val="008A144F"/>
    <w:rsid w:val="008A653C"/>
    <w:rsid w:val="008A6EB9"/>
    <w:rsid w:val="008B0559"/>
    <w:rsid w:val="008B2070"/>
    <w:rsid w:val="008B36B5"/>
    <w:rsid w:val="008B5D63"/>
    <w:rsid w:val="008B6352"/>
    <w:rsid w:val="008C01F6"/>
    <w:rsid w:val="008C0DF5"/>
    <w:rsid w:val="008C49C2"/>
    <w:rsid w:val="008C6C9C"/>
    <w:rsid w:val="008C706B"/>
    <w:rsid w:val="008D0757"/>
    <w:rsid w:val="008D2FC6"/>
    <w:rsid w:val="008D7426"/>
    <w:rsid w:val="008D7C7D"/>
    <w:rsid w:val="008E05B0"/>
    <w:rsid w:val="008E13A8"/>
    <w:rsid w:val="008E1B42"/>
    <w:rsid w:val="008E1E4F"/>
    <w:rsid w:val="008E4870"/>
    <w:rsid w:val="008E505F"/>
    <w:rsid w:val="008E6F0C"/>
    <w:rsid w:val="008F080E"/>
    <w:rsid w:val="008F20D2"/>
    <w:rsid w:val="00900D5E"/>
    <w:rsid w:val="009019BB"/>
    <w:rsid w:val="00901FA7"/>
    <w:rsid w:val="00902AA6"/>
    <w:rsid w:val="00903099"/>
    <w:rsid w:val="009034CC"/>
    <w:rsid w:val="00904319"/>
    <w:rsid w:val="00904479"/>
    <w:rsid w:val="009064B2"/>
    <w:rsid w:val="00906D1B"/>
    <w:rsid w:val="009078C3"/>
    <w:rsid w:val="00912028"/>
    <w:rsid w:val="00913282"/>
    <w:rsid w:val="00913740"/>
    <w:rsid w:val="00915505"/>
    <w:rsid w:val="00915C61"/>
    <w:rsid w:val="00915E4D"/>
    <w:rsid w:val="009168BF"/>
    <w:rsid w:val="00916B9C"/>
    <w:rsid w:val="0092038A"/>
    <w:rsid w:val="00920C52"/>
    <w:rsid w:val="00921CFA"/>
    <w:rsid w:val="00924F00"/>
    <w:rsid w:val="0092692B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D36"/>
    <w:rsid w:val="00943611"/>
    <w:rsid w:val="0094372F"/>
    <w:rsid w:val="0094382E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65AF"/>
    <w:rsid w:val="00960D6A"/>
    <w:rsid w:val="00961049"/>
    <w:rsid w:val="009611E6"/>
    <w:rsid w:val="00963B82"/>
    <w:rsid w:val="00963BEB"/>
    <w:rsid w:val="009643F0"/>
    <w:rsid w:val="009645D6"/>
    <w:rsid w:val="0096574F"/>
    <w:rsid w:val="00965EB7"/>
    <w:rsid w:val="00970CF3"/>
    <w:rsid w:val="00971215"/>
    <w:rsid w:val="00974155"/>
    <w:rsid w:val="009760CF"/>
    <w:rsid w:val="00976441"/>
    <w:rsid w:val="00976E55"/>
    <w:rsid w:val="00977305"/>
    <w:rsid w:val="0098034A"/>
    <w:rsid w:val="00980729"/>
    <w:rsid w:val="00983FF9"/>
    <w:rsid w:val="00984C44"/>
    <w:rsid w:val="0098574B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C2"/>
    <w:rsid w:val="009A3CB7"/>
    <w:rsid w:val="009A4CC2"/>
    <w:rsid w:val="009A6136"/>
    <w:rsid w:val="009B26C3"/>
    <w:rsid w:val="009B465C"/>
    <w:rsid w:val="009B5A22"/>
    <w:rsid w:val="009B7EC2"/>
    <w:rsid w:val="009C031B"/>
    <w:rsid w:val="009C0449"/>
    <w:rsid w:val="009C0488"/>
    <w:rsid w:val="009C1F67"/>
    <w:rsid w:val="009C2A8F"/>
    <w:rsid w:val="009C3E0C"/>
    <w:rsid w:val="009C6057"/>
    <w:rsid w:val="009C76C3"/>
    <w:rsid w:val="009D10A0"/>
    <w:rsid w:val="009D23D6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3D3A"/>
    <w:rsid w:val="009F6045"/>
    <w:rsid w:val="009F7909"/>
    <w:rsid w:val="009F7BAD"/>
    <w:rsid w:val="00A004A9"/>
    <w:rsid w:val="00A0536A"/>
    <w:rsid w:val="00A05F42"/>
    <w:rsid w:val="00A06C9A"/>
    <w:rsid w:val="00A07469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257FA"/>
    <w:rsid w:val="00A316A0"/>
    <w:rsid w:val="00A31FDA"/>
    <w:rsid w:val="00A3268A"/>
    <w:rsid w:val="00A34128"/>
    <w:rsid w:val="00A35E48"/>
    <w:rsid w:val="00A37231"/>
    <w:rsid w:val="00A375C0"/>
    <w:rsid w:val="00A37DB1"/>
    <w:rsid w:val="00A41CC2"/>
    <w:rsid w:val="00A422D5"/>
    <w:rsid w:val="00A42B77"/>
    <w:rsid w:val="00A43393"/>
    <w:rsid w:val="00A47DC5"/>
    <w:rsid w:val="00A5015A"/>
    <w:rsid w:val="00A50C2D"/>
    <w:rsid w:val="00A51D90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4939"/>
    <w:rsid w:val="00A9647C"/>
    <w:rsid w:val="00A97A73"/>
    <w:rsid w:val="00AA0A64"/>
    <w:rsid w:val="00AA0FD3"/>
    <w:rsid w:val="00AA13CB"/>
    <w:rsid w:val="00AA2AD2"/>
    <w:rsid w:val="00AB0590"/>
    <w:rsid w:val="00AB0F0E"/>
    <w:rsid w:val="00AB175C"/>
    <w:rsid w:val="00AB19A6"/>
    <w:rsid w:val="00AB1CFE"/>
    <w:rsid w:val="00AB2AB6"/>
    <w:rsid w:val="00AB4500"/>
    <w:rsid w:val="00AB5863"/>
    <w:rsid w:val="00AB5DD5"/>
    <w:rsid w:val="00AC01A7"/>
    <w:rsid w:val="00AC145C"/>
    <w:rsid w:val="00AC1912"/>
    <w:rsid w:val="00AC3239"/>
    <w:rsid w:val="00AC3842"/>
    <w:rsid w:val="00AC3D6F"/>
    <w:rsid w:val="00AC42FC"/>
    <w:rsid w:val="00AD0BF7"/>
    <w:rsid w:val="00AD0FCA"/>
    <w:rsid w:val="00AD16D0"/>
    <w:rsid w:val="00AD33E5"/>
    <w:rsid w:val="00AD37F7"/>
    <w:rsid w:val="00AD396F"/>
    <w:rsid w:val="00AD613B"/>
    <w:rsid w:val="00AD7581"/>
    <w:rsid w:val="00AE72FC"/>
    <w:rsid w:val="00AF023B"/>
    <w:rsid w:val="00AF0442"/>
    <w:rsid w:val="00AF3535"/>
    <w:rsid w:val="00AF44DA"/>
    <w:rsid w:val="00AF762A"/>
    <w:rsid w:val="00AF7F44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166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28FF"/>
    <w:rsid w:val="00B37CFE"/>
    <w:rsid w:val="00B43D3E"/>
    <w:rsid w:val="00B45560"/>
    <w:rsid w:val="00B459A1"/>
    <w:rsid w:val="00B4707D"/>
    <w:rsid w:val="00B50B0B"/>
    <w:rsid w:val="00B52E35"/>
    <w:rsid w:val="00B532F6"/>
    <w:rsid w:val="00B535D7"/>
    <w:rsid w:val="00B561BB"/>
    <w:rsid w:val="00B57EB2"/>
    <w:rsid w:val="00B60AA6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46BD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B6F6B"/>
    <w:rsid w:val="00BC370A"/>
    <w:rsid w:val="00BC47DE"/>
    <w:rsid w:val="00BC5BAD"/>
    <w:rsid w:val="00BC6540"/>
    <w:rsid w:val="00BC6F87"/>
    <w:rsid w:val="00BD0601"/>
    <w:rsid w:val="00BD0E06"/>
    <w:rsid w:val="00BD1933"/>
    <w:rsid w:val="00BD2377"/>
    <w:rsid w:val="00BD35CB"/>
    <w:rsid w:val="00BD3858"/>
    <w:rsid w:val="00BD43B3"/>
    <w:rsid w:val="00BD4407"/>
    <w:rsid w:val="00BD4485"/>
    <w:rsid w:val="00BE3BE2"/>
    <w:rsid w:val="00BE41A2"/>
    <w:rsid w:val="00BE43ED"/>
    <w:rsid w:val="00BE46AA"/>
    <w:rsid w:val="00BE6E4C"/>
    <w:rsid w:val="00BE75CF"/>
    <w:rsid w:val="00BE7A21"/>
    <w:rsid w:val="00BE7E05"/>
    <w:rsid w:val="00BF0553"/>
    <w:rsid w:val="00BF1B5A"/>
    <w:rsid w:val="00BF2862"/>
    <w:rsid w:val="00BF4F1D"/>
    <w:rsid w:val="00BF5F01"/>
    <w:rsid w:val="00BF7FAD"/>
    <w:rsid w:val="00C03FB5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1B7"/>
    <w:rsid w:val="00C36E30"/>
    <w:rsid w:val="00C37581"/>
    <w:rsid w:val="00C40116"/>
    <w:rsid w:val="00C42BD3"/>
    <w:rsid w:val="00C43000"/>
    <w:rsid w:val="00C44318"/>
    <w:rsid w:val="00C45494"/>
    <w:rsid w:val="00C53D72"/>
    <w:rsid w:val="00C54530"/>
    <w:rsid w:val="00C54AED"/>
    <w:rsid w:val="00C55092"/>
    <w:rsid w:val="00C56B15"/>
    <w:rsid w:val="00C603BD"/>
    <w:rsid w:val="00C6068D"/>
    <w:rsid w:val="00C6073E"/>
    <w:rsid w:val="00C60752"/>
    <w:rsid w:val="00C63015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1270"/>
    <w:rsid w:val="00C954B0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36F"/>
    <w:rsid w:val="00CA36D3"/>
    <w:rsid w:val="00CA38FD"/>
    <w:rsid w:val="00CA4115"/>
    <w:rsid w:val="00CA49CD"/>
    <w:rsid w:val="00CA53CA"/>
    <w:rsid w:val="00CA5A63"/>
    <w:rsid w:val="00CB0237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7F7"/>
    <w:rsid w:val="00CE326D"/>
    <w:rsid w:val="00CE3D2A"/>
    <w:rsid w:val="00CE560B"/>
    <w:rsid w:val="00CE7B41"/>
    <w:rsid w:val="00CF047F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07DDF"/>
    <w:rsid w:val="00D10EF1"/>
    <w:rsid w:val="00D14723"/>
    <w:rsid w:val="00D208C1"/>
    <w:rsid w:val="00D21743"/>
    <w:rsid w:val="00D22D2A"/>
    <w:rsid w:val="00D24CB3"/>
    <w:rsid w:val="00D2563A"/>
    <w:rsid w:val="00D258A0"/>
    <w:rsid w:val="00D259AB"/>
    <w:rsid w:val="00D26B31"/>
    <w:rsid w:val="00D31336"/>
    <w:rsid w:val="00D31E05"/>
    <w:rsid w:val="00D364E7"/>
    <w:rsid w:val="00D3765B"/>
    <w:rsid w:val="00D37C37"/>
    <w:rsid w:val="00D40EC9"/>
    <w:rsid w:val="00D451AF"/>
    <w:rsid w:val="00D4778A"/>
    <w:rsid w:val="00D50080"/>
    <w:rsid w:val="00D51611"/>
    <w:rsid w:val="00D52886"/>
    <w:rsid w:val="00D53EDC"/>
    <w:rsid w:val="00D55031"/>
    <w:rsid w:val="00D553B7"/>
    <w:rsid w:val="00D563AD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34B1"/>
    <w:rsid w:val="00D7489A"/>
    <w:rsid w:val="00D74B8A"/>
    <w:rsid w:val="00D76246"/>
    <w:rsid w:val="00D76D4E"/>
    <w:rsid w:val="00D80E18"/>
    <w:rsid w:val="00D84B7E"/>
    <w:rsid w:val="00D85FBC"/>
    <w:rsid w:val="00D86A02"/>
    <w:rsid w:val="00D90647"/>
    <w:rsid w:val="00D9292C"/>
    <w:rsid w:val="00D95EFD"/>
    <w:rsid w:val="00D95F3A"/>
    <w:rsid w:val="00D960C8"/>
    <w:rsid w:val="00D96A19"/>
    <w:rsid w:val="00DA155F"/>
    <w:rsid w:val="00DA23FD"/>
    <w:rsid w:val="00DA282B"/>
    <w:rsid w:val="00DA6E84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3239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DF7ACC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5D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4DCE"/>
    <w:rsid w:val="00E64FCA"/>
    <w:rsid w:val="00E67BC7"/>
    <w:rsid w:val="00E71814"/>
    <w:rsid w:val="00E7276C"/>
    <w:rsid w:val="00E731BB"/>
    <w:rsid w:val="00E74D47"/>
    <w:rsid w:val="00E7746D"/>
    <w:rsid w:val="00E77F07"/>
    <w:rsid w:val="00E81BB7"/>
    <w:rsid w:val="00E820F4"/>
    <w:rsid w:val="00E82FB0"/>
    <w:rsid w:val="00E833A0"/>
    <w:rsid w:val="00E833E3"/>
    <w:rsid w:val="00E83F59"/>
    <w:rsid w:val="00E85B00"/>
    <w:rsid w:val="00E903F1"/>
    <w:rsid w:val="00E90BEE"/>
    <w:rsid w:val="00E91FCB"/>
    <w:rsid w:val="00E9255B"/>
    <w:rsid w:val="00E9700B"/>
    <w:rsid w:val="00E970C3"/>
    <w:rsid w:val="00EA141D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55BC"/>
    <w:rsid w:val="00EE7F4C"/>
    <w:rsid w:val="00EF3BCB"/>
    <w:rsid w:val="00EF4735"/>
    <w:rsid w:val="00EF5166"/>
    <w:rsid w:val="00EF51E5"/>
    <w:rsid w:val="00EF5408"/>
    <w:rsid w:val="00F00011"/>
    <w:rsid w:val="00F006F2"/>
    <w:rsid w:val="00F069BB"/>
    <w:rsid w:val="00F109DA"/>
    <w:rsid w:val="00F10BB5"/>
    <w:rsid w:val="00F10E17"/>
    <w:rsid w:val="00F111B4"/>
    <w:rsid w:val="00F11D20"/>
    <w:rsid w:val="00F14524"/>
    <w:rsid w:val="00F204FA"/>
    <w:rsid w:val="00F232CD"/>
    <w:rsid w:val="00F23C2B"/>
    <w:rsid w:val="00F24C57"/>
    <w:rsid w:val="00F26847"/>
    <w:rsid w:val="00F27CFE"/>
    <w:rsid w:val="00F30CE2"/>
    <w:rsid w:val="00F31B58"/>
    <w:rsid w:val="00F32023"/>
    <w:rsid w:val="00F3203A"/>
    <w:rsid w:val="00F3253D"/>
    <w:rsid w:val="00F33F4E"/>
    <w:rsid w:val="00F344AC"/>
    <w:rsid w:val="00F34A02"/>
    <w:rsid w:val="00F34CAF"/>
    <w:rsid w:val="00F3623D"/>
    <w:rsid w:val="00F400D1"/>
    <w:rsid w:val="00F423D1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4B32"/>
    <w:rsid w:val="00F8521B"/>
    <w:rsid w:val="00F85575"/>
    <w:rsid w:val="00F87477"/>
    <w:rsid w:val="00F87B94"/>
    <w:rsid w:val="00F91A9D"/>
    <w:rsid w:val="00F92704"/>
    <w:rsid w:val="00FA2A1F"/>
    <w:rsid w:val="00FA452F"/>
    <w:rsid w:val="00FA484D"/>
    <w:rsid w:val="00FA4C47"/>
    <w:rsid w:val="00FA77E5"/>
    <w:rsid w:val="00FB0BF3"/>
    <w:rsid w:val="00FB14FA"/>
    <w:rsid w:val="00FB1B18"/>
    <w:rsid w:val="00FB2D49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C4D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AAC8D"/>
  <w15:docId w15:val="{DF9F1A75-AA27-42A7-BFBE-8A872BD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tar.gov/products?s=me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3275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22553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PKAdmin</cp:lastModifiedBy>
  <cp:revision>5</cp:revision>
  <cp:lastPrinted>2020-10-14T15:11:00Z</cp:lastPrinted>
  <dcterms:created xsi:type="dcterms:W3CDTF">2021-05-25T11:36:00Z</dcterms:created>
  <dcterms:modified xsi:type="dcterms:W3CDTF">2021-05-25T11:38:00Z</dcterms:modified>
</cp:coreProperties>
</file>