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FBED1" w14:textId="77777777" w:rsidR="00B862A2" w:rsidRDefault="00B862A2" w:rsidP="00B862A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14:paraId="380836A3" w14:textId="77777777" w:rsidR="00B862A2" w:rsidRDefault="00B862A2" w:rsidP="00B862A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</w:p>
    <w:p w14:paraId="2E24D578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561E36A8" w14:textId="77777777" w:rsidR="00B862A2" w:rsidRDefault="00B862A2" w:rsidP="00B862A2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023B19B" w14:textId="77777777" w:rsidR="00B862A2" w:rsidRDefault="00B862A2" w:rsidP="00B862A2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14:paraId="54617AB2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3AACF461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14:paraId="1827EE6E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5E7260">
        <w:rPr>
          <w:sz w:val="24"/>
          <w:szCs w:val="24"/>
        </w:rPr>
        <w:t xml:space="preserve">: Nová Paka, </w:t>
      </w:r>
      <w:r>
        <w:rPr>
          <w:sz w:val="24"/>
          <w:szCs w:val="24"/>
        </w:rPr>
        <w:t xml:space="preserve">Dukelské nám. 39, </w:t>
      </w:r>
      <w:r w:rsidR="005E7260">
        <w:rPr>
          <w:sz w:val="24"/>
          <w:szCs w:val="24"/>
        </w:rPr>
        <w:t>509 01</w:t>
      </w:r>
    </w:p>
    <w:p w14:paraId="4EF2A67C" w14:textId="77777777" w:rsidR="005E7260" w:rsidRDefault="005E7260" w:rsidP="005E726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zastoupené starostou města Mgr. Josefem </w:t>
      </w:r>
      <w:proofErr w:type="spellStart"/>
      <w:r>
        <w:rPr>
          <w:sz w:val="24"/>
          <w:szCs w:val="24"/>
        </w:rPr>
        <w:t>Coganem</w:t>
      </w:r>
      <w:proofErr w:type="spellEnd"/>
    </w:p>
    <w:p w14:paraId="4DE9C98C" w14:textId="77777777" w:rsidR="005E7260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5E7260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5E7260">
        <w:rPr>
          <w:sz w:val="24"/>
          <w:szCs w:val="24"/>
        </w:rPr>
        <w:t xml:space="preserve"> </w:t>
      </w:r>
      <w:r>
        <w:rPr>
          <w:sz w:val="24"/>
          <w:szCs w:val="24"/>
        </w:rPr>
        <w:t>00271888</w:t>
      </w:r>
    </w:p>
    <w:p w14:paraId="1CE5EC48" w14:textId="77777777" w:rsidR="00B862A2" w:rsidRDefault="00B862A2" w:rsidP="00B862A2">
      <w:pPr>
        <w:pStyle w:val="Standard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</w:t>
      </w:r>
      <w:r w:rsidR="005E7260">
        <w:rPr>
          <w:sz w:val="24"/>
          <w:szCs w:val="24"/>
        </w:rPr>
        <w:t xml:space="preserve"> </w:t>
      </w:r>
      <w:r>
        <w:rPr>
          <w:sz w:val="24"/>
          <w:szCs w:val="24"/>
        </w:rPr>
        <w:t>CZ</w:t>
      </w:r>
      <w:proofErr w:type="gramEnd"/>
      <w:r>
        <w:rPr>
          <w:sz w:val="24"/>
          <w:szCs w:val="24"/>
        </w:rPr>
        <w:t>00271888</w:t>
      </w:r>
    </w:p>
    <w:p w14:paraId="3BA659A1" w14:textId="3EE134D6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C54BFE">
        <w:rPr>
          <w:sz w:val="24"/>
          <w:szCs w:val="24"/>
        </w:rPr>
        <w:t>xxx</w:t>
      </w:r>
      <w:proofErr w:type="spellEnd"/>
    </w:p>
    <w:p w14:paraId="77C9364C" w14:textId="77777777" w:rsidR="00B862A2" w:rsidRDefault="005E7260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62A2">
        <w:rPr>
          <w:sz w:val="24"/>
          <w:szCs w:val="24"/>
        </w:rPr>
        <w:t>(dále jen</w:t>
      </w:r>
      <w:r>
        <w:rPr>
          <w:sz w:val="24"/>
          <w:szCs w:val="24"/>
        </w:rPr>
        <w:t xml:space="preserve"> „p</w:t>
      </w:r>
      <w:r w:rsidR="00B862A2">
        <w:rPr>
          <w:sz w:val="24"/>
          <w:szCs w:val="24"/>
        </w:rPr>
        <w:t>oskytovatel</w:t>
      </w:r>
      <w:proofErr w:type="gramStart"/>
      <w:r>
        <w:rPr>
          <w:sz w:val="24"/>
          <w:szCs w:val="24"/>
        </w:rPr>
        <w:t>“</w:t>
      </w:r>
      <w:r w:rsidR="00B862A2">
        <w:rPr>
          <w:sz w:val="24"/>
          <w:szCs w:val="24"/>
        </w:rPr>
        <w:t xml:space="preserve"> )</w:t>
      </w:r>
      <w:proofErr w:type="gramEnd"/>
    </w:p>
    <w:p w14:paraId="7D350661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7642B258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7C0C497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3942C0FA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Název: </w:t>
      </w:r>
      <w:r w:rsidR="00267A0D">
        <w:rPr>
          <w:sz w:val="24"/>
          <w:szCs w:val="24"/>
        </w:rPr>
        <w:t>Junák – český skaut, středisko Sopka</w:t>
      </w:r>
      <w:r w:rsidR="00307E07">
        <w:rPr>
          <w:sz w:val="24"/>
          <w:szCs w:val="24"/>
        </w:rPr>
        <w:t xml:space="preserve"> </w:t>
      </w:r>
      <w:r w:rsidR="002F1FB6">
        <w:rPr>
          <w:sz w:val="24"/>
          <w:szCs w:val="24"/>
        </w:rPr>
        <w:t>Nová Paka</w:t>
      </w:r>
    </w:p>
    <w:p w14:paraId="50F214DB" w14:textId="77777777" w:rsidR="00B862A2" w:rsidRDefault="005E7260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sídlem:</w:t>
      </w:r>
      <w:r w:rsidR="005D0B95">
        <w:rPr>
          <w:sz w:val="24"/>
          <w:szCs w:val="24"/>
        </w:rPr>
        <w:t xml:space="preserve"> Nová Paka,</w:t>
      </w:r>
      <w:r w:rsidR="00A81695">
        <w:rPr>
          <w:sz w:val="24"/>
          <w:szCs w:val="24"/>
        </w:rPr>
        <w:t xml:space="preserve"> </w:t>
      </w:r>
      <w:r w:rsidR="00267A0D">
        <w:rPr>
          <w:sz w:val="24"/>
          <w:szCs w:val="24"/>
        </w:rPr>
        <w:t>Svatojánská 1193</w:t>
      </w:r>
      <w:r w:rsidR="00B862A2">
        <w:rPr>
          <w:sz w:val="24"/>
          <w:szCs w:val="24"/>
        </w:rPr>
        <w:t>, 50</w:t>
      </w:r>
      <w:r w:rsidR="00827B45">
        <w:rPr>
          <w:sz w:val="24"/>
          <w:szCs w:val="24"/>
        </w:rPr>
        <w:t>9</w:t>
      </w:r>
      <w:r w:rsidR="00B862A2">
        <w:rPr>
          <w:sz w:val="24"/>
          <w:szCs w:val="24"/>
        </w:rPr>
        <w:t xml:space="preserve"> </w:t>
      </w:r>
      <w:r w:rsidR="00827B45">
        <w:rPr>
          <w:sz w:val="24"/>
          <w:szCs w:val="24"/>
        </w:rPr>
        <w:t>01</w:t>
      </w:r>
    </w:p>
    <w:p w14:paraId="7216EDD2" w14:textId="15839B54" w:rsidR="005D0B95" w:rsidRDefault="005D0B95" w:rsidP="005D0B95">
      <w:pPr>
        <w:pStyle w:val="Standard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zastoupený: </w:t>
      </w:r>
      <w:r w:rsidR="004B5218">
        <w:rPr>
          <w:sz w:val="24"/>
          <w:szCs w:val="24"/>
        </w:rPr>
        <w:t xml:space="preserve"> </w:t>
      </w:r>
      <w:r w:rsidR="00A73E87">
        <w:rPr>
          <w:sz w:val="24"/>
          <w:szCs w:val="24"/>
        </w:rPr>
        <w:t>Lubošem</w:t>
      </w:r>
      <w:proofErr w:type="gramEnd"/>
      <w:r w:rsidR="00A73E87">
        <w:rPr>
          <w:sz w:val="24"/>
          <w:szCs w:val="24"/>
        </w:rPr>
        <w:t xml:space="preserve"> </w:t>
      </w:r>
      <w:proofErr w:type="spellStart"/>
      <w:r w:rsidR="00A73E87">
        <w:rPr>
          <w:sz w:val="24"/>
          <w:szCs w:val="24"/>
        </w:rPr>
        <w:t>Jinřiškem</w:t>
      </w:r>
      <w:proofErr w:type="spellEnd"/>
      <w:r w:rsidR="00A73E87">
        <w:rPr>
          <w:sz w:val="24"/>
          <w:szCs w:val="24"/>
        </w:rPr>
        <w:t xml:space="preserve">, </w:t>
      </w:r>
      <w:proofErr w:type="spellStart"/>
      <w:r w:rsidR="00A73E87">
        <w:rPr>
          <w:sz w:val="24"/>
          <w:szCs w:val="24"/>
        </w:rPr>
        <w:t>nar.</w:t>
      </w:r>
      <w:r w:rsidR="00C54BFE">
        <w:rPr>
          <w:sz w:val="24"/>
          <w:szCs w:val="24"/>
        </w:rPr>
        <w:t>xxx</w:t>
      </w:r>
      <w:proofErr w:type="spellEnd"/>
      <w:r w:rsidR="00A73E87">
        <w:rPr>
          <w:sz w:val="24"/>
          <w:szCs w:val="24"/>
        </w:rPr>
        <w:t>, předsedou střediskové rady</w:t>
      </w:r>
    </w:p>
    <w:p w14:paraId="74AE9071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5D0B95">
        <w:rPr>
          <w:sz w:val="24"/>
          <w:szCs w:val="24"/>
        </w:rPr>
        <w:t>O</w:t>
      </w:r>
      <w:r>
        <w:rPr>
          <w:sz w:val="24"/>
          <w:szCs w:val="24"/>
        </w:rPr>
        <w:t xml:space="preserve">: </w:t>
      </w:r>
      <w:r w:rsidR="00267A0D">
        <w:rPr>
          <w:sz w:val="24"/>
          <w:szCs w:val="24"/>
        </w:rPr>
        <w:t>60</w:t>
      </w:r>
      <w:r w:rsidR="00D403C0">
        <w:rPr>
          <w:sz w:val="24"/>
          <w:szCs w:val="24"/>
        </w:rPr>
        <w:t>1</w:t>
      </w:r>
      <w:r w:rsidR="00267A0D">
        <w:rPr>
          <w:sz w:val="24"/>
          <w:szCs w:val="24"/>
        </w:rPr>
        <w:t>16421</w:t>
      </w:r>
    </w:p>
    <w:p w14:paraId="67E82254" w14:textId="200309DD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C54BFE">
        <w:rPr>
          <w:sz w:val="24"/>
          <w:szCs w:val="24"/>
        </w:rPr>
        <w:t>xxx</w:t>
      </w:r>
      <w:proofErr w:type="spellEnd"/>
    </w:p>
    <w:p w14:paraId="4F79E447" w14:textId="77777777" w:rsidR="00B862A2" w:rsidRDefault="005D0B95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62A2">
        <w:rPr>
          <w:sz w:val="24"/>
          <w:szCs w:val="24"/>
        </w:rPr>
        <w:t xml:space="preserve">(dále jen </w:t>
      </w:r>
      <w:r>
        <w:rPr>
          <w:sz w:val="24"/>
          <w:szCs w:val="24"/>
        </w:rPr>
        <w:t>„p</w:t>
      </w:r>
      <w:r w:rsidR="00B862A2">
        <w:rPr>
          <w:sz w:val="24"/>
          <w:szCs w:val="24"/>
        </w:rPr>
        <w:t>říjemce</w:t>
      </w:r>
      <w:proofErr w:type="gramStart"/>
      <w:r>
        <w:rPr>
          <w:sz w:val="24"/>
          <w:szCs w:val="24"/>
        </w:rPr>
        <w:t>“</w:t>
      </w:r>
      <w:r w:rsidR="00B862A2">
        <w:rPr>
          <w:sz w:val="24"/>
          <w:szCs w:val="24"/>
        </w:rPr>
        <w:t xml:space="preserve"> )</w:t>
      </w:r>
      <w:proofErr w:type="gramEnd"/>
    </w:p>
    <w:p w14:paraId="123769FD" w14:textId="77777777" w:rsidR="00B862A2" w:rsidRDefault="00B862A2" w:rsidP="00B862A2">
      <w:pPr>
        <w:pStyle w:val="Standard"/>
        <w:spacing w:befor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72E9BB7D" w14:textId="77777777" w:rsidR="00B862A2" w:rsidRDefault="00B862A2" w:rsidP="00B862A2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0BCAAD8A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14:paraId="797035CF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60CD4C9E" w14:textId="77777777" w:rsidR="00B862A2" w:rsidRDefault="00B862A2" w:rsidP="00B862A2">
      <w:pPr>
        <w:pStyle w:val="Standard"/>
        <w:spacing w:before="120"/>
        <w:jc w:val="both"/>
      </w:pPr>
      <w:r>
        <w:rPr>
          <w:b/>
          <w:sz w:val="24"/>
          <w:szCs w:val="24"/>
        </w:rPr>
        <w:t>II.</w:t>
      </w:r>
    </w:p>
    <w:p w14:paraId="3F014482" w14:textId="77777777" w:rsidR="00B862A2" w:rsidRDefault="00B862A2" w:rsidP="00B862A2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2EADF36A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 250/2000 Sb., o rozpočtových pravidlech územních rozpočtů, ve znění pozdějších předpisů.</w:t>
      </w:r>
    </w:p>
    <w:p w14:paraId="625FE839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145CADD3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14:paraId="42852655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III.</w:t>
      </w:r>
    </w:p>
    <w:p w14:paraId="091C6AF1" w14:textId="77777777" w:rsidR="00B862A2" w:rsidRDefault="00B862A2" w:rsidP="00B862A2">
      <w:pPr>
        <w:pStyle w:val="Standard"/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Účel a doba použití dotace</w:t>
      </w:r>
    </w:p>
    <w:p w14:paraId="223F4DC9" w14:textId="5A755E7A" w:rsidR="00B862A2" w:rsidRPr="00A81695" w:rsidRDefault="00B862A2" w:rsidP="00B862A2">
      <w:pPr>
        <w:pStyle w:val="Standard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1</w:t>
      </w:r>
      <w:r w:rsidRPr="00D41F7F">
        <w:rPr>
          <w:color w:val="000000" w:themeColor="text1"/>
          <w:sz w:val="22"/>
          <w:szCs w:val="22"/>
        </w:rPr>
        <w:t>. Poskytovatel podle této smlouvy poskytne za podmínek stan</w:t>
      </w:r>
      <w:r w:rsidR="002F1FB6">
        <w:rPr>
          <w:color w:val="000000" w:themeColor="text1"/>
          <w:sz w:val="22"/>
          <w:szCs w:val="22"/>
        </w:rPr>
        <w:t xml:space="preserve">ovených touto smlouvou příjemci </w:t>
      </w:r>
      <w:r w:rsidRPr="00D41F7F">
        <w:rPr>
          <w:color w:val="000000" w:themeColor="text1"/>
          <w:sz w:val="22"/>
          <w:szCs w:val="22"/>
        </w:rPr>
        <w:t xml:space="preserve">investiční dotaci k následujícímu účelu (z žádosti): příspěvek </w:t>
      </w:r>
      <w:r w:rsidR="002F0154">
        <w:rPr>
          <w:color w:val="000000" w:themeColor="text1"/>
          <w:sz w:val="22"/>
          <w:szCs w:val="22"/>
        </w:rPr>
        <w:t xml:space="preserve">na </w:t>
      </w:r>
      <w:r w:rsidR="00AE5CC4">
        <w:rPr>
          <w:color w:val="000000" w:themeColor="text1"/>
          <w:sz w:val="22"/>
          <w:szCs w:val="22"/>
        </w:rPr>
        <w:t xml:space="preserve">rekonstrukci </w:t>
      </w:r>
      <w:r w:rsidR="004F3AEA">
        <w:rPr>
          <w:color w:val="000000" w:themeColor="text1"/>
          <w:sz w:val="22"/>
          <w:szCs w:val="22"/>
        </w:rPr>
        <w:t xml:space="preserve">Skautské </w:t>
      </w:r>
      <w:r w:rsidR="00AE5CC4">
        <w:rPr>
          <w:color w:val="000000" w:themeColor="text1"/>
          <w:sz w:val="22"/>
          <w:szCs w:val="22"/>
        </w:rPr>
        <w:t>klubovny</w:t>
      </w:r>
      <w:r w:rsidR="00D7274B">
        <w:rPr>
          <w:color w:val="000000" w:themeColor="text1"/>
          <w:sz w:val="22"/>
          <w:szCs w:val="22"/>
        </w:rPr>
        <w:t xml:space="preserve"> v Nové Pace</w:t>
      </w:r>
      <w:r w:rsidR="002F1FB6">
        <w:rPr>
          <w:color w:val="000000" w:themeColor="text1"/>
          <w:sz w:val="22"/>
          <w:szCs w:val="22"/>
        </w:rPr>
        <w:t xml:space="preserve"> </w:t>
      </w:r>
    </w:p>
    <w:p w14:paraId="7197CE44" w14:textId="636AC81A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Příjemce použije poskytnutou dotaci k dosažení stanoveného účelu v době do dne 31. 12. 20</w:t>
      </w:r>
      <w:r w:rsidR="002F0154">
        <w:rPr>
          <w:sz w:val="22"/>
          <w:szCs w:val="22"/>
        </w:rPr>
        <w:t>2</w:t>
      </w:r>
      <w:r w:rsidR="00D7274B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14:paraId="67D0F405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Nebude-li poskytnutá dotace použita k uvedenému účelu a stanovené době, je příjemce povinen dotaci vrátit poskytovateli.</w:t>
      </w:r>
    </w:p>
    <w:p w14:paraId="562E649E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4CD6E474" w14:textId="77777777" w:rsidR="00B862A2" w:rsidRDefault="00B862A2" w:rsidP="00B862A2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14:paraId="6B0714EC" w14:textId="77777777" w:rsidR="00B862A2" w:rsidRDefault="00B862A2" w:rsidP="00B862A2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IV.</w:t>
      </w:r>
    </w:p>
    <w:p w14:paraId="09BA9953" w14:textId="77777777" w:rsidR="00B862A2" w:rsidRDefault="00B862A2" w:rsidP="00B862A2">
      <w:pPr>
        <w:pStyle w:val="Standard"/>
        <w:jc w:val="both"/>
      </w:pPr>
      <w:r>
        <w:rPr>
          <w:b/>
          <w:bCs/>
          <w:sz w:val="24"/>
          <w:szCs w:val="24"/>
        </w:rPr>
        <w:t>Výše dotace</w:t>
      </w:r>
    </w:p>
    <w:p w14:paraId="5698B4BB" w14:textId="76AD4D6A" w:rsidR="00B862A2" w:rsidRPr="00267A0D" w:rsidRDefault="00B862A2" w:rsidP="00B862A2">
      <w:pPr>
        <w:pStyle w:val="Standard"/>
        <w:spacing w:before="120"/>
        <w:jc w:val="both"/>
        <w:rPr>
          <w:color w:val="FF0000"/>
          <w:sz w:val="22"/>
          <w:szCs w:val="22"/>
        </w:rPr>
      </w:pPr>
      <w:r w:rsidRPr="00827B45">
        <w:rPr>
          <w:color w:val="000000" w:themeColor="text1"/>
          <w:sz w:val="22"/>
          <w:szCs w:val="22"/>
        </w:rPr>
        <w:t xml:space="preserve">Výše dotace činí </w:t>
      </w:r>
      <w:proofErr w:type="gramStart"/>
      <w:r w:rsidR="00AE5CC4" w:rsidRPr="00AE5CC4">
        <w:rPr>
          <w:b/>
          <w:bCs/>
          <w:color w:val="000000" w:themeColor="text1"/>
          <w:sz w:val="22"/>
          <w:szCs w:val="22"/>
        </w:rPr>
        <w:t>1</w:t>
      </w:r>
      <w:r w:rsidR="00D7274B">
        <w:rPr>
          <w:b/>
          <w:bCs/>
          <w:color w:val="000000" w:themeColor="text1"/>
          <w:sz w:val="22"/>
          <w:szCs w:val="22"/>
        </w:rPr>
        <w:t>1</w:t>
      </w:r>
      <w:r w:rsidRPr="00AE5CC4">
        <w:rPr>
          <w:b/>
          <w:bCs/>
          <w:color w:val="000000" w:themeColor="text1"/>
          <w:sz w:val="22"/>
          <w:szCs w:val="22"/>
        </w:rPr>
        <w:t>0</w:t>
      </w:r>
      <w:r w:rsidRPr="002F0154">
        <w:rPr>
          <w:b/>
          <w:bCs/>
          <w:color w:val="000000" w:themeColor="text1"/>
          <w:sz w:val="22"/>
          <w:szCs w:val="22"/>
        </w:rPr>
        <w:t>.</w:t>
      </w:r>
      <w:r w:rsidRPr="00D03461">
        <w:rPr>
          <w:b/>
          <w:sz w:val="22"/>
          <w:szCs w:val="22"/>
        </w:rPr>
        <w:t>000,-</w:t>
      </w:r>
      <w:proofErr w:type="gramEnd"/>
      <w:r w:rsidRPr="00D03461">
        <w:rPr>
          <w:b/>
          <w:sz w:val="22"/>
          <w:szCs w:val="22"/>
        </w:rPr>
        <w:t xml:space="preserve"> Kč</w:t>
      </w:r>
      <w:r w:rsidRPr="00D03461">
        <w:rPr>
          <w:sz w:val="22"/>
          <w:szCs w:val="22"/>
        </w:rPr>
        <w:t xml:space="preserve"> (slovy: </w:t>
      </w:r>
      <w:r w:rsidR="00AE5CC4">
        <w:rPr>
          <w:sz w:val="22"/>
          <w:szCs w:val="22"/>
        </w:rPr>
        <w:t xml:space="preserve">jedno sto </w:t>
      </w:r>
      <w:r w:rsidR="00D7274B">
        <w:rPr>
          <w:sz w:val="22"/>
          <w:szCs w:val="22"/>
        </w:rPr>
        <w:t>deset</w:t>
      </w:r>
      <w:r w:rsidR="00D41F7F" w:rsidRPr="00D03461">
        <w:rPr>
          <w:sz w:val="22"/>
          <w:szCs w:val="22"/>
        </w:rPr>
        <w:t xml:space="preserve"> tisíc</w:t>
      </w:r>
      <w:r w:rsidRPr="00D03461">
        <w:rPr>
          <w:sz w:val="22"/>
          <w:szCs w:val="22"/>
        </w:rPr>
        <w:t xml:space="preserve"> korun českých) z rozpočtu města Nová Paka. Peněžní prostředky budou poskytnuty</w:t>
      </w:r>
      <w:r w:rsidRPr="00D03461">
        <w:rPr>
          <w:sz w:val="22"/>
          <w:szCs w:val="22"/>
          <w:shd w:val="clear" w:color="auto" w:fill="FFFFFF"/>
        </w:rPr>
        <w:t xml:space="preserve"> jednorázově.</w:t>
      </w:r>
      <w:r w:rsidRPr="00D03461">
        <w:rPr>
          <w:sz w:val="22"/>
          <w:szCs w:val="22"/>
        </w:rPr>
        <w:t xml:space="preserve"> Poskytnutá dotace bude poukázána na účet příjemce uvedený v záhlaví této smlouvy nejpozději do 30 dnů od podpisu smlouvy.</w:t>
      </w:r>
    </w:p>
    <w:p w14:paraId="3B5A50E3" w14:textId="77777777" w:rsidR="00B862A2" w:rsidRPr="00267A0D" w:rsidRDefault="00B862A2" w:rsidP="00B862A2">
      <w:pPr>
        <w:pStyle w:val="Standard"/>
        <w:spacing w:before="120"/>
        <w:jc w:val="both"/>
        <w:rPr>
          <w:color w:val="FF0000"/>
          <w:sz w:val="22"/>
          <w:szCs w:val="22"/>
        </w:rPr>
      </w:pPr>
    </w:p>
    <w:p w14:paraId="12DDDDF9" w14:textId="77777777" w:rsidR="00B862A2" w:rsidRDefault="00B862A2" w:rsidP="00B862A2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V.</w:t>
      </w:r>
    </w:p>
    <w:p w14:paraId="64995433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použití dotace</w:t>
      </w:r>
    </w:p>
    <w:p w14:paraId="694011F3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použít dotaci výhradně ke sjednanému účelu, s maximální hospodárností a efektivností a za podmínek uvedených v této smlouvě.</w:t>
      </w:r>
    </w:p>
    <w:p w14:paraId="59FD86EB" w14:textId="77777777" w:rsidR="00B862A2" w:rsidRPr="00602D87" w:rsidRDefault="00B862A2" w:rsidP="00602D87">
      <w:pPr>
        <w:rPr>
          <w:rFonts w:ascii="Times New Roman" w:hAnsi="Times New Roman" w:cs="Times New Roman"/>
        </w:rPr>
      </w:pPr>
      <w:r>
        <w:rPr>
          <w:bCs/>
          <w:color w:val="000000"/>
        </w:rPr>
        <w:t xml:space="preserve">2. Je-li příjemce zadavatelem veřejné zakázky nebo splní-li příjemce definici zadavatele veřejné zakázky podle </w:t>
      </w:r>
      <w:r w:rsidR="00602D87" w:rsidRPr="00286D80">
        <w:rPr>
          <w:rFonts w:ascii="Times New Roman" w:hAnsi="Times New Roman" w:cs="Times New Roman"/>
        </w:rPr>
        <w:t xml:space="preserve">§ 4 zákona č. 134/2016 </w:t>
      </w:r>
      <w:r w:rsidR="00602D87" w:rsidRPr="00286D80">
        <w:rPr>
          <w:rFonts w:ascii="Times New Roman" w:hAnsi="Times New Roman" w:cs="Times New Roman"/>
          <w:bCs/>
          <w:color w:val="000000"/>
        </w:rPr>
        <w:t>Sb., o veřejných zakázkác</w:t>
      </w:r>
      <w:r w:rsidR="00602D87">
        <w:rPr>
          <w:rFonts w:ascii="Times New Roman" w:hAnsi="Times New Roman" w:cs="Times New Roman"/>
          <w:bCs/>
          <w:color w:val="000000"/>
        </w:rPr>
        <w:t>h</w:t>
      </w:r>
      <w:r>
        <w:rPr>
          <w:bCs/>
          <w:color w:val="000000"/>
        </w:rPr>
        <w:t>, ve znění pozdějších předpisů, je povinen postupovat při výběru dodavatele podle tohoto zákona.</w:t>
      </w:r>
    </w:p>
    <w:p w14:paraId="6E2DD7EF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14:paraId="6FC1E19C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14:paraId="7BF90C30" w14:textId="77777777" w:rsidR="00B862A2" w:rsidRDefault="00B862A2" w:rsidP="00B862A2">
      <w:pPr>
        <w:pStyle w:val="Standard"/>
        <w:autoSpaceDE w:val="0"/>
        <w:spacing w:before="12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14:paraId="1C558AA5" w14:textId="77777777" w:rsidR="00B862A2" w:rsidRDefault="00B862A2" w:rsidP="00B862A2">
      <w:pPr>
        <w:pStyle w:val="Standard"/>
        <w:autoSpaceDE w:val="0"/>
        <w:spacing w:before="120"/>
        <w:jc w:val="both"/>
      </w:pPr>
      <w:r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14:paraId="18B4A380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64F12AE2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14:paraId="13070196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0ED49709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14:paraId="0CB2E8F3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VI.</w:t>
      </w:r>
    </w:p>
    <w:p w14:paraId="469F59FD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14:paraId="6A4C2316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>1. Příjemce je povinen předložit poskytovateli písemné finanční vypořádání poskytnuté dotace nejpozději do 30 dnů od uplynutí kalendářního roku, ve kterém byla poskytnuta dotace příjemci na jeho činnost / nebo do 30 dnů od skončení jednorázové akce, na kterou byla dotace poskytnuta.</w:t>
      </w:r>
    </w:p>
    <w:p w14:paraId="05EAFD94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lastRenderedPageBreak/>
        <w:t>2. Finanční vypořádání obsahuje soupis účetních dokladů souvisejících s čerpáním dotace, s uvedením výše částky a účelu platby u jednotlivých dokladů s přiložením kopií účetních dokladů a účetního deníku. Součástí vypořádání musí být čestné prohlášení osoby oprávněné jednat za příjemce o úplnosti, správnosti a pravdivosti závěrečného vypořádání. Příjemce dotace je povinen vrátit převodem na účet poskytovatele případnou nevyčerpanou část peněžních prostředků z dotace ve lhůtě stanovené pro předložení závěrečného vyúčtování dotace, včetně písemného odůvodnění vrácení dotace.</w:t>
      </w:r>
    </w:p>
    <w:p w14:paraId="230ED08A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14:paraId="0A62F356" w14:textId="77777777" w:rsidR="00B862A2" w:rsidRDefault="00B862A2" w:rsidP="00B862A2">
      <w:pPr>
        <w:pStyle w:val="Standard"/>
        <w:jc w:val="both"/>
      </w:pPr>
    </w:p>
    <w:p w14:paraId="111DDC5F" w14:textId="77777777" w:rsidR="00B862A2" w:rsidRDefault="00B862A2" w:rsidP="00B862A2">
      <w:pPr>
        <w:pStyle w:val="Standard"/>
        <w:jc w:val="both"/>
      </w:pPr>
    </w:p>
    <w:p w14:paraId="419BEFD8" w14:textId="77777777" w:rsidR="00B862A2" w:rsidRDefault="00B862A2" w:rsidP="00B862A2">
      <w:pPr>
        <w:pStyle w:val="Standard"/>
        <w:jc w:val="both"/>
      </w:pPr>
      <w:r>
        <w:rPr>
          <w:b/>
          <w:bCs/>
          <w:sz w:val="24"/>
          <w:szCs w:val="24"/>
        </w:rPr>
        <w:t>VII.</w:t>
      </w:r>
    </w:p>
    <w:p w14:paraId="164D0850" w14:textId="77777777" w:rsidR="00B862A2" w:rsidRDefault="00B862A2" w:rsidP="00B862A2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14:paraId="2444AC8C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14:paraId="799C3545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78B4A408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3. Příjemce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smlouvy.</w:t>
      </w:r>
    </w:p>
    <w:p w14:paraId="4505AC6F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</w:p>
    <w:p w14:paraId="05B4FCF6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VIII.</w:t>
      </w:r>
    </w:p>
    <w:p w14:paraId="0B592CA8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14:paraId="7712E0DA" w14:textId="77777777" w:rsidR="00B862A2" w:rsidRDefault="00B862A2" w:rsidP="00B862A2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14:paraId="2A48F166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14:paraId="4B61A69A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14:paraId="7C4145E5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6F236E3B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IX.</w:t>
      </w:r>
    </w:p>
    <w:p w14:paraId="3D48BA01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2A1499D9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a účinnosti dnem podpisu oprávněnými zástupci obou smluvních stran.</w:t>
      </w:r>
    </w:p>
    <w:p w14:paraId="735ED95E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Spory z právních poměrů při poskytnutí dotace dle této smlouvy rozhoduje podle správního řádu Krajský úřad Královéhradeckého kraje.</w:t>
      </w:r>
    </w:p>
    <w:p w14:paraId="18C5EC8D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3. Poskytovatel zveřejní tuto smlouvu o poskytnutí dotace a její dodatky na své úřední desce umožňující dálkový přístup do 30 dnů ode dne uzavření, nejméně po dobu 3 let ode dne zveřejnění.  </w:t>
      </w:r>
    </w:p>
    <w:p w14:paraId="7C10AB5F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268B46A9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5. V otázkách neupravených veřejnoprávními předpisy se použije úpravy obsažené v občanském zákoníku.</w:t>
      </w:r>
    </w:p>
    <w:p w14:paraId="482291A4" w14:textId="77777777" w:rsidR="00B862A2" w:rsidRDefault="00267A0D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6. Smlouva je sepsána ve 3</w:t>
      </w:r>
      <w:r w:rsidR="00B862A2">
        <w:rPr>
          <w:sz w:val="22"/>
          <w:szCs w:val="22"/>
        </w:rPr>
        <w:t xml:space="preserve"> stejnopisech </w:t>
      </w:r>
      <w:r>
        <w:rPr>
          <w:sz w:val="22"/>
          <w:szCs w:val="22"/>
        </w:rPr>
        <w:t>s platností originálu, z nichž 2</w:t>
      </w:r>
      <w:r w:rsidR="00B862A2">
        <w:rPr>
          <w:sz w:val="22"/>
          <w:szCs w:val="22"/>
        </w:rPr>
        <w:t xml:space="preserve"> vyhotovení obdrží poskytovatel a 1 příjemce.</w:t>
      </w:r>
    </w:p>
    <w:p w14:paraId="713A2F05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602AC8FA" w14:textId="77777777" w:rsidR="00B862A2" w:rsidRPr="00D03461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 w:rsidRPr="00D03461">
        <w:rPr>
          <w:sz w:val="22"/>
          <w:szCs w:val="22"/>
        </w:rPr>
        <w:t>8. Smluvní strany prohlašují, že osoby podepisující tuto smlouvu jsou k tomuto úkonu oprávněny.</w:t>
      </w:r>
    </w:p>
    <w:p w14:paraId="646D09E4" w14:textId="49DD0933" w:rsidR="00B862A2" w:rsidRPr="00D03461" w:rsidRDefault="00B862A2" w:rsidP="00B862A2">
      <w:pPr>
        <w:pStyle w:val="Standard"/>
        <w:tabs>
          <w:tab w:val="left" w:pos="720"/>
        </w:tabs>
        <w:spacing w:before="120"/>
        <w:jc w:val="both"/>
      </w:pPr>
      <w:r w:rsidRPr="00D03461">
        <w:rPr>
          <w:sz w:val="22"/>
          <w:szCs w:val="22"/>
        </w:rPr>
        <w:t>9. Doložka platnosti právního úkonu dle § 41 zákona č. 128/2000 Sb., o obcích, ve zně</w:t>
      </w:r>
      <w:r w:rsidR="00827B45" w:rsidRPr="00D03461">
        <w:rPr>
          <w:sz w:val="22"/>
          <w:szCs w:val="22"/>
        </w:rPr>
        <w:t>ní pozdějších právních předpisů.</w:t>
      </w:r>
      <w:r w:rsidRPr="00D03461">
        <w:rPr>
          <w:sz w:val="22"/>
          <w:szCs w:val="22"/>
        </w:rPr>
        <w:t xml:space="preserve"> O uzavření této smlouvy o poskytnutí dotace rozhodl</w:t>
      </w:r>
      <w:r w:rsidR="00307E07" w:rsidRPr="00D03461">
        <w:rPr>
          <w:sz w:val="22"/>
          <w:szCs w:val="22"/>
        </w:rPr>
        <w:t>o</w:t>
      </w:r>
      <w:r w:rsidR="002F1FB6" w:rsidRPr="00D03461">
        <w:rPr>
          <w:sz w:val="22"/>
          <w:szCs w:val="22"/>
        </w:rPr>
        <w:t xml:space="preserve"> </w:t>
      </w:r>
      <w:r w:rsidR="00267A0D" w:rsidRPr="00D03461">
        <w:rPr>
          <w:sz w:val="22"/>
          <w:szCs w:val="22"/>
        </w:rPr>
        <w:t>Z</w:t>
      </w:r>
      <w:r w:rsidR="00307E07" w:rsidRPr="00D03461">
        <w:rPr>
          <w:sz w:val="22"/>
          <w:szCs w:val="22"/>
        </w:rPr>
        <w:t>astupitelstvo</w:t>
      </w:r>
      <w:r w:rsidR="002F1FB6" w:rsidRPr="00D03461">
        <w:rPr>
          <w:sz w:val="22"/>
          <w:szCs w:val="22"/>
        </w:rPr>
        <w:t xml:space="preserve"> města </w:t>
      </w:r>
      <w:r w:rsidR="00030DDA" w:rsidRPr="00A35196">
        <w:rPr>
          <w:sz w:val="22"/>
          <w:szCs w:val="22"/>
        </w:rPr>
        <w:t>usnesením číslo</w:t>
      </w:r>
      <w:r w:rsidR="00D03461" w:rsidRPr="00A35196">
        <w:rPr>
          <w:sz w:val="22"/>
          <w:szCs w:val="22"/>
        </w:rPr>
        <w:t xml:space="preserve"> </w:t>
      </w:r>
      <w:r w:rsidR="00A35196" w:rsidRPr="00A35196">
        <w:rPr>
          <w:sz w:val="22"/>
          <w:szCs w:val="22"/>
        </w:rPr>
        <w:t>315</w:t>
      </w:r>
      <w:r w:rsidR="00D7274B" w:rsidRPr="00A35196">
        <w:rPr>
          <w:sz w:val="22"/>
          <w:szCs w:val="22"/>
        </w:rPr>
        <w:t xml:space="preserve"> ze dne 14.12.2020.</w:t>
      </w:r>
      <w:r w:rsidRPr="00D03461">
        <w:rPr>
          <w:sz w:val="22"/>
          <w:szCs w:val="22"/>
        </w:rPr>
        <w:t xml:space="preserve">                           </w:t>
      </w:r>
    </w:p>
    <w:p w14:paraId="46215F52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0952B16C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446D2D8A" w14:textId="77777777" w:rsidR="00B862A2" w:rsidRDefault="00B862A2" w:rsidP="00B862A2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2B78CE8B" w14:textId="77777777" w:rsidR="00B862A2" w:rsidRDefault="00B862A2" w:rsidP="00B862A2">
      <w:pPr>
        <w:pStyle w:val="Standard"/>
        <w:jc w:val="both"/>
        <w:rPr>
          <w:sz w:val="22"/>
          <w:szCs w:val="22"/>
        </w:rPr>
      </w:pPr>
    </w:p>
    <w:p w14:paraId="549861F1" w14:textId="77777777" w:rsidR="005D0B95" w:rsidRDefault="00B862A2" w:rsidP="005D0B95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t xml:space="preserve">      </w:t>
      </w:r>
    </w:p>
    <w:p w14:paraId="74F24446" w14:textId="5E264D92" w:rsidR="005D0B95" w:rsidRDefault="004B5218" w:rsidP="005D0B95">
      <w:pPr>
        <w:pStyle w:val="Nadpis3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Nové Pace dne: </w:t>
      </w:r>
      <w:r w:rsidR="00B75E15">
        <w:rPr>
          <w:sz w:val="22"/>
          <w:szCs w:val="22"/>
        </w:rPr>
        <w:t xml:space="preserve"> </w:t>
      </w:r>
      <w:r w:rsidR="00FF44CD">
        <w:rPr>
          <w:sz w:val="22"/>
          <w:szCs w:val="22"/>
        </w:rPr>
        <w:t>12.5.2021</w:t>
      </w:r>
    </w:p>
    <w:p w14:paraId="0D321696" w14:textId="77777777" w:rsidR="002F1FB6" w:rsidRDefault="002F1FB6" w:rsidP="002F1FB6">
      <w:pPr>
        <w:pStyle w:val="Standard"/>
      </w:pPr>
    </w:p>
    <w:p w14:paraId="5599345C" w14:textId="77777777" w:rsidR="002F1FB6" w:rsidRDefault="002F1FB6" w:rsidP="002F1FB6">
      <w:pPr>
        <w:pStyle w:val="Standard"/>
      </w:pPr>
    </w:p>
    <w:p w14:paraId="717A8C47" w14:textId="77777777" w:rsidR="002F1FB6" w:rsidRDefault="002F1FB6" w:rsidP="002F1FB6">
      <w:pPr>
        <w:pStyle w:val="Standard"/>
      </w:pPr>
    </w:p>
    <w:p w14:paraId="05647E5A" w14:textId="77777777" w:rsidR="002F1FB6" w:rsidRDefault="002F1FB6" w:rsidP="002F1FB6">
      <w:pPr>
        <w:pStyle w:val="Standard"/>
      </w:pPr>
    </w:p>
    <w:p w14:paraId="7B4FEE3A" w14:textId="77777777" w:rsidR="002F1FB6" w:rsidRPr="002F1FB6" w:rsidRDefault="002F1FB6" w:rsidP="002F1FB6">
      <w:pPr>
        <w:pStyle w:val="Standard"/>
      </w:pPr>
    </w:p>
    <w:p w14:paraId="4473155D" w14:textId="77777777"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14:paraId="0E077904" w14:textId="77777777"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14:paraId="4FBA34F7" w14:textId="77777777"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14:paraId="358ECF82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14:paraId="42BB77A8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2CEA422C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31F9592B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45DE8F87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0634FDC5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39F82C3C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00C5C015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3D66A7A4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263A1965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1DECFC54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2798E4AE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               ………………………………………….             </w:t>
      </w:r>
    </w:p>
    <w:p w14:paraId="2F89A999" w14:textId="3100C573" w:rsidR="005D0B95" w:rsidRDefault="005D0B95" w:rsidP="005D0B95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Mgr. Josef Cogan                                                      </w:t>
      </w:r>
      <w:r w:rsidR="002F1FB6">
        <w:rPr>
          <w:sz w:val="22"/>
          <w:szCs w:val="22"/>
        </w:rPr>
        <w:t xml:space="preserve">   </w:t>
      </w:r>
      <w:r w:rsidR="00B75E15">
        <w:rPr>
          <w:sz w:val="22"/>
          <w:szCs w:val="22"/>
        </w:rPr>
        <w:t>Luboš Jindřišek</w:t>
      </w:r>
    </w:p>
    <w:p w14:paraId="21EFD2D1" w14:textId="57F8EE42" w:rsidR="00B862A2" w:rsidRDefault="005D0B95" w:rsidP="00B75E15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starosta města Nová Paka              </w:t>
      </w:r>
      <w:r w:rsidR="00267A0D">
        <w:rPr>
          <w:sz w:val="22"/>
          <w:szCs w:val="22"/>
        </w:rPr>
        <w:t xml:space="preserve">                           </w:t>
      </w:r>
      <w:r w:rsidR="004B5218">
        <w:rPr>
          <w:sz w:val="22"/>
          <w:szCs w:val="22"/>
        </w:rPr>
        <w:t xml:space="preserve">   </w:t>
      </w:r>
      <w:r w:rsidR="00B75E15">
        <w:rPr>
          <w:sz w:val="22"/>
          <w:szCs w:val="22"/>
        </w:rPr>
        <w:t>předseda střediskové rady</w:t>
      </w:r>
    </w:p>
    <w:p w14:paraId="08776C54" w14:textId="77777777" w:rsidR="00B862A2" w:rsidRDefault="00B862A2" w:rsidP="00B862A2">
      <w:pPr>
        <w:pStyle w:val="Standard"/>
      </w:pPr>
    </w:p>
    <w:p w14:paraId="6883822B" w14:textId="77777777" w:rsidR="00B862A2" w:rsidRDefault="00B862A2" w:rsidP="00B862A2"/>
    <w:p w14:paraId="1825998B" w14:textId="77777777" w:rsidR="00B862A2" w:rsidRDefault="00B862A2" w:rsidP="00B862A2"/>
    <w:p w14:paraId="75802EE0" w14:textId="77777777" w:rsidR="00B862A2" w:rsidRDefault="00B862A2" w:rsidP="00B862A2"/>
    <w:p w14:paraId="51934F38" w14:textId="77777777" w:rsidR="00B94361" w:rsidRDefault="00B94361"/>
    <w:sectPr w:rsidR="00B94361" w:rsidSect="00C85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A2"/>
    <w:rsid w:val="00030DDA"/>
    <w:rsid w:val="00046109"/>
    <w:rsid w:val="000E4910"/>
    <w:rsid w:val="0015451C"/>
    <w:rsid w:val="001971CE"/>
    <w:rsid w:val="00267A0D"/>
    <w:rsid w:val="002F0154"/>
    <w:rsid w:val="002F1FB6"/>
    <w:rsid w:val="00307E07"/>
    <w:rsid w:val="003B6A57"/>
    <w:rsid w:val="004B5218"/>
    <w:rsid w:val="004F1E58"/>
    <w:rsid w:val="004F3AEA"/>
    <w:rsid w:val="005D0B95"/>
    <w:rsid w:val="005E7260"/>
    <w:rsid w:val="00602D87"/>
    <w:rsid w:val="007F3FA8"/>
    <w:rsid w:val="00827B45"/>
    <w:rsid w:val="009A7BA2"/>
    <w:rsid w:val="009B4086"/>
    <w:rsid w:val="009C68EC"/>
    <w:rsid w:val="009C6B3F"/>
    <w:rsid w:val="00A35196"/>
    <w:rsid w:val="00A73E87"/>
    <w:rsid w:val="00A81695"/>
    <w:rsid w:val="00AA4611"/>
    <w:rsid w:val="00AB5FEC"/>
    <w:rsid w:val="00AD7689"/>
    <w:rsid w:val="00AE5CC4"/>
    <w:rsid w:val="00B377A2"/>
    <w:rsid w:val="00B75E15"/>
    <w:rsid w:val="00B862A2"/>
    <w:rsid w:val="00B94361"/>
    <w:rsid w:val="00BC5BCF"/>
    <w:rsid w:val="00C4210B"/>
    <w:rsid w:val="00C541D9"/>
    <w:rsid w:val="00C54BFE"/>
    <w:rsid w:val="00C85895"/>
    <w:rsid w:val="00C97CBD"/>
    <w:rsid w:val="00CC002A"/>
    <w:rsid w:val="00CC114C"/>
    <w:rsid w:val="00CC781F"/>
    <w:rsid w:val="00D03461"/>
    <w:rsid w:val="00D26BE8"/>
    <w:rsid w:val="00D403C0"/>
    <w:rsid w:val="00D41F7F"/>
    <w:rsid w:val="00D7274B"/>
    <w:rsid w:val="00DC0DBF"/>
    <w:rsid w:val="00E4563B"/>
    <w:rsid w:val="00F20C43"/>
    <w:rsid w:val="00F439A9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14CB"/>
  <w15:docId w15:val="{E11210A4-A722-4F0D-A3FB-1E54AA61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62A2"/>
    <w:pPr>
      <w:spacing w:line="252" w:lineRule="auto"/>
    </w:pPr>
  </w:style>
  <w:style w:type="paragraph" w:styleId="Nadpis2">
    <w:name w:val="heading 2"/>
    <w:basedOn w:val="Standard"/>
    <w:next w:val="Standard"/>
    <w:link w:val="Nadpis2Char"/>
    <w:semiHidden/>
    <w:unhideWhenUsed/>
    <w:qFormat/>
    <w:rsid w:val="00B862A2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semiHidden/>
    <w:unhideWhenUsed/>
    <w:qFormat/>
    <w:rsid w:val="00B862A2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862A2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semiHidden/>
    <w:rsid w:val="00B862A2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B862A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semiHidden/>
    <w:unhideWhenUsed/>
    <w:rsid w:val="00B862A2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862A2"/>
    <w:rPr>
      <w:rFonts w:ascii="Times New Roman" w:eastAsia="Times New Roman" w:hAnsi="Times New Roman" w:cs="Times New Roman"/>
      <w:bCs/>
      <w:kern w:val="3"/>
      <w:lang w:eastAsia="zh-CN"/>
    </w:rPr>
  </w:style>
  <w:style w:type="character" w:customStyle="1" w:styleId="preformatted">
    <w:name w:val="preformatted"/>
    <w:basedOn w:val="Standardnpsmoodstavce"/>
    <w:rsid w:val="00B86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Haklová Šárka</dc:creator>
  <cp:keywords/>
  <dc:description/>
  <cp:lastModifiedBy>Karlová Lucie</cp:lastModifiedBy>
  <cp:revision>2</cp:revision>
  <cp:lastPrinted>2021-05-25T08:08:00Z</cp:lastPrinted>
  <dcterms:created xsi:type="dcterms:W3CDTF">2021-05-25T08:08:00Z</dcterms:created>
  <dcterms:modified xsi:type="dcterms:W3CDTF">2021-05-25T08:08:00Z</dcterms:modified>
</cp:coreProperties>
</file>