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D3" w:rsidRPr="00937F32" w:rsidRDefault="00B63DD3" w:rsidP="00276D9E">
      <w:pPr>
        <w:spacing w:after="0" w:line="240" w:lineRule="auto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Dodatek č. 12 </w:t>
      </w:r>
      <w:r w:rsidRPr="00937F32">
        <w:rPr>
          <w:b/>
          <w:bCs/>
          <w:sz w:val="28"/>
          <w:szCs w:val="28"/>
        </w:rPr>
        <w:t>Rámcov</w:t>
      </w:r>
      <w:r>
        <w:rPr>
          <w:b/>
          <w:bCs/>
          <w:sz w:val="28"/>
          <w:szCs w:val="28"/>
        </w:rPr>
        <w:t>é</w:t>
      </w:r>
      <w:r w:rsidRPr="00937F32">
        <w:rPr>
          <w:b/>
          <w:bCs/>
          <w:sz w:val="28"/>
          <w:szCs w:val="28"/>
        </w:rPr>
        <w:t xml:space="preserve"> kupní smlouv</w:t>
      </w:r>
      <w:r>
        <w:rPr>
          <w:b/>
          <w:bCs/>
          <w:sz w:val="28"/>
          <w:szCs w:val="28"/>
        </w:rPr>
        <w:t>y ze dne 5. 11. 2012</w:t>
      </w:r>
    </w:p>
    <w:p w:rsidR="00B63DD3" w:rsidRDefault="00B63DD3" w:rsidP="00276D9E">
      <w:pPr>
        <w:spacing w:after="0" w:line="240" w:lineRule="auto"/>
        <w:rPr>
          <w:b/>
          <w:bCs/>
        </w:rPr>
      </w:pPr>
    </w:p>
    <w:p w:rsidR="00B63DD3" w:rsidRPr="00EA3ACB" w:rsidRDefault="00B63DD3" w:rsidP="00276D9E">
      <w:pPr>
        <w:spacing w:after="0" w:line="240" w:lineRule="auto"/>
      </w:pPr>
      <w:r w:rsidRPr="00EA3ACB">
        <w:t xml:space="preserve">Níže uvedeného dne měsíce a roku se dohodly smluvní strany: </w:t>
      </w:r>
    </w:p>
    <w:p w:rsidR="00B63DD3" w:rsidRDefault="00B63DD3" w:rsidP="00276D9E">
      <w:pPr>
        <w:spacing w:after="0" w:line="240" w:lineRule="auto"/>
      </w:pPr>
    </w:p>
    <w:p w:rsidR="00B63DD3" w:rsidRPr="00EA3ACB" w:rsidRDefault="00B63DD3" w:rsidP="00276D9E">
      <w:pPr>
        <w:spacing w:after="0" w:line="240" w:lineRule="auto"/>
        <w:rPr>
          <w:b/>
          <w:bCs/>
        </w:rPr>
      </w:pPr>
      <w:r w:rsidRPr="00EA3ACB">
        <w:rPr>
          <w:b/>
          <w:bCs/>
        </w:rPr>
        <w:t xml:space="preserve">Dodavatel : </w:t>
      </w:r>
    </w:p>
    <w:p w:rsidR="00B63DD3" w:rsidRPr="00937F32" w:rsidRDefault="00B63DD3" w:rsidP="00276D9E">
      <w:pPr>
        <w:spacing w:after="0" w:line="240" w:lineRule="auto"/>
        <w:outlineLvl w:val="0"/>
        <w:rPr>
          <w:b/>
          <w:bCs/>
        </w:rPr>
      </w:pPr>
      <w:r w:rsidRPr="00937F32">
        <w:rPr>
          <w:b/>
          <w:bCs/>
        </w:rPr>
        <w:t xml:space="preserve">Ing. Jiří Ondra - ARNO </w:t>
      </w:r>
    </w:p>
    <w:p w:rsidR="00B63DD3" w:rsidRPr="00937F32" w:rsidRDefault="00B63DD3" w:rsidP="00276D9E">
      <w:pPr>
        <w:spacing w:after="0" w:line="240" w:lineRule="auto"/>
        <w:jc w:val="both"/>
      </w:pPr>
      <w:r>
        <w:t xml:space="preserve">sídlo: </w:t>
      </w:r>
      <w:r>
        <w:tab/>
      </w:r>
      <w:r>
        <w:tab/>
      </w:r>
      <w:r>
        <w:tab/>
      </w:r>
      <w:r w:rsidRPr="00937F32">
        <w:t>Láz</w:t>
      </w:r>
      <w:r>
        <w:t>eňská 329</w:t>
      </w:r>
      <w:r w:rsidRPr="00937F32">
        <w:t>, 763 14  Zlín</w:t>
      </w:r>
      <w:r>
        <w:t xml:space="preserve"> - Kostelec</w:t>
      </w:r>
    </w:p>
    <w:p w:rsidR="00B63DD3" w:rsidRPr="00937F32" w:rsidRDefault="00B63DD3" w:rsidP="00276D9E">
      <w:pPr>
        <w:spacing w:after="0" w:line="240" w:lineRule="auto"/>
        <w:jc w:val="both"/>
        <w:outlineLvl w:val="0"/>
      </w:pPr>
      <w:r w:rsidRPr="00937F32">
        <w:t xml:space="preserve">IČ: </w:t>
      </w:r>
      <w:r w:rsidRPr="00937F32">
        <w:tab/>
      </w:r>
      <w:r w:rsidRPr="00937F32">
        <w:tab/>
      </w:r>
      <w:r w:rsidRPr="00937F32">
        <w:tab/>
        <w:t>14655365</w:t>
      </w:r>
    </w:p>
    <w:p w:rsidR="00B63DD3" w:rsidRPr="00937F32" w:rsidRDefault="00B63DD3" w:rsidP="00276D9E">
      <w:pPr>
        <w:spacing w:after="0" w:line="240" w:lineRule="auto"/>
        <w:jc w:val="both"/>
        <w:outlineLvl w:val="0"/>
      </w:pPr>
      <w:r w:rsidRPr="00937F32">
        <w:t>DIČ:</w:t>
      </w:r>
      <w:r w:rsidRPr="00937F32">
        <w:tab/>
      </w:r>
      <w:r w:rsidRPr="00937F32">
        <w:tab/>
      </w:r>
      <w:r w:rsidRPr="00937F32">
        <w:tab/>
        <w:t>CZ460412431</w:t>
      </w:r>
    </w:p>
    <w:p w:rsidR="00B63DD3" w:rsidRDefault="00B63DD3" w:rsidP="00276D9E">
      <w:pPr>
        <w:spacing w:after="0" w:line="240" w:lineRule="auto"/>
        <w:jc w:val="both"/>
      </w:pPr>
      <w:r w:rsidRPr="00937F32">
        <w:t>b</w:t>
      </w:r>
      <w:r>
        <w:t>ankovní spojení:</w:t>
      </w:r>
      <w:r>
        <w:tab/>
        <w:t>XXXXXXXXXXXXXX</w:t>
      </w:r>
    </w:p>
    <w:p w:rsidR="00B63DD3" w:rsidRPr="00937F32" w:rsidRDefault="00B63DD3" w:rsidP="00276D9E">
      <w:pPr>
        <w:spacing w:after="0" w:line="240" w:lineRule="auto"/>
        <w:rPr>
          <w:b/>
          <w:bCs/>
        </w:rPr>
      </w:pPr>
      <w:r>
        <w:rPr>
          <w:b/>
          <w:bCs/>
        </w:rPr>
        <w:t>e-mail XXXXXXXXXXXX</w:t>
      </w:r>
    </w:p>
    <w:p w:rsidR="00B63DD3" w:rsidRDefault="00B63DD3" w:rsidP="00276D9E">
      <w:pPr>
        <w:spacing w:after="0" w:line="240" w:lineRule="auto"/>
      </w:pPr>
    </w:p>
    <w:p w:rsidR="00B63DD3" w:rsidRDefault="00B63DD3" w:rsidP="00276D9E">
      <w:pPr>
        <w:spacing w:after="0" w:line="240" w:lineRule="auto"/>
      </w:pPr>
      <w:r>
        <w:t xml:space="preserve">a </w:t>
      </w:r>
    </w:p>
    <w:p w:rsidR="00B63DD3" w:rsidRDefault="00B63DD3" w:rsidP="00276D9E">
      <w:pPr>
        <w:spacing w:after="0" w:line="240" w:lineRule="auto"/>
      </w:pPr>
    </w:p>
    <w:p w:rsidR="00B63DD3" w:rsidRPr="00EA3ACB" w:rsidRDefault="00B63DD3" w:rsidP="00276D9E">
      <w:pPr>
        <w:spacing w:after="0" w:line="240" w:lineRule="auto"/>
        <w:rPr>
          <w:b/>
          <w:bCs/>
        </w:rPr>
      </w:pPr>
      <w:r w:rsidRPr="00EA3ACB">
        <w:rPr>
          <w:b/>
          <w:bCs/>
        </w:rPr>
        <w:t xml:space="preserve">Odběratel : </w:t>
      </w:r>
    </w:p>
    <w:p w:rsidR="00B63DD3" w:rsidRDefault="00B63DD3" w:rsidP="00276D9E">
      <w:pPr>
        <w:spacing w:after="0" w:line="240" w:lineRule="auto"/>
        <w:jc w:val="both"/>
        <w:outlineLvl w:val="0"/>
        <w:rPr>
          <w:b/>
          <w:bCs/>
        </w:rPr>
      </w:pPr>
      <w:r>
        <w:rPr>
          <w:b/>
          <w:bCs/>
        </w:rPr>
        <w:t>Dopravní společnost Zlín-Otrokovice, s.r.o.</w:t>
      </w:r>
    </w:p>
    <w:p w:rsidR="00B63DD3" w:rsidRDefault="00B63DD3" w:rsidP="00276D9E">
      <w:pPr>
        <w:spacing w:after="0" w:line="240" w:lineRule="auto"/>
        <w:jc w:val="both"/>
      </w:pPr>
      <w:r>
        <w:t>se sídlem:</w:t>
      </w:r>
      <w:r>
        <w:tab/>
      </w:r>
      <w:r>
        <w:tab/>
        <w:t>Podvesná XVII/3833, 760 92  Zlín</w:t>
      </w:r>
    </w:p>
    <w:p w:rsidR="00B63DD3" w:rsidRDefault="00B63DD3" w:rsidP="00276D9E">
      <w:pPr>
        <w:spacing w:after="0" w:line="240" w:lineRule="auto"/>
        <w:jc w:val="both"/>
      </w:pPr>
      <w:r>
        <w:t>zastoupena:</w:t>
      </w:r>
      <w:r>
        <w:tab/>
      </w:r>
      <w:r>
        <w:tab/>
        <w:t>Josefem Kocháněm, výkonným ředitelem</w:t>
      </w:r>
    </w:p>
    <w:p w:rsidR="00B63DD3" w:rsidRDefault="00B63DD3" w:rsidP="00276D9E">
      <w:pPr>
        <w:spacing w:after="0" w:line="240" w:lineRule="auto"/>
        <w:jc w:val="both"/>
      </w:pPr>
      <w:r>
        <w:t xml:space="preserve">IČ: </w:t>
      </w:r>
      <w:r>
        <w:tab/>
      </w:r>
      <w:r>
        <w:tab/>
      </w:r>
      <w:r>
        <w:tab/>
        <w:t>60730153</w:t>
      </w:r>
    </w:p>
    <w:p w:rsidR="00B63DD3" w:rsidRDefault="00B63DD3" w:rsidP="00276D9E">
      <w:pPr>
        <w:spacing w:after="0" w:line="240" w:lineRule="auto"/>
        <w:jc w:val="both"/>
      </w:pPr>
      <w:r>
        <w:t>DIČ:</w:t>
      </w:r>
      <w:r>
        <w:tab/>
      </w:r>
      <w:r>
        <w:tab/>
      </w:r>
      <w:r>
        <w:tab/>
        <w:t>CZ60730153</w:t>
      </w:r>
    </w:p>
    <w:p w:rsidR="00B63DD3" w:rsidRDefault="00B63DD3" w:rsidP="00276D9E">
      <w:pPr>
        <w:spacing w:after="0" w:line="240" w:lineRule="auto"/>
        <w:jc w:val="both"/>
      </w:pPr>
      <w:r>
        <w:t>zapsána:</w:t>
      </w:r>
      <w:r>
        <w:tab/>
      </w:r>
      <w:r>
        <w:tab/>
        <w:t>v OR Krajského soudu v Brně, oddíl C, vložka 17357</w:t>
      </w:r>
    </w:p>
    <w:p w:rsidR="00B63DD3" w:rsidRDefault="00B63DD3" w:rsidP="00276D9E">
      <w:pPr>
        <w:spacing w:after="0" w:line="240" w:lineRule="auto"/>
        <w:jc w:val="both"/>
      </w:pPr>
      <w:r>
        <w:t>bankovní spojení:</w:t>
      </w:r>
      <w:r>
        <w:tab/>
        <w:t>XXXXXXXXXXXXXXX</w:t>
      </w:r>
    </w:p>
    <w:p w:rsidR="00B63DD3" w:rsidRDefault="00B63DD3" w:rsidP="00276D9E">
      <w:pPr>
        <w:spacing w:after="0" w:line="240" w:lineRule="auto"/>
      </w:pPr>
    </w:p>
    <w:p w:rsidR="00B63DD3" w:rsidRDefault="00B63DD3" w:rsidP="00276D9E">
      <w:pPr>
        <w:spacing w:after="0" w:line="240" w:lineRule="auto"/>
      </w:pPr>
      <w:r>
        <w:t xml:space="preserve">a uzavřeli tento dodatek č. 12 </w:t>
      </w:r>
      <w:r w:rsidRPr="00453C7E">
        <w:t>rámcové kupní smlouvy ze dne 5. 11. 2012 (dále jen „smlouva“)</w:t>
      </w:r>
      <w:r>
        <w:t>:</w:t>
      </w:r>
    </w:p>
    <w:p w:rsidR="00B63DD3" w:rsidRDefault="00B63DD3" w:rsidP="00276D9E">
      <w:pPr>
        <w:spacing w:after="0" w:line="240" w:lineRule="auto"/>
        <w:jc w:val="center"/>
      </w:pPr>
    </w:p>
    <w:p w:rsidR="00B63DD3" w:rsidRPr="00276D9E" w:rsidRDefault="00B63DD3" w:rsidP="00276D9E">
      <w:pPr>
        <w:pStyle w:val="Odstavecseseznamem"/>
        <w:spacing w:after="0" w:line="240" w:lineRule="auto"/>
        <w:ind w:left="0" w:right="340"/>
      </w:pPr>
    </w:p>
    <w:p w:rsidR="00B63DD3" w:rsidRDefault="00B63DD3" w:rsidP="00276D9E">
      <w:pPr>
        <w:pStyle w:val="Odstavecseseznamem"/>
        <w:spacing w:after="0" w:line="240" w:lineRule="auto"/>
        <w:ind w:left="0" w:right="340"/>
        <w:jc w:val="center"/>
      </w:pPr>
      <w:r>
        <w:t>I.</w:t>
      </w:r>
    </w:p>
    <w:p w:rsidR="00B63DD3" w:rsidRDefault="00B63DD3" w:rsidP="00276D9E">
      <w:pPr>
        <w:pStyle w:val="Odstavecseseznamem"/>
        <w:spacing w:after="0" w:line="240" w:lineRule="auto"/>
        <w:ind w:left="0" w:right="340"/>
        <w:rPr>
          <w:b/>
          <w:bCs/>
        </w:rPr>
      </w:pPr>
      <w:r>
        <w:t>Smluvní strany se dohodly s účinností ode dne 1. 7. 2021 na změně přílohy č. 1 smlouvy tak, že nově se tato příloha rozšiřuje o tuto položku:</w:t>
      </w:r>
      <w:r>
        <w:rPr>
          <w:b/>
          <w:bCs/>
        </w:rPr>
        <w:t xml:space="preserve"> </w:t>
      </w:r>
    </w:p>
    <w:p w:rsidR="00B63DD3" w:rsidRDefault="00B63DD3" w:rsidP="00276D9E">
      <w:pPr>
        <w:pStyle w:val="Odstavecseseznamem"/>
        <w:spacing w:after="0" w:line="240" w:lineRule="auto"/>
        <w:ind w:left="0" w:right="340"/>
        <w:rPr>
          <w:b/>
          <w:bCs/>
        </w:rPr>
      </w:pPr>
    </w:p>
    <w:p w:rsidR="00B63DD3" w:rsidRDefault="00B63DD3" w:rsidP="00276D9E">
      <w:pPr>
        <w:pStyle w:val="Odstavecseseznamem"/>
        <w:spacing w:after="0" w:line="240" w:lineRule="auto"/>
        <w:ind w:left="0" w:right="340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583"/>
      </w:tblGrid>
      <w:tr w:rsidR="00B63DD3">
        <w:tc>
          <w:tcPr>
            <w:tcW w:w="6629" w:type="dxa"/>
          </w:tcPr>
          <w:p w:rsidR="00B63DD3" w:rsidRDefault="00B63DD3" w:rsidP="00255299">
            <w:pPr>
              <w:pStyle w:val="Odstavecseseznamem"/>
              <w:spacing w:after="0" w:line="240" w:lineRule="auto"/>
              <w:ind w:left="0" w:right="340"/>
            </w:pPr>
          </w:p>
        </w:tc>
        <w:tc>
          <w:tcPr>
            <w:tcW w:w="2583" w:type="dxa"/>
          </w:tcPr>
          <w:p w:rsidR="00B63DD3" w:rsidRDefault="00B63DD3" w:rsidP="00255299">
            <w:pPr>
              <w:pStyle w:val="Odstavecseseznamem"/>
              <w:spacing w:after="0" w:line="240" w:lineRule="auto"/>
              <w:ind w:left="0" w:right="340"/>
              <w:jc w:val="center"/>
            </w:pPr>
            <w:r>
              <w:t>Cena bez DPH / 1 ks</w:t>
            </w:r>
          </w:p>
        </w:tc>
      </w:tr>
      <w:tr w:rsidR="00B63DD3" w:rsidRPr="006143EA">
        <w:tc>
          <w:tcPr>
            <w:tcW w:w="6629" w:type="dxa"/>
          </w:tcPr>
          <w:p w:rsidR="00B63DD3" w:rsidRPr="006143EA" w:rsidRDefault="00B63DD3" w:rsidP="00255299">
            <w:pPr>
              <w:pStyle w:val="Odstavecseseznamem"/>
              <w:spacing w:after="0" w:line="240" w:lineRule="auto"/>
              <w:ind w:left="0" w:right="340"/>
              <w:rPr>
                <w:shd w:val="clear" w:color="auto" w:fill="FFFFFF"/>
              </w:rPr>
            </w:pPr>
            <w:r w:rsidRPr="006143EA">
              <w:rPr>
                <w:shd w:val="clear" w:color="auto" w:fill="FFFFFF"/>
              </w:rPr>
              <w:t>BNN REFLEXO LOW</w:t>
            </w:r>
          </w:p>
        </w:tc>
        <w:tc>
          <w:tcPr>
            <w:tcW w:w="2583" w:type="dxa"/>
          </w:tcPr>
          <w:p w:rsidR="00B63DD3" w:rsidRPr="006143EA" w:rsidRDefault="00B63DD3" w:rsidP="00255299">
            <w:pPr>
              <w:pStyle w:val="Odstavecseseznamem"/>
              <w:spacing w:after="0" w:line="240" w:lineRule="auto"/>
              <w:ind w:left="0" w:right="340"/>
              <w:jc w:val="center"/>
            </w:pPr>
            <w:r w:rsidRPr="006143EA">
              <w:t>879,-</w:t>
            </w:r>
          </w:p>
        </w:tc>
      </w:tr>
    </w:tbl>
    <w:p w:rsidR="00B63DD3" w:rsidRDefault="00B63DD3" w:rsidP="00276D9E">
      <w:pPr>
        <w:pStyle w:val="Odstavecseseznamem"/>
        <w:spacing w:after="0" w:line="240" w:lineRule="auto"/>
        <w:ind w:left="0" w:right="340"/>
        <w:jc w:val="center"/>
      </w:pPr>
    </w:p>
    <w:p w:rsidR="00B63DD3" w:rsidRDefault="00B63DD3" w:rsidP="00276D9E">
      <w:pPr>
        <w:pStyle w:val="Odstavecseseznamem"/>
        <w:spacing w:after="0" w:line="240" w:lineRule="auto"/>
        <w:ind w:left="0" w:right="340"/>
        <w:jc w:val="center"/>
      </w:pPr>
    </w:p>
    <w:p w:rsidR="00B63DD3" w:rsidRDefault="00B63DD3" w:rsidP="00276D9E">
      <w:pPr>
        <w:pStyle w:val="Odstavecseseznamem"/>
        <w:spacing w:after="0" w:line="240" w:lineRule="auto"/>
        <w:ind w:left="0" w:right="340"/>
        <w:jc w:val="center"/>
      </w:pPr>
      <w:r>
        <w:t>II.</w:t>
      </w:r>
    </w:p>
    <w:p w:rsidR="00B63DD3" w:rsidRDefault="00B63DD3" w:rsidP="00276D9E">
      <w:pPr>
        <w:pStyle w:val="Odstavecseseznamem"/>
        <w:spacing w:after="0" w:line="240" w:lineRule="auto"/>
        <w:ind w:left="0" w:right="340"/>
      </w:pPr>
      <w:r>
        <w:t xml:space="preserve">Tento dodatek č. 12 je vyhotoven ve dvou stejnopisech, z nichž každá smluvní strana obdrží po jednom. </w:t>
      </w:r>
    </w:p>
    <w:p w:rsidR="00B63DD3" w:rsidRDefault="00B63DD3" w:rsidP="00276D9E">
      <w:pPr>
        <w:pStyle w:val="Odstavecseseznamem"/>
        <w:spacing w:after="0" w:line="240" w:lineRule="auto"/>
        <w:ind w:left="0" w:right="340"/>
      </w:pPr>
      <w:r>
        <w:t xml:space="preserve">Smluvní strany prohlašují, že tento dodatek č. 12 byl uzavřen svobodně a vážně, nikoliv v tísni či za nápadně nevýhodných podmínek, čemuž na důkaz připojují svoje podpisy. </w:t>
      </w:r>
    </w:p>
    <w:p w:rsidR="00B63DD3" w:rsidRDefault="00B63DD3" w:rsidP="00276D9E">
      <w:pPr>
        <w:pStyle w:val="Odstavecseseznamem"/>
        <w:spacing w:after="0" w:line="240" w:lineRule="auto"/>
        <w:ind w:left="0" w:right="340"/>
      </w:pPr>
    </w:p>
    <w:p w:rsidR="00B63DD3" w:rsidRDefault="00B63DD3" w:rsidP="00276D9E">
      <w:pPr>
        <w:pStyle w:val="Odstavecseseznamem"/>
        <w:spacing w:after="0" w:line="240" w:lineRule="auto"/>
        <w:ind w:right="340"/>
      </w:pPr>
    </w:p>
    <w:p w:rsidR="00B63DD3" w:rsidRDefault="00B63DD3" w:rsidP="00276D9E">
      <w:pPr>
        <w:pStyle w:val="Odstavecseseznamem"/>
        <w:spacing w:after="0" w:line="240" w:lineRule="auto"/>
        <w:ind w:left="0" w:right="340"/>
      </w:pPr>
      <w:r>
        <w:t xml:space="preserve">Ve Zlíně dne: </w:t>
      </w:r>
    </w:p>
    <w:p w:rsidR="00B63DD3" w:rsidRDefault="00B63DD3" w:rsidP="00276D9E">
      <w:pPr>
        <w:pStyle w:val="Odstavecseseznamem"/>
        <w:spacing w:after="0" w:line="240" w:lineRule="auto"/>
        <w:ind w:left="0" w:right="340"/>
      </w:pPr>
    </w:p>
    <w:p w:rsidR="00B63DD3" w:rsidRDefault="00B63DD3" w:rsidP="00276D9E">
      <w:pPr>
        <w:pStyle w:val="Odstavecseseznamem"/>
        <w:spacing w:after="0" w:line="240" w:lineRule="auto"/>
        <w:ind w:left="0" w:right="340"/>
      </w:pPr>
    </w:p>
    <w:p w:rsidR="00B63DD3" w:rsidRDefault="00B63DD3" w:rsidP="00276D9E">
      <w:pPr>
        <w:pStyle w:val="Odstavecseseznamem"/>
        <w:spacing w:after="0" w:line="240" w:lineRule="auto"/>
        <w:ind w:left="0" w:right="340"/>
      </w:pPr>
    </w:p>
    <w:p w:rsidR="00B63DD3" w:rsidRDefault="00B63DD3" w:rsidP="00276D9E">
      <w:pPr>
        <w:pStyle w:val="Odstavecseseznamem"/>
        <w:spacing w:after="0" w:line="240" w:lineRule="auto"/>
        <w:ind w:left="0" w:right="340"/>
      </w:pPr>
    </w:p>
    <w:p w:rsidR="00B63DD3" w:rsidRDefault="00B63DD3" w:rsidP="00276D9E">
      <w:pPr>
        <w:pStyle w:val="Odstavecseseznamem"/>
        <w:spacing w:after="0" w:line="240" w:lineRule="auto"/>
        <w:ind w:left="0" w:right="340"/>
      </w:pPr>
    </w:p>
    <w:p w:rsidR="00B63DD3" w:rsidRDefault="00B63DD3" w:rsidP="00276D9E">
      <w:pPr>
        <w:pStyle w:val="Odstavecseseznamem"/>
        <w:spacing w:after="0" w:line="240" w:lineRule="auto"/>
        <w:ind w:left="0" w:right="340"/>
      </w:pPr>
      <w:r>
        <w:t>…………………………………………….                                                             ………………………………………….</w:t>
      </w:r>
    </w:p>
    <w:p w:rsidR="00B63DD3" w:rsidRDefault="00B63DD3" w:rsidP="00633643">
      <w:pPr>
        <w:pStyle w:val="Odstavecseseznamem"/>
        <w:spacing w:after="0" w:line="240" w:lineRule="auto"/>
        <w:ind w:right="340"/>
      </w:pPr>
      <w:r>
        <w:t xml:space="preserve">Dodavatel                                                                                              Odběratel  </w:t>
      </w:r>
    </w:p>
    <w:sectPr w:rsidR="00B63DD3" w:rsidSect="00DE3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276D9E"/>
    <w:rsid w:val="0013780E"/>
    <w:rsid w:val="00152A63"/>
    <w:rsid w:val="00187CB7"/>
    <w:rsid w:val="001B5BE5"/>
    <w:rsid w:val="001C3B19"/>
    <w:rsid w:val="0023008E"/>
    <w:rsid w:val="00255299"/>
    <w:rsid w:val="00276D9E"/>
    <w:rsid w:val="002D55C6"/>
    <w:rsid w:val="00310E0E"/>
    <w:rsid w:val="003454A1"/>
    <w:rsid w:val="0040500F"/>
    <w:rsid w:val="00453C7E"/>
    <w:rsid w:val="004C5611"/>
    <w:rsid w:val="006143EA"/>
    <w:rsid w:val="00633643"/>
    <w:rsid w:val="00811AD8"/>
    <w:rsid w:val="00825FC2"/>
    <w:rsid w:val="00937F32"/>
    <w:rsid w:val="00976A8D"/>
    <w:rsid w:val="00B35C3E"/>
    <w:rsid w:val="00B63DD3"/>
    <w:rsid w:val="00BD1F50"/>
    <w:rsid w:val="00C950F6"/>
    <w:rsid w:val="00C95573"/>
    <w:rsid w:val="00D10386"/>
    <w:rsid w:val="00DD7068"/>
    <w:rsid w:val="00DE3617"/>
    <w:rsid w:val="00EA3ACB"/>
    <w:rsid w:val="00F90EFF"/>
    <w:rsid w:val="00F96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D9E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276D9E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276D9E"/>
    <w:rPr>
      <w:color w:val="0000FF"/>
      <w:u w:val="single"/>
    </w:rPr>
  </w:style>
  <w:style w:type="table" w:styleId="Mkatabulky">
    <w:name w:val="Table Grid"/>
    <w:basedOn w:val="Normlntabulka"/>
    <w:uiPriority w:val="99"/>
    <w:rsid w:val="0013780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rsid w:val="00976A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F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1184</Characters>
  <Application>Microsoft Office Word</Application>
  <DocSecurity>0</DocSecurity>
  <Lines>9</Lines>
  <Paragraphs>2</Paragraphs>
  <ScaleCrop>false</ScaleCrop>
  <Company>DSZO, s.r.o.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Tom</dc:creator>
  <cp:lastModifiedBy>Dana Bačová</cp:lastModifiedBy>
  <cp:revision>2</cp:revision>
  <cp:lastPrinted>2019-08-13T09:07:00Z</cp:lastPrinted>
  <dcterms:created xsi:type="dcterms:W3CDTF">2021-05-25T09:38:00Z</dcterms:created>
  <dcterms:modified xsi:type="dcterms:W3CDTF">2021-05-25T09:38:00Z</dcterms:modified>
</cp:coreProperties>
</file>