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18" w:rsidRDefault="004E4A18" w:rsidP="004E4A1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Cuvala</w:t>
      </w:r>
      <w:proofErr w:type="spellEnd"/>
      <w:r>
        <w:t xml:space="preserve">, Ota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24, 2021 2:38 PM</w:t>
      </w:r>
      <w:r>
        <w:br/>
      </w:r>
      <w:r>
        <w:rPr>
          <w:b/>
          <w:bCs/>
        </w:rPr>
        <w:t>To:</w:t>
      </w:r>
      <w:r>
        <w:t xml:space="preserve"> </w:t>
      </w:r>
      <w:r>
        <w:t>Holá Veronika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gramStart"/>
      <w:r>
        <w:t>Kontejnery - sklad</w:t>
      </w:r>
      <w:proofErr w:type="gramEnd"/>
      <w:r>
        <w:t xml:space="preserve"> </w:t>
      </w:r>
      <w:proofErr w:type="spellStart"/>
      <w:r>
        <w:t>TvyT</w:t>
      </w:r>
      <w:proofErr w:type="spellEnd"/>
    </w:p>
    <w:p w:rsidR="004E4A18" w:rsidRDefault="004E4A18" w:rsidP="004E4A18"/>
    <w:p w:rsidR="004E4A18" w:rsidRDefault="004E4A18" w:rsidP="004E4A18">
      <w:r>
        <w:rPr>
          <w:lang w:eastAsia="en-US"/>
        </w:rPr>
        <w:t>Dobrý den, potvrzujeme Vaši objednávku v plném znění.</w:t>
      </w:r>
    </w:p>
    <w:p w:rsidR="004E4A18" w:rsidRDefault="004E4A18" w:rsidP="004E4A18">
      <w:r>
        <w:rPr>
          <w:lang w:eastAsia="en-US"/>
        </w:rPr>
        <w:t>Děkuji</w:t>
      </w:r>
    </w:p>
    <w:p w:rsidR="004E4A18" w:rsidRDefault="004E4A18" w:rsidP="004E4A18">
      <w:r>
        <w:rPr>
          <w:lang w:eastAsia="en-US"/>
        </w:rPr>
        <w:t> </w:t>
      </w:r>
    </w:p>
    <w:p w:rsidR="004E4A18" w:rsidRDefault="004E4A18" w:rsidP="004E4A18">
      <w:pPr>
        <w:spacing w:before="100" w:beforeAutospacing="1" w:after="100" w:afterAutospacing="1"/>
      </w:pPr>
      <w:r>
        <w:rPr>
          <w:rFonts w:ascii="Arial" w:hAnsi="Arial" w:cs="Arial"/>
          <w:color w:val="44546A"/>
          <w:sz w:val="20"/>
          <w:szCs w:val="20"/>
        </w:rPr>
        <w:t xml:space="preserve">S pozdravem / Best </w:t>
      </w:r>
      <w:proofErr w:type="spellStart"/>
      <w:r>
        <w:rPr>
          <w:rFonts w:ascii="Arial" w:hAnsi="Arial" w:cs="Arial"/>
          <w:color w:val="44546A"/>
          <w:sz w:val="20"/>
          <w:szCs w:val="20"/>
        </w:rPr>
        <w:t>regards</w:t>
      </w:r>
      <w:proofErr w:type="spellEnd"/>
      <w:r>
        <w:rPr>
          <w:rFonts w:ascii="Arial" w:hAnsi="Arial" w:cs="Arial"/>
          <w:color w:val="44546A"/>
          <w:sz w:val="20"/>
          <w:szCs w:val="20"/>
        </w:rPr>
        <w:t>,</w:t>
      </w:r>
    </w:p>
    <w:p w:rsidR="004E4A18" w:rsidRDefault="004E4A18" w:rsidP="004E4A18">
      <w:pPr>
        <w:spacing w:before="100" w:beforeAutospacing="1" w:after="100" w:afterAutospacing="1"/>
        <w:ind w:left="165"/>
      </w:pPr>
      <w:r>
        <w:rPr>
          <w:rFonts w:ascii="Arial" w:hAnsi="Arial" w:cs="Arial"/>
          <w:b/>
          <w:bCs/>
          <w:color w:val="030F40"/>
          <w:sz w:val="20"/>
          <w:szCs w:val="20"/>
        </w:rPr>
        <w:t xml:space="preserve">Ota </w:t>
      </w:r>
      <w:proofErr w:type="spellStart"/>
      <w:r>
        <w:rPr>
          <w:rFonts w:ascii="Arial" w:hAnsi="Arial" w:cs="Arial"/>
          <w:b/>
          <w:bCs/>
          <w:color w:val="030F40"/>
          <w:sz w:val="20"/>
          <w:szCs w:val="20"/>
        </w:rPr>
        <w:t>Čuvala</w:t>
      </w:r>
      <w:proofErr w:type="spellEnd"/>
      <w:r>
        <w:rPr>
          <w:rFonts w:ascii="Arial" w:hAnsi="Arial" w:cs="Arial"/>
          <w:color w:val="44546A"/>
          <w:sz w:val="20"/>
          <w:szCs w:val="20"/>
        </w:rPr>
        <w:br/>
      </w:r>
      <w:r>
        <w:rPr>
          <w:rFonts w:ascii="Arial" w:hAnsi="Arial" w:cs="Arial"/>
          <w:color w:val="030F40"/>
          <w:sz w:val="20"/>
          <w:szCs w:val="20"/>
        </w:rPr>
        <w:t>manažer klíčových zákazníků</w:t>
      </w:r>
      <w:r>
        <w:rPr>
          <w:rFonts w:ascii="Times New Roman" w:hAnsi="Times New Roman" w:cs="Times New Roman"/>
          <w:color w:val="030F40"/>
          <w:sz w:val="24"/>
          <w:szCs w:val="24"/>
        </w:rPr>
        <w:br/>
      </w:r>
      <w:r>
        <w:rPr>
          <w:rFonts w:ascii="Arial" w:hAnsi="Arial" w:cs="Arial"/>
          <w:b/>
          <w:bCs/>
          <w:color w:val="AADC18"/>
          <w:sz w:val="20"/>
          <w:szCs w:val="20"/>
        </w:rPr>
        <w:t>Recyklace a využití odpadů Česká republika</w:t>
      </w:r>
    </w:p>
    <w:p w:rsidR="004E4A18" w:rsidRDefault="004E4A18" w:rsidP="004E4A18">
      <w:pPr>
        <w:spacing w:before="100" w:beforeAutospacing="1" w:after="100" w:afterAutospacing="1"/>
        <w:ind w:left="165"/>
      </w:pPr>
      <w:r>
        <w:rPr>
          <w:rFonts w:ascii="Arial" w:hAnsi="Arial" w:cs="Arial"/>
          <w:color w:val="030F40"/>
          <w:sz w:val="20"/>
          <w:szCs w:val="20"/>
        </w:rPr>
        <w:t>Divize ČECHY</w:t>
      </w:r>
      <w:r>
        <w:rPr>
          <w:rFonts w:ascii="Arial" w:hAnsi="Arial" w:cs="Arial"/>
          <w:color w:val="030F40"/>
          <w:sz w:val="20"/>
          <w:szCs w:val="20"/>
        </w:rPr>
        <w:br/>
        <w:t xml:space="preserve">Ke </w:t>
      </w:r>
      <w:proofErr w:type="spellStart"/>
      <w:r>
        <w:rPr>
          <w:rFonts w:ascii="Arial" w:hAnsi="Arial" w:cs="Arial"/>
          <w:color w:val="030F40"/>
          <w:sz w:val="20"/>
          <w:szCs w:val="20"/>
        </w:rPr>
        <w:t>Kablu</w:t>
      </w:r>
      <w:proofErr w:type="spellEnd"/>
      <w:r>
        <w:rPr>
          <w:rFonts w:ascii="Arial" w:hAnsi="Arial" w:cs="Arial"/>
          <w:color w:val="030F40"/>
          <w:sz w:val="20"/>
          <w:szCs w:val="20"/>
        </w:rPr>
        <w:t xml:space="preserve"> 289, 100 </w:t>
      </w:r>
      <w:proofErr w:type="gramStart"/>
      <w:r>
        <w:rPr>
          <w:rFonts w:ascii="Arial" w:hAnsi="Arial" w:cs="Arial"/>
          <w:color w:val="030F40"/>
          <w:sz w:val="20"/>
          <w:szCs w:val="20"/>
        </w:rPr>
        <w:t>37,  Praha</w:t>
      </w:r>
      <w:proofErr w:type="gramEnd"/>
      <w:r>
        <w:rPr>
          <w:rFonts w:ascii="Arial" w:hAnsi="Arial" w:cs="Arial"/>
          <w:color w:val="030F40"/>
          <w:sz w:val="20"/>
          <w:szCs w:val="20"/>
        </w:rPr>
        <w:t xml:space="preserve"> - Dolní Měcholupy</w:t>
      </w:r>
    </w:p>
    <w:p w:rsidR="004E4A18" w:rsidRDefault="004E4A18" w:rsidP="004E4A18">
      <w:pPr>
        <w:spacing w:before="100" w:beforeAutospacing="1" w:after="100" w:afterAutospacing="1"/>
        <w:ind w:left="165"/>
      </w:pPr>
      <w:r>
        <w:rPr>
          <w:rFonts w:ascii="Times New Roman" w:hAnsi="Times New Roman" w:cs="Times New Roman"/>
          <w:noProof/>
          <w:color w:val="030F40"/>
          <w:sz w:val="24"/>
          <w:szCs w:val="24"/>
        </w:rPr>
        <w:drawing>
          <wp:inline distT="0" distB="0" distL="0" distR="0">
            <wp:extent cx="2133600" cy="533400"/>
            <wp:effectExtent l="0" t="0" r="0" b="0"/>
            <wp:docPr id="1" name="Obrázek 1" descr="cid:image002.jpg@01D750AA.62BAC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50AA.62BACA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30F40"/>
          <w:sz w:val="24"/>
          <w:szCs w:val="24"/>
        </w:rPr>
        <w:br/>
      </w:r>
      <w:r>
        <w:rPr>
          <w:rFonts w:ascii="Times New Roman" w:hAnsi="Times New Roman" w:cs="Times New Roman"/>
          <w:color w:val="030F40"/>
          <w:sz w:val="24"/>
          <w:szCs w:val="24"/>
        </w:rPr>
        <w:br/>
      </w:r>
      <w:r>
        <w:rPr>
          <w:rFonts w:ascii="Arial" w:hAnsi="Arial" w:cs="Arial"/>
          <w:b/>
          <w:bCs/>
          <w:color w:val="030F40"/>
          <w:sz w:val="20"/>
          <w:szCs w:val="20"/>
        </w:rPr>
        <w:t>SUEZ CZ a.s.</w:t>
      </w:r>
      <w:r>
        <w:rPr>
          <w:rFonts w:ascii="Arial" w:hAnsi="Arial" w:cs="Arial"/>
          <w:color w:val="030F40"/>
          <w:sz w:val="20"/>
          <w:szCs w:val="20"/>
        </w:rPr>
        <w:t xml:space="preserve"> - Španělská 1073/10</w:t>
      </w:r>
      <w:r>
        <w:rPr>
          <w:rFonts w:ascii="Times New Roman" w:hAnsi="Times New Roman" w:cs="Times New Roman"/>
          <w:color w:val="030F40"/>
          <w:sz w:val="24"/>
          <w:szCs w:val="24"/>
        </w:rPr>
        <w:br/>
      </w:r>
      <w:r>
        <w:rPr>
          <w:rFonts w:ascii="Arial" w:hAnsi="Arial" w:cs="Arial"/>
          <w:color w:val="030F40"/>
          <w:sz w:val="20"/>
          <w:szCs w:val="20"/>
        </w:rPr>
        <w:t>120 00 Praha 2 - Česká republika</w:t>
      </w:r>
    </w:p>
    <w:p w:rsidR="004E4A18" w:rsidRDefault="004E4A18" w:rsidP="004E4A18">
      <w:pPr>
        <w:spacing w:before="100"/>
        <w:ind w:left="165"/>
      </w:pPr>
      <w:proofErr w:type="spellStart"/>
      <w:r>
        <w:rPr>
          <w:rFonts w:ascii="Arial" w:hAnsi="Arial" w:cs="Arial"/>
          <w:color w:val="44546A"/>
          <w:sz w:val="15"/>
          <w:szCs w:val="15"/>
        </w:rPr>
        <w:t>Please</w:t>
      </w:r>
      <w:proofErr w:type="spellEnd"/>
      <w:r>
        <w:rPr>
          <w:rFonts w:ascii="Arial" w:hAnsi="Arial" w:cs="Arial"/>
          <w:color w:val="44546A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44546A"/>
          <w:sz w:val="15"/>
          <w:szCs w:val="15"/>
        </w:rPr>
        <w:t>think</w:t>
      </w:r>
      <w:proofErr w:type="spellEnd"/>
      <w:r>
        <w:rPr>
          <w:rFonts w:ascii="Arial" w:hAnsi="Arial" w:cs="Arial"/>
          <w:color w:val="44546A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44546A"/>
          <w:sz w:val="15"/>
          <w:szCs w:val="15"/>
        </w:rPr>
        <w:t>of</w:t>
      </w:r>
      <w:proofErr w:type="spellEnd"/>
      <w:r>
        <w:rPr>
          <w:rFonts w:ascii="Arial" w:hAnsi="Arial" w:cs="Arial"/>
          <w:color w:val="44546A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44546A"/>
          <w:sz w:val="15"/>
          <w:szCs w:val="15"/>
        </w:rPr>
        <w:t>the</w:t>
      </w:r>
      <w:proofErr w:type="spellEnd"/>
      <w:r>
        <w:rPr>
          <w:rFonts w:ascii="Arial" w:hAnsi="Arial" w:cs="Arial"/>
          <w:color w:val="44546A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44546A"/>
          <w:sz w:val="15"/>
          <w:szCs w:val="15"/>
        </w:rPr>
        <w:t>environment</w:t>
      </w:r>
      <w:proofErr w:type="spellEnd"/>
      <w:r>
        <w:rPr>
          <w:rFonts w:ascii="Arial" w:hAnsi="Arial" w:cs="Arial"/>
          <w:color w:val="44546A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44546A"/>
          <w:sz w:val="15"/>
          <w:szCs w:val="15"/>
        </w:rPr>
        <w:t>before</w:t>
      </w:r>
      <w:proofErr w:type="spellEnd"/>
      <w:r>
        <w:rPr>
          <w:rFonts w:ascii="Arial" w:hAnsi="Arial" w:cs="Arial"/>
          <w:color w:val="44546A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44546A"/>
          <w:sz w:val="15"/>
          <w:szCs w:val="15"/>
        </w:rPr>
        <w:t>printing</w:t>
      </w:r>
      <w:proofErr w:type="spellEnd"/>
      <w:r>
        <w:rPr>
          <w:rFonts w:ascii="Arial" w:hAnsi="Arial" w:cs="Arial"/>
          <w:color w:val="44546A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44546A"/>
          <w:sz w:val="15"/>
          <w:szCs w:val="15"/>
        </w:rPr>
        <w:t>this</w:t>
      </w:r>
      <w:proofErr w:type="spellEnd"/>
      <w:r>
        <w:rPr>
          <w:rFonts w:ascii="Arial" w:hAnsi="Arial" w:cs="Arial"/>
          <w:color w:val="44546A"/>
          <w:sz w:val="15"/>
          <w:szCs w:val="15"/>
        </w:rPr>
        <w:t xml:space="preserve"> email.</w:t>
      </w:r>
    </w:p>
    <w:p w:rsidR="004E4A18" w:rsidRDefault="004E4A18" w:rsidP="004E4A18">
      <w:pPr>
        <w:spacing w:before="100"/>
        <w:ind w:left="165"/>
      </w:pPr>
      <w:hyperlink r:id="rId6" w:history="1">
        <w:r>
          <w:rPr>
            <w:rStyle w:val="Hypertextovodkaz"/>
            <w:rFonts w:ascii="Arial" w:hAnsi="Arial" w:cs="Arial"/>
            <w:color w:val="0000FF"/>
            <w:sz w:val="15"/>
            <w:szCs w:val="15"/>
          </w:rPr>
          <w:t>Informace o důvěrnosti/</w:t>
        </w:r>
        <w:proofErr w:type="spellStart"/>
        <w:r>
          <w:rPr>
            <w:rStyle w:val="Hypertextovodkaz"/>
            <w:rFonts w:ascii="Arial" w:hAnsi="Arial" w:cs="Arial"/>
            <w:color w:val="0000FF"/>
            <w:sz w:val="15"/>
            <w:szCs w:val="15"/>
          </w:rPr>
          <w:t>Confidentiality</w:t>
        </w:r>
        <w:proofErr w:type="spellEnd"/>
        <w:r>
          <w:rPr>
            <w:rStyle w:val="Hypertextovodkaz"/>
            <w:rFonts w:ascii="Arial" w:hAnsi="Arial" w:cs="Arial"/>
            <w:color w:val="0000FF"/>
            <w:sz w:val="15"/>
            <w:szCs w:val="15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0000FF"/>
            <w:sz w:val="15"/>
            <w:szCs w:val="15"/>
          </w:rPr>
          <w:t>Clause</w:t>
        </w:r>
        <w:proofErr w:type="spellEnd"/>
      </w:hyperlink>
      <w:r>
        <w:rPr>
          <w:rFonts w:ascii="Times New Roman" w:hAnsi="Times New Roman" w:cs="Times New Roman"/>
          <w:color w:val="44546A"/>
          <w:sz w:val="24"/>
          <w:szCs w:val="24"/>
        </w:rPr>
        <w:br/>
      </w:r>
      <w:r>
        <w:rPr>
          <w:rFonts w:ascii="Arial" w:hAnsi="Arial" w:cs="Arial"/>
          <w:color w:val="44546A"/>
          <w:sz w:val="15"/>
          <w:szCs w:val="15"/>
        </w:rPr>
        <w:t xml:space="preserve">Není-li v tomto e-mailu (včetně jeho obsahu a připojených příloh) - dále jen „e-mail“ - výslovně uvedeno jinak, </w:t>
      </w:r>
      <w:r>
        <w:rPr>
          <w:rFonts w:ascii="Arial" w:hAnsi="Arial" w:cs="Arial"/>
          <w:color w:val="44546A"/>
          <w:sz w:val="15"/>
          <w:szCs w:val="15"/>
        </w:rPr>
        <w:br/>
        <w:t xml:space="preserve">není návrhem na uzavření smlouvy, přijetím nabídky ani jiným právním jednáním vyvolávajícím jakékoliv právní </w:t>
      </w:r>
      <w:r>
        <w:rPr>
          <w:rFonts w:ascii="Arial" w:hAnsi="Arial" w:cs="Arial"/>
          <w:color w:val="44546A"/>
          <w:sz w:val="15"/>
          <w:szCs w:val="15"/>
        </w:rPr>
        <w:br/>
      </w:r>
      <w:proofErr w:type="gramStart"/>
      <w:r>
        <w:rPr>
          <w:rFonts w:ascii="Arial" w:hAnsi="Arial" w:cs="Arial"/>
          <w:color w:val="44546A"/>
          <w:sz w:val="15"/>
          <w:szCs w:val="15"/>
        </w:rPr>
        <w:t>následky</w:t>
      </w:r>
      <w:proofErr w:type="gramEnd"/>
      <w:r>
        <w:rPr>
          <w:rFonts w:ascii="Arial" w:hAnsi="Arial" w:cs="Arial"/>
          <w:color w:val="44546A"/>
          <w:sz w:val="15"/>
          <w:szCs w:val="15"/>
        </w:rPr>
        <w:t xml:space="preserve"> tj. odesílatel nemá vůli být vázán obsahem emailu, pakliže by ze strany adresáta došlo k jeho jednostrannému </w:t>
      </w:r>
      <w:r>
        <w:rPr>
          <w:rFonts w:ascii="Arial" w:hAnsi="Arial" w:cs="Arial"/>
          <w:color w:val="44546A"/>
          <w:sz w:val="15"/>
          <w:szCs w:val="15"/>
        </w:rPr>
        <w:br/>
        <w:t xml:space="preserve">jednoduchému a nepodmíněnému přijetí. </w:t>
      </w:r>
      <w:r>
        <w:rPr>
          <w:rFonts w:ascii="Arial" w:hAnsi="Arial" w:cs="Arial"/>
          <w:color w:val="44546A"/>
          <w:sz w:val="15"/>
          <w:szCs w:val="15"/>
        </w:rPr>
        <w:br/>
        <w:t>Adresát e-mailu bere na vědomí, že z e-mailu nelze vyvozovat povinnost odesílatele SUEZ CZ a.s. uzavřít smlouvu, a že</w:t>
      </w:r>
      <w:r>
        <w:rPr>
          <w:rFonts w:ascii="Arial" w:hAnsi="Arial" w:cs="Arial"/>
          <w:color w:val="44546A"/>
          <w:sz w:val="15"/>
          <w:szCs w:val="15"/>
        </w:rPr>
        <w:br/>
        <w:t>nemůže založit důvodné očekávání adresáta e-mailu v uzavření smlouvy, není-li v tomto emailu výslovně uvedeno jinak.</w:t>
      </w:r>
      <w:r>
        <w:rPr>
          <w:rFonts w:ascii="Arial" w:hAnsi="Arial" w:cs="Arial"/>
          <w:color w:val="44546A"/>
          <w:sz w:val="15"/>
          <w:szCs w:val="15"/>
        </w:rPr>
        <w:br/>
      </w:r>
      <w:hyperlink r:id="rId7" w:history="1">
        <w:r>
          <w:rPr>
            <w:rStyle w:val="Hypertextovodkaz"/>
            <w:rFonts w:ascii="Arial" w:hAnsi="Arial" w:cs="Arial"/>
            <w:color w:val="0000FF"/>
            <w:sz w:val="15"/>
            <w:szCs w:val="15"/>
          </w:rPr>
          <w:t>Další důležité informace naleznete v kompletním obchodním upozornění</w:t>
        </w:r>
      </w:hyperlink>
      <w:r>
        <w:rPr>
          <w:rFonts w:ascii="Times New Roman" w:hAnsi="Times New Roman" w:cs="Times New Roman"/>
          <w:color w:val="44546A"/>
          <w:sz w:val="24"/>
          <w:szCs w:val="24"/>
        </w:rPr>
        <w:t xml:space="preserve"> </w:t>
      </w:r>
    </w:p>
    <w:p w:rsidR="004E4A18" w:rsidRDefault="004E4A18" w:rsidP="004E4A18">
      <w:r>
        <w:rPr>
          <w:lang w:eastAsia="en-US"/>
        </w:rPr>
        <w:t> </w:t>
      </w:r>
    </w:p>
    <w:p w:rsidR="004E4A18" w:rsidRDefault="004E4A18" w:rsidP="004E4A1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Holá Veronika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24, 2021 2:00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Cuvala</w:t>
      </w:r>
      <w:proofErr w:type="spellEnd"/>
      <w:r>
        <w:t xml:space="preserve">, Ota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gramStart"/>
      <w:r>
        <w:t>Kontejnery - sklad</w:t>
      </w:r>
      <w:proofErr w:type="gramEnd"/>
      <w:r>
        <w:t xml:space="preserve"> </w:t>
      </w:r>
      <w:proofErr w:type="spellStart"/>
      <w:r>
        <w:t>TvyT</w:t>
      </w:r>
      <w:proofErr w:type="spell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4E4A18" w:rsidRDefault="004E4A18" w:rsidP="004E4A18">
      <w:r>
        <w:t> </w:t>
      </w:r>
    </w:p>
    <w:p w:rsidR="004E4A18" w:rsidRDefault="004E4A18" w:rsidP="004E4A18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2925107</w:t>
      </w:r>
    </w:p>
    <w:p w:rsidR="004E4A18" w:rsidRDefault="004E4A18" w:rsidP="004E4A18">
      <w:r>
        <w:t> </w:t>
      </w:r>
    </w:p>
    <w:p w:rsidR="004E4A18" w:rsidRDefault="004E4A18" w:rsidP="004E4A18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Kontejner – vyklizení skladu </w:t>
      </w:r>
      <w:proofErr w:type="spellStart"/>
      <w:r>
        <w:t>TvyT</w:t>
      </w:r>
      <w:bookmarkEnd w:id="0"/>
      <w:proofErr w:type="spellEnd"/>
    </w:p>
    <w:p w:rsidR="004E4A18" w:rsidRDefault="004E4A18" w:rsidP="004E4A18">
      <w:r>
        <w:t> </w:t>
      </w:r>
    </w:p>
    <w:p w:rsidR="004E4A18" w:rsidRDefault="004E4A18" w:rsidP="004E4A18">
      <w:r>
        <w:lastRenderedPageBreak/>
        <w:t>objednávka: 2925107 </w:t>
      </w:r>
    </w:p>
    <w:p w:rsidR="004E4A18" w:rsidRDefault="004E4A18" w:rsidP="004E4A18">
      <w:r>
        <w:t>ze dne: 19.05.2021</w:t>
      </w:r>
    </w:p>
    <w:p w:rsidR="004E4A18" w:rsidRDefault="004E4A18" w:rsidP="004E4A18">
      <w:pPr>
        <w:spacing w:after="240"/>
      </w:pPr>
      <w:r>
        <w:t>předběžná cena vč. DPH: 70 000,00 Kč</w:t>
      </w:r>
    </w:p>
    <w:p w:rsidR="004E4A18" w:rsidRDefault="004E4A18" w:rsidP="004E4A18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E4A18" w:rsidRDefault="004E4A18" w:rsidP="004E4A18">
      <w:r>
        <w:t> </w:t>
      </w:r>
    </w:p>
    <w:p w:rsidR="004E4A18" w:rsidRDefault="004E4A18" w:rsidP="004E4A18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E4A18" w:rsidRDefault="004E4A18" w:rsidP="004E4A18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4E4A18" w:rsidRDefault="004E4A18" w:rsidP="004E4A18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4E4A18" w:rsidRDefault="004E4A18" w:rsidP="004E4A18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4E4A18" w:rsidRDefault="004E4A18" w:rsidP="004E4A18">
      <w:r>
        <w:rPr>
          <w:color w:val="000080"/>
        </w:rPr>
        <w:t> </w:t>
      </w:r>
    </w:p>
    <w:p w:rsidR="004E4A18" w:rsidRDefault="004E4A18" w:rsidP="004E4A18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E4A18" w:rsidRDefault="004E4A18" w:rsidP="004E4A18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E4A18" w:rsidRDefault="004E4A18" w:rsidP="004E4A18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E4A18" w:rsidRDefault="004E4A18" w:rsidP="004E4A18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E4A18" w:rsidRDefault="004E4A18" w:rsidP="004E4A18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27864" w:rsidRDefault="00027864"/>
    <w:sectPr w:rsidR="0002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18"/>
    <w:rsid w:val="00027864"/>
    <w:rsid w:val="004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9A44"/>
  <w15:chartTrackingRefBased/>
  <w15:docId w15:val="{72A9C0A2-6B2E-41F1-87C9-2B65C7EA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4A1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4A1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E4A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ta.cz/wcd/docs/obchodni_sdelen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ta.cz/wcd/docs/disclaimer.pdf" TargetMode="External"/><Relationship Id="rId5" Type="http://schemas.openxmlformats.org/officeDocument/2006/relationships/image" Target="cid:image002.jpg@01D750AA.62BACA3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2021-05-25T04:37:00Z</dcterms:created>
  <dcterms:modified xsi:type="dcterms:W3CDTF">2021-05-25T04:40:00Z</dcterms:modified>
</cp:coreProperties>
</file>