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60B7455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7299F">
        <w:rPr>
          <w:rFonts w:ascii="Segoe UI" w:hAnsi="Segoe UI" w:cs="Segoe UI"/>
          <w:color w:val="808080" w:themeColor="background1" w:themeShade="80"/>
          <w:sz w:val="32"/>
          <w:szCs w:val="32"/>
        </w:rPr>
        <w:t>387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A05414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A05414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A05414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A05414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A05414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A05414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A05414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A05414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se sídlem</w:t>
      </w:r>
      <w:r w:rsidR="00C242B4" w:rsidRPr="00A05414">
        <w:rPr>
          <w:rFonts w:ascii="Segoe UI" w:hAnsi="Segoe UI" w:cs="Segoe UI"/>
          <w:color w:val="auto"/>
          <w:sz w:val="20"/>
        </w:rPr>
        <w:t>:</w:t>
      </w:r>
      <w:r w:rsidRPr="00A05414">
        <w:rPr>
          <w:rFonts w:ascii="Segoe UI" w:hAnsi="Segoe UI" w:cs="Segoe UI"/>
          <w:color w:val="auto"/>
          <w:sz w:val="20"/>
        </w:rPr>
        <w:t xml:space="preserve"> </w:t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A05414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DB6EBA"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A05414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IČ</w:t>
      </w:r>
      <w:r w:rsidR="003F10B6" w:rsidRPr="00A05414">
        <w:rPr>
          <w:rFonts w:ascii="Segoe UI" w:hAnsi="Segoe UI" w:cs="Segoe UI"/>
          <w:color w:val="auto"/>
          <w:sz w:val="20"/>
        </w:rPr>
        <w:t>O</w:t>
      </w:r>
      <w:r w:rsidRPr="00A05414">
        <w:rPr>
          <w:rFonts w:ascii="Segoe UI" w:hAnsi="Segoe UI" w:cs="Segoe UI"/>
          <w:color w:val="auto"/>
          <w:sz w:val="20"/>
        </w:rPr>
        <w:t xml:space="preserve">: </w:t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A05414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z</w:t>
      </w:r>
      <w:r w:rsidR="00F56057" w:rsidRPr="00A05414">
        <w:rPr>
          <w:rFonts w:ascii="Segoe UI" w:hAnsi="Segoe UI" w:cs="Segoe UI"/>
          <w:color w:val="auto"/>
          <w:sz w:val="20"/>
        </w:rPr>
        <w:t>astoupený</w:t>
      </w:r>
      <w:r w:rsidR="007507E5" w:rsidRPr="00A05414">
        <w:rPr>
          <w:rFonts w:ascii="Segoe UI" w:hAnsi="Segoe UI" w:cs="Segoe UI"/>
          <w:color w:val="auto"/>
          <w:sz w:val="20"/>
        </w:rPr>
        <w:t>:</w:t>
      </w:r>
      <w:r w:rsidR="00F56057" w:rsidRPr="00A05414">
        <w:rPr>
          <w:rFonts w:ascii="Segoe UI" w:hAnsi="Segoe UI" w:cs="Segoe UI"/>
          <w:color w:val="auto"/>
          <w:sz w:val="20"/>
        </w:rPr>
        <w:t xml:space="preserve"> </w:t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="00F56057" w:rsidRPr="00A05414">
        <w:rPr>
          <w:rFonts w:ascii="Segoe UI" w:hAnsi="Segoe UI" w:cs="Segoe UI"/>
          <w:color w:val="auto"/>
          <w:sz w:val="20"/>
        </w:rPr>
        <w:t xml:space="preserve">Ing. </w:t>
      </w:r>
      <w:r w:rsidR="005552DB" w:rsidRPr="00A05414">
        <w:rPr>
          <w:rFonts w:ascii="Segoe UI" w:hAnsi="Segoe UI" w:cs="Segoe UI"/>
          <w:color w:val="auto"/>
          <w:sz w:val="20"/>
        </w:rPr>
        <w:t>Petrem V a l d m a n e m</w:t>
      </w:r>
      <w:r w:rsidR="00F56057" w:rsidRPr="00A05414">
        <w:rPr>
          <w:rFonts w:ascii="Segoe UI" w:hAnsi="Segoe UI" w:cs="Segoe UI"/>
          <w:color w:val="auto"/>
          <w:sz w:val="20"/>
        </w:rPr>
        <w:t xml:space="preserve">, </w:t>
      </w:r>
      <w:r w:rsidR="00DC5685" w:rsidRPr="00A05414">
        <w:rPr>
          <w:rFonts w:ascii="Segoe UI" w:hAnsi="Segoe UI" w:cs="Segoe UI"/>
          <w:color w:val="auto"/>
          <w:sz w:val="20"/>
        </w:rPr>
        <w:t>ře</w:t>
      </w:r>
      <w:r w:rsidR="00A5545B" w:rsidRPr="00A05414">
        <w:rPr>
          <w:rFonts w:ascii="Segoe UI" w:hAnsi="Segoe UI" w:cs="Segoe UI"/>
          <w:color w:val="auto"/>
          <w:sz w:val="20"/>
        </w:rPr>
        <w:t>ditelem</w:t>
      </w:r>
      <w:r w:rsidR="00F56057" w:rsidRPr="00A05414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A05414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05414">
        <w:rPr>
          <w:rFonts w:ascii="Segoe UI" w:hAnsi="Segoe UI" w:cs="Segoe UI"/>
          <w:color w:val="auto"/>
          <w:sz w:val="20"/>
        </w:rPr>
        <w:t>„</w:t>
      </w:r>
      <w:r w:rsidRPr="00A05414">
        <w:rPr>
          <w:rFonts w:ascii="Segoe UI" w:hAnsi="Segoe UI" w:cs="Segoe UI"/>
          <w:color w:val="auto"/>
          <w:sz w:val="20"/>
        </w:rPr>
        <w:t>Fond</w:t>
      </w:r>
      <w:r w:rsidR="00AF5EE9" w:rsidRPr="00A05414">
        <w:rPr>
          <w:rFonts w:ascii="Segoe UI" w:hAnsi="Segoe UI" w:cs="Segoe UI"/>
          <w:color w:val="auto"/>
          <w:sz w:val="20"/>
        </w:rPr>
        <w:t>“</w:t>
      </w:r>
      <w:r w:rsidRPr="00A05414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A05414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A05414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A05414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1699AE20" w:rsidR="00461260" w:rsidRPr="00A05414" w:rsidRDefault="00D509E2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05414">
        <w:rPr>
          <w:rFonts w:ascii="Segoe UI" w:hAnsi="Segoe UI" w:cs="Segoe UI"/>
          <w:b/>
          <w:color w:val="auto"/>
          <w:sz w:val="20"/>
        </w:rPr>
        <w:t>o</w:t>
      </w:r>
      <w:r w:rsidR="0067299F" w:rsidRPr="00A05414">
        <w:rPr>
          <w:rFonts w:ascii="Segoe UI" w:hAnsi="Segoe UI" w:cs="Segoe UI"/>
          <w:b/>
          <w:color w:val="auto"/>
          <w:sz w:val="20"/>
        </w:rPr>
        <w:t>bec Chlebičov</w:t>
      </w:r>
      <w:r w:rsidR="00461260" w:rsidRPr="00A05414">
        <w:rPr>
          <w:rFonts w:ascii="Segoe UI" w:hAnsi="Segoe UI" w:cs="Segoe UI"/>
          <w:b/>
          <w:color w:val="auto"/>
          <w:sz w:val="20"/>
        </w:rPr>
        <w:t xml:space="preserve"> </w:t>
      </w:r>
    </w:p>
    <w:p w14:paraId="5C0BAA05" w14:textId="6BAB3C59" w:rsidR="009412B9" w:rsidRPr="00A05414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kontaktní adresa: </w:t>
      </w:r>
      <w:r w:rsidRPr="00A05414">
        <w:rPr>
          <w:rFonts w:ascii="Segoe UI" w:hAnsi="Segoe UI" w:cs="Segoe UI"/>
          <w:color w:val="auto"/>
          <w:sz w:val="20"/>
        </w:rPr>
        <w:tab/>
      </w:r>
      <w:r w:rsidR="0067299F" w:rsidRPr="00A05414">
        <w:rPr>
          <w:rFonts w:ascii="Segoe UI" w:hAnsi="Segoe UI" w:cs="Segoe UI"/>
          <w:color w:val="auto"/>
          <w:sz w:val="20"/>
        </w:rPr>
        <w:t xml:space="preserve">Obecní </w:t>
      </w:r>
      <w:r w:rsidRPr="00A05414">
        <w:rPr>
          <w:rFonts w:ascii="Segoe UI" w:hAnsi="Segoe UI" w:cs="Segoe UI"/>
          <w:color w:val="auto"/>
          <w:sz w:val="20"/>
        </w:rPr>
        <w:t xml:space="preserve">úřad </w:t>
      </w:r>
      <w:r w:rsidR="0067299F" w:rsidRPr="00A05414">
        <w:rPr>
          <w:rFonts w:ascii="Segoe UI" w:hAnsi="Segoe UI" w:cs="Segoe UI"/>
          <w:color w:val="auto"/>
          <w:sz w:val="20"/>
        </w:rPr>
        <w:t>Chlebičov</w:t>
      </w:r>
      <w:r w:rsidRPr="00A05414">
        <w:rPr>
          <w:rFonts w:ascii="Segoe UI" w:hAnsi="Segoe UI" w:cs="Segoe UI"/>
          <w:color w:val="auto"/>
          <w:sz w:val="20"/>
        </w:rPr>
        <w:t xml:space="preserve">, </w:t>
      </w:r>
      <w:r w:rsidR="0067299F" w:rsidRPr="00A05414">
        <w:rPr>
          <w:rFonts w:ascii="Segoe UI" w:hAnsi="Segoe UI" w:cs="Segoe UI"/>
          <w:color w:val="auto"/>
          <w:sz w:val="20"/>
        </w:rPr>
        <w:t>Hlavní 65</w:t>
      </w:r>
      <w:r w:rsidRPr="00A05414">
        <w:rPr>
          <w:rFonts w:ascii="Segoe UI" w:hAnsi="Segoe UI" w:cs="Segoe UI"/>
          <w:color w:val="auto"/>
          <w:sz w:val="20"/>
        </w:rPr>
        <w:t>, 74</w:t>
      </w:r>
      <w:r w:rsidR="0067299F" w:rsidRPr="00A05414">
        <w:rPr>
          <w:rFonts w:ascii="Segoe UI" w:hAnsi="Segoe UI" w:cs="Segoe UI"/>
          <w:color w:val="auto"/>
          <w:sz w:val="20"/>
        </w:rPr>
        <w:t>7</w:t>
      </w:r>
      <w:r w:rsidRPr="00A05414">
        <w:rPr>
          <w:rFonts w:ascii="Segoe UI" w:hAnsi="Segoe UI" w:cs="Segoe UI"/>
          <w:color w:val="auto"/>
          <w:sz w:val="20"/>
        </w:rPr>
        <w:t xml:space="preserve"> </w:t>
      </w:r>
      <w:r w:rsidR="0067299F" w:rsidRPr="00A05414">
        <w:rPr>
          <w:rFonts w:ascii="Segoe UI" w:hAnsi="Segoe UI" w:cs="Segoe UI"/>
          <w:color w:val="auto"/>
          <w:sz w:val="20"/>
        </w:rPr>
        <w:t>3</w:t>
      </w:r>
      <w:r w:rsidRPr="00A05414">
        <w:rPr>
          <w:rFonts w:ascii="Segoe UI" w:hAnsi="Segoe UI" w:cs="Segoe UI"/>
          <w:color w:val="auto"/>
          <w:sz w:val="20"/>
        </w:rPr>
        <w:t xml:space="preserve">1 </w:t>
      </w:r>
      <w:r w:rsidR="0067299F" w:rsidRPr="00A05414">
        <w:rPr>
          <w:rFonts w:ascii="Segoe UI" w:hAnsi="Segoe UI" w:cs="Segoe UI"/>
          <w:color w:val="auto"/>
          <w:sz w:val="20"/>
        </w:rPr>
        <w:t>Chlebičov</w:t>
      </w:r>
      <w:r w:rsidRPr="00A05414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0940FF01" w:rsidR="009412B9" w:rsidRPr="00A05414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IČO: </w:t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  <w:t>005</w:t>
      </w:r>
      <w:r w:rsidR="0067299F" w:rsidRPr="00A05414">
        <w:rPr>
          <w:rFonts w:ascii="Segoe UI" w:hAnsi="Segoe UI" w:cs="Segoe UI"/>
          <w:color w:val="auto"/>
          <w:sz w:val="20"/>
        </w:rPr>
        <w:t>33947</w:t>
      </w:r>
      <w:r w:rsidRPr="00A05414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70D73B4F" w:rsidR="009412B9" w:rsidRPr="00A05414" w:rsidRDefault="0067299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zastoupené: </w:t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  <w:t>In</w:t>
      </w:r>
      <w:r w:rsidR="009412B9" w:rsidRPr="00A05414">
        <w:rPr>
          <w:rFonts w:ascii="Segoe UI" w:hAnsi="Segoe UI" w:cs="Segoe UI"/>
          <w:color w:val="auto"/>
          <w:sz w:val="20"/>
        </w:rPr>
        <w:t xml:space="preserve">g. </w:t>
      </w:r>
      <w:r w:rsidRPr="00A05414">
        <w:rPr>
          <w:rFonts w:ascii="Segoe UI" w:hAnsi="Segoe UI" w:cs="Segoe UI"/>
          <w:color w:val="auto"/>
          <w:sz w:val="20"/>
        </w:rPr>
        <w:t xml:space="preserve">Zuzanou K a š n </w:t>
      </w:r>
      <w:r w:rsidR="009412B9" w:rsidRPr="00A05414">
        <w:rPr>
          <w:rFonts w:ascii="Segoe UI" w:hAnsi="Segoe UI" w:cs="Segoe UI"/>
          <w:color w:val="auto"/>
          <w:sz w:val="20"/>
        </w:rPr>
        <w:t>o u, starostkou</w:t>
      </w:r>
    </w:p>
    <w:p w14:paraId="28A4B0FA" w14:textId="77777777" w:rsidR="009412B9" w:rsidRPr="00A05414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A05414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A05414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6E00B412" w:rsidR="00C4209E" w:rsidRPr="00A05414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se </w:t>
      </w:r>
      <w:r w:rsidR="001D45AE" w:rsidRPr="00A05414">
        <w:rPr>
          <w:rFonts w:ascii="Segoe UI" w:hAnsi="Segoe UI" w:cs="Segoe UI"/>
          <w:color w:val="auto"/>
          <w:sz w:val="20"/>
        </w:rPr>
        <w:t>dohodl</w:t>
      </w:r>
      <w:r w:rsidR="003F10B6" w:rsidRPr="00A05414">
        <w:rPr>
          <w:rFonts w:ascii="Segoe UI" w:hAnsi="Segoe UI" w:cs="Segoe UI"/>
          <w:color w:val="auto"/>
          <w:sz w:val="20"/>
        </w:rPr>
        <w:t>y</w:t>
      </w:r>
      <w:r w:rsidR="001D45AE" w:rsidRPr="00A05414">
        <w:rPr>
          <w:rFonts w:ascii="Segoe UI" w:hAnsi="Segoe UI" w:cs="Segoe UI"/>
          <w:color w:val="auto"/>
          <w:sz w:val="20"/>
        </w:rPr>
        <w:t xml:space="preserve"> </w:t>
      </w:r>
      <w:r w:rsidR="00716187" w:rsidRPr="00A05414">
        <w:rPr>
          <w:rFonts w:ascii="Segoe UI" w:hAnsi="Segoe UI" w:cs="Segoe UI"/>
          <w:color w:val="auto"/>
          <w:sz w:val="20"/>
        </w:rPr>
        <w:t>na základě změny č. 1 rozhodnutí č. 0</w:t>
      </w:r>
      <w:r w:rsidR="0067299F" w:rsidRPr="00A05414">
        <w:rPr>
          <w:rFonts w:ascii="Segoe UI" w:hAnsi="Segoe UI" w:cs="Segoe UI"/>
          <w:color w:val="auto"/>
          <w:sz w:val="20"/>
        </w:rPr>
        <w:t>387</w:t>
      </w:r>
      <w:r w:rsidR="00716187" w:rsidRPr="00A05414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7299F" w:rsidRPr="00A05414">
        <w:rPr>
          <w:rFonts w:ascii="Segoe UI" w:hAnsi="Segoe UI" w:cs="Segoe UI"/>
          <w:color w:val="auto"/>
          <w:sz w:val="20"/>
        </w:rPr>
        <w:t>3</w:t>
      </w:r>
      <w:r w:rsidR="00716187" w:rsidRPr="00A05414">
        <w:rPr>
          <w:rFonts w:ascii="Segoe UI" w:hAnsi="Segoe UI" w:cs="Segoe UI"/>
          <w:color w:val="auto"/>
          <w:sz w:val="20"/>
        </w:rPr>
        <w:t xml:space="preserve">. </w:t>
      </w:r>
      <w:r w:rsidR="0067299F" w:rsidRPr="00A05414">
        <w:rPr>
          <w:rFonts w:ascii="Segoe UI" w:hAnsi="Segoe UI" w:cs="Segoe UI"/>
          <w:color w:val="auto"/>
          <w:sz w:val="20"/>
        </w:rPr>
        <w:t>3</w:t>
      </w:r>
      <w:r w:rsidR="00716187" w:rsidRPr="00A05414">
        <w:rPr>
          <w:rFonts w:ascii="Segoe UI" w:hAnsi="Segoe UI" w:cs="Segoe UI"/>
          <w:color w:val="auto"/>
          <w:sz w:val="20"/>
        </w:rPr>
        <w:t>. 202</w:t>
      </w:r>
      <w:r w:rsidR="0067299F" w:rsidRPr="00A05414">
        <w:rPr>
          <w:rFonts w:ascii="Segoe UI" w:hAnsi="Segoe UI" w:cs="Segoe UI"/>
          <w:color w:val="auto"/>
          <w:sz w:val="20"/>
        </w:rPr>
        <w:t>1</w:t>
      </w:r>
      <w:r w:rsidR="00716187" w:rsidRPr="00A05414">
        <w:rPr>
          <w:rFonts w:ascii="Segoe UI" w:hAnsi="Segoe UI" w:cs="Segoe UI"/>
          <w:color w:val="auto"/>
          <w:sz w:val="20"/>
        </w:rPr>
        <w:t xml:space="preserve"> </w:t>
      </w:r>
      <w:r w:rsidR="00C4209E" w:rsidRPr="00A05414">
        <w:rPr>
          <w:rFonts w:ascii="Segoe UI" w:hAnsi="Segoe UI" w:cs="Segoe UI"/>
          <w:color w:val="auto"/>
          <w:sz w:val="20"/>
        </w:rPr>
        <w:t>na této změně a doplnění smlouvy č. 0</w:t>
      </w:r>
      <w:r w:rsidR="0067299F" w:rsidRPr="00A05414">
        <w:rPr>
          <w:rFonts w:ascii="Segoe UI" w:hAnsi="Segoe UI" w:cs="Segoe UI"/>
          <w:color w:val="auto"/>
          <w:sz w:val="20"/>
        </w:rPr>
        <w:t>387</w:t>
      </w:r>
      <w:r w:rsidR="002D3DCB" w:rsidRPr="00A05414">
        <w:rPr>
          <w:rFonts w:ascii="Segoe UI" w:hAnsi="Segoe UI" w:cs="Segoe UI"/>
          <w:color w:val="auto"/>
          <w:sz w:val="20"/>
        </w:rPr>
        <w:t>1961</w:t>
      </w:r>
      <w:r w:rsidR="00716187" w:rsidRPr="00A05414">
        <w:rPr>
          <w:rFonts w:ascii="Segoe UI" w:hAnsi="Segoe UI" w:cs="Segoe UI"/>
          <w:color w:val="auto"/>
          <w:sz w:val="20"/>
        </w:rPr>
        <w:br/>
      </w:r>
      <w:r w:rsidR="00C4209E" w:rsidRPr="00A0541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67299F" w:rsidRPr="00A05414">
        <w:rPr>
          <w:rFonts w:ascii="Segoe UI" w:hAnsi="Segoe UI" w:cs="Segoe UI"/>
          <w:color w:val="auto"/>
          <w:sz w:val="20"/>
        </w:rPr>
        <w:t>9</w:t>
      </w:r>
      <w:r w:rsidR="00C4209E" w:rsidRPr="00A05414">
        <w:rPr>
          <w:rFonts w:ascii="Segoe UI" w:hAnsi="Segoe UI" w:cs="Segoe UI"/>
          <w:color w:val="auto"/>
          <w:sz w:val="20"/>
        </w:rPr>
        <w:t xml:space="preserve">. </w:t>
      </w:r>
      <w:r w:rsidR="0067299F" w:rsidRPr="00A05414">
        <w:rPr>
          <w:rFonts w:ascii="Segoe UI" w:hAnsi="Segoe UI" w:cs="Segoe UI"/>
          <w:color w:val="auto"/>
          <w:sz w:val="20"/>
        </w:rPr>
        <w:t>10</w:t>
      </w:r>
      <w:r w:rsidR="00C4209E" w:rsidRPr="00A05414">
        <w:rPr>
          <w:rFonts w:ascii="Segoe UI" w:hAnsi="Segoe UI" w:cs="Segoe UI"/>
          <w:color w:val="auto"/>
          <w:sz w:val="20"/>
        </w:rPr>
        <w:t>. 20</w:t>
      </w:r>
      <w:r w:rsidR="0067299F" w:rsidRPr="00A05414">
        <w:rPr>
          <w:rFonts w:ascii="Segoe UI" w:hAnsi="Segoe UI" w:cs="Segoe UI"/>
          <w:color w:val="auto"/>
          <w:sz w:val="20"/>
        </w:rPr>
        <w:t>19</w:t>
      </w:r>
      <w:r w:rsidR="004119B5" w:rsidRPr="00A05414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05414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A05414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609BBA" w14:textId="726C4218" w:rsidR="00747F02" w:rsidRPr="00A05414" w:rsidRDefault="00747F02" w:rsidP="00747F02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A05414">
        <w:rPr>
          <w:rFonts w:ascii="Segoe UI" w:hAnsi="Segoe UI" w:cs="Segoe UI"/>
        </w:rPr>
        <w:t xml:space="preserve">V čl. IV bodu 1 písm. a) </w:t>
      </w:r>
      <w:r w:rsidR="0067299F" w:rsidRPr="00A05414">
        <w:rPr>
          <w:rFonts w:ascii="Segoe UI" w:eastAsia="Calibri" w:hAnsi="Segoe UI" w:cs="Segoe UI"/>
          <w:lang w:eastAsia="en-US"/>
        </w:rPr>
        <w:t xml:space="preserve">odrážce třetí pododrážka první </w:t>
      </w:r>
      <w:r w:rsidRPr="00A05414">
        <w:rPr>
          <w:rFonts w:ascii="Segoe UI" w:eastAsia="Calibri" w:hAnsi="Segoe UI" w:cs="Segoe UI"/>
          <w:lang w:eastAsia="en-US"/>
        </w:rPr>
        <w:t xml:space="preserve">zní takto: </w:t>
      </w:r>
    </w:p>
    <w:p w14:paraId="4142ED23" w14:textId="2793E504" w:rsidR="00747F02" w:rsidRPr="00A05414" w:rsidRDefault="00747F02" w:rsidP="00747F02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A05414">
        <w:rPr>
          <w:rFonts w:ascii="Segoe UI" w:eastAsia="Calibri" w:hAnsi="Segoe UI" w:cs="Segoe UI"/>
          <w:lang w:eastAsia="en-US"/>
        </w:rPr>
        <w:t>„- „</w:t>
      </w:r>
      <w:r w:rsidR="0067299F" w:rsidRPr="00A05414">
        <w:rPr>
          <w:rFonts w:ascii="Segoe UI" w:eastAsia="Calibri" w:hAnsi="Segoe UI" w:cs="Segoe UI"/>
          <w:lang w:eastAsia="en-US"/>
        </w:rPr>
        <w:t>Energetické úspory budovy v areálu fotbalového hřiště</w:t>
      </w:r>
      <w:r w:rsidRPr="00A05414">
        <w:rPr>
          <w:rFonts w:ascii="Segoe UI" w:eastAsia="Calibri" w:hAnsi="Segoe UI" w:cs="Segoe UI"/>
          <w:lang w:eastAsia="en-US"/>
        </w:rPr>
        <w:t xml:space="preserve">“ – </w:t>
      </w:r>
      <w:r w:rsidR="0067299F" w:rsidRPr="00A05414">
        <w:rPr>
          <w:rFonts w:ascii="Segoe UI" w:eastAsia="Calibri" w:hAnsi="Segoe UI" w:cs="Segoe UI"/>
          <w:lang w:eastAsia="en-US"/>
        </w:rPr>
        <w:t>předmětem projektu je real</w:t>
      </w:r>
      <w:r w:rsidR="00E06016" w:rsidRPr="00A05414">
        <w:rPr>
          <w:rFonts w:ascii="Segoe UI" w:eastAsia="Calibri" w:hAnsi="Segoe UI" w:cs="Segoe UI"/>
          <w:lang w:eastAsia="en-US"/>
        </w:rPr>
        <w:t>i</w:t>
      </w:r>
      <w:r w:rsidR="0067299F" w:rsidRPr="00A05414">
        <w:rPr>
          <w:rFonts w:ascii="Segoe UI" w:eastAsia="Calibri" w:hAnsi="Segoe UI" w:cs="Segoe UI"/>
          <w:lang w:eastAsia="en-US"/>
        </w:rPr>
        <w:t>zace o</w:t>
      </w:r>
      <w:r w:rsidR="00E06016" w:rsidRPr="00A05414">
        <w:rPr>
          <w:rFonts w:ascii="Segoe UI" w:eastAsia="Calibri" w:hAnsi="Segoe UI" w:cs="Segoe UI"/>
          <w:lang w:eastAsia="en-US"/>
        </w:rPr>
        <w:t>p</w:t>
      </w:r>
      <w:r w:rsidR="0067299F" w:rsidRPr="00A05414">
        <w:rPr>
          <w:rFonts w:ascii="Segoe UI" w:eastAsia="Calibri" w:hAnsi="Segoe UI" w:cs="Segoe UI"/>
          <w:lang w:eastAsia="en-US"/>
        </w:rPr>
        <w:t>atření, která povedou k energetickým úsporám na objektu, samotnou realizací dojde ke snížení konečné spotřeby energie – 28,06 MWh/rok (101,00 GJ/rok), p</w:t>
      </w:r>
      <w:r w:rsidRPr="00A05414">
        <w:rPr>
          <w:rFonts w:ascii="Segoe UI" w:eastAsia="Calibri" w:hAnsi="Segoe UI" w:cs="Segoe UI"/>
          <w:lang w:eastAsia="en-US"/>
        </w:rPr>
        <w:t xml:space="preserve">rojekt byl </w:t>
      </w:r>
      <w:r w:rsidRPr="00A05414">
        <w:rPr>
          <w:rFonts w:ascii="Segoe UI" w:hAnsi="Segoe UI" w:cs="Segoe UI"/>
          <w:bCs/>
          <w:lang w:eastAsia="en-US"/>
        </w:rPr>
        <w:t>předložen do 12</w:t>
      </w:r>
      <w:r w:rsidR="0067299F" w:rsidRPr="00A05414">
        <w:rPr>
          <w:rFonts w:ascii="Segoe UI" w:hAnsi="Segoe UI" w:cs="Segoe UI"/>
          <w:bCs/>
          <w:lang w:eastAsia="en-US"/>
        </w:rPr>
        <w:t>1</w:t>
      </w:r>
      <w:r w:rsidRPr="00A05414">
        <w:rPr>
          <w:rFonts w:ascii="Segoe UI" w:hAnsi="Segoe UI" w:cs="Segoe UI"/>
          <w:bCs/>
          <w:lang w:eastAsia="en-US"/>
        </w:rPr>
        <w:t xml:space="preserve">. výzvy pod č. OPŽP </w:t>
      </w:r>
      <w:r w:rsidRPr="00A05414">
        <w:rPr>
          <w:rFonts w:ascii="Segoe UI" w:hAnsi="Segoe UI" w:cs="Segoe UI"/>
        </w:rPr>
        <w:t>CZ.05.</w:t>
      </w:r>
      <w:r w:rsidR="0067299F" w:rsidRPr="00A05414">
        <w:rPr>
          <w:rFonts w:ascii="Segoe UI" w:hAnsi="Segoe UI" w:cs="Segoe UI"/>
        </w:rPr>
        <w:t>5</w:t>
      </w:r>
      <w:r w:rsidRPr="00A05414">
        <w:rPr>
          <w:rFonts w:ascii="Segoe UI" w:hAnsi="Segoe UI" w:cs="Segoe UI"/>
        </w:rPr>
        <w:t>.</w:t>
      </w:r>
      <w:r w:rsidR="0067299F" w:rsidRPr="00A05414">
        <w:rPr>
          <w:rFonts w:ascii="Segoe UI" w:hAnsi="Segoe UI" w:cs="Segoe UI"/>
        </w:rPr>
        <w:t>18</w:t>
      </w:r>
      <w:r w:rsidRPr="00A05414">
        <w:rPr>
          <w:rFonts w:ascii="Segoe UI" w:hAnsi="Segoe UI" w:cs="Segoe UI"/>
        </w:rPr>
        <w:t>/0.0/0.0/19_1</w:t>
      </w:r>
      <w:r w:rsidR="0067299F" w:rsidRPr="00A05414">
        <w:rPr>
          <w:rFonts w:ascii="Segoe UI" w:hAnsi="Segoe UI" w:cs="Segoe UI"/>
        </w:rPr>
        <w:t>21</w:t>
      </w:r>
      <w:r w:rsidRPr="00A05414">
        <w:rPr>
          <w:rFonts w:ascii="Segoe UI" w:hAnsi="Segoe UI" w:cs="Segoe UI"/>
        </w:rPr>
        <w:t>/001</w:t>
      </w:r>
      <w:r w:rsidR="0067299F" w:rsidRPr="00A05414">
        <w:rPr>
          <w:rFonts w:ascii="Segoe UI" w:hAnsi="Segoe UI" w:cs="Segoe UI"/>
        </w:rPr>
        <w:t>2163</w:t>
      </w:r>
      <w:r w:rsidRPr="00A05414">
        <w:rPr>
          <w:rFonts w:ascii="Segoe UI" w:hAnsi="Segoe UI" w:cs="Segoe UI"/>
        </w:rPr>
        <w:t xml:space="preserve"> a finanční prostředky podle článku II bodu 2 písm. b) budou použity ke spolufinancování do výše způsobilých výdajů podle pravidel OPŽP,“.</w:t>
      </w:r>
    </w:p>
    <w:p w14:paraId="0FCBEB20" w14:textId="77777777" w:rsidR="00FE2F55" w:rsidRPr="00A05414" w:rsidRDefault="00FE2F55" w:rsidP="00FE2F55">
      <w:pPr>
        <w:pStyle w:val="Odstavecseseznamem"/>
        <w:rPr>
          <w:rFonts w:ascii="Segoe UI" w:hAnsi="Segoe UI" w:cs="Segoe UI"/>
        </w:rPr>
      </w:pPr>
    </w:p>
    <w:p w14:paraId="12ED92AD" w14:textId="3163AB81" w:rsidR="0067299F" w:rsidRPr="00A05414" w:rsidRDefault="0067299F" w:rsidP="0067299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5414">
        <w:rPr>
          <w:rFonts w:ascii="Segoe UI" w:eastAsia="Calibri" w:hAnsi="Segoe UI" w:cs="Segoe UI"/>
          <w:lang w:eastAsia="en-US"/>
        </w:rPr>
        <w:t>Smluvní strany tímto konstatují, že k projektu „</w:t>
      </w:r>
      <w:r w:rsidR="00E06016" w:rsidRPr="00A05414">
        <w:rPr>
          <w:rFonts w:ascii="Segoe UI" w:eastAsia="Calibri" w:hAnsi="Segoe UI" w:cs="Segoe UI"/>
          <w:lang w:eastAsia="en-US"/>
        </w:rPr>
        <w:t>Energetické úspory budovy v areálu fotbalového hřiště</w:t>
      </w:r>
      <w:r w:rsidRPr="00A05414">
        <w:rPr>
          <w:rFonts w:ascii="Segoe UI" w:hAnsi="Segoe UI" w:cs="Segoe UI"/>
        </w:rPr>
        <w:t xml:space="preserve">“ </w:t>
      </w:r>
      <w:r w:rsidRPr="00A05414">
        <w:rPr>
          <w:rFonts w:ascii="Segoe UI" w:eastAsia="Calibri" w:hAnsi="Segoe UI" w:cs="Segoe UI"/>
          <w:lang w:eastAsia="en-US"/>
        </w:rPr>
        <w:t xml:space="preserve"> příjemce podpory předložil projektovou dokumentaci, na základě které bude projekt znovu po</w:t>
      </w:r>
      <w:r w:rsidR="002C6837" w:rsidRPr="00A05414">
        <w:rPr>
          <w:rFonts w:ascii="Segoe UI" w:eastAsia="Calibri" w:hAnsi="Segoe UI" w:cs="Segoe UI"/>
          <w:lang w:eastAsia="en-US"/>
        </w:rPr>
        <w:t>souzen</w:t>
      </w:r>
      <w:r w:rsidRPr="00A05414">
        <w:rPr>
          <w:rFonts w:ascii="Segoe UI" w:eastAsia="Calibri" w:hAnsi="Segoe UI" w:cs="Segoe UI"/>
          <w:lang w:eastAsia="en-US"/>
        </w:rPr>
        <w:t>.</w:t>
      </w:r>
    </w:p>
    <w:p w14:paraId="6FE6D4B6" w14:textId="77777777" w:rsidR="00FE2F55" w:rsidRPr="00A05414" w:rsidRDefault="00FE2F55" w:rsidP="00FE2F55">
      <w:pPr>
        <w:pStyle w:val="Odstavecseseznamem"/>
        <w:rPr>
          <w:rFonts w:ascii="Segoe UI" w:hAnsi="Segoe UI" w:cs="Segoe UI"/>
        </w:rPr>
      </w:pPr>
    </w:p>
    <w:p w14:paraId="0CBB1A82" w14:textId="0DD43995" w:rsidR="00C4209E" w:rsidRPr="00A05414" w:rsidRDefault="004119B5" w:rsidP="0067299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5414">
        <w:rPr>
          <w:rFonts w:ascii="Segoe UI" w:hAnsi="Segoe UI" w:cs="Segoe UI"/>
        </w:rPr>
        <w:t>Ostatní ustanovení Sm</w:t>
      </w:r>
      <w:r w:rsidR="00C4209E" w:rsidRPr="00A05414">
        <w:rPr>
          <w:rFonts w:ascii="Segoe UI" w:hAnsi="Segoe UI" w:cs="Segoe UI"/>
        </w:rPr>
        <w:t>louvy se nemění.</w:t>
      </w:r>
    </w:p>
    <w:p w14:paraId="00F4AAE6" w14:textId="77777777" w:rsidR="004119B5" w:rsidRPr="00A05414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A05414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05414">
        <w:rPr>
          <w:rFonts w:ascii="Segoe UI" w:hAnsi="Segoe UI" w:cs="Segoe UI"/>
          <w:bCs/>
          <w:color w:val="auto"/>
          <w:sz w:val="20"/>
        </w:rPr>
        <w:t xml:space="preserve">kona č. 340/2015 Sb., o zvláštních podmínkách účinnosti některých smluv, uveřejňování </w:t>
      </w:r>
      <w:r w:rsidRPr="00A05414">
        <w:rPr>
          <w:rFonts w:ascii="Segoe UI" w:hAnsi="Segoe UI" w:cs="Segoe UI"/>
          <w:bCs/>
          <w:color w:val="auto"/>
          <w:sz w:val="20"/>
        </w:rPr>
        <w:lastRenderedPageBreak/>
        <w:t>těchto smluv a o registru smluv (zákon o registru smluv)</w:t>
      </w:r>
      <w:r w:rsidR="008A3F4E" w:rsidRPr="00A05414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05414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A05414" w:rsidRDefault="007E6638" w:rsidP="00076705">
      <w:pPr>
        <w:jc w:val="both"/>
        <w:rPr>
          <w:rFonts w:ascii="Segoe UI" w:hAnsi="Segoe UI" w:cs="Segoe UI"/>
        </w:rPr>
      </w:pPr>
    </w:p>
    <w:p w14:paraId="1D67A629" w14:textId="77777777" w:rsidR="00C4209E" w:rsidRPr="00A05414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A05414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A05414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A05414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A05414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 xml:space="preserve">V: </w:t>
      </w:r>
      <w:r w:rsidR="00E662DA" w:rsidRPr="00A0541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A05414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A05414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dne:</w:t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A05414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A05414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A05414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A05414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A05414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05414">
        <w:rPr>
          <w:rFonts w:ascii="Segoe UI" w:hAnsi="Segoe UI" w:cs="Segoe UI"/>
          <w:color w:val="auto"/>
          <w:sz w:val="20"/>
        </w:rPr>
        <w:t>……….</w:t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="00FD7A2F"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A05414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5414">
        <w:rPr>
          <w:rFonts w:ascii="Segoe UI" w:hAnsi="Segoe UI" w:cs="Segoe UI"/>
          <w:color w:val="auto"/>
          <w:sz w:val="20"/>
        </w:rPr>
        <w:t>zástupce příjemce podpory</w:t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</w:r>
      <w:r w:rsidRPr="00A0541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0541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D754" w14:textId="77777777" w:rsidR="004C242D" w:rsidRDefault="004C242D">
      <w:r>
        <w:separator/>
      </w:r>
    </w:p>
  </w:endnote>
  <w:endnote w:type="continuationSeparator" w:id="0">
    <w:p w14:paraId="08C14383" w14:textId="77777777" w:rsidR="004C242D" w:rsidRDefault="004C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05F626F1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656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022E83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656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8004F" w14:textId="77777777" w:rsidR="004C242D" w:rsidRDefault="004C242D">
      <w:r>
        <w:separator/>
      </w:r>
    </w:p>
  </w:footnote>
  <w:footnote w:type="continuationSeparator" w:id="0">
    <w:p w14:paraId="64B35D11" w14:textId="77777777" w:rsidR="004C242D" w:rsidRDefault="004C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656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9356-D6D6-4DD8-8E56-B0BFB0AD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2379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2021-05-24T12:00:00Z</dcterms:created>
  <dcterms:modified xsi:type="dcterms:W3CDTF">2021-05-24T12:00:00Z</dcterms:modified>
</cp:coreProperties>
</file>