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9F" w:rsidRPr="008C7021" w:rsidRDefault="0058609F" w:rsidP="0058609F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uvedeného dne, měsíce a roku</w:t>
      </w:r>
    </w:p>
    <w:p w:rsidR="0058609F" w:rsidRPr="008C7021" w:rsidRDefault="0058609F" w:rsidP="0058609F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:rsidR="0058609F" w:rsidRPr="008C7021" w:rsidRDefault="0058609F" w:rsidP="0058609F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:rsidR="0058609F" w:rsidRDefault="0058609F" w:rsidP="0058609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 xml:space="preserve">: </w:t>
      </w:r>
      <w:proofErr w:type="spellStart"/>
      <w:r w:rsidR="00FA2204">
        <w:rPr>
          <w:rFonts w:asciiTheme="minorHAnsi" w:hAnsiTheme="minorHAnsi"/>
        </w:rPr>
        <w:t>xxxxxxxxxxxxxxx</w:t>
      </w:r>
      <w:proofErr w:type="spellEnd"/>
    </w:p>
    <w:p w:rsidR="0058609F" w:rsidRPr="008C7021" w:rsidRDefault="0058609F" w:rsidP="0058609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DIČ: </w:t>
      </w:r>
      <w:proofErr w:type="spellStart"/>
      <w:r w:rsidR="00FA2204">
        <w:rPr>
          <w:rFonts w:asciiTheme="minorHAnsi" w:hAnsiTheme="minorHAnsi"/>
        </w:rPr>
        <w:t>xxxxxxxxxxxxxx</w:t>
      </w:r>
      <w:proofErr w:type="spellEnd"/>
    </w:p>
    <w:p w:rsidR="0058609F" w:rsidRPr="008C7021" w:rsidRDefault="0058609F" w:rsidP="005860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proofErr w:type="spellStart"/>
      <w:r w:rsidR="00FA2204">
        <w:rPr>
          <w:rFonts w:asciiTheme="minorHAnsi" w:hAnsiTheme="minorHAnsi"/>
        </w:rPr>
        <w:t>xxxxxxxxxxxxxxxxxx</w:t>
      </w:r>
      <w:proofErr w:type="spellEnd"/>
    </w:p>
    <w:p w:rsidR="0058609F" w:rsidRPr="008C7021" w:rsidRDefault="0058609F" w:rsidP="005860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:rsidR="0058609F" w:rsidRPr="008C7021" w:rsidRDefault="0058609F" w:rsidP="005860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zastoupená paní</w:t>
      </w:r>
      <w:r w:rsidRPr="008C7021">
        <w:rPr>
          <w:rFonts w:asciiTheme="minorHAnsi" w:hAnsiTheme="minorHAnsi"/>
          <w:b/>
        </w:rPr>
        <w:t xml:space="preserve"> </w:t>
      </w:r>
      <w:r w:rsidRPr="008C7021">
        <w:rPr>
          <w:rFonts w:asciiTheme="minorHAnsi" w:hAnsiTheme="minorHAnsi"/>
        </w:rPr>
        <w:t>Janou Skopovou</w:t>
      </w:r>
      <w:r>
        <w:rPr>
          <w:rFonts w:asciiTheme="minorHAnsi" w:hAnsiTheme="minorHAnsi"/>
        </w:rPr>
        <w:t>, manažerem projektu Obědy pro děti</w:t>
      </w:r>
    </w:p>
    <w:p w:rsidR="0058609F" w:rsidRPr="008C7021" w:rsidRDefault="0058609F" w:rsidP="0058609F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  <w:r w:rsidRPr="008C7021">
        <w:rPr>
          <w:rFonts w:asciiTheme="minorHAnsi" w:hAnsiTheme="minorHAnsi"/>
        </w:rPr>
        <w:tab/>
      </w:r>
    </w:p>
    <w:p w:rsidR="0058609F" w:rsidRPr="008C7021" w:rsidRDefault="0058609F" w:rsidP="0058609F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:rsidR="0058609F" w:rsidRPr="008C7021" w:rsidRDefault="0058609F" w:rsidP="0058609F">
      <w:pPr>
        <w:jc w:val="both"/>
        <w:rPr>
          <w:rFonts w:asciiTheme="minorHAnsi" w:hAnsiTheme="minorHAnsi"/>
          <w:i/>
        </w:rPr>
      </w:pPr>
    </w:p>
    <w:p w:rsidR="0058609F" w:rsidRPr="008C7021" w:rsidRDefault="0058609F" w:rsidP="0058609F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4A2887" w:rsidRDefault="006A5EDB" w:rsidP="008C74BE">
      <w:pPr>
        <w:ind w:right="-585"/>
        <w:rPr>
          <w:rFonts w:asciiTheme="minorHAnsi" w:hAnsiTheme="minorHAnsi"/>
          <w:b/>
          <w:i/>
        </w:rPr>
      </w:pPr>
      <w:r w:rsidRPr="004A2887">
        <w:rPr>
          <w:rFonts w:asciiTheme="minorHAnsi" w:hAnsiTheme="minorHAnsi"/>
          <w:b/>
          <w:i/>
        </w:rPr>
        <w:t xml:space="preserve"> Základní škola</w:t>
      </w:r>
      <w:r w:rsidR="004A2887">
        <w:rPr>
          <w:rFonts w:asciiTheme="minorHAnsi" w:hAnsiTheme="minorHAnsi"/>
          <w:b/>
          <w:i/>
        </w:rPr>
        <w:t>,</w:t>
      </w:r>
      <w:r w:rsidRPr="004A2887">
        <w:rPr>
          <w:rFonts w:asciiTheme="minorHAnsi" w:hAnsiTheme="minorHAnsi"/>
          <w:b/>
          <w:i/>
        </w:rPr>
        <w:t xml:space="preserve"> Most</w:t>
      </w:r>
      <w:r w:rsidR="004A2887">
        <w:rPr>
          <w:rFonts w:asciiTheme="minorHAnsi" w:hAnsiTheme="minorHAnsi"/>
          <w:b/>
          <w:i/>
        </w:rPr>
        <w:t>,</w:t>
      </w:r>
      <w:r w:rsidRPr="004A2887">
        <w:rPr>
          <w:rFonts w:asciiTheme="minorHAnsi" w:hAnsiTheme="minorHAnsi"/>
          <w:b/>
          <w:i/>
        </w:rPr>
        <w:t xml:space="preserve"> U Stadionu </w:t>
      </w:r>
      <w:proofErr w:type="gramStart"/>
      <w:r w:rsidRPr="004A2887">
        <w:rPr>
          <w:rFonts w:asciiTheme="minorHAnsi" w:hAnsiTheme="minorHAnsi"/>
          <w:b/>
          <w:i/>
        </w:rPr>
        <w:t>1028 , příspěvková</w:t>
      </w:r>
      <w:proofErr w:type="gramEnd"/>
      <w:r w:rsidRPr="004A2887">
        <w:rPr>
          <w:rFonts w:asciiTheme="minorHAnsi" w:hAnsiTheme="minorHAnsi"/>
          <w:b/>
          <w:i/>
        </w:rPr>
        <w:t xml:space="preserve"> organizace</w:t>
      </w:r>
      <w:r w:rsidR="00F62224" w:rsidRPr="004A2887">
        <w:rPr>
          <w:rFonts w:asciiTheme="minorHAnsi" w:hAnsiTheme="minorHAnsi"/>
          <w:b/>
          <w:i/>
        </w:rPr>
        <w:t xml:space="preserve"> </w:t>
      </w:r>
    </w:p>
    <w:p w:rsidR="006A5EDB" w:rsidRPr="004A2887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A2887">
        <w:rPr>
          <w:rFonts w:asciiTheme="minorHAnsi" w:hAnsiTheme="minorHAnsi"/>
          <w:i/>
        </w:rPr>
        <w:t>U Stadionu 1028</w:t>
      </w:r>
    </w:p>
    <w:p w:rsidR="00F62224" w:rsidRPr="004A2887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A2887">
        <w:rPr>
          <w:rFonts w:asciiTheme="minorHAnsi" w:hAnsiTheme="minorHAnsi"/>
          <w:i/>
        </w:rPr>
        <w:t>43401, Most</w:t>
      </w:r>
    </w:p>
    <w:p w:rsidR="006A5EDB" w:rsidRPr="004A2887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A2887">
        <w:rPr>
          <w:rFonts w:asciiTheme="minorHAnsi" w:hAnsiTheme="minorHAnsi"/>
          <w:i/>
        </w:rPr>
        <w:t>IČ: 47326409</w:t>
      </w:r>
    </w:p>
    <w:p w:rsidR="006A5EDB" w:rsidRPr="004A2887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A2887">
        <w:rPr>
          <w:rFonts w:asciiTheme="minorHAnsi" w:hAnsiTheme="minorHAnsi"/>
          <w:i/>
        </w:rPr>
        <w:t xml:space="preserve">Zastoupena osobou: </w:t>
      </w:r>
      <w:r w:rsidR="004A2887">
        <w:rPr>
          <w:rFonts w:asciiTheme="minorHAnsi" w:hAnsiTheme="minorHAnsi"/>
          <w:i/>
        </w:rPr>
        <w:t>Mgr.</w:t>
      </w:r>
      <w:r w:rsidRPr="004A2887">
        <w:rPr>
          <w:rFonts w:asciiTheme="minorHAnsi" w:hAnsiTheme="minorHAnsi"/>
          <w:i/>
        </w:rPr>
        <w:t xml:space="preserve"> Josef Forman</w:t>
      </w:r>
    </w:p>
    <w:p w:rsidR="008B49FC" w:rsidRDefault="008B49FC" w:rsidP="008B49FC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A2887">
        <w:rPr>
          <w:rFonts w:asciiTheme="minorHAnsi" w:hAnsiTheme="minorHAnsi"/>
          <w:i/>
        </w:rPr>
        <w:t xml:space="preserve">Pracovní pozice: </w:t>
      </w:r>
      <w:bookmarkStart w:id="0" w:name="OLE_LINK1"/>
      <w:bookmarkStart w:id="1" w:name="OLE_LINK2"/>
      <w:r w:rsidRPr="004A2887">
        <w:rPr>
          <w:rFonts w:asciiTheme="minorHAnsi" w:hAnsiTheme="minorHAnsi"/>
          <w:i/>
        </w:rPr>
        <w:t>ředitel školy</w:t>
      </w:r>
      <w:bookmarkEnd w:id="0"/>
      <w:bookmarkEnd w:id="1"/>
    </w:p>
    <w:p w:rsidR="008B49FC" w:rsidRPr="008C7021" w:rsidRDefault="008B49FC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8C74BE" w:rsidRPr="008C7021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D33C4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>Dárce touto smlouvou daruje obdarovanému finanční částku ve výši</w:t>
      </w:r>
      <w:r w:rsidR="004A4B2B" w:rsidRPr="004A2887">
        <w:rPr>
          <w:rFonts w:asciiTheme="minorHAnsi" w:hAnsiTheme="minorHAnsi"/>
        </w:rPr>
        <w:t xml:space="preserve"> </w:t>
      </w:r>
      <w:r w:rsidRPr="004A2887">
        <w:rPr>
          <w:rFonts w:asciiTheme="minorHAnsi" w:hAnsiTheme="minorHAnsi"/>
          <w:b/>
        </w:rPr>
        <w:t>132328</w:t>
      </w:r>
      <w:r w:rsidR="009216ED" w:rsidRPr="004A2887">
        <w:rPr>
          <w:rFonts w:asciiTheme="minorHAnsi" w:hAnsiTheme="minorHAnsi"/>
          <w:b/>
        </w:rPr>
        <w:t xml:space="preserve">,- </w:t>
      </w:r>
      <w:r w:rsidR="001E7654" w:rsidRPr="004A2887">
        <w:rPr>
          <w:rFonts w:asciiTheme="minorHAnsi" w:hAnsiTheme="minorHAnsi"/>
          <w:b/>
        </w:rPr>
        <w:t>Kč</w:t>
      </w:r>
      <w:r w:rsidR="004A4B2B" w:rsidRPr="004A2887">
        <w:rPr>
          <w:rFonts w:asciiTheme="minorHAnsi" w:hAnsiTheme="minorHAnsi"/>
          <w:b/>
        </w:rPr>
        <w:t xml:space="preserve"> </w:t>
      </w:r>
      <w:r w:rsidR="001E7654" w:rsidRPr="004A2887">
        <w:rPr>
          <w:rFonts w:asciiTheme="minorHAnsi" w:hAnsiTheme="minorHAnsi"/>
          <w:b/>
        </w:rPr>
        <w:t xml:space="preserve">(slovy: </w:t>
      </w:r>
      <w:r w:rsidRPr="004A2887">
        <w:rPr>
          <w:rFonts w:asciiTheme="minorHAnsi" w:hAnsiTheme="minorHAnsi"/>
          <w:b/>
        </w:rPr>
        <w:t>jedno sto třicet dva tisíc tři sta dvacet osm</w:t>
      </w:r>
      <w:r w:rsidR="001E7654" w:rsidRPr="004A2887">
        <w:rPr>
          <w:rFonts w:asciiTheme="minorHAnsi" w:hAnsiTheme="minorHAnsi"/>
          <w:b/>
        </w:rPr>
        <w:t xml:space="preserve"> </w:t>
      </w:r>
      <w:r w:rsidR="008C74BE" w:rsidRPr="004A2887">
        <w:rPr>
          <w:rFonts w:asciiTheme="minorHAnsi" w:hAnsiTheme="minorHAnsi"/>
          <w:b/>
        </w:rPr>
        <w:t>korun českých)</w:t>
      </w:r>
      <w:r w:rsidR="008C74BE" w:rsidRPr="004A2887">
        <w:rPr>
          <w:rFonts w:asciiTheme="minorHAnsi" w:hAnsiTheme="minorHAnsi"/>
        </w:rPr>
        <w:t>, (dále jen jako „</w:t>
      </w:r>
      <w:r w:rsidR="008C74BE" w:rsidRPr="004A2887">
        <w:rPr>
          <w:rFonts w:asciiTheme="minorHAnsi" w:hAnsiTheme="minorHAnsi"/>
          <w:b/>
        </w:rPr>
        <w:t>dar</w:t>
      </w:r>
      <w:r w:rsidR="008C74BE" w:rsidRPr="004A2887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4A2887">
        <w:rPr>
          <w:rFonts w:asciiTheme="minorHAnsi" w:hAnsiTheme="minorHAnsi"/>
        </w:rPr>
        <w:t xml:space="preserve"> </w:t>
      </w:r>
      <w:r w:rsidR="006A5EDB" w:rsidRPr="004A2887">
        <w:rPr>
          <w:rFonts w:asciiTheme="minorHAnsi" w:hAnsiTheme="minorHAnsi"/>
        </w:rPr>
        <w:t>od </w:t>
      </w:r>
      <w:r w:rsidRPr="004A2887">
        <w:rPr>
          <w:rFonts w:asciiTheme="minorHAnsi" w:hAnsiTheme="minorHAnsi"/>
        </w:rPr>
        <w:t>01. 01. 2021</w:t>
      </w:r>
      <w:r w:rsidR="006A5EDB" w:rsidRPr="004A2887">
        <w:rPr>
          <w:rFonts w:asciiTheme="minorHAnsi" w:hAnsiTheme="minorHAnsi"/>
        </w:rPr>
        <w:t xml:space="preserve"> do </w:t>
      </w:r>
      <w:r w:rsidRPr="004A2887">
        <w:rPr>
          <w:rFonts w:asciiTheme="minorHAnsi" w:hAnsiTheme="minorHAnsi"/>
        </w:rPr>
        <w:t>30. 06. 2021</w:t>
      </w:r>
      <w:r w:rsidR="00BC65A3" w:rsidRPr="004A2887">
        <w:rPr>
          <w:rFonts w:asciiTheme="minorHAnsi" w:hAnsiTheme="minorHAnsi"/>
        </w:rPr>
        <w:t xml:space="preserve"> ve prospěch </w:t>
      </w:r>
      <w:r w:rsidRPr="004A2887">
        <w:rPr>
          <w:rFonts w:asciiTheme="minorHAnsi" w:hAnsiTheme="minorHAnsi"/>
          <w:i/>
        </w:rPr>
        <w:t>43</w:t>
      </w:r>
      <w:r w:rsidR="00BC65A3" w:rsidRPr="004A2887">
        <w:rPr>
          <w:rFonts w:asciiTheme="minorHAnsi" w:hAnsiTheme="minorHAnsi"/>
        </w:rPr>
        <w:t xml:space="preserve"> </w:t>
      </w:r>
      <w:r w:rsidRPr="004A2887">
        <w:rPr>
          <w:rFonts w:asciiTheme="minorHAnsi" w:hAnsiTheme="minorHAnsi"/>
        </w:rPr>
        <w:t xml:space="preserve">nezletilých dětí, žáků </w:t>
      </w:r>
      <w:r w:rsidRPr="004A2887">
        <w:rPr>
          <w:rFonts w:asciiTheme="minorHAnsi" w:hAnsiTheme="minorHAnsi"/>
        </w:rPr>
        <w:lastRenderedPageBreak/>
        <w:t>obdarovaného; cena obědů vyplývá z kalkulace obdarovaného o zařazení do projektu Obědy pro děti, která tvoří jako Příloha č. 1 nedílnou součást této smlouvy</w:t>
      </w:r>
      <w:r w:rsidRPr="008C7021">
        <w:rPr>
          <w:rFonts w:asciiTheme="minorHAnsi" w:hAnsiTheme="minorHAnsi"/>
        </w:rPr>
        <w:t>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4A2887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>Výše uvedený dar bude dárcem převeden na bankovní účet obdarovaného, č. účtu 3333390207/0100</w:t>
      </w:r>
      <w:r w:rsidR="006A5EDB" w:rsidRPr="004A2887">
        <w:rPr>
          <w:rFonts w:asciiTheme="minorHAnsi" w:hAnsiTheme="minorHAnsi"/>
        </w:rPr>
        <w:t xml:space="preserve">, vedený u </w:t>
      </w:r>
      <w:r w:rsidRPr="004A2887">
        <w:rPr>
          <w:rFonts w:asciiTheme="minorHAnsi" w:hAnsiTheme="minorHAnsi"/>
        </w:rPr>
        <w:t>Komerční banka, a.s.</w:t>
      </w:r>
      <w:r w:rsidR="008C74BE" w:rsidRPr="004A2887">
        <w:rPr>
          <w:rFonts w:asciiTheme="minorHAnsi" w:hAnsiTheme="minorHAnsi"/>
        </w:rPr>
        <w:t>.</w:t>
      </w:r>
    </w:p>
    <w:p w:rsidR="001E7654" w:rsidRPr="004A2887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>Dar je určen pro účely úhrady měsíčních záloh za obědové služby pro období od 01. 01. 2021</w:t>
      </w:r>
      <w:r w:rsidR="006A5EDB" w:rsidRPr="004A2887">
        <w:rPr>
          <w:rFonts w:asciiTheme="minorHAnsi" w:hAnsiTheme="minorHAnsi"/>
        </w:rPr>
        <w:t xml:space="preserve"> do </w:t>
      </w:r>
      <w:r w:rsidRPr="004A2887">
        <w:rPr>
          <w:rFonts w:asciiTheme="minorHAnsi" w:hAnsiTheme="minorHAnsi"/>
        </w:rPr>
        <w:t>30. 06. 2021</w:t>
      </w:r>
      <w:r w:rsidR="001E7654" w:rsidRPr="004A2887">
        <w:rPr>
          <w:rFonts w:asciiTheme="minorHAnsi" w:hAnsiTheme="minorHAnsi"/>
        </w:rPr>
        <w:t xml:space="preserve"> ve prospěch těchto </w:t>
      </w:r>
      <w:r w:rsidR="00C17AFD" w:rsidRPr="004A2887">
        <w:rPr>
          <w:rFonts w:asciiTheme="minorHAnsi" w:hAnsiTheme="minorHAnsi"/>
        </w:rPr>
        <w:t>nezletilých dětí - žáků</w:t>
      </w:r>
      <w:r w:rsidR="001E7654" w:rsidRPr="004A2887">
        <w:rPr>
          <w:rFonts w:asciiTheme="minorHAnsi" w:hAnsiTheme="minorHAnsi"/>
        </w:rPr>
        <w:t>:</w:t>
      </w:r>
    </w:p>
    <w:p w:rsidR="006A5EDB" w:rsidRPr="008C7021" w:rsidRDefault="00FA2204" w:rsidP="001E3DD6">
      <w:pPr>
        <w:spacing w:before="120"/>
        <w:ind w:left="709" w:hanging="1"/>
        <w:rPr>
          <w:rFonts w:asciiTheme="minorHAnsi" w:hAnsiTheme="minorHAnsi"/>
        </w:rPr>
      </w:pPr>
      <w:r>
        <w:rPr>
          <w:rFonts w:asciiTheme="minorHAnsi" w:hAnsiTheme="minorHAnsi"/>
        </w:rPr>
        <w:t>xxxxxxxxxxx</w:t>
      </w:r>
    </w:p>
    <w:p w:rsidR="006F5B65" w:rsidRPr="008C7021" w:rsidRDefault="006F5B65" w:rsidP="006F5B65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6F5B65" w:rsidRPr="008C7021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:rsidR="006F5B65" w:rsidRPr="004A2887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Obdarovaný se zavazuje použít dar pouze a výhradně k účelu vymezenému v čl. I </w:t>
      </w:r>
      <w:r w:rsidRPr="004A2887">
        <w:rPr>
          <w:rFonts w:asciiTheme="minorHAnsi" w:hAnsiTheme="minorHAnsi"/>
        </w:rPr>
        <w:t>odst. 3 této smlouvy.</w:t>
      </w:r>
    </w:p>
    <w:p w:rsidR="006F5B65" w:rsidRPr="004A2887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>Obdarovaný se zavazuje, že nejpozději do 31. 8. 2021 doloží dárci elektronické vyúčtování (skutečné vyčerpání) záloh za obědové služby pro období od 01. 01. 2021</w:t>
      </w:r>
      <w:r w:rsidR="006A5EDB" w:rsidRPr="004A2887">
        <w:rPr>
          <w:rFonts w:asciiTheme="minorHAnsi" w:hAnsiTheme="minorHAnsi"/>
        </w:rPr>
        <w:t xml:space="preserve"> do </w:t>
      </w:r>
      <w:r w:rsidRPr="004A2887">
        <w:rPr>
          <w:rFonts w:asciiTheme="minorHAnsi" w:hAnsiTheme="minorHAnsi"/>
        </w:rPr>
        <w:t>30. 06. 2021</w:t>
      </w:r>
      <w:r w:rsidR="00EE203A" w:rsidRPr="004A2887">
        <w:rPr>
          <w:rFonts w:asciiTheme="minorHAnsi" w:hAnsiTheme="minorHAnsi"/>
        </w:rPr>
        <w:t>,</w:t>
      </w:r>
      <w:r w:rsidRPr="004A2887">
        <w:rPr>
          <w:rFonts w:asciiTheme="minorHAnsi" w:hAnsiTheme="minorHAnsi"/>
        </w:rPr>
        <w:t xml:space="preserve"> 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15. 9. 2021 vrátit příslušný přeplatek na transparentní účet dárce číslo 888555999/5500 vedený u </w:t>
      </w:r>
      <w:proofErr w:type="spellStart"/>
      <w:r w:rsidRPr="004A2887">
        <w:rPr>
          <w:rFonts w:asciiTheme="minorHAnsi" w:hAnsiTheme="minorHAnsi"/>
        </w:rPr>
        <w:t>Raiffeisenbank</w:t>
      </w:r>
      <w:proofErr w:type="spellEnd"/>
      <w:r w:rsidRPr="004A2887">
        <w:rPr>
          <w:rFonts w:asciiTheme="minorHAnsi" w:hAnsiTheme="minorHAnsi"/>
        </w:rPr>
        <w:t xml:space="preserve">, a.s. a do poznámky k platbě pro příjemce uvede „přeplatek nevyužitého daru 2021“. </w:t>
      </w:r>
    </w:p>
    <w:p w:rsidR="004A2887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>V případě, že z obdarovaným zpracovaného vyúčtování vyplyne nedoplatek, tj.</w:t>
      </w:r>
    </w:p>
    <w:p w:rsidR="006F5B65" w:rsidRPr="008C7021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 xml:space="preserve">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:rsidR="006F5B65" w:rsidRPr="008C7021" w:rsidRDefault="006F5B65" w:rsidP="006F5B65">
      <w:pPr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</w:t>
      </w:r>
      <w:r>
        <w:rPr>
          <w:rFonts w:asciiTheme="minorHAnsi" w:hAnsiTheme="minorHAnsi"/>
        </w:rPr>
        <w:lastRenderedPageBreak/>
        <w:t xml:space="preserve">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období. </w:t>
      </w:r>
      <w:r w:rsidRPr="008C7021">
        <w:rPr>
          <w:rFonts w:asciiTheme="minorHAnsi" w:hAnsiTheme="minorHAnsi"/>
        </w:rPr>
        <w:t>Obdarovaný prohlašuje, že je se svojí povinností vrátit dar dle tohoto článku srozuměn a s tímto souhlasí.</w:t>
      </w:r>
    </w:p>
    <w:p w:rsidR="006F5B65" w:rsidRPr="008C7021" w:rsidRDefault="006F5B65" w:rsidP="006F5B65">
      <w:pPr>
        <w:spacing w:before="120"/>
        <w:ind w:left="714"/>
        <w:jc w:val="both"/>
        <w:rPr>
          <w:rFonts w:asciiTheme="minorHAnsi" w:hAnsiTheme="minorHAnsi"/>
        </w:rPr>
      </w:pPr>
    </w:p>
    <w:p w:rsidR="006F5B65" w:rsidRPr="008C7021" w:rsidRDefault="006F5B65" w:rsidP="006F5B65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:rsidR="006F5B65" w:rsidRPr="008C7021" w:rsidRDefault="006F5B65" w:rsidP="006F5B65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7A548C" w:rsidRPr="004A2887" w:rsidRDefault="006F5B65" w:rsidP="006F5B65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hyperlink r:id="rId8" w:history="1">
        <w:r w:rsidRPr="004A2887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 w:rsidRPr="004A2887"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kuchyn@3zsmost.cz</w:t>
      </w:r>
      <w:r w:rsidR="00541A0F" w:rsidRPr="004A2887">
        <w:rPr>
          <w:rFonts w:asciiTheme="minorHAnsi" w:hAnsiTheme="minorHAnsi"/>
        </w:rPr>
        <w:t xml:space="preserve">. </w:t>
      </w:r>
    </w:p>
    <w:p w:rsidR="006F5B65" w:rsidRPr="004A2887" w:rsidRDefault="006F5B65" w:rsidP="006F5B65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4A2887">
        <w:rPr>
          <w:rFonts w:asciiTheme="minorHAnsi" w:hAnsiTheme="minorHAnsi"/>
        </w:rPr>
        <w:t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této smlouvy vrátit dárci.</w:t>
      </w:r>
    </w:p>
    <w:p w:rsidR="006F5B65" w:rsidRPr="004A2887" w:rsidRDefault="006F5B65" w:rsidP="00D62339">
      <w:pPr>
        <w:spacing w:before="120"/>
        <w:jc w:val="center"/>
        <w:rPr>
          <w:rFonts w:asciiTheme="minorHAnsi" w:hAnsiTheme="minorHAnsi"/>
          <w:b/>
        </w:rPr>
      </w:pPr>
    </w:p>
    <w:p w:rsidR="006F5B65" w:rsidRPr="008C7021" w:rsidRDefault="006F5B65" w:rsidP="00D62339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4A2887">
        <w:rPr>
          <w:rFonts w:asciiTheme="minorHAnsi" w:hAnsiTheme="minorHAnsi"/>
          <w:b/>
        </w:rPr>
        <w:t>IV.</w:t>
      </w:r>
    </w:p>
    <w:p w:rsidR="006F5B65" w:rsidRPr="008C7021" w:rsidRDefault="006F5B65" w:rsidP="00D62339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:rsidR="006F5B65" w:rsidRPr="008C7021" w:rsidRDefault="006F5B65" w:rsidP="006F5B65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6F5B65" w:rsidRPr="008C7021" w:rsidRDefault="006F5B65" w:rsidP="00D62339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6F5B65" w:rsidRPr="008C7021" w:rsidRDefault="006F5B65" w:rsidP="00D62339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V.</w:t>
      </w:r>
    </w:p>
    <w:p w:rsidR="006F5B65" w:rsidRPr="008C7021" w:rsidRDefault="006F5B65" w:rsidP="00D62339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:rsidR="006F5B65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</w:t>
      </w:r>
      <w:r>
        <w:rPr>
          <w:rFonts w:asciiTheme="minorHAnsi" w:hAnsiTheme="minorHAnsi"/>
        </w:rPr>
        <w:lastRenderedPageBreak/>
        <w:t>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6F5B65" w:rsidRDefault="006F5B65" w:rsidP="00D62339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je sepsána ve dvou vyhotoveních, z nichž po jednom obdrží dárce a obdarovaný.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/>
      </w:tblPr>
      <w:tblGrid>
        <w:gridCol w:w="4606"/>
        <w:gridCol w:w="4606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01. 01. 2021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>V …………………………… dne ..................... 201</w:t>
            </w: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8C74BE" w:rsidRDefault="008C74BE" w:rsidP="000F001D">
            <w:pPr>
              <w:jc w:val="center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 xml:space="preserve"> Základní škola Most U Stadionu 1028 , příspěvková organizace</w:t>
            </w:r>
          </w:p>
          <w:p w:rsidR="008C74BE" w:rsidRPr="008C74BE" w:rsidRDefault="008C74BE" w:rsidP="000F001D">
            <w:pPr>
              <w:jc w:val="center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Mgr. . Josef Forman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 xml:space="preserve"> Základní škola Most U Stadionu 1028 , příspěvková organizace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01. 01. 2021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30. 06. 2021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>
        <w:rPr>
          <w:rFonts w:asciiTheme="minorHAnsi" w:hAnsiTheme="minorHAnsi"/>
        </w:rPr>
        <w:t>132328 Kč</w:t>
      </w:r>
    </w:p>
    <w:tbl>
      <w:tblPr>
        <w:tblStyle w:val="GridTableLight"/>
        <w:tblpPr w:leftFromText="141" w:rightFromText="141" w:vertAnchor="page" w:horzAnchor="margin" w:tblpY="4947"/>
        <w:tblW w:w="0" w:type="auto"/>
        <w:tblLook w:val="04A0"/>
      </w:tblPr>
      <w:tblGrid>
        <w:gridCol w:w="222"/>
        <w:gridCol w:w="1792"/>
        <w:gridCol w:w="1135"/>
        <w:gridCol w:w="843"/>
        <w:gridCol w:w="893"/>
      </w:tblGrid>
      <w:tr w:rsidR="00D77B7D" w:rsidRPr="006D0C21" w:rsidTr="009C05FD">
        <w:trPr>
          <w:trHeight w:val="300"/>
        </w:trPr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</w:tbl>
    <w:p w:rsidR="008B5D32" w:rsidRDefault="008B5D32">
      <w:pPr>
        <w:rPr>
          <w:rFonts w:ascii="Franklin Gothic Book" w:hAnsi="Franklin Gothic Book"/>
          <w:sz w:val="22"/>
          <w:szCs w:val="22"/>
        </w:rPr>
      </w:pPr>
    </w:p>
    <w:p w:rsidR="008B5D32" w:rsidRDefault="008B5D32">
      <w:pPr>
        <w:rPr>
          <w:rFonts w:ascii="Franklin Gothic Book" w:hAnsi="Franklin Gothic Book"/>
          <w:sz w:val="22"/>
          <w:szCs w:val="22"/>
        </w:rPr>
        <w:sectPr w:rsidR="008B5D32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outlineLvl w:val="0"/>
        <w:rPr>
          <w:rFonts w:ascii="Calibri" w:eastAsia="SimSun" w:hAnsi="Calibri" w:cs="Mangal"/>
          <w:b/>
          <w:kern w:val="3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lang w:eastAsia="zh-CN" w:bidi="hi-IN"/>
        </w:rPr>
        <w:lastRenderedPageBreak/>
        <w:t>WOMEN FOR WOMEN, o.p.s.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se sídlem Vlastislavova 152/4, 140 00 Praha 4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jc w:val="right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 ……………………… dne </w:t>
      </w:r>
      <w:r>
        <w:rPr>
          <w:rFonts w:ascii="Calibri" w:eastAsia="SimSun" w:hAnsi="Calibri" w:cs="Calibri"/>
          <w:kern w:val="3"/>
          <w:lang w:eastAsia="zh-CN" w:bidi="hi-IN"/>
        </w:rPr>
        <w:t>15. 12. 2020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Věc: Potvrzení o splnění povinnosti dle § 123 odst. 4 školského zákona ze strany základní školy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Vážení,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4A2887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4A2887">
        <w:rPr>
          <w:rFonts w:ascii="Calibri" w:eastAsia="SimSun" w:hAnsi="Calibri" w:cs="Calibri"/>
          <w:kern w:val="3"/>
          <w:lang w:eastAsia="zh-CN" w:bidi="hi-IN"/>
        </w:rPr>
        <w:t>v souladu s čl. I. odst. 4 darovací smlouvy, pro školní rok 2020/21, vám tímto potvrzujeme, že ředitel školy prominul všem žákům uvedeným v darovací smlouvě (popř. v dodatku k darovací smlouvě), úplatu za obědové služby dle § 123 odst. 4 školského zákona a to za období od 01. 01. 2021 do 30. 06. 2021, jak je toto období uvedeno v darovací smlouvě.</w:t>
      </w:r>
    </w:p>
    <w:p w:rsidR="008B5D32" w:rsidRPr="004A2887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bookmarkStart w:id="2" w:name="_GoBack"/>
      <w:bookmarkEnd w:id="2"/>
    </w:p>
    <w:p w:rsidR="008B5D32" w:rsidRPr="004A2887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4A2887" w:rsidRDefault="008B5D32" w:rsidP="008B5D32">
      <w:pPr>
        <w:widowControl w:val="0"/>
        <w:suppressAutoHyphens/>
        <w:autoSpaceDN w:val="0"/>
        <w:spacing w:before="120" w:after="120"/>
        <w:ind w:right="-585"/>
        <w:textAlignment w:val="baseline"/>
        <w:rPr>
          <w:rFonts w:ascii="Calibri" w:eastAsia="SimSun" w:hAnsi="Calibri" w:cs="Calibri"/>
          <w:b/>
          <w:i/>
        </w:rPr>
      </w:pPr>
      <w:r w:rsidRPr="004A2887">
        <w:rPr>
          <w:rFonts w:ascii="Calibri" w:eastAsia="SimSun" w:hAnsi="Calibri" w:cs="Calibri"/>
          <w:b/>
          <w:i/>
          <w:kern w:val="3"/>
          <w:lang w:eastAsia="zh-CN" w:bidi="hi-IN"/>
        </w:rPr>
        <w:t xml:space="preserve"> Základní škola Most U Stadionu 1028 , příspěvková organizace </w:t>
      </w:r>
    </w:p>
    <w:p w:rsidR="008B5D32" w:rsidRPr="004A2887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sz w:val="22"/>
          <w:lang w:eastAsia="zh-CN" w:bidi="hi-IN"/>
        </w:rPr>
      </w:pPr>
      <w:r w:rsidRPr="004A2887">
        <w:rPr>
          <w:rFonts w:ascii="Calibri" w:eastAsia="SimSun" w:hAnsi="Calibri" w:cs="Calibri"/>
          <w:i/>
          <w:kern w:val="3"/>
          <w:lang w:eastAsia="zh-CN" w:bidi="hi-IN"/>
        </w:rPr>
        <w:t>U Stadionu 1028</w:t>
      </w:r>
    </w:p>
    <w:p w:rsidR="008B5D32" w:rsidRPr="004A2887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4A2887">
        <w:rPr>
          <w:rFonts w:ascii="Calibri" w:eastAsia="SimSun" w:hAnsi="Calibri" w:cs="Calibri"/>
          <w:i/>
          <w:kern w:val="3"/>
          <w:lang w:eastAsia="zh-CN" w:bidi="hi-IN"/>
        </w:rPr>
        <w:t>43401, Most</w:t>
      </w:r>
    </w:p>
    <w:p w:rsidR="008B5D32" w:rsidRPr="004A2887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Calibri" w:eastAsia="SimSun" w:hAnsi="Calibri" w:cs="Calibri"/>
          <w:i/>
          <w:kern w:val="3"/>
          <w:lang w:eastAsia="zh-CN" w:bidi="hi-IN"/>
        </w:rPr>
      </w:pPr>
      <w:r w:rsidRPr="004A2887">
        <w:rPr>
          <w:rFonts w:ascii="Calibri" w:eastAsia="SimSun" w:hAnsi="Calibri" w:cs="Calibri"/>
          <w:i/>
          <w:kern w:val="3"/>
          <w:lang w:eastAsia="zh-CN" w:bidi="hi-IN"/>
        </w:rPr>
        <w:t>IČ: 47326409</w:t>
      </w:r>
    </w:p>
    <w:p w:rsidR="008B5D32" w:rsidRPr="004A2887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4A2887">
        <w:rPr>
          <w:rFonts w:ascii="Calibri" w:eastAsia="SimSun" w:hAnsi="Calibri" w:cs="Calibri"/>
          <w:i/>
          <w:kern w:val="3"/>
          <w:lang w:eastAsia="zh-CN" w:bidi="hi-IN"/>
        </w:rPr>
        <w:t>Zastoupena osobou: Mgr. . Josef Forman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4A2887">
        <w:rPr>
          <w:rFonts w:ascii="Calibri" w:eastAsia="SimSun" w:hAnsi="Calibri" w:cs="Calibri"/>
          <w:i/>
          <w:kern w:val="3"/>
          <w:lang w:eastAsia="zh-CN" w:bidi="hi-IN"/>
        </w:rPr>
        <w:t>Pracovní pozice: ředitel školy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Arial Narrow" w:eastAsia="SimSun" w:hAnsi="Arial Narrow" w:cs="Calibri"/>
          <w:kern w:val="3"/>
          <w:sz w:val="22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Razítko</w:t>
      </w: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Podpis</w:t>
      </w:r>
    </w:p>
    <w:p w:rsidR="008E6540" w:rsidRPr="008C74BE" w:rsidRDefault="008E6540" w:rsidP="008B5D32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 w:rsidSect="00530F8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03" w:rsidRDefault="007D1B03">
      <w:r>
        <w:separator/>
      </w:r>
    </w:p>
  </w:endnote>
  <w:endnote w:type="continuationSeparator" w:id="0">
    <w:p w:rsidR="007D1B03" w:rsidRDefault="007D1B03">
      <w:r>
        <w:continuationSeparator/>
      </w:r>
    </w:p>
  </w:endnote>
  <w:endnote w:type="continuationNotice" w:id="1">
    <w:p w:rsidR="007D1B03" w:rsidRDefault="007D1B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03" w:rsidRDefault="00715716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380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03" w:rsidRPr="00F31CE6" w:rsidRDefault="00715716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="00013803"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A1487D">
      <w:rPr>
        <w:rStyle w:val="slostrnky"/>
        <w:rFonts w:ascii="Franklin Gothic Book" w:hAnsi="Franklin Gothic Book"/>
        <w:noProof/>
        <w:szCs w:val="20"/>
      </w:rPr>
      <w:t>3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</w:t>
    </w:r>
    <w:r w:rsidR="00CD33C4">
      <w:rPr>
        <w:rFonts w:asciiTheme="minorHAnsi" w:hAnsiTheme="minorHAnsi"/>
        <w:sz w:val="24"/>
      </w:rPr>
      <w:t>20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</w:t>
    </w:r>
    <w:r w:rsidR="00CD33C4">
      <w:rPr>
        <w:rFonts w:asciiTheme="minorHAnsi" w:hAnsiTheme="minorHAnsi"/>
        <w:sz w:val="24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40" w:rsidRPr="00F31CE6" w:rsidRDefault="00715716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="008E6540"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A1487D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 xml:space="preserve">školní rok </w:t>
    </w:r>
    <w:r w:rsidR="00D263F8">
      <w:rPr>
        <w:rFonts w:asciiTheme="minorHAnsi" w:hAnsiTheme="minorHAnsi"/>
        <w:sz w:val="24"/>
      </w:rPr>
      <w:t>20</w:t>
    </w:r>
    <w:r w:rsidR="00CD33C4">
      <w:rPr>
        <w:rFonts w:asciiTheme="minorHAnsi" w:hAnsiTheme="minorHAnsi"/>
        <w:sz w:val="24"/>
      </w:rPr>
      <w:t>20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</w:t>
    </w:r>
    <w:r w:rsidR="00CD33C4">
      <w:rPr>
        <w:rFonts w:asciiTheme="minorHAnsi" w:hAnsiTheme="minorHAnsi"/>
        <w:sz w:val="24"/>
      </w:rPr>
      <w:t>1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A3" w:rsidRPr="00F31CE6" w:rsidRDefault="00715716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="00413273"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A1487D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8B5D32" w:rsidP="008B5D32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>
      <w:rPr>
        <w:rFonts w:asciiTheme="minorHAnsi" w:hAnsiTheme="minorHAnsi"/>
        <w:sz w:val="24"/>
      </w:rPr>
      <w:t>školní rok 20</w:t>
    </w:r>
    <w:r w:rsidR="00CD33C4">
      <w:rPr>
        <w:rFonts w:asciiTheme="minorHAnsi" w:hAnsiTheme="minorHAnsi"/>
        <w:sz w:val="24"/>
      </w:rPr>
      <w:t>20</w:t>
    </w:r>
    <w:r>
      <w:rPr>
        <w:rFonts w:asciiTheme="minorHAnsi" w:hAnsiTheme="minorHAnsi"/>
        <w:sz w:val="24"/>
      </w:rPr>
      <w:t>/202</w:t>
    </w:r>
    <w:r w:rsidR="00CD33C4">
      <w:rPr>
        <w:rFonts w:asciiTheme="minorHAnsi" w:hAnsiTheme="minorHAnsi"/>
        <w:sz w:val="24"/>
      </w:rPr>
      <w:t>1</w:t>
    </w:r>
    <w:r>
      <w:rPr>
        <w:rFonts w:asciiTheme="minorHAnsi" w:hAnsiTheme="minorHAnsi"/>
        <w:sz w:val="24"/>
      </w:rPr>
      <w:br/>
      <w:t>Příloha č.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03" w:rsidRDefault="007D1B03">
      <w:r>
        <w:separator/>
      </w:r>
    </w:p>
  </w:footnote>
  <w:footnote w:type="continuationSeparator" w:id="0">
    <w:p w:rsidR="007D1B03" w:rsidRDefault="007D1B03">
      <w:r>
        <w:continuationSeparator/>
      </w:r>
    </w:p>
  </w:footnote>
  <w:footnote w:type="continuationNotice" w:id="1">
    <w:p w:rsidR="007D1B03" w:rsidRDefault="007D1B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87" w:rsidRDefault="004A2887" w:rsidP="00331836">
    <w:pPr>
      <w:pStyle w:val="Zhlav"/>
    </w:pPr>
  </w:p>
  <w:p w:rsidR="004A2887" w:rsidRDefault="004A2887" w:rsidP="00331836">
    <w:pPr>
      <w:pStyle w:val="Zhlav"/>
    </w:pPr>
  </w:p>
  <w:p w:rsidR="004A2887" w:rsidRDefault="004A2887" w:rsidP="00331836">
    <w:pPr>
      <w:pStyle w:val="Zhlav"/>
    </w:pPr>
  </w:p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C4" w:rsidRPr="00CD33C4" w:rsidRDefault="00CD33C4" w:rsidP="00CD33C4">
    <w:pPr>
      <w:spacing w:before="120"/>
      <w:jc w:val="both"/>
      <w:rPr>
        <w:rFonts w:ascii="Calibri" w:eastAsia="SimSun" w:hAnsi="Calibri" w:cs="Mangal"/>
        <w:kern w:val="3"/>
        <w:sz w:val="22"/>
        <w:lang w:eastAsia="zh-CN" w:bidi="hi-IN"/>
      </w:rPr>
    </w:pPr>
    <w:r w:rsidRPr="00CD33C4">
      <w:rPr>
        <w:rFonts w:ascii="Calibri" w:eastAsia="SimSun" w:hAnsi="Calibri" w:cs="Mangal"/>
        <w:kern w:val="3"/>
        <w:sz w:val="22"/>
        <w:lang w:eastAsia="zh-CN" w:bidi="hi-IN"/>
      </w:rPr>
      <w:t xml:space="preserve">Dle čl. I odst. 4 darovací smlouvy, se obdarovaný se zavazuje, že zajistí, aby ředitel školy vůči žákům uvedeným v odst. 3 tohoto článku bezprostředně po obdržení daru na účet obdarovaného vydal rozhodnutí o prominutí úhrady za stravovací služby ve smyslu § 123 odst. 4 školského zákona. (více na </w:t>
    </w:r>
    <w:hyperlink r:id="rId1" w:history="1">
      <w:r w:rsidRPr="00CD33C4">
        <w:rPr>
          <w:rFonts w:ascii="Calibri" w:eastAsia="SimSun" w:hAnsi="Calibri" w:cs="Mangal"/>
          <w:color w:val="0563C1"/>
          <w:kern w:val="3"/>
          <w:sz w:val="22"/>
          <w:u w:val="single"/>
          <w:lang w:eastAsia="zh-CN" w:bidi="hi-IN"/>
        </w:rPr>
        <w:t>http://www.obedyprodeti.cz/skolsky-zakon-aplikace-paragrafu-123-odst-4</w:t>
      </w:r>
    </w:hyperlink>
    <w:r w:rsidRPr="00CD33C4">
      <w:rPr>
        <w:rFonts w:ascii="Calibri" w:eastAsia="SimSun" w:hAnsi="Calibri" w:cs="Mangal"/>
        <w:kern w:val="3"/>
        <w:sz w:val="22"/>
        <w:lang w:eastAsia="zh-CN" w:bidi="hi-IN"/>
      </w:rPr>
      <w:t xml:space="preserve">). </w:t>
    </w:r>
    <w:r w:rsidRPr="00CD33C4">
      <w:rPr>
        <w:rFonts w:ascii="Calibri" w:eastAsia="SimSun" w:hAnsi="Calibri" w:cs="Mangal"/>
        <w:b/>
        <w:kern w:val="3"/>
        <w:sz w:val="22"/>
        <w:lang w:eastAsia="zh-CN" w:bidi="hi-IN"/>
      </w:rPr>
      <w:t>Obdarovaný se zavazuje potvrdit dárci tuto skutečnost nejpozději do 30 -ti dnů od obdržení daru na účet obdarovaného = připojí naskenované Potvrzení o splnění povinnosti s razítkem a podpisem jako dokument do žádosti v aplikaci.</w:t>
    </w:r>
  </w:p>
  <w:p w:rsidR="00CD33C4" w:rsidRPr="00CD33C4" w:rsidRDefault="00CD33C4" w:rsidP="00CD33C4">
    <w:pPr>
      <w:widowControl w:val="0"/>
      <w:tabs>
        <w:tab w:val="center" w:pos="4536"/>
        <w:tab w:val="right" w:pos="9072"/>
      </w:tabs>
      <w:suppressAutoHyphens/>
      <w:autoSpaceDN w:val="0"/>
      <w:spacing w:before="120" w:after="120"/>
      <w:jc w:val="both"/>
      <w:textAlignment w:val="baseline"/>
      <w:rPr>
        <w:rFonts w:ascii="Calibri" w:eastAsia="SimSun" w:hAnsi="Calibri" w:cs="Mangal"/>
        <w:kern w:val="3"/>
        <w:sz w:val="22"/>
        <w:szCs w:val="22"/>
        <w:lang w:eastAsia="zh-CN" w:bidi="hi-IN"/>
      </w:rPr>
    </w:pPr>
  </w:p>
  <w:p w:rsidR="00CD33C4" w:rsidRPr="00CD33C4" w:rsidRDefault="00CD33C4" w:rsidP="00CD33C4">
    <w:pPr>
      <w:widowControl w:val="0"/>
      <w:tabs>
        <w:tab w:val="center" w:pos="4536"/>
        <w:tab w:val="right" w:pos="9072"/>
      </w:tabs>
      <w:suppressAutoHyphens/>
      <w:autoSpaceDN w:val="0"/>
      <w:spacing w:before="120" w:after="120"/>
      <w:jc w:val="both"/>
      <w:textAlignment w:val="baseline"/>
      <w:rPr>
        <w:rFonts w:ascii="Calibri" w:eastAsia="SimSun" w:hAnsi="Calibri" w:cs="Mangal"/>
        <w:kern w:val="3"/>
        <w:sz w:val="22"/>
        <w:szCs w:val="22"/>
        <w:lang w:eastAsia="zh-CN" w:bidi="hi-IN"/>
      </w:rPr>
    </w:pPr>
  </w:p>
  <w:p w:rsidR="00D154C0" w:rsidRPr="00CD33C4" w:rsidRDefault="007D1B03" w:rsidP="00CD33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D07"/>
    <w:multiLevelType w:val="hybridMultilevel"/>
    <w:tmpl w:val="615C9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1A0DA4">
      <w:start w:val="6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51CD"/>
    <w:multiLevelType w:val="hybridMultilevel"/>
    <w:tmpl w:val="CF465EEC"/>
    <w:lvl w:ilvl="0" w:tplc="B1348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A60F9"/>
    <w:multiLevelType w:val="hybridMultilevel"/>
    <w:tmpl w:val="C2969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2E744A">
      <w:start w:val="2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E2E46"/>
    <w:multiLevelType w:val="hybridMultilevel"/>
    <w:tmpl w:val="EBC45C6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327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2887"/>
    <w:rsid w:val="004A4B2B"/>
    <w:rsid w:val="004A5987"/>
    <w:rsid w:val="004B290A"/>
    <w:rsid w:val="004C36CA"/>
    <w:rsid w:val="004E63D1"/>
    <w:rsid w:val="004F146A"/>
    <w:rsid w:val="004F5D9C"/>
    <w:rsid w:val="004F702B"/>
    <w:rsid w:val="005213FE"/>
    <w:rsid w:val="00523288"/>
    <w:rsid w:val="00541A0F"/>
    <w:rsid w:val="005758CB"/>
    <w:rsid w:val="0058609F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6F5B65"/>
    <w:rsid w:val="007020F8"/>
    <w:rsid w:val="007140A0"/>
    <w:rsid w:val="007155D1"/>
    <w:rsid w:val="00715716"/>
    <w:rsid w:val="00726664"/>
    <w:rsid w:val="00731C04"/>
    <w:rsid w:val="00735CE1"/>
    <w:rsid w:val="00755F79"/>
    <w:rsid w:val="00762AF5"/>
    <w:rsid w:val="00775F86"/>
    <w:rsid w:val="0078019E"/>
    <w:rsid w:val="00792A2C"/>
    <w:rsid w:val="007946D5"/>
    <w:rsid w:val="00794DAC"/>
    <w:rsid w:val="007A548C"/>
    <w:rsid w:val="007A6E0C"/>
    <w:rsid w:val="007D1B03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13B3"/>
    <w:rsid w:val="008A63F0"/>
    <w:rsid w:val="008B3FAB"/>
    <w:rsid w:val="008B43F8"/>
    <w:rsid w:val="008B49FC"/>
    <w:rsid w:val="008B5D32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C05FD"/>
    <w:rsid w:val="009D54FB"/>
    <w:rsid w:val="009D6482"/>
    <w:rsid w:val="009E02D9"/>
    <w:rsid w:val="009E26F8"/>
    <w:rsid w:val="009E3A9B"/>
    <w:rsid w:val="009F3DD7"/>
    <w:rsid w:val="00A05DD5"/>
    <w:rsid w:val="00A1487D"/>
    <w:rsid w:val="00A15917"/>
    <w:rsid w:val="00A316A6"/>
    <w:rsid w:val="00A37CDA"/>
    <w:rsid w:val="00A41DD1"/>
    <w:rsid w:val="00A61F9C"/>
    <w:rsid w:val="00A633D1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AF6F5F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5123"/>
    <w:rsid w:val="00CB0922"/>
    <w:rsid w:val="00CC23CB"/>
    <w:rsid w:val="00CD33C4"/>
    <w:rsid w:val="00CD7F19"/>
    <w:rsid w:val="00CE1FB5"/>
    <w:rsid w:val="00CF2B6D"/>
    <w:rsid w:val="00D0222E"/>
    <w:rsid w:val="00D06C75"/>
    <w:rsid w:val="00D141F0"/>
    <w:rsid w:val="00D263F8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116C0"/>
    <w:rsid w:val="00F26762"/>
    <w:rsid w:val="00F31CE6"/>
    <w:rsid w:val="00F35174"/>
    <w:rsid w:val="00F4594B"/>
    <w:rsid w:val="00F57AA6"/>
    <w:rsid w:val="00F62224"/>
    <w:rsid w:val="00F742EC"/>
    <w:rsid w:val="00F874D3"/>
    <w:rsid w:val="00FA2204"/>
    <w:rsid w:val="00FB4966"/>
    <w:rsid w:val="00FD6980"/>
    <w:rsid w:val="00FE1327"/>
    <w:rsid w:val="00FF3A10"/>
    <w:rsid w:val="00FF629C"/>
    <w:rsid w:val="00F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semiHidden/>
    <w:unhideWhenUsed/>
    <w:rsid w:val="009C05FD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9C0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dyprodeti.cz/skolsky-zakon-aplikace-paragrafu-123-odst-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575D-B477-47D8-A2FB-477EF40C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8434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Sekretariát</cp:lastModifiedBy>
  <cp:revision>2</cp:revision>
  <cp:lastPrinted>2020-12-15T09:46:00Z</cp:lastPrinted>
  <dcterms:created xsi:type="dcterms:W3CDTF">2021-05-24T09:23:00Z</dcterms:created>
  <dcterms:modified xsi:type="dcterms:W3CDTF">2021-05-24T09:23:00Z</dcterms:modified>
</cp:coreProperties>
</file>