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</w:tbl>
    <w:p w:rsidR="007D4C5D" w:rsidRPr="00EE7E37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EE7E37">
        <w:rPr>
          <w:snapToGrid w:val="0"/>
          <w:sz w:val="18"/>
        </w:rPr>
        <w:t xml:space="preserve">Číslo </w:t>
      </w:r>
      <w:r w:rsidR="00DB577C" w:rsidRPr="00EE7E37">
        <w:rPr>
          <w:snapToGrid w:val="0"/>
          <w:sz w:val="18"/>
        </w:rPr>
        <w:t>příjemce</w:t>
      </w:r>
    </w:p>
    <w:p w:rsidR="007D4C5D" w:rsidRPr="00EE7E37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EE7E37">
        <w:rPr>
          <w:bCs/>
          <w:smallCaps/>
          <w:snapToGrid w:val="0"/>
          <w:sz w:val="28"/>
          <w:szCs w:val="28"/>
        </w:rPr>
        <w:t>D</w:t>
      </w:r>
      <w:r w:rsidR="004A1EE5" w:rsidRPr="00EE7E37">
        <w:rPr>
          <w:bCs/>
          <w:smallCaps/>
          <w:snapToGrid w:val="0"/>
          <w:sz w:val="28"/>
          <w:szCs w:val="28"/>
        </w:rPr>
        <w:t>ODATEK</w:t>
      </w:r>
      <w:r w:rsidRPr="00EE7E37">
        <w:rPr>
          <w:bCs/>
          <w:smallCaps/>
          <w:snapToGrid w:val="0"/>
          <w:sz w:val="28"/>
          <w:szCs w:val="28"/>
        </w:rPr>
        <w:t xml:space="preserve"> č. </w:t>
      </w:r>
      <w:r w:rsidR="000579D8">
        <w:rPr>
          <w:bCs/>
          <w:smallCaps/>
          <w:snapToGrid w:val="0"/>
          <w:sz w:val="28"/>
          <w:szCs w:val="28"/>
        </w:rPr>
        <w:t>4</w:t>
      </w:r>
    </w:p>
    <w:p w:rsidR="001B050C" w:rsidRPr="00EE7E37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EE7E37">
        <w:rPr>
          <w:bCs/>
          <w:smallCaps/>
        </w:rPr>
        <w:t>k</w:t>
      </w:r>
      <w:r w:rsidR="00BA53A8" w:rsidRPr="00EE7E37">
        <w:rPr>
          <w:szCs w:val="36"/>
        </w:rPr>
        <w:t xml:space="preserve"> </w:t>
      </w:r>
      <w:r w:rsidR="00BA53A8" w:rsidRPr="00EE7E37">
        <w:rPr>
          <w:caps/>
          <w:sz w:val="28"/>
          <w:szCs w:val="28"/>
        </w:rPr>
        <w:t>PŘÍKAZNÍ</w:t>
      </w:r>
      <w:r w:rsidR="004A1EE5" w:rsidRPr="00EE7E37">
        <w:rPr>
          <w:caps/>
          <w:sz w:val="28"/>
          <w:szCs w:val="28"/>
        </w:rPr>
        <w:t xml:space="preserve"> SmlouvĚ</w:t>
      </w:r>
    </w:p>
    <w:p w:rsidR="004A1EE5" w:rsidRPr="00EE7E37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EE7E37">
        <w:rPr>
          <w:b/>
          <w:snapToGrid w:val="0"/>
          <w:sz w:val="28"/>
          <w:szCs w:val="28"/>
        </w:rPr>
        <w:t xml:space="preserve">č. </w:t>
      </w:r>
      <w:proofErr w:type="spellStart"/>
      <w:r w:rsidRPr="00EE7E37">
        <w:rPr>
          <w:b/>
          <w:snapToGrid w:val="0"/>
          <w:sz w:val="28"/>
          <w:szCs w:val="28"/>
        </w:rPr>
        <w:t>nSIPO</w:t>
      </w:r>
      <w:proofErr w:type="spellEnd"/>
      <w:r w:rsidRPr="00EE7E37">
        <w:rPr>
          <w:b/>
          <w:snapToGrid w:val="0"/>
          <w:sz w:val="28"/>
          <w:szCs w:val="28"/>
        </w:rPr>
        <w:t xml:space="preserve"> </w:t>
      </w:r>
      <w:r w:rsidR="00EE7E37" w:rsidRPr="00EE7E37">
        <w:rPr>
          <w:b/>
          <w:snapToGrid w:val="0"/>
          <w:sz w:val="28"/>
          <w:szCs w:val="28"/>
        </w:rPr>
        <w:t>04 – 61/2017</w:t>
      </w:r>
    </w:p>
    <w:p w:rsidR="00BA53A8" w:rsidRPr="00EE7E37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EE7E37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EE7E37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EE7E37">
        <w:rPr>
          <w:rFonts w:ascii="Times New Roman" w:hAnsi="Times New Roman"/>
          <w:sz w:val="24"/>
          <w:szCs w:val="24"/>
        </w:rPr>
        <w:t>ust</w:t>
      </w:r>
      <w:proofErr w:type="spellEnd"/>
      <w:r w:rsidRPr="00EE7E37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EE7E37">
        <w:rPr>
          <w:rFonts w:ascii="Times New Roman" w:hAnsi="Times New Roman"/>
          <w:sz w:val="24"/>
          <w:szCs w:val="24"/>
        </w:rPr>
        <w:t>ZoPS</w:t>
      </w:r>
      <w:proofErr w:type="spellEnd"/>
      <w:r w:rsidRPr="00EE7E37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EE7E37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EE7E37">
        <w:rPr>
          <w:b/>
          <w:snapToGrid w:val="0"/>
          <w:sz w:val="24"/>
        </w:rPr>
        <w:t>1.</w:t>
      </w:r>
      <w:r w:rsidRPr="00EE7E37">
        <w:rPr>
          <w:b/>
          <w:snapToGrid w:val="0"/>
          <w:sz w:val="24"/>
        </w:rPr>
        <w:tab/>
        <w:t>Česká pošta, s. p.</w:t>
      </w:r>
    </w:p>
    <w:p w:rsidR="00BA53A8" w:rsidRPr="00EE7E37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E7E37">
        <w:rPr>
          <w:b/>
          <w:snapToGrid w:val="0"/>
          <w:sz w:val="24"/>
        </w:rPr>
        <w:t>se sídlem Praha 1, Politických vězňů 909/4, PSČ 225 99</w:t>
      </w:r>
    </w:p>
    <w:p w:rsidR="00C208CB" w:rsidRPr="00EE7E37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EE7E37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EE7E37">
        <w:rPr>
          <w:rFonts w:ascii="Times New Roman" w:hAnsi="Times New Roman"/>
          <w:snapToGrid w:val="0"/>
          <w:sz w:val="24"/>
        </w:rPr>
        <w:t>Krzokovou</w:t>
      </w:r>
      <w:proofErr w:type="spellEnd"/>
      <w:r w:rsidRPr="00EE7E37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IČO: </w:t>
      </w:r>
      <w:r w:rsidRPr="00EE7E37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DIČ:</w:t>
      </w:r>
      <w:r w:rsidRPr="00EE7E37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EE7E37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EE7E37">
        <w:rPr>
          <w:rFonts w:ascii="Times New Roman" w:hAnsi="Times New Roman"/>
          <w:snapToGrid w:val="0"/>
          <w:sz w:val="24"/>
        </w:rPr>
        <w:t>s.p</w:t>
      </w:r>
      <w:proofErr w:type="spellEnd"/>
      <w:r w:rsidRPr="00EE7E37">
        <w:rPr>
          <w:rFonts w:ascii="Times New Roman" w:hAnsi="Times New Roman"/>
          <w:snapToGrid w:val="0"/>
          <w:sz w:val="24"/>
        </w:rPr>
        <w:t>.</w:t>
      </w:r>
      <w:proofErr w:type="gramEnd"/>
      <w:r w:rsidRPr="00EE7E37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EE7E37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EE7E37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8381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EE7E37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EE7E37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a</w:t>
      </w:r>
    </w:p>
    <w:p w:rsidR="00EE7E37" w:rsidRPr="00DE2BC9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A7175D">
        <w:rPr>
          <w:rFonts w:ascii="Times New Roman" w:hAnsi="Times New Roman"/>
          <w:snapToGrid w:val="0"/>
          <w:sz w:val="24"/>
        </w:rPr>
        <w:t>175393001</w:t>
      </w:r>
    </w:p>
    <w:p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>DOTERM SERVIS s.r.o.</w:t>
      </w:r>
    </w:p>
    <w:p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EE7E37">
        <w:rPr>
          <w:rFonts w:ascii="Times New Roman" w:hAnsi="Times New Roman"/>
          <w:b/>
          <w:snapToGrid w:val="0"/>
          <w:sz w:val="24"/>
        </w:rPr>
        <w:t>Javorová 110, 435 13 Meziboří</w:t>
      </w:r>
    </w:p>
    <w:p w:rsidR="00EE7E37" w:rsidRPr="00A7175D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Josefem Zástavou, jednatelem</w:t>
      </w:r>
    </w:p>
    <w:p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61325929</w:t>
      </w:r>
    </w:p>
    <w:p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61325929</w:t>
      </w:r>
    </w:p>
    <w:p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 Ústí nad Labem, oddíl C, </w:t>
      </w:r>
      <w:r w:rsidR="00B20A3B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vložka 6997</w:t>
      </w:r>
    </w:p>
    <w:p w:rsidR="00EE7E37" w:rsidRPr="00265B66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65B66"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:rsidR="00EE7E37" w:rsidRDefault="00EE7E37" w:rsidP="00EE7E37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C83817">
        <w:rPr>
          <w:rFonts w:ascii="Times New Roman" w:hAnsi="Times New Roman"/>
          <w:b/>
          <w:sz w:val="24"/>
          <w:szCs w:val="24"/>
        </w:rPr>
        <w:t>xxx</w:t>
      </w:r>
      <w:proofErr w:type="spellEnd"/>
    </w:p>
    <w:p w:rsidR="00EE7E37" w:rsidRPr="005D6584" w:rsidRDefault="00C83817" w:rsidP="00EE7E37">
      <w:pPr>
        <w:pStyle w:val="FormtovanvHTML"/>
        <w:tabs>
          <w:tab w:val="clear" w:pos="3664"/>
          <w:tab w:val="clear" w:pos="4580"/>
          <w:tab w:val="left" w:pos="4678"/>
          <w:tab w:val="left" w:pos="4820"/>
        </w:tabs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xxx</w:t>
      </w:r>
      <w:proofErr w:type="spellEnd"/>
    </w:p>
    <w:p w:rsidR="00EE7E37" w:rsidRDefault="00EE7E37" w:rsidP="00EE7E37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315040</w:t>
      </w:r>
    </w:p>
    <w:p w:rsidR="00EE7E37" w:rsidRPr="00DE2BC9" w:rsidRDefault="00EE7E37" w:rsidP="00EE7E3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EE7E37" w:rsidRDefault="00EE7E37" w:rsidP="00EE7E3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C83817" w:rsidRDefault="00C83817" w:rsidP="000579D8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</w:p>
    <w:p w:rsidR="00EE7E37" w:rsidRDefault="00EE7E37" w:rsidP="000579D8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>
        <w:rPr>
          <w:rFonts w:ascii="Times New Roman" w:hAnsi="Times New Roman"/>
          <w:b/>
          <w:sz w:val="24"/>
        </w:rPr>
        <w:t>9.8.2017</w:t>
      </w:r>
      <w:proofErr w:type="gramEnd"/>
      <w:r>
        <w:rPr>
          <w:rFonts w:ascii="Times New Roman" w:hAnsi="Times New Roman"/>
          <w:b/>
          <w:sz w:val="24"/>
        </w:rPr>
        <w:t xml:space="preserve"> Příkazní smlouvu č. </w:t>
      </w:r>
      <w:proofErr w:type="spellStart"/>
      <w:r>
        <w:rPr>
          <w:rFonts w:ascii="Times New Roman" w:hAnsi="Times New Roman"/>
          <w:b/>
          <w:sz w:val="24"/>
        </w:rPr>
        <w:t>nSIPO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Pr="007D71A1">
        <w:rPr>
          <w:rFonts w:ascii="Times New Roman" w:hAnsi="Times New Roman"/>
          <w:b/>
          <w:snapToGrid w:val="0"/>
          <w:sz w:val="24"/>
          <w:szCs w:val="24"/>
        </w:rPr>
        <w:t xml:space="preserve">04 –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61/2017 </w:t>
      </w:r>
      <w:r>
        <w:rPr>
          <w:rFonts w:ascii="Times New Roman" w:hAnsi="Times New Roman"/>
          <w:b/>
          <w:sz w:val="24"/>
        </w:rPr>
        <w:t>(dále jen „Smlouva“).</w:t>
      </w:r>
    </w:p>
    <w:p w:rsidR="000579D8" w:rsidRPr="00443E50" w:rsidRDefault="000579D8" w:rsidP="000579D8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F612D5">
        <w:rPr>
          <w:rFonts w:ascii="Times New Roman" w:hAnsi="Times New Roman"/>
          <w:b/>
          <w:sz w:val="24"/>
        </w:rPr>
        <w:t xml:space="preserve">2. </w:t>
      </w:r>
      <w:r w:rsidRPr="00F612D5">
        <w:rPr>
          <w:rFonts w:ascii="Times New Roman" w:hAnsi="Times New Roman"/>
          <w:b/>
          <w:sz w:val="24"/>
        </w:rPr>
        <w:tab/>
      </w:r>
      <w:r w:rsidRPr="00443E50">
        <w:rPr>
          <w:rFonts w:ascii="Times New Roman" w:hAnsi="Times New Roman"/>
          <w:b/>
          <w:sz w:val="24"/>
        </w:rPr>
        <w:t xml:space="preserve">Příkazník bere na vědomí </w:t>
      </w:r>
      <w:r w:rsidRPr="00443E50">
        <w:rPr>
          <w:rFonts w:ascii="Times New Roman" w:hAnsi="Times New Roman"/>
          <w:b/>
          <w:sz w:val="24"/>
          <w:u w:val="single"/>
        </w:rPr>
        <w:t>změnu bankovního spojení</w:t>
      </w:r>
      <w:r w:rsidRPr="00443E50">
        <w:rPr>
          <w:rFonts w:ascii="Times New Roman" w:hAnsi="Times New Roman"/>
          <w:b/>
          <w:sz w:val="24"/>
        </w:rPr>
        <w:t xml:space="preserve"> pro účely plnění Smlouvy na straně </w:t>
      </w:r>
      <w:r>
        <w:rPr>
          <w:rFonts w:ascii="Times New Roman" w:hAnsi="Times New Roman"/>
          <w:b/>
          <w:sz w:val="24"/>
        </w:rPr>
        <w:t>Příkazce</w:t>
      </w:r>
      <w:r w:rsidRPr="00443E50">
        <w:rPr>
          <w:rFonts w:ascii="Times New Roman" w:hAnsi="Times New Roman"/>
          <w:b/>
          <w:sz w:val="24"/>
        </w:rPr>
        <w:t xml:space="preserve"> </w:t>
      </w:r>
      <w:r w:rsidRPr="00443E50">
        <w:rPr>
          <w:rFonts w:ascii="Times New Roman" w:hAnsi="Times New Roman"/>
          <w:b/>
          <w:sz w:val="24"/>
          <w:u w:val="single"/>
        </w:rPr>
        <w:t xml:space="preserve">u vazby </w:t>
      </w:r>
      <w:proofErr w:type="spellStart"/>
      <w:proofErr w:type="gramStart"/>
      <w:r w:rsidRPr="00443E50">
        <w:rPr>
          <w:rFonts w:ascii="Times New Roman" w:hAnsi="Times New Roman"/>
          <w:b/>
          <w:sz w:val="24"/>
          <w:u w:val="single"/>
        </w:rPr>
        <w:t>č.ú</w:t>
      </w:r>
      <w:proofErr w:type="spellEnd"/>
      <w:r w:rsidRPr="00443E50">
        <w:rPr>
          <w:rFonts w:ascii="Times New Roman" w:hAnsi="Times New Roman"/>
          <w:b/>
          <w:sz w:val="24"/>
          <w:u w:val="single"/>
        </w:rPr>
        <w:t>. na</w:t>
      </w:r>
      <w:proofErr w:type="gramEnd"/>
      <w:r w:rsidRPr="00443E50">
        <w:rPr>
          <w:rFonts w:ascii="Times New Roman" w:hAnsi="Times New Roman"/>
          <w:b/>
          <w:sz w:val="24"/>
          <w:u w:val="single"/>
        </w:rPr>
        <w:t xml:space="preserve"> kód poplatku č. </w:t>
      </w:r>
      <w:r>
        <w:rPr>
          <w:rFonts w:ascii="Times New Roman" w:hAnsi="Times New Roman"/>
          <w:b/>
          <w:sz w:val="24"/>
          <w:u w:val="single"/>
        </w:rPr>
        <w:t>17</w:t>
      </w:r>
      <w:r w:rsidRPr="00443E50">
        <w:rPr>
          <w:rFonts w:ascii="Times New Roman" w:hAnsi="Times New Roman"/>
          <w:b/>
          <w:sz w:val="24"/>
          <w:u w:val="single"/>
        </w:rPr>
        <w:t>.</w:t>
      </w:r>
    </w:p>
    <w:p w:rsidR="00F663E7" w:rsidRPr="00EE7E37" w:rsidRDefault="000579D8" w:rsidP="000579D8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  <w:r>
        <w:rPr>
          <w:b/>
        </w:rPr>
        <w:t>3</w:t>
      </w:r>
      <w:r w:rsidR="008506EC">
        <w:rPr>
          <w:b/>
        </w:rPr>
        <w:t>.</w:t>
      </w:r>
      <w:r w:rsidR="008506EC">
        <w:rPr>
          <w:b/>
        </w:rPr>
        <w:tab/>
      </w:r>
      <w:r w:rsidR="0090644A" w:rsidRPr="00EE7E37">
        <w:t xml:space="preserve">Tento dodatek se stává platným dnem jeho </w:t>
      </w:r>
      <w:r w:rsidR="00DB577C" w:rsidRPr="00EE7E37">
        <w:t>podpisu oběma smluvními stranami</w:t>
      </w:r>
      <w:r w:rsidR="00F663E7" w:rsidRPr="00EE7E37">
        <w:rPr>
          <w:b/>
          <w:szCs w:val="24"/>
        </w:rPr>
        <w:t xml:space="preserve"> </w:t>
      </w:r>
      <w:r w:rsidR="001579B7" w:rsidRPr="00EE7E37">
        <w:rPr>
          <w:b/>
          <w:szCs w:val="24"/>
        </w:rPr>
        <w:t>a</w:t>
      </w:r>
      <w:r w:rsidR="00F663E7" w:rsidRPr="00EE7E37">
        <w:rPr>
          <w:b/>
          <w:szCs w:val="24"/>
        </w:rPr>
        <w:t xml:space="preserve"> účinn</w:t>
      </w:r>
      <w:r w:rsidR="001579B7" w:rsidRPr="00EE7E37">
        <w:rPr>
          <w:b/>
          <w:szCs w:val="24"/>
        </w:rPr>
        <w:t>ým</w:t>
      </w:r>
      <w:r w:rsidR="00F663E7" w:rsidRPr="00EE7E37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EE7E37">
        <w:rPr>
          <w:b/>
          <w:szCs w:val="24"/>
        </w:rPr>
        <w:t xml:space="preserve">tohoto dodatku </w:t>
      </w:r>
      <w:r w:rsidR="00F663E7" w:rsidRPr="00EE7E37">
        <w:rPr>
          <w:b/>
          <w:szCs w:val="24"/>
        </w:rPr>
        <w:t>správci registru smluv Příkazník.</w:t>
      </w:r>
    </w:p>
    <w:p w:rsidR="00922CA7" w:rsidRPr="00EE7E37" w:rsidRDefault="000579D8" w:rsidP="000579D8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4</w:t>
      </w:r>
      <w:r w:rsidR="00922CA7" w:rsidRPr="00EE7E37">
        <w:rPr>
          <w:b/>
        </w:rPr>
        <w:t>.</w:t>
      </w:r>
      <w:r w:rsidR="00922CA7" w:rsidRPr="00EE7E37">
        <w:tab/>
        <w:t>Dodatek je vyhotoven ve dvou stejnopisech stejné právní síly, po jednom vyhotovení pro každou ze smluvních stran.</w:t>
      </w:r>
    </w:p>
    <w:p w:rsidR="00922CA7" w:rsidRPr="00EE7E37" w:rsidRDefault="000579D8" w:rsidP="000579D8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 w:rsidRPr="00EE7E37">
        <w:rPr>
          <w:rFonts w:ascii="Times New Roman" w:hAnsi="Times New Roman"/>
          <w:b/>
          <w:sz w:val="24"/>
        </w:rPr>
        <w:t>.</w:t>
      </w:r>
      <w:r w:rsidR="00922CA7" w:rsidRPr="00EE7E37">
        <w:rPr>
          <w:rFonts w:ascii="Times New Roman" w:hAnsi="Times New Roman"/>
          <w:b/>
          <w:sz w:val="24"/>
        </w:rPr>
        <w:tab/>
      </w:r>
      <w:r w:rsidR="00922CA7" w:rsidRPr="00EE7E37">
        <w:rPr>
          <w:rFonts w:ascii="Times New Roman" w:hAnsi="Times New Roman"/>
          <w:sz w:val="24"/>
        </w:rPr>
        <w:t>Ostatní ustanovení smlouvy zůstávají tímto dodatkem nedotčena.</w:t>
      </w:r>
    </w:p>
    <w:p w:rsidR="00EF0FD7" w:rsidRPr="00EE7E37" w:rsidRDefault="00EF0FD7" w:rsidP="000579D8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EE7E37">
        <w:rPr>
          <w:rFonts w:ascii="Times New Roman" w:hAnsi="Times New Roman"/>
          <w:sz w:val="24"/>
        </w:rPr>
        <w:t>Ve Vítkově, dne:</w:t>
      </w:r>
      <w:r w:rsidRPr="00EE7E37">
        <w:rPr>
          <w:rFonts w:ascii="Times New Roman" w:hAnsi="Times New Roman"/>
          <w:sz w:val="24"/>
        </w:rPr>
        <w:tab/>
        <w:t xml:space="preserve">V </w:t>
      </w:r>
      <w:r w:rsidR="00EE7E37">
        <w:rPr>
          <w:rFonts w:ascii="Times New Roman" w:hAnsi="Times New Roman"/>
          <w:sz w:val="24"/>
        </w:rPr>
        <w:t>Meziboří</w:t>
      </w:r>
      <w:r w:rsidRPr="00EE7E37">
        <w:rPr>
          <w:rFonts w:ascii="Times New Roman" w:hAnsi="Times New Roman"/>
          <w:sz w:val="24"/>
        </w:rPr>
        <w:t>, dne:</w:t>
      </w:r>
    </w:p>
    <w:p w:rsidR="00EF0FD7" w:rsidRPr="00EE7E37" w:rsidRDefault="00EF0FD7" w:rsidP="00F55674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EE7E37">
        <w:rPr>
          <w:rFonts w:ascii="Times New Roman" w:hAnsi="Times New Roman"/>
          <w:sz w:val="24"/>
        </w:rPr>
        <w:t>……………………………………</w:t>
      </w:r>
      <w:r w:rsidRPr="00EE7E37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EE7E37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Za Příkazníka:</w:t>
      </w:r>
      <w:r w:rsidRPr="00EE7E37">
        <w:rPr>
          <w:rFonts w:ascii="Times New Roman" w:hAnsi="Times New Roman"/>
          <w:snapToGrid w:val="0"/>
          <w:sz w:val="24"/>
        </w:rPr>
        <w:tab/>
        <w:t>Za Příkazce:</w:t>
      </w:r>
    </w:p>
    <w:p w:rsidR="001500DE" w:rsidRPr="00EE7E37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 w:rsidRPr="00EE7E37">
        <w:rPr>
          <w:rFonts w:ascii="Times New Roman" w:hAnsi="Times New Roman"/>
          <w:snapToGrid w:val="0"/>
          <w:sz w:val="24"/>
        </w:rPr>
        <w:t>Krzoková</w:t>
      </w:r>
      <w:proofErr w:type="spellEnd"/>
      <w:r w:rsidRPr="00EE7E37">
        <w:rPr>
          <w:rFonts w:ascii="Times New Roman" w:hAnsi="Times New Roman"/>
          <w:snapToGrid w:val="0"/>
          <w:sz w:val="24"/>
        </w:rPr>
        <w:tab/>
      </w:r>
      <w:r w:rsidR="0060669B">
        <w:rPr>
          <w:rFonts w:ascii="Times New Roman" w:hAnsi="Times New Roman"/>
          <w:snapToGrid w:val="0"/>
          <w:sz w:val="24"/>
        </w:rPr>
        <w:t>Josef Zástava</w:t>
      </w:r>
    </w:p>
    <w:p w:rsidR="001500DE" w:rsidRPr="00EE7E37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manažer specializovaného útvaru</w:t>
      </w:r>
      <w:r w:rsidR="0060669B">
        <w:rPr>
          <w:rFonts w:ascii="Times New Roman" w:hAnsi="Times New Roman"/>
          <w:snapToGrid w:val="0"/>
          <w:sz w:val="24"/>
        </w:rPr>
        <w:tab/>
        <w:t>jednatel</w:t>
      </w:r>
    </w:p>
    <w:p w:rsidR="001500DE" w:rsidRPr="00EE7E37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EE7E37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EE7E37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EE7E37">
      <w:rPr>
        <w:sz w:val="16"/>
      </w:rPr>
      <w:t>04 – 61/2017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C83817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EE7E37">
    <w:pPr>
      <w:pStyle w:val="Zpat"/>
      <w:rPr>
        <w:sz w:val="16"/>
      </w:rPr>
    </w:pPr>
    <w:r>
      <w:rPr>
        <w:sz w:val="16"/>
      </w:rPr>
      <w:t xml:space="preserve">Dodatek č. </w:t>
    </w:r>
    <w:r w:rsidR="000579D8">
      <w:rPr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1"/>
  </w:num>
  <w:num w:numId="13">
    <w:abstractNumId w:val="6"/>
  </w:num>
  <w:num w:numId="14">
    <w:abstractNumId w:val="18"/>
  </w:num>
  <w:num w:numId="15">
    <w:abstractNumId w:val="11"/>
  </w:num>
  <w:num w:numId="16">
    <w:abstractNumId w:val="8"/>
  </w:num>
  <w:num w:numId="17">
    <w:abstractNumId w:val="2"/>
  </w:num>
  <w:num w:numId="18">
    <w:abstractNumId w:val="20"/>
  </w:num>
  <w:num w:numId="19">
    <w:abstractNumId w:val="3"/>
  </w:num>
  <w:num w:numId="20">
    <w:abstractNumId w:val="10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579D8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1C90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2606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0669B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06EC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E73C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855A9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43E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20A3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817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60ECE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E7E37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55674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FBA431A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FormtovanvHTMLChar">
    <w:name w:val="Formátovaný v HTML Char"/>
    <w:link w:val="FormtovanvHTML"/>
    <w:uiPriority w:val="99"/>
    <w:rsid w:val="00EE7E37"/>
    <w:rPr>
      <w:rFonts w:ascii="Courier New" w:hAnsi="Courier New" w:cs="Courier New"/>
    </w:rPr>
  </w:style>
  <w:style w:type="paragraph" w:customStyle="1" w:styleId="Codrodrodr">
    <w:name w:val="C_odr_odr_odr"/>
    <w:basedOn w:val="Normln"/>
    <w:uiPriority w:val="99"/>
    <w:rsid w:val="008506EC"/>
    <w:pPr>
      <w:numPr>
        <w:numId w:val="22"/>
      </w:numPr>
      <w:spacing w:line="300" w:lineRule="exact"/>
      <w:ind w:left="2058" w:hanging="357"/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850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312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2021-01-12T07:12:00Z</cp:lastPrinted>
  <dcterms:created xsi:type="dcterms:W3CDTF">2021-05-19T05:24:00Z</dcterms:created>
  <dcterms:modified xsi:type="dcterms:W3CDTF">2021-05-21T11:53:00Z</dcterms:modified>
</cp:coreProperties>
</file>