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64065" w14:textId="0300B363" w:rsidR="002378A7" w:rsidRPr="002378A7" w:rsidRDefault="00495204" w:rsidP="002378A7">
      <w:pPr>
        <w:widowControl w:val="0"/>
        <w:spacing w:before="4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="002378A7" w:rsidRPr="002378A7">
        <w:rPr>
          <w:rFonts w:ascii="Arial" w:hAnsi="Arial" w:cs="Arial"/>
          <w:b/>
          <w:sz w:val="28"/>
          <w:szCs w:val="28"/>
        </w:rPr>
        <w:t xml:space="preserve">odatek č. </w:t>
      </w:r>
      <w:r w:rsidR="00557CB6">
        <w:rPr>
          <w:rFonts w:ascii="Arial" w:hAnsi="Arial" w:cs="Arial"/>
          <w:b/>
          <w:sz w:val="28"/>
          <w:szCs w:val="28"/>
        </w:rPr>
        <w:t>8</w:t>
      </w:r>
    </w:p>
    <w:p w14:paraId="31464066" w14:textId="77777777" w:rsidR="002378A7" w:rsidRPr="002378A7" w:rsidRDefault="002378A7" w:rsidP="002378A7">
      <w:pPr>
        <w:jc w:val="center"/>
        <w:rPr>
          <w:rFonts w:ascii="Arial" w:hAnsi="Arial" w:cs="Arial"/>
          <w:b/>
          <w:sz w:val="24"/>
          <w:szCs w:val="24"/>
        </w:rPr>
      </w:pPr>
      <w:r w:rsidRPr="002378A7">
        <w:rPr>
          <w:rFonts w:ascii="Arial" w:hAnsi="Arial" w:cs="Arial"/>
          <w:b/>
          <w:sz w:val="24"/>
          <w:szCs w:val="24"/>
        </w:rPr>
        <w:t xml:space="preserve">ke Zvláštní smlouvě o poskytování a úhradě ošetřovatelské péče </w:t>
      </w:r>
    </w:p>
    <w:p w14:paraId="31464067" w14:textId="77777777" w:rsidR="002378A7" w:rsidRPr="002378A7" w:rsidRDefault="002378A7" w:rsidP="002378A7">
      <w:pPr>
        <w:jc w:val="center"/>
        <w:rPr>
          <w:rFonts w:ascii="Arial" w:hAnsi="Arial" w:cs="Arial"/>
          <w:b/>
          <w:sz w:val="24"/>
          <w:szCs w:val="24"/>
        </w:rPr>
      </w:pPr>
      <w:r w:rsidRPr="002378A7">
        <w:rPr>
          <w:rFonts w:ascii="Arial" w:hAnsi="Arial" w:cs="Arial"/>
          <w:b/>
          <w:sz w:val="24"/>
          <w:szCs w:val="24"/>
        </w:rPr>
        <w:t xml:space="preserve">v zařízeních sociálních služeb poskytujících pobytové sociální služby  </w:t>
      </w:r>
    </w:p>
    <w:p w14:paraId="31464068" w14:textId="6D806475" w:rsidR="002378A7" w:rsidRPr="002378A7" w:rsidRDefault="002378A7" w:rsidP="002378A7">
      <w:pPr>
        <w:jc w:val="center"/>
        <w:rPr>
          <w:rFonts w:ascii="Arial" w:hAnsi="Arial" w:cs="Arial"/>
          <w:sz w:val="18"/>
        </w:rPr>
      </w:pPr>
      <w:r w:rsidRPr="002378A7">
        <w:rPr>
          <w:rFonts w:ascii="Arial" w:hAnsi="Arial" w:cs="Arial"/>
          <w:sz w:val="18"/>
        </w:rPr>
        <w:t xml:space="preserve">č. </w:t>
      </w:r>
      <w:r w:rsidR="00501DAD">
        <w:rPr>
          <w:rFonts w:ascii="Arial" w:hAnsi="Arial" w:cs="Arial"/>
          <w:sz w:val="18"/>
        </w:rPr>
        <w:fldChar w:fldCharType="begin"/>
      </w:r>
      <w:r w:rsidR="00501DAD">
        <w:rPr>
          <w:rFonts w:ascii="Arial" w:hAnsi="Arial" w:cs="Arial"/>
          <w:sz w:val="18"/>
        </w:rPr>
        <w:instrText xml:space="preserve"> MERGEFIELD Čsml </w:instrText>
      </w:r>
      <w:r w:rsidR="00501DAD">
        <w:rPr>
          <w:rFonts w:ascii="Arial" w:hAnsi="Arial" w:cs="Arial"/>
          <w:sz w:val="18"/>
        </w:rPr>
        <w:fldChar w:fldCharType="separate"/>
      </w:r>
      <w:r w:rsidR="00557CB6" w:rsidRPr="0056453C">
        <w:rPr>
          <w:rFonts w:ascii="Arial" w:hAnsi="Arial" w:cs="Arial"/>
          <w:noProof/>
          <w:sz w:val="18"/>
        </w:rPr>
        <w:t>5U56W008</w:t>
      </w:r>
      <w:r w:rsidR="00501DAD">
        <w:rPr>
          <w:rFonts w:ascii="Arial" w:hAnsi="Arial" w:cs="Arial"/>
          <w:sz w:val="18"/>
        </w:rPr>
        <w:fldChar w:fldCharType="end"/>
      </w:r>
      <w:proofErr w:type="gramStart"/>
      <w:r w:rsidRPr="002378A7">
        <w:rPr>
          <w:rFonts w:ascii="Arial" w:hAnsi="Arial" w:cs="Arial"/>
          <w:sz w:val="18"/>
        </w:rPr>
        <w:t xml:space="preserve"> ze</w:t>
      </w:r>
      <w:proofErr w:type="gramEnd"/>
      <w:r w:rsidRPr="002378A7">
        <w:rPr>
          <w:rFonts w:ascii="Arial" w:hAnsi="Arial" w:cs="Arial"/>
          <w:sz w:val="18"/>
        </w:rPr>
        <w:t xml:space="preserve"> dne </w:t>
      </w:r>
      <w:r w:rsidR="00501DAD">
        <w:rPr>
          <w:rFonts w:ascii="Arial" w:hAnsi="Arial" w:cs="Arial"/>
          <w:sz w:val="18"/>
        </w:rPr>
        <w:fldChar w:fldCharType="begin"/>
      </w:r>
      <w:r w:rsidR="00501DAD">
        <w:rPr>
          <w:rFonts w:ascii="Arial" w:hAnsi="Arial" w:cs="Arial"/>
          <w:sz w:val="18"/>
        </w:rPr>
        <w:instrText xml:space="preserve"> MERGEFIELD Ze_Dne_TXT </w:instrText>
      </w:r>
      <w:r w:rsidR="00501DAD">
        <w:rPr>
          <w:rFonts w:ascii="Arial" w:hAnsi="Arial" w:cs="Arial"/>
          <w:sz w:val="18"/>
        </w:rPr>
        <w:fldChar w:fldCharType="separate"/>
      </w:r>
      <w:r w:rsidR="00557CB6" w:rsidRPr="0056453C">
        <w:rPr>
          <w:rFonts w:ascii="Arial" w:hAnsi="Arial" w:cs="Arial"/>
          <w:noProof/>
          <w:sz w:val="18"/>
        </w:rPr>
        <w:t>23.1.2015</w:t>
      </w:r>
      <w:r w:rsidR="00501DAD">
        <w:rPr>
          <w:rFonts w:ascii="Arial" w:hAnsi="Arial" w:cs="Arial"/>
          <w:sz w:val="18"/>
        </w:rPr>
        <w:fldChar w:fldCharType="end"/>
      </w:r>
      <w:r w:rsidRPr="002378A7">
        <w:rPr>
          <w:rFonts w:ascii="Arial" w:hAnsi="Arial" w:cs="Arial"/>
          <w:sz w:val="18"/>
        </w:rPr>
        <w:t xml:space="preserve"> (dále jen „Zvláštní smlouva“) </w:t>
      </w:r>
    </w:p>
    <w:p w14:paraId="31464069" w14:textId="77777777" w:rsidR="002378A7" w:rsidRPr="002378A7" w:rsidRDefault="002378A7" w:rsidP="002378A7">
      <w:pPr>
        <w:spacing w:after="480"/>
        <w:jc w:val="center"/>
        <w:rPr>
          <w:rFonts w:ascii="Arial" w:hAnsi="Arial" w:cs="Arial"/>
          <w:sz w:val="18"/>
        </w:rPr>
      </w:pPr>
      <w:r w:rsidRPr="002378A7">
        <w:rPr>
          <w:rFonts w:ascii="Arial" w:hAnsi="Arial" w:cs="Arial"/>
          <w:sz w:val="18"/>
        </w:rPr>
        <w:t>(odbornost 913 – Pobytové zařízení sociálních služeb)</w:t>
      </w:r>
    </w:p>
    <w:p w14:paraId="3146406A" w14:textId="77777777" w:rsidR="0098448B" w:rsidRDefault="0098448B" w:rsidP="00756819">
      <w:pPr>
        <w:spacing w:before="480" w:after="240"/>
        <w:rPr>
          <w:rFonts w:ascii="Arial" w:hAnsi="Arial" w:cs="Arial"/>
          <w:sz w:val="18"/>
          <w:szCs w:val="22"/>
        </w:rPr>
      </w:pPr>
      <w:r w:rsidRPr="00C442AF">
        <w:rPr>
          <w:rFonts w:ascii="Arial" w:hAnsi="Arial" w:cs="Arial"/>
          <w:sz w:val="18"/>
          <w:szCs w:val="22"/>
        </w:rPr>
        <w:t>uzavřen</w:t>
      </w:r>
      <w:r w:rsidR="000E30CE" w:rsidRPr="00C442AF">
        <w:rPr>
          <w:rFonts w:ascii="Arial" w:hAnsi="Arial" w:cs="Arial"/>
          <w:sz w:val="18"/>
          <w:szCs w:val="22"/>
        </w:rPr>
        <w:t>é</w:t>
      </w:r>
      <w:r w:rsidRPr="00C442AF">
        <w:rPr>
          <w:rFonts w:ascii="Arial" w:hAnsi="Arial" w:cs="Arial"/>
          <w:sz w:val="18"/>
          <w:szCs w:val="22"/>
        </w:rPr>
        <w:t xml:space="preserve"> mezi</w:t>
      </w:r>
      <w:r w:rsidR="000E30CE" w:rsidRPr="00C442AF">
        <w:rPr>
          <w:rFonts w:ascii="Arial" w:hAnsi="Arial" w:cs="Arial"/>
          <w:sz w:val="18"/>
          <w:szCs w:val="22"/>
        </w:rPr>
        <w:t xml:space="preserve"> smluvními stranami</w:t>
      </w:r>
      <w:r w:rsidRPr="00C442AF">
        <w:rPr>
          <w:rFonts w:ascii="Arial" w:hAnsi="Arial" w:cs="Arial"/>
          <w:sz w:val="18"/>
          <w:szCs w:val="22"/>
        </w:rPr>
        <w:t>: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ED2E79" w:rsidRPr="000A731B" w14:paraId="3146406D" w14:textId="77777777" w:rsidTr="001E5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6406B" w14:textId="77777777" w:rsidR="00ED2E79" w:rsidRPr="002378A7" w:rsidRDefault="002378A7" w:rsidP="00501DAD">
            <w:pPr>
              <w:rPr>
                <w:rFonts w:ascii="Arial" w:hAnsi="Arial" w:cs="Arial"/>
                <w:sz w:val="18"/>
                <w:szCs w:val="18"/>
              </w:rPr>
            </w:pPr>
            <w:r w:rsidRPr="002378A7">
              <w:rPr>
                <w:rFonts w:ascii="Arial" w:hAnsi="Arial" w:cs="Arial"/>
                <w:bCs w:val="0"/>
                <w:sz w:val="18"/>
                <w:szCs w:val="18"/>
              </w:rPr>
              <w:t>Poskytovatel pobytových sociálních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46406C" w14:textId="563D7592" w:rsidR="00ED2E79" w:rsidRPr="00381282" w:rsidRDefault="00501DAD" w:rsidP="001E54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MERGEFIELD Jméno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7CB6" w:rsidRPr="0056453C">
              <w:rPr>
                <w:rFonts w:ascii="Arial" w:hAnsi="Arial" w:cs="Arial"/>
                <w:noProof/>
                <w:sz w:val="18"/>
                <w:szCs w:val="18"/>
              </w:rPr>
              <w:t>Domov pro seniory Žatec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2E79" w:rsidRPr="000A731B" w14:paraId="31464070" w14:textId="77777777" w:rsidTr="001E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146406E" w14:textId="77777777" w:rsidR="00ED2E79" w:rsidRPr="000A731B" w:rsidRDefault="00ED2E79" w:rsidP="00ED2E7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Sídlo</w:t>
            </w:r>
            <w:r w:rsidR="00DE3019">
              <w:rPr>
                <w:rFonts w:ascii="Arial" w:hAnsi="Arial" w:cs="Arial"/>
                <w:b/>
                <w:sz w:val="18"/>
                <w:szCs w:val="18"/>
              </w:rPr>
              <w:t xml:space="preserve"> (obec)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777" w:type="dxa"/>
            <w:shd w:val="clear" w:color="auto" w:fill="auto"/>
          </w:tcPr>
          <w:p w14:paraId="3146406F" w14:textId="1D90A84C" w:rsidR="00ED2E79" w:rsidRPr="000A731B" w:rsidRDefault="00501DAD" w:rsidP="00501DA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MERGEFIELD Město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7CB6" w:rsidRPr="0056453C">
              <w:rPr>
                <w:rFonts w:ascii="Arial" w:hAnsi="Arial" w:cs="Arial"/>
                <w:noProof/>
                <w:sz w:val="18"/>
                <w:szCs w:val="18"/>
              </w:rPr>
              <w:t>Žatec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</w:tc>
      </w:tr>
      <w:tr w:rsidR="00AC564E" w:rsidRPr="000A731B" w14:paraId="31464073" w14:textId="77777777" w:rsidTr="001E5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1464071" w14:textId="5ACB20B5" w:rsidR="00AC564E" w:rsidRPr="000A731B" w:rsidRDefault="00AC564E" w:rsidP="00501DA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  <w:r w:rsidR="00501DAD">
              <w:rPr>
                <w:rFonts w:ascii="Arial" w:hAnsi="Arial" w:cs="Arial"/>
                <w:b/>
                <w:sz w:val="18"/>
                <w:szCs w:val="18"/>
              </w:rPr>
              <w:t xml:space="preserve">              </w:t>
            </w:r>
          </w:p>
        </w:tc>
        <w:tc>
          <w:tcPr>
            <w:tcW w:w="5777" w:type="dxa"/>
            <w:shd w:val="clear" w:color="auto" w:fill="auto"/>
          </w:tcPr>
          <w:p w14:paraId="31464072" w14:textId="752E31F1" w:rsidR="00AC564E" w:rsidRPr="000A731B" w:rsidRDefault="00501DAD" w:rsidP="00501DA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MERGEFIELD Ulice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7CB6" w:rsidRPr="0056453C">
              <w:rPr>
                <w:rFonts w:ascii="Arial" w:hAnsi="Arial" w:cs="Arial"/>
                <w:noProof/>
                <w:sz w:val="18"/>
                <w:szCs w:val="18"/>
              </w:rPr>
              <w:t>Šafaříkova 852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MERGEFIELD PSČ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7CB6" w:rsidRPr="0056453C">
              <w:rPr>
                <w:rFonts w:ascii="Arial" w:hAnsi="Arial" w:cs="Arial"/>
                <w:noProof/>
                <w:sz w:val="18"/>
                <w:szCs w:val="18"/>
              </w:rPr>
              <w:t>438 16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C564E" w:rsidRPr="000A731B" w14:paraId="31464077" w14:textId="77777777" w:rsidTr="001E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tcW w:w="9287" w:type="dxa"/>
            <w:gridSpan w:val="2"/>
            <w:shd w:val="clear" w:color="auto" w:fill="auto"/>
          </w:tcPr>
          <w:p w14:paraId="31464074" w14:textId="77777777" w:rsidR="00AC564E" w:rsidRPr="000A731B" w:rsidRDefault="00AC564E" w:rsidP="00501DA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14:paraId="31464076" w14:textId="2A36E6A5" w:rsidR="00AC564E" w:rsidRPr="00381282" w:rsidRDefault="00AC564E" w:rsidP="00D375CB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BB1AA5">
              <w:rPr>
                <w:rFonts w:ascii="Arial" w:hAnsi="Arial" w:cs="Arial"/>
                <w:sz w:val="18"/>
                <w:szCs w:val="18"/>
              </w:rPr>
              <w:t>nezapisuje se</w:t>
            </w:r>
          </w:p>
        </w:tc>
      </w:tr>
      <w:tr w:rsidR="00AC564E" w:rsidRPr="000A731B" w14:paraId="3146407B" w14:textId="77777777" w:rsidTr="001E5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31464078" w14:textId="77777777" w:rsidR="00AC564E" w:rsidRPr="000A731B" w:rsidRDefault="00AC564E" w:rsidP="00501DA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14:paraId="31464079" w14:textId="77777777" w:rsidR="00AC564E" w:rsidRPr="000A731B" w:rsidRDefault="00AC564E" w:rsidP="00501DA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3146407A" w14:textId="6872AAC2" w:rsidR="00AC564E" w:rsidRPr="000A731B" w:rsidRDefault="00D375CB" w:rsidP="00501DA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MERGEFIELD Jehož_jménem_jedná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7CB6" w:rsidRPr="0056453C">
              <w:rPr>
                <w:rFonts w:ascii="Arial" w:hAnsi="Arial" w:cs="Arial"/>
                <w:noProof/>
                <w:sz w:val="18"/>
                <w:szCs w:val="18"/>
              </w:rPr>
              <w:t>Mgr. Petr Antoni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C564E" w:rsidRPr="000A731B" w14:paraId="3146407E" w14:textId="77777777" w:rsidTr="001E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146407C" w14:textId="77777777" w:rsidR="00AC564E" w:rsidRPr="000A731B" w:rsidRDefault="00AC564E" w:rsidP="00501DA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14:paraId="3146407D" w14:textId="39610EAE" w:rsidR="00AC564E" w:rsidRPr="000A731B" w:rsidRDefault="00D375CB" w:rsidP="00501DA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MERGEFIELD IČ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7CB6" w:rsidRPr="0056453C">
              <w:rPr>
                <w:rFonts w:ascii="Arial" w:hAnsi="Arial" w:cs="Arial"/>
                <w:noProof/>
                <w:sz w:val="18"/>
                <w:szCs w:val="18"/>
              </w:rPr>
              <w:t>00830411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C564E" w:rsidRPr="000A731B" w14:paraId="31464081" w14:textId="77777777" w:rsidTr="001E5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146407F" w14:textId="77777777" w:rsidR="00AC564E" w:rsidRPr="000A731B" w:rsidRDefault="00AC564E" w:rsidP="00501DAD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14:paraId="31464080" w14:textId="6AD188B0" w:rsidR="00AC564E" w:rsidRPr="000A731B" w:rsidRDefault="00D375CB" w:rsidP="00501DAD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MERGEFIELD IČZ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7CB6" w:rsidRPr="0056453C">
              <w:rPr>
                <w:rFonts w:ascii="Arial" w:hAnsi="Arial" w:cs="Arial"/>
                <w:noProof/>
                <w:sz w:val="18"/>
                <w:szCs w:val="18"/>
              </w:rPr>
              <w:t>56501000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1464082" w14:textId="77777777" w:rsidR="00ED2E79" w:rsidRPr="000A731B" w:rsidRDefault="00ED2E79" w:rsidP="00ED2E79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</w:t>
      </w:r>
      <w:r w:rsidR="002378A7">
        <w:rPr>
          <w:rFonts w:ascii="Arial" w:hAnsi="Arial" w:cs="Arial"/>
          <w:b/>
          <w:sz w:val="18"/>
          <w:szCs w:val="18"/>
        </w:rPr>
        <w:t>obytové zařízení</w:t>
      </w:r>
      <w:r w:rsidRPr="000A731B">
        <w:rPr>
          <w:rFonts w:ascii="Arial" w:hAnsi="Arial" w:cs="Arial"/>
          <w:sz w:val="18"/>
          <w:szCs w:val="18"/>
        </w:rPr>
        <w:t>“) na straně jedné</w:t>
      </w:r>
    </w:p>
    <w:p w14:paraId="31464083" w14:textId="77777777" w:rsidR="00ED2E79" w:rsidRPr="000A731B" w:rsidRDefault="00ED2E79" w:rsidP="00BB73D7">
      <w:pPr>
        <w:spacing w:before="240" w:after="24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a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ED2E79" w:rsidRPr="000A731B" w14:paraId="31464085" w14:textId="77777777" w:rsidTr="001E5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31464084" w14:textId="77777777" w:rsidR="00ED2E79" w:rsidRPr="000A731B" w:rsidRDefault="00ED2E79" w:rsidP="00501DAD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Všeobecná zdravotní pojišťovna České republiky</w:t>
            </w:r>
          </w:p>
        </w:tc>
      </w:tr>
      <w:tr w:rsidR="00ED2E79" w:rsidRPr="000A731B" w14:paraId="31464088" w14:textId="77777777" w:rsidTr="001E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31464086" w14:textId="77777777" w:rsidR="00ED2E79" w:rsidRPr="000A731B" w:rsidRDefault="00ED2E79" w:rsidP="00501D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31464087" w14:textId="77777777" w:rsidR="00ED2E79" w:rsidRPr="000A731B" w:rsidRDefault="00ED2E79" w:rsidP="00501DAD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Orlická 4/2020</w:t>
            </w:r>
            <w:r>
              <w:rPr>
                <w:rFonts w:ascii="Arial" w:hAnsi="Arial" w:cs="Arial"/>
                <w:sz w:val="18"/>
                <w:szCs w:val="18"/>
              </w:rPr>
              <w:t>, Praha 3, 130 00</w:t>
            </w:r>
          </w:p>
        </w:tc>
      </w:tr>
      <w:tr w:rsidR="00ED2E79" w:rsidRPr="000A731B" w14:paraId="3146408B" w14:textId="77777777" w:rsidTr="001E5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64089" w14:textId="77777777" w:rsidR="00ED2E79" w:rsidRPr="000A731B" w:rsidRDefault="00ED2E79" w:rsidP="00501D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6408A" w14:textId="77777777" w:rsidR="00ED2E79" w:rsidRPr="000A731B" w:rsidRDefault="00ED2E79" w:rsidP="00501DAD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ED2E79" w:rsidRPr="000A731B" w14:paraId="3146408D" w14:textId="77777777" w:rsidTr="001E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9287" w:type="dxa"/>
            <w:gridSpan w:val="2"/>
            <w:shd w:val="clear" w:color="auto" w:fill="auto"/>
          </w:tcPr>
          <w:p w14:paraId="3146408C" w14:textId="3EFDF70C" w:rsidR="00ED2E79" w:rsidRPr="000A731B" w:rsidRDefault="00ED2E79" w:rsidP="00D375C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Regionální pobočka</w:t>
            </w:r>
            <w:r w:rsidR="00D375CB">
              <w:rPr>
                <w:rFonts w:ascii="Arial" w:hAnsi="Arial" w:cs="Arial"/>
                <w:b/>
                <w:sz w:val="18"/>
                <w:szCs w:val="18"/>
              </w:rPr>
              <w:t xml:space="preserve"> Ústí nad Labem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, pobočka pro </w:t>
            </w:r>
            <w:r w:rsidR="00D375CB">
              <w:rPr>
                <w:rFonts w:ascii="Arial" w:hAnsi="Arial" w:cs="Arial"/>
                <w:b/>
                <w:sz w:val="18"/>
                <w:szCs w:val="18"/>
              </w:rPr>
              <w:t xml:space="preserve">Liberecký a Ústecký kraj </w:t>
            </w:r>
          </w:p>
        </w:tc>
      </w:tr>
      <w:tr w:rsidR="00ED2E79" w:rsidRPr="000A731B" w14:paraId="31464091" w14:textId="77777777" w:rsidTr="001E5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3146408E" w14:textId="77777777" w:rsidR="00381282" w:rsidRDefault="00ED2E79" w:rsidP="008A162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14:paraId="3146408F" w14:textId="77777777" w:rsidR="00ED2E79" w:rsidRPr="000A731B" w:rsidRDefault="00ED2E79" w:rsidP="008A162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31464090" w14:textId="2FFB586F" w:rsidR="00ED2E79" w:rsidRPr="000A731B" w:rsidRDefault="00D375CB" w:rsidP="009E211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Blanka Vajrychová, vedoucí Oddělení správy smluv</w:t>
            </w:r>
          </w:p>
        </w:tc>
      </w:tr>
      <w:tr w:rsidR="00ED2E79" w:rsidRPr="000A731B" w14:paraId="31464094" w14:textId="77777777" w:rsidTr="001E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1464092" w14:textId="77777777" w:rsidR="00ED2E79" w:rsidRPr="000A731B" w:rsidRDefault="00ED2E79" w:rsidP="00501DA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</w:tcPr>
          <w:p w14:paraId="31464093" w14:textId="587C6254" w:rsidR="00ED2E79" w:rsidRPr="000A731B" w:rsidRDefault="00D375CB" w:rsidP="00501DA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</w:tr>
      <w:tr w:rsidR="00ED2E79" w:rsidRPr="000A731B" w14:paraId="31464097" w14:textId="77777777" w:rsidTr="001E5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1464095" w14:textId="77777777" w:rsidR="00ED2E79" w:rsidRPr="000A731B" w:rsidRDefault="00ED2E79" w:rsidP="00501DA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 w:rsidRPr="000A731B"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14:paraId="31464096" w14:textId="36D51FB6" w:rsidR="00ED2E79" w:rsidRPr="000A731B" w:rsidRDefault="00D375CB" w:rsidP="00501DA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 října 975/23, 415 01</w:t>
            </w:r>
          </w:p>
        </w:tc>
      </w:tr>
    </w:tbl>
    <w:p w14:paraId="31464098" w14:textId="77777777" w:rsidR="00ED2E79" w:rsidRPr="000A731B" w:rsidRDefault="00ED2E79" w:rsidP="00ED2E79">
      <w:pPr>
        <w:spacing w:before="120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Pojišťovna</w:t>
      </w:r>
      <w:r w:rsidRPr="000A731B">
        <w:rPr>
          <w:rFonts w:ascii="Arial" w:hAnsi="Arial" w:cs="Arial"/>
          <w:sz w:val="18"/>
          <w:szCs w:val="18"/>
        </w:rPr>
        <w:t>“) na straně druhé</w:t>
      </w:r>
    </w:p>
    <w:p w14:paraId="31464099" w14:textId="77777777" w:rsidR="002378A7" w:rsidRPr="002378A7" w:rsidRDefault="002378A7" w:rsidP="002378A7">
      <w:pPr>
        <w:overflowPunct/>
        <w:autoSpaceDE/>
        <w:autoSpaceDN/>
        <w:adjustRightInd/>
        <w:spacing w:before="480" w:after="120"/>
        <w:ind w:left="2517" w:hanging="2517"/>
        <w:jc w:val="center"/>
        <w:textAlignment w:val="auto"/>
        <w:rPr>
          <w:rFonts w:ascii="Arial" w:hAnsi="Arial" w:cs="Arial"/>
          <w:b/>
        </w:rPr>
      </w:pPr>
      <w:r w:rsidRPr="002378A7">
        <w:rPr>
          <w:rFonts w:ascii="Arial" w:hAnsi="Arial" w:cs="Arial"/>
          <w:b/>
        </w:rPr>
        <w:t>Článek I.</w:t>
      </w:r>
    </w:p>
    <w:p w14:paraId="3146409A" w14:textId="2C8A7F33" w:rsidR="002378A7" w:rsidRPr="002378A7" w:rsidRDefault="002378A7" w:rsidP="004C64B6">
      <w:pPr>
        <w:tabs>
          <w:tab w:val="left" w:pos="0"/>
        </w:tabs>
        <w:overflowPunct/>
        <w:autoSpaceDE/>
        <w:autoSpaceDN/>
        <w:adjustRightInd/>
        <w:spacing w:after="200"/>
        <w:jc w:val="both"/>
        <w:textAlignment w:val="auto"/>
        <w:rPr>
          <w:rFonts w:ascii="Arial" w:eastAsia="Calibri" w:hAnsi="Arial" w:cs="Arial"/>
          <w:sz w:val="18"/>
          <w:szCs w:val="18"/>
        </w:rPr>
      </w:pPr>
      <w:r w:rsidRPr="002378A7">
        <w:rPr>
          <w:rFonts w:ascii="Arial" w:eastAsia="Calibri" w:hAnsi="Arial" w:cs="Arial"/>
          <w:sz w:val="18"/>
          <w:szCs w:val="18"/>
        </w:rPr>
        <w:t>Smluvní strany se dohodly, že úhrada hrazených služeb poskytnutých pojištěncům Pojišťovny v období od 1.</w:t>
      </w:r>
      <w:r w:rsidR="003E3596">
        <w:rPr>
          <w:rFonts w:ascii="Arial" w:eastAsia="Calibri" w:hAnsi="Arial" w:cs="Arial"/>
          <w:sz w:val="18"/>
          <w:szCs w:val="18"/>
        </w:rPr>
        <w:t> </w:t>
      </w:r>
      <w:r w:rsidRPr="002378A7">
        <w:rPr>
          <w:rFonts w:ascii="Arial" w:eastAsia="Calibri" w:hAnsi="Arial" w:cs="Arial"/>
          <w:sz w:val="18"/>
          <w:szCs w:val="18"/>
        </w:rPr>
        <w:t>1.</w:t>
      </w:r>
      <w:r w:rsidR="001408B3">
        <w:rPr>
          <w:rFonts w:ascii="Arial" w:eastAsia="Calibri" w:hAnsi="Arial" w:cs="Arial"/>
          <w:sz w:val="18"/>
          <w:szCs w:val="18"/>
        </w:rPr>
        <w:t> </w:t>
      </w:r>
      <w:r w:rsidRPr="002378A7">
        <w:rPr>
          <w:rFonts w:ascii="Arial" w:eastAsia="Calibri" w:hAnsi="Arial" w:cs="Arial"/>
          <w:sz w:val="18"/>
          <w:szCs w:val="18"/>
        </w:rPr>
        <w:t>201</w:t>
      </w:r>
      <w:r w:rsidR="006039AC">
        <w:rPr>
          <w:rFonts w:ascii="Arial" w:eastAsia="Calibri" w:hAnsi="Arial" w:cs="Arial"/>
          <w:sz w:val="18"/>
          <w:szCs w:val="18"/>
        </w:rPr>
        <w:t>7</w:t>
      </w:r>
      <w:r w:rsidRPr="002378A7">
        <w:rPr>
          <w:rFonts w:ascii="Arial" w:eastAsia="Calibri" w:hAnsi="Arial" w:cs="Arial"/>
          <w:sz w:val="18"/>
          <w:szCs w:val="18"/>
        </w:rPr>
        <w:t xml:space="preserve"> do 31. 12. 201</w:t>
      </w:r>
      <w:r w:rsidR="006039AC">
        <w:rPr>
          <w:rFonts w:ascii="Arial" w:eastAsia="Calibri" w:hAnsi="Arial" w:cs="Arial"/>
          <w:sz w:val="18"/>
          <w:szCs w:val="18"/>
        </w:rPr>
        <w:t>7</w:t>
      </w:r>
      <w:r w:rsidRPr="002378A7">
        <w:rPr>
          <w:rFonts w:ascii="Arial" w:eastAsia="Calibri" w:hAnsi="Arial" w:cs="Arial"/>
          <w:sz w:val="18"/>
          <w:szCs w:val="18"/>
        </w:rPr>
        <w:t xml:space="preserve"> bude prováděna způsobem odpovídajícím vyhlášce č. </w:t>
      </w:r>
      <w:r w:rsidR="00495204">
        <w:rPr>
          <w:rFonts w:ascii="Arial" w:eastAsia="Calibri" w:hAnsi="Arial" w:cs="Arial"/>
          <w:sz w:val="18"/>
          <w:szCs w:val="18"/>
        </w:rPr>
        <w:t>348</w:t>
      </w:r>
      <w:r w:rsidRPr="002378A7">
        <w:rPr>
          <w:rFonts w:ascii="Arial" w:eastAsia="Calibri" w:hAnsi="Arial" w:cs="Arial"/>
          <w:sz w:val="18"/>
          <w:szCs w:val="18"/>
        </w:rPr>
        <w:t>/201</w:t>
      </w:r>
      <w:r w:rsidR="006039AC">
        <w:rPr>
          <w:rFonts w:ascii="Arial" w:eastAsia="Calibri" w:hAnsi="Arial" w:cs="Arial"/>
          <w:sz w:val="18"/>
          <w:szCs w:val="18"/>
        </w:rPr>
        <w:t>6</w:t>
      </w:r>
      <w:r w:rsidRPr="002378A7">
        <w:rPr>
          <w:rFonts w:ascii="Arial" w:eastAsia="Calibri" w:hAnsi="Arial" w:cs="Arial"/>
          <w:sz w:val="18"/>
          <w:szCs w:val="18"/>
        </w:rPr>
        <w:t xml:space="preserve"> Sb., o stanovení hodnot bodu, výše úhrad hrazených služeb a regulačních omezení pro rok 201</w:t>
      </w:r>
      <w:r w:rsidR="006039AC">
        <w:rPr>
          <w:rFonts w:ascii="Arial" w:eastAsia="Calibri" w:hAnsi="Arial" w:cs="Arial"/>
          <w:sz w:val="18"/>
          <w:szCs w:val="18"/>
        </w:rPr>
        <w:t>7</w:t>
      </w:r>
      <w:r w:rsidRPr="002378A7">
        <w:rPr>
          <w:rFonts w:ascii="Arial" w:eastAsia="Calibri" w:hAnsi="Arial" w:cs="Arial"/>
          <w:sz w:val="18"/>
          <w:szCs w:val="18"/>
        </w:rPr>
        <w:t xml:space="preserve"> (dále jen „vyhláška“).</w:t>
      </w:r>
    </w:p>
    <w:p w14:paraId="3146409B" w14:textId="77777777" w:rsidR="002378A7" w:rsidRPr="002378A7" w:rsidRDefault="002378A7" w:rsidP="002378A7">
      <w:pPr>
        <w:tabs>
          <w:tab w:val="left" w:pos="284"/>
        </w:tabs>
        <w:overflowPunct/>
        <w:autoSpaceDE/>
        <w:autoSpaceDN/>
        <w:adjustRightInd/>
        <w:spacing w:before="240" w:after="120"/>
        <w:ind w:left="284" w:hanging="284"/>
        <w:jc w:val="center"/>
        <w:textAlignment w:val="auto"/>
        <w:rPr>
          <w:rFonts w:ascii="Arial" w:hAnsi="Arial" w:cs="Arial"/>
          <w:b/>
        </w:rPr>
      </w:pPr>
      <w:r w:rsidRPr="002378A7">
        <w:rPr>
          <w:rFonts w:ascii="Arial" w:hAnsi="Arial" w:cs="Arial"/>
          <w:b/>
        </w:rPr>
        <w:t>Článek II.</w:t>
      </w:r>
    </w:p>
    <w:p w14:paraId="3146409C" w14:textId="77777777" w:rsidR="002378A7" w:rsidRPr="002378A7" w:rsidRDefault="002378A7" w:rsidP="008A0236">
      <w:pPr>
        <w:numPr>
          <w:ilvl w:val="0"/>
          <w:numId w:val="13"/>
        </w:numPr>
        <w:tabs>
          <w:tab w:val="left" w:pos="284"/>
        </w:tabs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t>Základním fakturačním obdobím je kalendářní měsíc. Pobytové zařízení předkládá Pojišťovně faktury za poskytnuté hrazené služby v termínech dohodnutých ve Smlouvě. Pojišťovna provede úhradu hrazených služeb formou předběžné měsíční úhrady a ročního finančního vypořádání.</w:t>
      </w:r>
    </w:p>
    <w:p w14:paraId="16387E6C" w14:textId="4B8AA423" w:rsidR="001C04D4" w:rsidRPr="002378A7" w:rsidRDefault="002378A7" w:rsidP="008A0236">
      <w:pPr>
        <w:numPr>
          <w:ilvl w:val="0"/>
          <w:numId w:val="13"/>
        </w:numPr>
        <w:tabs>
          <w:tab w:val="left" w:pos="284"/>
        </w:tabs>
        <w:overflowPunct/>
        <w:autoSpaceDE/>
        <w:autoSpaceDN/>
        <w:adjustRightInd/>
        <w:spacing w:before="120"/>
        <w:ind w:left="284" w:hanging="284"/>
        <w:jc w:val="both"/>
        <w:textAlignment w:val="auto"/>
        <w:outlineLvl w:val="0"/>
        <w:rPr>
          <w:rFonts w:ascii="Arial" w:hAnsi="Arial" w:cs="Arial"/>
          <w:sz w:val="18"/>
          <w:szCs w:val="18"/>
        </w:rPr>
      </w:pPr>
      <w:r w:rsidRPr="005F7A74">
        <w:rPr>
          <w:rFonts w:ascii="Arial" w:hAnsi="Arial" w:cs="Arial"/>
          <w:sz w:val="18"/>
          <w:szCs w:val="18"/>
        </w:rPr>
        <w:t xml:space="preserve">Pojišťovna poskytne Pobytovému zařízení předběžnou měsíční úhradu, která bude odpovídat fakturované částce, maximálně však ve výši </w:t>
      </w:r>
      <w:r w:rsidR="005F7A74" w:rsidRPr="005F7A74">
        <w:rPr>
          <w:rFonts w:ascii="Arial" w:hAnsi="Arial" w:cs="Arial"/>
          <w:sz w:val="18"/>
          <w:szCs w:val="18"/>
        </w:rPr>
        <w:t xml:space="preserve">jedné dvanáctiny </w:t>
      </w:r>
      <w:r w:rsidRPr="005F7A74">
        <w:rPr>
          <w:rFonts w:ascii="Arial" w:hAnsi="Arial" w:cs="Arial"/>
          <w:sz w:val="18"/>
          <w:szCs w:val="18"/>
        </w:rPr>
        <w:t>1</w:t>
      </w:r>
      <w:r w:rsidR="005F7A74" w:rsidRPr="005F7A74">
        <w:rPr>
          <w:rFonts w:ascii="Arial" w:hAnsi="Arial" w:cs="Arial"/>
          <w:sz w:val="18"/>
          <w:szCs w:val="18"/>
        </w:rPr>
        <w:t>2</w:t>
      </w:r>
      <w:r w:rsidR="00523AE7">
        <w:rPr>
          <w:rFonts w:ascii="Arial" w:hAnsi="Arial" w:cs="Arial"/>
          <w:sz w:val="18"/>
          <w:szCs w:val="18"/>
        </w:rPr>
        <w:t>6</w:t>
      </w:r>
      <w:r w:rsidR="005F7A74" w:rsidRPr="005F7A74">
        <w:rPr>
          <w:rFonts w:ascii="Arial" w:hAnsi="Arial" w:cs="Arial"/>
          <w:sz w:val="18"/>
          <w:szCs w:val="18"/>
        </w:rPr>
        <w:t xml:space="preserve"> </w:t>
      </w:r>
      <w:r w:rsidRPr="005F7A74">
        <w:rPr>
          <w:rFonts w:ascii="Arial" w:hAnsi="Arial" w:cs="Arial"/>
          <w:sz w:val="18"/>
          <w:szCs w:val="18"/>
        </w:rPr>
        <w:t xml:space="preserve">% objemu </w:t>
      </w:r>
      <w:r w:rsidR="005F7A74" w:rsidRPr="005F7A74">
        <w:rPr>
          <w:rFonts w:ascii="Arial" w:hAnsi="Arial" w:cs="Arial"/>
          <w:sz w:val="18"/>
          <w:szCs w:val="18"/>
        </w:rPr>
        <w:t>úhrady za referenční období</w:t>
      </w:r>
      <w:r w:rsidRPr="005F7A74">
        <w:rPr>
          <w:rFonts w:ascii="Arial" w:hAnsi="Arial" w:cs="Arial"/>
          <w:sz w:val="18"/>
          <w:szCs w:val="18"/>
        </w:rPr>
        <w:t>, tj.</w:t>
      </w:r>
      <w:r w:rsidR="005F7A74" w:rsidRPr="005F7A74">
        <w:rPr>
          <w:rFonts w:ascii="Arial" w:hAnsi="Arial" w:cs="Arial"/>
          <w:sz w:val="18"/>
          <w:szCs w:val="18"/>
        </w:rPr>
        <w:t> </w:t>
      </w:r>
      <w:r w:rsidR="00557CB6" w:rsidRPr="00557CB6">
        <w:rPr>
          <w:rFonts w:ascii="Arial" w:hAnsi="Arial" w:cs="Arial"/>
          <w:b/>
          <w:sz w:val="18"/>
          <w:szCs w:val="18"/>
        </w:rPr>
        <w:t>123 089</w:t>
      </w:r>
      <w:r w:rsidR="005F7A74" w:rsidRPr="005F7A74">
        <w:rPr>
          <w:rFonts w:ascii="Arial" w:hAnsi="Arial" w:cs="Arial"/>
          <w:b/>
          <w:sz w:val="18"/>
          <w:szCs w:val="18"/>
        </w:rPr>
        <w:t> </w:t>
      </w:r>
      <w:r w:rsidRPr="005F7A74">
        <w:rPr>
          <w:rFonts w:ascii="Arial" w:hAnsi="Arial" w:cs="Arial"/>
          <w:b/>
          <w:sz w:val="18"/>
          <w:szCs w:val="18"/>
        </w:rPr>
        <w:t>Kč měsíčně.</w:t>
      </w:r>
      <w:r w:rsidR="001C04D4" w:rsidRPr="001C04D4">
        <w:rPr>
          <w:rFonts w:ascii="Arial" w:hAnsi="Arial" w:cs="Arial"/>
          <w:sz w:val="18"/>
          <w:szCs w:val="18"/>
        </w:rPr>
        <w:t xml:space="preserve"> </w:t>
      </w:r>
      <w:r w:rsidR="001C04D4" w:rsidRPr="002378A7">
        <w:rPr>
          <w:rFonts w:ascii="Arial" w:hAnsi="Arial" w:cs="Arial"/>
          <w:sz w:val="18"/>
          <w:szCs w:val="18"/>
        </w:rPr>
        <w:t xml:space="preserve">Částka fakturovaná za poskytnuté hrazené služby nesmí za příslušný měsíc překročit </w:t>
      </w:r>
      <w:r w:rsidR="001C04D4">
        <w:rPr>
          <w:rFonts w:ascii="Arial" w:hAnsi="Arial" w:cs="Arial"/>
          <w:sz w:val="18"/>
          <w:szCs w:val="18"/>
        </w:rPr>
        <w:t xml:space="preserve">maximální limit </w:t>
      </w:r>
      <w:r w:rsidR="001C04D4" w:rsidRPr="002378A7">
        <w:rPr>
          <w:rFonts w:ascii="Arial" w:hAnsi="Arial" w:cs="Arial"/>
          <w:sz w:val="18"/>
          <w:szCs w:val="18"/>
        </w:rPr>
        <w:t>předběžn</w:t>
      </w:r>
      <w:r w:rsidR="001C04D4">
        <w:rPr>
          <w:rFonts w:ascii="Arial" w:hAnsi="Arial" w:cs="Arial"/>
          <w:sz w:val="18"/>
          <w:szCs w:val="18"/>
        </w:rPr>
        <w:t>é</w:t>
      </w:r>
      <w:r w:rsidR="001C04D4" w:rsidRPr="002378A7">
        <w:rPr>
          <w:rFonts w:ascii="Arial" w:hAnsi="Arial" w:cs="Arial"/>
          <w:sz w:val="18"/>
          <w:szCs w:val="18"/>
        </w:rPr>
        <w:t xml:space="preserve"> měsíční úhrad</w:t>
      </w:r>
      <w:r w:rsidR="001C04D4">
        <w:rPr>
          <w:rFonts w:ascii="Arial" w:hAnsi="Arial" w:cs="Arial"/>
          <w:sz w:val="18"/>
          <w:szCs w:val="18"/>
        </w:rPr>
        <w:t>y</w:t>
      </w:r>
      <w:r w:rsidR="001C04D4" w:rsidRPr="002378A7">
        <w:rPr>
          <w:rFonts w:ascii="Arial" w:hAnsi="Arial" w:cs="Arial"/>
          <w:sz w:val="18"/>
          <w:szCs w:val="18"/>
        </w:rPr>
        <w:t xml:space="preserve"> stanoven</w:t>
      </w:r>
      <w:r w:rsidR="001C04D4">
        <w:rPr>
          <w:rFonts w:ascii="Arial" w:hAnsi="Arial" w:cs="Arial"/>
          <w:sz w:val="18"/>
          <w:szCs w:val="18"/>
        </w:rPr>
        <w:t>é</w:t>
      </w:r>
      <w:r w:rsidR="001C04D4" w:rsidRPr="002378A7">
        <w:rPr>
          <w:rFonts w:ascii="Arial" w:hAnsi="Arial" w:cs="Arial"/>
          <w:sz w:val="18"/>
          <w:szCs w:val="18"/>
        </w:rPr>
        <w:t xml:space="preserve"> pro rok 201</w:t>
      </w:r>
      <w:r w:rsidR="001C04D4">
        <w:rPr>
          <w:rFonts w:ascii="Arial" w:hAnsi="Arial" w:cs="Arial"/>
          <w:sz w:val="18"/>
          <w:szCs w:val="18"/>
        </w:rPr>
        <w:t>7</w:t>
      </w:r>
      <w:r w:rsidR="008A0236">
        <w:rPr>
          <w:rFonts w:ascii="Arial" w:hAnsi="Arial" w:cs="Arial"/>
          <w:sz w:val="18"/>
          <w:szCs w:val="18"/>
        </w:rPr>
        <w:t>.</w:t>
      </w:r>
    </w:p>
    <w:p w14:paraId="56D23B9A" w14:textId="77777777" w:rsidR="001C04D4" w:rsidRPr="002378A7" w:rsidRDefault="001C04D4" w:rsidP="008A0236">
      <w:pPr>
        <w:numPr>
          <w:ilvl w:val="0"/>
          <w:numId w:val="13"/>
        </w:numPr>
        <w:tabs>
          <w:tab w:val="left" w:pos="284"/>
        </w:tabs>
        <w:overflowPunct/>
        <w:autoSpaceDE/>
        <w:autoSpaceDN/>
        <w:adjustRightInd/>
        <w:spacing w:before="120" w:after="120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lastRenderedPageBreak/>
        <w:t xml:space="preserve">Předložení faktury na částku převyšující </w:t>
      </w:r>
      <w:r>
        <w:rPr>
          <w:rFonts w:ascii="Arial" w:hAnsi="Arial" w:cs="Arial"/>
          <w:sz w:val="18"/>
          <w:szCs w:val="18"/>
        </w:rPr>
        <w:t>maximální limit</w:t>
      </w:r>
      <w:r w:rsidRPr="002378A7">
        <w:rPr>
          <w:rFonts w:ascii="Arial" w:hAnsi="Arial" w:cs="Arial"/>
          <w:sz w:val="18"/>
          <w:szCs w:val="18"/>
        </w:rPr>
        <w:t xml:space="preserve"> předběžn</w:t>
      </w:r>
      <w:r>
        <w:rPr>
          <w:rFonts w:ascii="Arial" w:hAnsi="Arial" w:cs="Arial"/>
          <w:sz w:val="18"/>
          <w:szCs w:val="18"/>
        </w:rPr>
        <w:t>é</w:t>
      </w:r>
      <w:r w:rsidRPr="002378A7">
        <w:rPr>
          <w:rFonts w:ascii="Arial" w:hAnsi="Arial" w:cs="Arial"/>
          <w:sz w:val="18"/>
          <w:szCs w:val="18"/>
        </w:rPr>
        <w:t xml:space="preserve"> měsíční úhrad</w:t>
      </w:r>
      <w:r>
        <w:rPr>
          <w:rFonts w:ascii="Arial" w:hAnsi="Arial" w:cs="Arial"/>
          <w:sz w:val="18"/>
          <w:szCs w:val="18"/>
        </w:rPr>
        <w:t>y</w:t>
      </w:r>
      <w:r w:rsidRPr="002378A7">
        <w:rPr>
          <w:rFonts w:ascii="Arial" w:hAnsi="Arial" w:cs="Arial"/>
          <w:sz w:val="18"/>
          <w:szCs w:val="18"/>
        </w:rPr>
        <w:t xml:space="preserve"> opravňuje Pojišťovnu vrátit Pobytovému zařízení příslušnou fakturu k provedení opravy. V takovém případě běží lhůta splatnosti sjednaná ve Zvláštní smlouvě až od termínu opětovného převzetí faktury Pojišťovnou.</w:t>
      </w:r>
    </w:p>
    <w:p w14:paraId="3146409E" w14:textId="0D840E62" w:rsidR="002378A7" w:rsidRPr="008A0236" w:rsidRDefault="002378A7" w:rsidP="008A0236">
      <w:pPr>
        <w:pStyle w:val="Odstavecseseznamem"/>
        <w:numPr>
          <w:ilvl w:val="0"/>
          <w:numId w:val="13"/>
        </w:numPr>
        <w:tabs>
          <w:tab w:val="left" w:pos="284"/>
        </w:tabs>
        <w:overflowPunct/>
        <w:autoSpaceDE/>
        <w:autoSpaceDN/>
        <w:adjustRightInd/>
        <w:spacing w:before="120"/>
        <w:ind w:left="284" w:hanging="284"/>
        <w:jc w:val="both"/>
        <w:textAlignment w:val="auto"/>
        <w:outlineLvl w:val="0"/>
        <w:rPr>
          <w:rFonts w:ascii="Arial" w:hAnsi="Arial" w:cs="Arial"/>
          <w:sz w:val="18"/>
          <w:szCs w:val="18"/>
        </w:rPr>
      </w:pPr>
      <w:r w:rsidRPr="008A0236">
        <w:rPr>
          <w:rFonts w:ascii="Arial" w:hAnsi="Arial" w:cs="Arial"/>
          <w:sz w:val="18"/>
          <w:szCs w:val="18"/>
        </w:rPr>
        <w:t>Zvolenou formu předběžné měsíční úhrady zachová Pojišťovna po celé hodnocené období. Předběžné měsíční úhrady za rok 201</w:t>
      </w:r>
      <w:r w:rsidR="006039AC" w:rsidRPr="008A0236">
        <w:rPr>
          <w:rFonts w:ascii="Arial" w:hAnsi="Arial" w:cs="Arial"/>
          <w:sz w:val="18"/>
          <w:szCs w:val="18"/>
        </w:rPr>
        <w:t>7</w:t>
      </w:r>
      <w:r w:rsidRPr="008A0236">
        <w:rPr>
          <w:rFonts w:ascii="Arial" w:hAnsi="Arial" w:cs="Arial"/>
          <w:sz w:val="18"/>
          <w:szCs w:val="18"/>
        </w:rPr>
        <w:t xml:space="preserve"> se považují za zálohy a budou finančně vypořádány v rámci celkového finančního vypořádání. </w:t>
      </w:r>
    </w:p>
    <w:p w14:paraId="314640A1" w14:textId="79BBA431" w:rsidR="002378A7" w:rsidRPr="002378A7" w:rsidRDefault="002378A7" w:rsidP="008A0236">
      <w:pPr>
        <w:numPr>
          <w:ilvl w:val="0"/>
          <w:numId w:val="13"/>
        </w:numPr>
        <w:tabs>
          <w:tab w:val="left" w:pos="284"/>
        </w:tabs>
        <w:overflowPunct/>
        <w:autoSpaceDE/>
        <w:autoSpaceDN/>
        <w:adjustRightInd/>
        <w:spacing w:before="120"/>
        <w:ind w:left="284" w:hanging="284"/>
        <w:jc w:val="both"/>
        <w:textAlignment w:val="auto"/>
        <w:outlineLvl w:val="0"/>
        <w:rPr>
          <w:rFonts w:ascii="Arial" w:hAnsi="Arial" w:cs="Arial"/>
          <w:b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t>Pokud vznikne nedoplatek ze strany Pojišťovny, bude Pobytovému zařízení příslušná částka poukázána samostatnou platbou. Přeplatek ze strany Pojišťovny je Pojišťovna oprávněna započíst proti kterékoliv pohledávce Pobytového zařízení za Pojišťovnou, a to poté, co doručí Pobytovému zařízení vyúčtování, v</w:t>
      </w:r>
      <w:r w:rsidR="003E3596">
        <w:rPr>
          <w:rFonts w:ascii="Arial" w:hAnsi="Arial" w:cs="Arial"/>
          <w:sz w:val="18"/>
          <w:szCs w:val="18"/>
        </w:rPr>
        <w:t> </w:t>
      </w:r>
      <w:r w:rsidRPr="002378A7">
        <w:rPr>
          <w:rFonts w:ascii="Arial" w:hAnsi="Arial" w:cs="Arial"/>
          <w:sz w:val="18"/>
          <w:szCs w:val="18"/>
        </w:rPr>
        <w:t>němž bude přeplatek uveden.</w:t>
      </w:r>
    </w:p>
    <w:p w14:paraId="314640A2" w14:textId="3EDBB771" w:rsidR="002378A7" w:rsidRPr="002378A7" w:rsidRDefault="002378A7" w:rsidP="008A0236">
      <w:pPr>
        <w:numPr>
          <w:ilvl w:val="0"/>
          <w:numId w:val="13"/>
        </w:numPr>
        <w:tabs>
          <w:tab w:val="left" w:pos="284"/>
        </w:tabs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t>Hrazené služby poskytnuté v období před 1. 1. 201</w:t>
      </w:r>
      <w:r w:rsidR="006039AC">
        <w:rPr>
          <w:rFonts w:ascii="Arial" w:hAnsi="Arial" w:cs="Arial"/>
          <w:sz w:val="18"/>
          <w:szCs w:val="18"/>
        </w:rPr>
        <w:t>7</w:t>
      </w:r>
      <w:r w:rsidRPr="002378A7">
        <w:rPr>
          <w:rFonts w:ascii="Arial" w:hAnsi="Arial" w:cs="Arial"/>
          <w:sz w:val="18"/>
          <w:szCs w:val="18"/>
        </w:rPr>
        <w:t xml:space="preserve"> jsou vykazovány a hrazeny způsobem dohodnutým ve Zvláštní smlouvě. Pro úhradu těchto hrazených služeb platí úhradová ujednání platná pro příslušné kalendářní období, ve kterém byly hrazené služby poskytnuty.</w:t>
      </w:r>
    </w:p>
    <w:p w14:paraId="314640A3" w14:textId="77777777" w:rsidR="002378A7" w:rsidRPr="002378A7" w:rsidRDefault="002378A7" w:rsidP="002378A7">
      <w:pPr>
        <w:keepNext/>
        <w:keepLines/>
        <w:tabs>
          <w:tab w:val="left" w:pos="284"/>
        </w:tabs>
        <w:overflowPunct/>
        <w:autoSpaceDE/>
        <w:autoSpaceDN/>
        <w:adjustRightInd/>
        <w:spacing w:before="240" w:after="120" w:line="276" w:lineRule="auto"/>
        <w:ind w:left="284" w:hanging="284"/>
        <w:jc w:val="center"/>
        <w:textAlignment w:val="auto"/>
        <w:outlineLvl w:val="1"/>
        <w:rPr>
          <w:rFonts w:ascii="Arial" w:hAnsi="Arial" w:cs="Arial"/>
          <w:b/>
          <w:bCs/>
          <w:lang w:eastAsia="en-US"/>
        </w:rPr>
      </w:pPr>
      <w:r w:rsidRPr="002378A7">
        <w:rPr>
          <w:rFonts w:ascii="Arial" w:hAnsi="Arial" w:cs="Arial"/>
          <w:b/>
          <w:bCs/>
          <w:lang w:eastAsia="en-US"/>
        </w:rPr>
        <w:t>Článek III.</w:t>
      </w:r>
    </w:p>
    <w:p w14:paraId="314640A4" w14:textId="77777777" w:rsidR="002378A7" w:rsidRPr="002378A7" w:rsidRDefault="002378A7" w:rsidP="002378A7">
      <w:pPr>
        <w:numPr>
          <w:ilvl w:val="0"/>
          <w:numId w:val="2"/>
        </w:numPr>
        <w:tabs>
          <w:tab w:val="left" w:pos="284"/>
        </w:tabs>
        <w:overflowPunct/>
        <w:autoSpaceDE/>
        <w:autoSpaceDN/>
        <w:adjustRightInd/>
        <w:spacing w:before="120" w:after="120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t>Hrazené služby poskytnuté zahraničním pojištěncům vykazuje Pobytové zařízení výkonovým způsobem podle vyhlášky č.134/1998 Sb., kterou se vydává Seznam zdravotních výkonů ve znění pozdějších předpisů samostatnou fakturou, doloženou dávkami dokladů.</w:t>
      </w:r>
    </w:p>
    <w:p w14:paraId="314640A6" w14:textId="77777777" w:rsidR="002378A7" w:rsidRPr="002378A7" w:rsidRDefault="002378A7" w:rsidP="002378A7">
      <w:pPr>
        <w:numPr>
          <w:ilvl w:val="0"/>
          <w:numId w:val="2"/>
        </w:numPr>
        <w:tabs>
          <w:tab w:val="left" w:pos="284"/>
        </w:tabs>
        <w:overflowPunct/>
        <w:autoSpaceDE/>
        <w:autoSpaceDN/>
        <w:adjustRightInd/>
        <w:spacing w:before="60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t xml:space="preserve">Zahraničním pojištěncem se rozumí pojištěnec definovaný v § 1 vyhlášky. </w:t>
      </w:r>
    </w:p>
    <w:p w14:paraId="314640A7" w14:textId="77777777" w:rsidR="002378A7" w:rsidRPr="002378A7" w:rsidRDefault="002378A7" w:rsidP="002378A7">
      <w:pPr>
        <w:tabs>
          <w:tab w:val="left" w:pos="284"/>
        </w:tabs>
        <w:overflowPunct/>
        <w:autoSpaceDE/>
        <w:autoSpaceDN/>
        <w:adjustRightInd/>
        <w:spacing w:before="240" w:after="120"/>
        <w:ind w:left="284" w:hanging="284"/>
        <w:jc w:val="center"/>
        <w:textAlignment w:val="auto"/>
        <w:rPr>
          <w:rFonts w:ascii="Arial" w:hAnsi="Arial" w:cs="Arial"/>
          <w:b/>
        </w:rPr>
      </w:pPr>
      <w:r w:rsidRPr="002378A7">
        <w:rPr>
          <w:rFonts w:ascii="Arial" w:hAnsi="Arial" w:cs="Arial"/>
          <w:b/>
        </w:rPr>
        <w:t>Článek IV.</w:t>
      </w:r>
    </w:p>
    <w:p w14:paraId="314640A8" w14:textId="77777777" w:rsidR="002378A7" w:rsidRPr="002378A7" w:rsidRDefault="002378A7" w:rsidP="00A0676E">
      <w:pPr>
        <w:numPr>
          <w:ilvl w:val="0"/>
          <w:numId w:val="5"/>
        </w:numPr>
        <w:tabs>
          <w:tab w:val="left" w:pos="142"/>
          <w:tab w:val="left" w:pos="284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t xml:space="preserve">Tento Dodatek se stává nedílnou součástí Zvláštní smlouvy a nabývá platnosti dnem jeho uzavření. </w:t>
      </w:r>
    </w:p>
    <w:p w14:paraId="314640A9" w14:textId="5D7B5470" w:rsidR="002378A7" w:rsidRPr="002378A7" w:rsidRDefault="002378A7" w:rsidP="002378A7">
      <w:pPr>
        <w:numPr>
          <w:ilvl w:val="0"/>
          <w:numId w:val="5"/>
        </w:numPr>
        <w:tabs>
          <w:tab w:val="left" w:pos="284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t>Tento Dodatek upravuje práva a povinnosti smluvních stran v období od 1. 1. 201</w:t>
      </w:r>
      <w:r w:rsidR="006039AC">
        <w:rPr>
          <w:rFonts w:ascii="Arial" w:hAnsi="Arial" w:cs="Arial"/>
          <w:sz w:val="18"/>
          <w:szCs w:val="18"/>
        </w:rPr>
        <w:t>7</w:t>
      </w:r>
      <w:r w:rsidRPr="002378A7">
        <w:rPr>
          <w:rFonts w:ascii="Arial" w:hAnsi="Arial" w:cs="Arial"/>
          <w:sz w:val="18"/>
          <w:szCs w:val="18"/>
        </w:rPr>
        <w:t xml:space="preserve"> do 31. 12. 201</w:t>
      </w:r>
      <w:r w:rsidR="006039AC">
        <w:rPr>
          <w:rFonts w:ascii="Arial" w:hAnsi="Arial" w:cs="Arial"/>
          <w:sz w:val="18"/>
          <w:szCs w:val="18"/>
        </w:rPr>
        <w:t>7</w:t>
      </w:r>
      <w:r w:rsidRPr="002378A7">
        <w:rPr>
          <w:rFonts w:ascii="Arial" w:hAnsi="Arial" w:cs="Arial"/>
          <w:sz w:val="18"/>
          <w:szCs w:val="18"/>
        </w:rPr>
        <w:t>.</w:t>
      </w:r>
    </w:p>
    <w:p w14:paraId="314640AA" w14:textId="77777777" w:rsidR="002378A7" w:rsidRPr="002378A7" w:rsidRDefault="002378A7" w:rsidP="002378A7">
      <w:pPr>
        <w:numPr>
          <w:ilvl w:val="0"/>
          <w:numId w:val="5"/>
        </w:numPr>
        <w:tabs>
          <w:tab w:val="left" w:pos="284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t>Tento Dodatek je vyhotoven ve dvou stejnopisech, z nichž každá smluvní strana obdrží jedno vyhotovení.</w:t>
      </w:r>
    </w:p>
    <w:p w14:paraId="314640AB" w14:textId="77777777" w:rsidR="002378A7" w:rsidRPr="002378A7" w:rsidRDefault="002378A7" w:rsidP="002378A7">
      <w:pPr>
        <w:numPr>
          <w:ilvl w:val="0"/>
          <w:numId w:val="5"/>
        </w:numPr>
        <w:tabs>
          <w:tab w:val="left" w:pos="284"/>
        </w:tabs>
        <w:overflowPunct/>
        <w:autoSpaceDE/>
        <w:autoSpaceDN/>
        <w:adjustRightInd/>
        <w:spacing w:after="1200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t>Smluvní strany svým podpisem stvrzují, že tento Dodatek Zvláštní smlouvy byl uzavřen podle jejich svobodné vůle a že souhlasí s jeho obsahem.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8"/>
        <w:gridCol w:w="4640"/>
      </w:tblGrid>
      <w:tr w:rsidR="00756819" w:rsidRPr="00756819" w14:paraId="314640B8" w14:textId="77777777" w:rsidTr="00501DAD">
        <w:tc>
          <w:tcPr>
            <w:tcW w:w="4648" w:type="dxa"/>
          </w:tcPr>
          <w:p w14:paraId="314640AC" w14:textId="77777777" w:rsidR="00756819" w:rsidRPr="00756819" w:rsidRDefault="00756819" w:rsidP="007568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V……………………………dne……………………</w:t>
            </w:r>
          </w:p>
          <w:p w14:paraId="314640AD" w14:textId="77777777" w:rsidR="00756819" w:rsidRPr="00756819" w:rsidRDefault="00756819" w:rsidP="00756819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14:paraId="314640AE" w14:textId="77777777" w:rsidR="00756819" w:rsidRPr="00756819" w:rsidRDefault="00756819" w:rsidP="0075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14:paraId="314640AF" w14:textId="77777777" w:rsidR="00756819" w:rsidRPr="00756819" w:rsidRDefault="00756819" w:rsidP="0075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Za Po</w:t>
            </w:r>
            <w:r w:rsidR="002378A7">
              <w:rPr>
                <w:rFonts w:ascii="Arial" w:hAnsi="Arial" w:cs="Arial"/>
                <w:sz w:val="18"/>
                <w:szCs w:val="18"/>
              </w:rPr>
              <w:t>bytové zařízení</w:t>
            </w:r>
          </w:p>
          <w:p w14:paraId="314640B0" w14:textId="3E17FBA6" w:rsidR="00756819" w:rsidRPr="00756819" w:rsidRDefault="00D375CB" w:rsidP="0075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MERGEFIELD Jehož_jménem_jedná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7CB6" w:rsidRPr="0056453C">
              <w:rPr>
                <w:rFonts w:ascii="Arial" w:hAnsi="Arial" w:cs="Arial"/>
                <w:noProof/>
                <w:sz w:val="18"/>
                <w:szCs w:val="18"/>
              </w:rPr>
              <w:t>Mgr. Petr Antoni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14640B1" w14:textId="1A7CC092" w:rsidR="00756819" w:rsidRPr="00756819" w:rsidRDefault="00557CB6" w:rsidP="0075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ředitel</w:t>
            </w:r>
            <w:bookmarkStart w:id="0" w:name="_GoBack"/>
            <w:bookmarkEnd w:id="0"/>
          </w:p>
        </w:tc>
        <w:tc>
          <w:tcPr>
            <w:tcW w:w="4640" w:type="dxa"/>
          </w:tcPr>
          <w:p w14:paraId="314640B2" w14:textId="77777777" w:rsidR="00756819" w:rsidRPr="00756819" w:rsidRDefault="00756819" w:rsidP="007568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V…………………..……</w:t>
            </w:r>
            <w:proofErr w:type="gramStart"/>
            <w:r w:rsidRPr="00756819">
              <w:rPr>
                <w:rFonts w:ascii="Arial" w:hAnsi="Arial" w:cs="Arial"/>
                <w:sz w:val="18"/>
                <w:szCs w:val="18"/>
              </w:rPr>
              <w:t>….dne</w:t>
            </w:r>
            <w:proofErr w:type="gramEnd"/>
            <w:r w:rsidRPr="00756819"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314640B3" w14:textId="77777777" w:rsidR="00756819" w:rsidRPr="00756819" w:rsidRDefault="00756819" w:rsidP="00756819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14:paraId="314640B4" w14:textId="77777777" w:rsidR="00756819" w:rsidRPr="00756819" w:rsidRDefault="00756819" w:rsidP="0075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14:paraId="314640B5" w14:textId="77777777" w:rsidR="00756819" w:rsidRPr="00756819" w:rsidRDefault="00756819" w:rsidP="0075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 xml:space="preserve">Za Pojišťovnu </w:t>
            </w:r>
          </w:p>
          <w:p w14:paraId="42F4A5BF" w14:textId="77777777" w:rsidR="00D375CB" w:rsidRDefault="00D375CB" w:rsidP="0075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Ing. Blanka Vajrychová, </w:t>
            </w:r>
          </w:p>
          <w:p w14:paraId="314640B6" w14:textId="1AC521B9" w:rsidR="00756819" w:rsidRPr="00756819" w:rsidRDefault="00D375CB" w:rsidP="0075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Vedoucí Oddělení správy smluv </w:t>
            </w:r>
          </w:p>
          <w:p w14:paraId="314640B7" w14:textId="17AB72D4" w:rsidR="00756819" w:rsidRPr="00756819" w:rsidRDefault="00756819" w:rsidP="0075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4640B9" w14:textId="18B23CC2" w:rsidR="00756819" w:rsidRPr="00756819" w:rsidRDefault="00756819" w:rsidP="00756819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sectPr w:rsidR="00756819" w:rsidRPr="00756819" w:rsidSect="00D60DBB"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204F1" w14:textId="77777777" w:rsidR="00D375CB" w:rsidRDefault="00D375CB" w:rsidP="00C442AF">
      <w:r>
        <w:separator/>
      </w:r>
    </w:p>
  </w:endnote>
  <w:endnote w:type="continuationSeparator" w:id="0">
    <w:p w14:paraId="7E44AF02" w14:textId="77777777" w:rsidR="00D375CB" w:rsidRDefault="00D375CB" w:rsidP="00C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BFE7F" w14:textId="77777777" w:rsidR="00D375CB" w:rsidRDefault="00D375CB" w:rsidP="00C442AF">
      <w:r>
        <w:separator/>
      </w:r>
    </w:p>
  </w:footnote>
  <w:footnote w:type="continuationSeparator" w:id="0">
    <w:p w14:paraId="0507BE28" w14:textId="77777777" w:rsidR="00D375CB" w:rsidRDefault="00D375CB" w:rsidP="00C44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640BE" w14:textId="2A2D779C" w:rsidR="00D375CB" w:rsidRPr="00756819" w:rsidRDefault="00D375CB">
    <w:pPr>
      <w:pStyle w:val="Zhlav"/>
      <w:rPr>
        <w:rFonts w:ascii="Arial" w:hAnsi="Arial" w:cs="Arial"/>
        <w:sz w:val="18"/>
        <w:szCs w:val="18"/>
      </w:rPr>
    </w:pPr>
    <w:r w:rsidRPr="00756819">
      <w:rPr>
        <w:rFonts w:ascii="Arial" w:hAnsi="Arial" w:cs="Arial"/>
        <w:sz w:val="18"/>
        <w:szCs w:val="18"/>
      </w:rPr>
      <w:ptab w:relativeTo="margin" w:alignment="center" w:leader="none"/>
    </w:r>
    <w:r w:rsidRPr="00756819">
      <w:rPr>
        <w:rFonts w:ascii="Arial" w:hAnsi="Arial" w:cs="Arial"/>
        <w:sz w:val="18"/>
        <w:szCs w:val="18"/>
      </w:rPr>
      <w:ptab w:relativeTo="margin" w:alignment="center" w:leader="none"/>
    </w:r>
    <w:r w:rsidRPr="00756819">
      <w:rPr>
        <w:rFonts w:ascii="Arial" w:hAnsi="Arial" w:cs="Arial"/>
        <w:sz w:val="18"/>
        <w:szCs w:val="18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640C1" w14:textId="343B5C94" w:rsidR="00D375CB" w:rsidRDefault="00D375CB">
    <w:pPr>
      <w:pStyle w:val="Zhlav"/>
    </w:pPr>
    <w:r>
      <w:rPr>
        <w:noProof/>
      </w:rPr>
      <w:drawing>
        <wp:inline distT="0" distB="0" distL="0" distR="0" wp14:anchorId="314640C4" wp14:editId="314640C5">
          <wp:extent cx="1895475" cy="4572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56819">
      <w:rPr>
        <w:rFonts w:ascii="Arial" w:hAnsi="Arial" w:cs="Arial"/>
        <w:sz w:val="18"/>
        <w:szCs w:val="18"/>
      </w:rPr>
      <w:ptab w:relativeTo="margin" w:alignment="center" w:leader="none"/>
    </w:r>
    <w:r w:rsidRPr="00756819">
      <w:rPr>
        <w:rFonts w:ascii="Arial" w:hAnsi="Arial" w:cs="Arial"/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02592"/>
    <w:multiLevelType w:val="multilevel"/>
    <w:tmpl w:val="65D88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2">
    <w:nsid w:val="287715C2"/>
    <w:multiLevelType w:val="hybridMultilevel"/>
    <w:tmpl w:val="F9060CC4"/>
    <w:lvl w:ilvl="0" w:tplc="3A589F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36224"/>
    <w:multiLevelType w:val="multilevel"/>
    <w:tmpl w:val="525AC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7">
    <w:nsid w:val="4E403FBE"/>
    <w:multiLevelType w:val="hybridMultilevel"/>
    <w:tmpl w:val="333E38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8F62E2"/>
    <w:multiLevelType w:val="hybridMultilevel"/>
    <w:tmpl w:val="9E4C4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1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10"/>
  </w:num>
  <w:num w:numId="5">
    <w:abstractNumId w:val="3"/>
  </w:num>
  <w:num w:numId="6">
    <w:abstractNumId w:val="5"/>
  </w:num>
  <w:num w:numId="7">
    <w:abstractNumId w:val="1"/>
  </w:num>
  <w:num w:numId="8">
    <w:abstractNumId w:val="11"/>
  </w:num>
  <w:num w:numId="9">
    <w:abstractNumId w:val="7"/>
  </w:num>
  <w:num w:numId="10">
    <w:abstractNumId w:val="0"/>
  </w:num>
  <w:num w:numId="11">
    <w:abstractNumId w:val="8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sustg58\Documents\56 Louny\_od_evika\LOUNY_DBF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Databáze$` "/>
    <w:dataSource r:id="rId1"/>
    <w:viewMergedData/>
    <w:activeRecord w:val="12"/>
    <w:odso>
      <w:udl w:val="Provider=Microsoft.ACE.OLEDB.12.0;User ID=Admin;Data Source=C:\Users\sustg58\Documents\56 Louny\_od_evika\LOUNY_DBF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Databáze$"/>
      <w:src r:id="rId2"/>
      <w:colDelim w:val="9"/>
      <w:type w:val="database"/>
      <w:fHdr/>
      <w:fieldMapData>
        <w:lid w:val="cs-CZ"/>
      </w:fieldMapData>
      <w:fieldMapData>
        <w:lid w:val="cs-CZ"/>
      </w:fieldMapData>
      <w:fieldMapData>
        <w:type w:val="dbColumn"/>
        <w:name w:val="Jméno"/>
        <w:mappedName w:val="Jméno"/>
        <w:column w:val="3"/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type w:val="dbColumn"/>
        <w:name w:val="funkce"/>
        <w:mappedName w:val="Funkce"/>
        <w:column w:val="30"/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type w:val="dbColumn"/>
        <w:name w:val="Město"/>
        <w:mappedName w:val="Město"/>
        <w:column w:val="7"/>
        <w:lid w:val="cs-CZ"/>
      </w:fieldMapData>
      <w:fieldMapData>
        <w:lid w:val="cs-CZ"/>
      </w:fieldMapData>
      <w:fieldMapData>
        <w:type w:val="dbColumn"/>
        <w:name w:val="PSČ"/>
        <w:mappedName w:val="PSČ"/>
        <w:column w:val="6"/>
        <w:lid w:val="cs-CZ"/>
      </w:fieldMapData>
      <w:fieldMapData>
        <w:lid w:val="cs-CZ"/>
      </w:fieldMapData>
      <w:fieldMapData>
        <w:type w:val="dbColumn"/>
        <w:name w:val="Telefon"/>
        <w:mappedName w:val="Telefon do zaměstnání"/>
        <w:column w:val="8"/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</w:odso>
  </w:mailMerge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8B"/>
    <w:rsid w:val="00000CBF"/>
    <w:rsid w:val="00006646"/>
    <w:rsid w:val="000563F0"/>
    <w:rsid w:val="00065788"/>
    <w:rsid w:val="00074E3E"/>
    <w:rsid w:val="000A6414"/>
    <w:rsid w:val="000E30CE"/>
    <w:rsid w:val="0012780D"/>
    <w:rsid w:val="001408B3"/>
    <w:rsid w:val="001451FA"/>
    <w:rsid w:val="001615D2"/>
    <w:rsid w:val="00191A7B"/>
    <w:rsid w:val="001A1DD4"/>
    <w:rsid w:val="001A549A"/>
    <w:rsid w:val="001B16F3"/>
    <w:rsid w:val="001C04D4"/>
    <w:rsid w:val="001D02F5"/>
    <w:rsid w:val="001E5480"/>
    <w:rsid w:val="002009FC"/>
    <w:rsid w:val="00210543"/>
    <w:rsid w:val="002351E6"/>
    <w:rsid w:val="002378A7"/>
    <w:rsid w:val="002A0EBC"/>
    <w:rsid w:val="002B2533"/>
    <w:rsid w:val="002E2BC9"/>
    <w:rsid w:val="003068FC"/>
    <w:rsid w:val="0031367C"/>
    <w:rsid w:val="00320E69"/>
    <w:rsid w:val="003249AE"/>
    <w:rsid w:val="00357BC8"/>
    <w:rsid w:val="00381282"/>
    <w:rsid w:val="003B5A3D"/>
    <w:rsid w:val="003E3596"/>
    <w:rsid w:val="00436750"/>
    <w:rsid w:val="00474F0B"/>
    <w:rsid w:val="0049224E"/>
    <w:rsid w:val="00495204"/>
    <w:rsid w:val="004C5470"/>
    <w:rsid w:val="004C64B6"/>
    <w:rsid w:val="004F3532"/>
    <w:rsid w:val="00501DAD"/>
    <w:rsid w:val="00521CAF"/>
    <w:rsid w:val="00523AE7"/>
    <w:rsid w:val="00524526"/>
    <w:rsid w:val="00557CB6"/>
    <w:rsid w:val="005B00E0"/>
    <w:rsid w:val="005B35A1"/>
    <w:rsid w:val="005B534C"/>
    <w:rsid w:val="005C526A"/>
    <w:rsid w:val="005F7A74"/>
    <w:rsid w:val="006039AC"/>
    <w:rsid w:val="006071BB"/>
    <w:rsid w:val="00613F0F"/>
    <w:rsid w:val="006542CC"/>
    <w:rsid w:val="006E6C68"/>
    <w:rsid w:val="00743C10"/>
    <w:rsid w:val="00756819"/>
    <w:rsid w:val="0079560C"/>
    <w:rsid w:val="007B0449"/>
    <w:rsid w:val="007B15DA"/>
    <w:rsid w:val="007E4EBB"/>
    <w:rsid w:val="007F07BE"/>
    <w:rsid w:val="00815C00"/>
    <w:rsid w:val="00835451"/>
    <w:rsid w:val="008A0236"/>
    <w:rsid w:val="008A162D"/>
    <w:rsid w:val="008A655C"/>
    <w:rsid w:val="008C444C"/>
    <w:rsid w:val="008E3264"/>
    <w:rsid w:val="008E4E0C"/>
    <w:rsid w:val="00914C2C"/>
    <w:rsid w:val="00970710"/>
    <w:rsid w:val="0098448B"/>
    <w:rsid w:val="0099062E"/>
    <w:rsid w:val="00994103"/>
    <w:rsid w:val="009E2117"/>
    <w:rsid w:val="009E7BE7"/>
    <w:rsid w:val="009F1805"/>
    <w:rsid w:val="00A0676E"/>
    <w:rsid w:val="00A35DD3"/>
    <w:rsid w:val="00A6136D"/>
    <w:rsid w:val="00AC564E"/>
    <w:rsid w:val="00B0179A"/>
    <w:rsid w:val="00B12633"/>
    <w:rsid w:val="00B21800"/>
    <w:rsid w:val="00B412FA"/>
    <w:rsid w:val="00B54414"/>
    <w:rsid w:val="00B72403"/>
    <w:rsid w:val="00B876D0"/>
    <w:rsid w:val="00BB1AA5"/>
    <w:rsid w:val="00BB73D7"/>
    <w:rsid w:val="00BD243B"/>
    <w:rsid w:val="00BD3B68"/>
    <w:rsid w:val="00C442AF"/>
    <w:rsid w:val="00C64AF2"/>
    <w:rsid w:val="00CB54C5"/>
    <w:rsid w:val="00CC44F5"/>
    <w:rsid w:val="00CD0F87"/>
    <w:rsid w:val="00D03D43"/>
    <w:rsid w:val="00D375CB"/>
    <w:rsid w:val="00D41884"/>
    <w:rsid w:val="00D603A0"/>
    <w:rsid w:val="00D60DBB"/>
    <w:rsid w:val="00D92109"/>
    <w:rsid w:val="00D95A5E"/>
    <w:rsid w:val="00DB7940"/>
    <w:rsid w:val="00DE3019"/>
    <w:rsid w:val="00E02488"/>
    <w:rsid w:val="00E12225"/>
    <w:rsid w:val="00E22EF7"/>
    <w:rsid w:val="00E62CB0"/>
    <w:rsid w:val="00E672C6"/>
    <w:rsid w:val="00ED2E79"/>
    <w:rsid w:val="00ED7D77"/>
    <w:rsid w:val="00EE5217"/>
    <w:rsid w:val="00EF3A60"/>
    <w:rsid w:val="00F01779"/>
    <w:rsid w:val="00F07EEA"/>
    <w:rsid w:val="00F27E38"/>
    <w:rsid w:val="00F304EB"/>
    <w:rsid w:val="00F92654"/>
    <w:rsid w:val="00FA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464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sustg58\Documents\56%20Louny\_od_evika\LOUNY_DBF.xlsx" TargetMode="External"/><Relationship Id="rId1" Type="http://schemas.openxmlformats.org/officeDocument/2006/relationships/mailMergeSource" Target="file:///C:\Users\sustg58\Documents\56%20Louny\_od_evika\LOUNY_DBF.xls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D816D3CB26F4DAD7D511334460362" ma:contentTypeVersion="18" ma:contentTypeDescription="Vytvořit nový dokument" ma:contentTypeScope="" ma:versionID="0dad622155d3b7f1fac6ac95c4f8a4dc">
  <xsd:schema xmlns:xsd="http://www.w3.org/2001/XMLSchema" xmlns:xs="http://www.w3.org/2001/XMLSchema" xmlns:p="http://schemas.microsoft.com/office/2006/metadata/properties" xmlns:ns2="081b771e-1c88-4fba-bfa8-6ea13399dd86" targetNamespace="http://schemas.microsoft.com/office/2006/metadata/properties" ma:root="true" ma:fieldsID="6fa871c6f97d81b342006405f6b753b5" ns2:_="">
    <xsd:import namespace="081b771e-1c88-4fba-bfa8-6ea13399dd86"/>
    <xsd:element name="properties">
      <xsd:complexType>
        <xsd:sequence>
          <xsd:element name="documentManagement">
            <xsd:complexType>
              <xsd:all>
                <xsd:element ref="ns2:_x010c__x00ed_slo_x0020_MP"/>
                <xsd:element ref="ns2:Rok"/>
                <xsd:element ref="ns2:Druh_x0020_dokumentu"/>
                <xsd:element ref="ns2:N_x00e1_zev_x0020_MP"/>
                <xsd:element ref="ns2:V_x011b_c" minOccurs="0"/>
                <xsd:element ref="ns2:P_x0159_edkl_x00e1_d_x00e1_" minOccurs="0"/>
                <xsd:element ref="ns2:_x00da__x010d_innost_x0020_od"/>
                <xsd:element ref="ns2:Platnost_x0020_do" minOccurs="0"/>
                <xsd:element ref="ns2:Zaji_x0161__x0165_uje_x0020__x00fa_tvar" minOccurs="0"/>
                <xsd:element ref="ns2:Oblast_x0020__x00fa_pravy"/>
                <xsd:element ref="ns2:MP"/>
                <xsd:element ref="ns2:Stav_x0020_p_x0159_edpis_x016f_"/>
                <xsd:element ref="ns2:Dot_x010d_en_x00fd__x0020_P_x0158_" minOccurs="0"/>
                <xsd:element ref="ns2:VZP_Coun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771e-1c88-4fba-bfa8-6ea13399dd86" elementFormDefault="qualified">
    <xsd:import namespace="http://schemas.microsoft.com/office/2006/documentManagement/types"/>
    <xsd:import namespace="http://schemas.microsoft.com/office/infopath/2007/PartnerControls"/>
    <xsd:element name="_x010c__x00ed_slo_x0020_MP" ma:index="8" ma:displayName="Číslo PN/MP" ma:decimals="0" ma:description="Číslo PN/MP (bez roku)" ma:internalName="_x010c__x00ed_slo_x0020_MP" ma:percentage="FALSE">
      <xsd:simpleType>
        <xsd:restriction base="dms:Number">
          <xsd:maxInclusive value="999"/>
          <xsd:minInclusive value="1"/>
        </xsd:restriction>
      </xsd:simpleType>
    </xsd:element>
    <xsd:element name="Rok" ma:index="9" ma:displayName="Rok" ma:default="2010" ma:description="Rok vydání PN/MP" ma:internalName="Rok">
      <xsd:simpleType>
        <xsd:restriction base="dms:Text">
          <xsd:maxLength value="4"/>
        </xsd:restriction>
      </xsd:simpleType>
    </xsd:element>
    <xsd:element name="Druh_x0020_dokumentu" ma:index="10" ma:displayName="Druh dokumentu" ma:description="Pro hlavní dokument se vyplní &quot;Pokyn - úplné znění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N_x00e1_zev_x0020_MP" ma:index="11" ma:displayName="Název PN/MP" ma:description="Název nadřazeného PN/MP - pro všechny části PN/MP je třeba vyplnit zcela shodně (včetně mezer)" ma:internalName="N_x00e1_zev_x0020_MP">
      <xsd:simpleType>
        <xsd:restriction base="dms:Text">
          <xsd:maxLength value="255"/>
        </xsd:restriction>
      </xsd:simpleType>
    </xsd:element>
    <xsd:element name="V_x011b_c" ma:index="12" nillable="true" ma:displayName="Věc" ma:description="Název dokumentu, přílohy - slouží k odlišení dokumentů v rámci jednoho pokynu, u ZL se nepíše nic" ma:internalName="V_x011b_c">
      <xsd:simpleType>
        <xsd:restriction base="dms:Text">
          <xsd:maxLength value="255"/>
        </xsd:restriction>
      </xsd:simpleType>
    </xsd:element>
    <xsd:element name="P_x0159_edkl_x00e1_d_x00e1_" ma:index="13" nillable="true" ma:displayName="Předkládá" ma:description="Jméno předkládajícího (z hlavičky PN/MP)" ma:internalName="P_x0159_edkl_x00e1_d_x00e1_">
      <xsd:simpleType>
        <xsd:restriction base="dms:Text">
          <xsd:maxLength value="255"/>
        </xsd:restriction>
      </xsd:simpleType>
    </xsd:element>
    <xsd:element name="_x00da__x010d_innost_x0020_od" ma:index="14" ma:displayName="Účinnost od" ma:default="[today]" ma:description="Účinnost dokumentu od data" ma:format="DateOnly" ma:internalName="_x00da__x010d_innost_x0020_od">
      <xsd:simpleType>
        <xsd:restriction base="dms:DateTime"/>
      </xsd:simpleType>
    </xsd:element>
    <xsd:element name="Platnost_x0020_do" ma:index="15" nillable="true" ma:displayName="Platnost do" ma:description="Platnost dokumentu končí dne" ma:format="DateOnly" ma:internalName="Platnost_x0020_do">
      <xsd:simpleType>
        <xsd:restriction base="dms:DateTime"/>
      </xsd:simpleType>
    </xsd:element>
    <xsd:element name="Zaji_x0161__x0165_uje_x0020__x00fa_tvar" ma:index="16" nillable="true" ma:displayName="Zajišťuje útvar" ma:description="Jakých útvarů se dokument týká" ma:internalName="Zaji_x0161__x0165_uje_x0020__x00fa_tvar">
      <xsd:simpleType>
        <xsd:restriction base="dms:Text">
          <xsd:maxLength value="255"/>
        </xsd:restriction>
      </xsd:simpleType>
    </xsd:element>
    <xsd:element name="Oblast_x0020__x00fa_pravy" ma:index="17" ma:displayName="Zaměření" ma:default="Bezpečnost" ma:description="Vyberte z nabídky" ma:format="Dropdown" ma:internalName="Oblast_x0020__x00fa_pravy">
      <xsd:simpleType>
        <xsd:restriction base="dms:Choice">
          <xsd:enumeration value="Bezpečnost"/>
          <xsd:enumeration value="Ekonomika"/>
          <xsd:enumeration value="EU"/>
          <xsd:enumeration value="Informační technologie"/>
          <xsd:enumeration value="Kontrola a revize zdravotní péče"/>
          <xsd:enumeration value="Marketing"/>
          <xsd:enumeration value="Personální záležitosti"/>
          <xsd:enumeration value="Pohledávky"/>
          <xsd:enumeration value="Pojištěnci a pojistné"/>
          <xsd:enumeration value="Právní služba"/>
          <xsd:enumeration value="Provoz"/>
          <xsd:enumeration value="Řízení a organizace VZP ČR"/>
          <xsd:enumeration value="Služby pro klienty"/>
          <xsd:enumeration value="Smluvní agenda"/>
          <xsd:enumeration value="Účetnictví"/>
          <xsd:enumeration value="Zdravotní péče"/>
        </xsd:restriction>
      </xsd:simpleType>
    </xsd:element>
    <xsd:element name="MP" ma:index="19" ma:displayName="Pokyny náměstka / Metodické pokyny" ma:description="Výběr ředitele či náměstka vydávajícího příslušný PN/MP" ma:format="Dropdown" ma:internalName="MP">
      <xsd:simpleType>
        <xsd:restriction base="dms:Choice">
          <xsd:enumeration value="ředitel VZP ČR"/>
          <xsd:enumeration value="ředitel Kanceláře ředitele VZP ČR"/>
          <xsd:enumeration value="náměstek pro právní službu a legislativní činnosti"/>
          <xsd:enumeration value="náměstek pro podporu pojišťovacích činností - do 30. 9. 2008 (dle OŘ)"/>
          <xsd:enumeration value="náměstek pro pojistné a služby klientům - do 30. 9. 2008 (dle OŘ)"/>
          <xsd:enumeration value="ekonomického náměstka"/>
          <xsd:enumeration value="náměstka pro informatiku"/>
          <xsd:enumeration value="náměstka pro zdravotní péči"/>
          <xsd:enumeration value="náměstka pro služby klientům"/>
          <xsd:enumeration value="personálního náměstka"/>
          <xsd:enumeration value="náměstek pro pojistné a správu pohledávek"/>
          <xsd:enumeration value="náměstek pro právo a legislativu - od 1. 2. 2013 (dle OŘ)"/>
        </xsd:restriction>
      </xsd:simpleType>
    </xsd:element>
    <xsd:element name="Stav_x0020_p_x0159_edpis_x016f_" ma:index="21" ma:displayName="Stav předpisů" ma:default="Platné" ma:description="Zaškrtněte, zda je předpis platný, či neplatný" ma:format="RadioButtons" ma:internalName="Stav_x0020_p_x0159_edpis_x016f_">
      <xsd:simpleType>
        <xsd:restriction base="dms:Choice">
          <xsd:enumeration value="Platné"/>
          <xsd:enumeration value="Neplatné"/>
        </xsd:restriction>
      </xsd:simpleType>
    </xsd:element>
    <xsd:element name="Dot_x010d_en_x00fd__x0020_P_x0158_" ma:index="22" nillable="true" ma:displayName="Dotčený předpis VZP" ma:description="Napište označení předpisu, pro který je prováděcí pokyn vydán, př. PŘ 1/2010" ma:internalName="Dot_x010d_en_x00fd__x0020_P_x0158_">
      <xsd:simpleType>
        <xsd:restriction base="dms:Text">
          <xsd:maxLength value="255"/>
        </xsd:restriction>
      </xsd:simpleType>
    </xsd:element>
    <xsd:element name="VZP_Counter" ma:index="23" nillable="true" ma:displayName="Počítadlo přístupů" ma:default="0" ma:internalName="VZP_Counter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ZP_Counter xmlns="081b771e-1c88-4fba-bfa8-6ea13399dd86">539</VZP_Counter>
    <V_x011b_c xmlns="081b771e-1c88-4fba-bfa8-6ea13399dd86">Dodatek pro hrazené služby v Pobytovém zařízení v roce 2017</V_x011b_c>
    <Platnost_x0020_do xmlns="081b771e-1c88-4fba-bfa8-6ea13399dd86" xsi:nil="true"/>
    <Druh_x0020_dokumentu xmlns="081b771e-1c88-4fba-bfa8-6ea13399dd86">Příloha č. 01</Druh_x0020_dokumentu>
    <Oblast_x0020__x00fa_pravy xmlns="081b771e-1c88-4fba-bfa8-6ea13399dd86">Zdravotní péče</Oblast_x0020__x00fa_pravy>
    <Stav_x0020_p_x0159_edpis_x016f_ xmlns="081b771e-1c88-4fba-bfa8-6ea13399dd86">Platné</Stav_x0020_p_x0159_edpis_x016f_>
    <_x010c__x00ed_slo_x0020_MP xmlns="081b771e-1c88-4fba-bfa8-6ea13399dd86">45</_x010c__x00ed_slo_x0020_MP>
    <Rok xmlns="081b771e-1c88-4fba-bfa8-6ea13399dd86">2016</Rok>
    <Dot_x010d_en_x00fd__x0020_P_x0158_ xmlns="081b771e-1c88-4fba-bfa8-6ea13399dd86">PŘ 20/2016</Dot_x010d_en_x00fd__x0020_P_x0158_>
    <Zaji_x0161__x0165_uje_x0020__x00fa_tvar xmlns="081b771e-1c88-4fba-bfa8-6ea13399dd86" xsi:nil="true"/>
    <_x00da__x010d_innost_x0020_od xmlns="081b771e-1c88-4fba-bfa8-6ea13399dd86">2016-11-20T23:00:00+00:00</_x00da__x010d_innost_x0020_od>
    <N_x00e1_zev_x0020_MP xmlns="081b771e-1c88-4fba-bfa8-6ea13399dd86">Mechanismus úhrady hrazených služeb v pobytových zařízeních sociálních služeb pro rok 2017 (sekce ORP)</N_x00e1_zev_x0020_MP>
    <P_x0159_edkl_x00e1_d_x00e1_ xmlns="081b771e-1c88-4fba-bfa8-6ea13399dd86" xsi:nil="true"/>
    <MP xmlns="081b771e-1c88-4fba-bfa8-6ea13399dd86">náměstka pro zdravotní péči</MP>
  </documentManagement>
</p:properties>
</file>

<file path=customXml/itemProps1.xml><?xml version="1.0" encoding="utf-8"?>
<ds:datastoreItem xmlns:ds="http://schemas.openxmlformats.org/officeDocument/2006/customXml" ds:itemID="{2A4956EA-4EB4-47E1-93C1-F8565B921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b771e-1c88-4fba-bfa8-6ea13399d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565D4-6AEF-4259-AD70-FAEC92D57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A84140-4358-40C0-8BD3-80893B5C74B1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81b771e-1c88-4fba-bfa8-6ea13399dd8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pobytová zařízení sociálních služeb 2017</vt:lpstr>
    </vt:vector>
  </TitlesOfParts>
  <Company>VZP ČR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pobytová zařízení sociálních služeb 2017</dc:title>
  <dc:creator>Tomáš Srb</dc:creator>
  <cp:lastModifiedBy>Gabriela Šustáčková</cp:lastModifiedBy>
  <cp:revision>2</cp:revision>
  <cp:lastPrinted>2017-02-17T07:29:00Z</cp:lastPrinted>
  <dcterms:created xsi:type="dcterms:W3CDTF">2017-02-17T07:29:00Z</dcterms:created>
  <dcterms:modified xsi:type="dcterms:W3CDTF">2017-02-17T07:29:00Z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0x010100EE5D816D3CB26F4DAD7D511334460362</vt:lpwstr>
  </property>
</Properties>
</file>