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6452800" w14:textId="6C7F0F4C" w:rsidR="009B68E6" w:rsidRPr="0047044F" w:rsidRDefault="0047044F" w:rsidP="009B68E6">
      <w:pPr>
        <w:jc w:val="center"/>
        <w:rPr>
          <w:rFonts w:asciiTheme="minorHAnsi" w:hAnsiTheme="minorHAnsi" w:cstheme="minorHAnsi"/>
          <w:b/>
          <w:sz w:val="24"/>
          <w:szCs w:val="24"/>
        </w:rPr>
      </w:pPr>
      <w:r w:rsidRPr="0047044F">
        <w:rPr>
          <w:rFonts w:asciiTheme="minorHAnsi" w:hAnsiTheme="minorHAnsi" w:cstheme="minorHAnsi"/>
          <w:b/>
          <w:sz w:val="24"/>
          <w:szCs w:val="24"/>
        </w:rPr>
        <w:t xml:space="preserve">SMLOUVA O DÍLO Č. </w:t>
      </w:r>
      <w:r w:rsidR="00006772">
        <w:rPr>
          <w:rFonts w:asciiTheme="minorHAnsi" w:hAnsiTheme="minorHAnsi" w:cstheme="minorHAnsi"/>
          <w:b/>
          <w:sz w:val="24"/>
          <w:szCs w:val="24"/>
        </w:rPr>
        <w:t>2021000244</w:t>
      </w:r>
    </w:p>
    <w:p w14:paraId="2402EA6B" w14:textId="77777777" w:rsidR="009B68E6" w:rsidRPr="0047044F" w:rsidRDefault="009B68E6" w:rsidP="009B68E6">
      <w:pPr>
        <w:jc w:val="center"/>
        <w:rPr>
          <w:rFonts w:asciiTheme="minorHAnsi" w:hAnsiTheme="minorHAnsi" w:cstheme="minorHAnsi"/>
          <w:b/>
        </w:rPr>
      </w:pPr>
    </w:p>
    <w:p w14:paraId="29C73F78" w14:textId="77777777" w:rsidR="000F5F3C" w:rsidRPr="0047044F" w:rsidRDefault="000F5F3C" w:rsidP="000F5F3C">
      <w:pPr>
        <w:pStyle w:val="Nadpis2"/>
        <w:jc w:val="center"/>
        <w:rPr>
          <w:rFonts w:asciiTheme="minorHAnsi" w:hAnsiTheme="minorHAnsi" w:cstheme="minorHAnsi"/>
          <w:sz w:val="22"/>
          <w:szCs w:val="22"/>
        </w:rPr>
      </w:pPr>
      <w:r w:rsidRPr="0047044F">
        <w:rPr>
          <w:rFonts w:asciiTheme="minorHAnsi" w:hAnsiTheme="minorHAnsi" w:cstheme="minorHAnsi"/>
          <w:sz w:val="22"/>
          <w:szCs w:val="22"/>
        </w:rPr>
        <w:t>Čl. I.  SMLUVNÍ  STRANY</w:t>
      </w:r>
    </w:p>
    <w:p w14:paraId="5BDAB3F0" w14:textId="77777777" w:rsidR="000F5F3C" w:rsidRPr="0047044F" w:rsidRDefault="000F5F3C" w:rsidP="000F5F3C">
      <w:pPr>
        <w:rPr>
          <w:rFonts w:asciiTheme="minorHAnsi" w:hAnsiTheme="minorHAnsi" w:cstheme="minorHAnsi"/>
          <w:b/>
          <w:bCs/>
          <w:sz w:val="22"/>
          <w:szCs w:val="22"/>
        </w:rPr>
      </w:pPr>
    </w:p>
    <w:p w14:paraId="7035D3C1" w14:textId="77777777" w:rsidR="000F5F3C" w:rsidRPr="0047044F" w:rsidRDefault="000F5F3C" w:rsidP="000F5F3C">
      <w:pPr>
        <w:rPr>
          <w:rFonts w:asciiTheme="minorHAnsi" w:hAnsiTheme="minorHAnsi" w:cstheme="minorHAnsi"/>
          <w:b/>
          <w:bCs/>
          <w:sz w:val="22"/>
          <w:szCs w:val="22"/>
        </w:rPr>
      </w:pPr>
      <w:r w:rsidRPr="0047044F">
        <w:rPr>
          <w:rFonts w:asciiTheme="minorHAnsi" w:hAnsiTheme="minorHAnsi" w:cstheme="minorHAnsi"/>
          <w:b/>
          <w:bCs/>
          <w:sz w:val="22"/>
          <w:szCs w:val="22"/>
        </w:rPr>
        <w:t xml:space="preserve">Objednatel </w:t>
      </w:r>
      <w:r w:rsidRPr="0047044F">
        <w:rPr>
          <w:rFonts w:asciiTheme="minorHAnsi" w:hAnsiTheme="minorHAnsi" w:cstheme="minorHAnsi"/>
          <w:b/>
          <w:bCs/>
          <w:sz w:val="22"/>
          <w:szCs w:val="22"/>
        </w:rPr>
        <w:tab/>
      </w:r>
      <w:r w:rsidRPr="0047044F">
        <w:rPr>
          <w:rFonts w:asciiTheme="minorHAnsi" w:hAnsiTheme="minorHAnsi" w:cstheme="minorHAnsi"/>
          <w:b/>
          <w:bCs/>
          <w:sz w:val="22"/>
          <w:szCs w:val="22"/>
        </w:rPr>
        <w:tab/>
      </w:r>
      <w:r w:rsidRPr="0047044F">
        <w:rPr>
          <w:rFonts w:asciiTheme="minorHAnsi" w:hAnsiTheme="minorHAnsi" w:cstheme="minorHAnsi"/>
          <w:b/>
          <w:bCs/>
          <w:sz w:val="22"/>
          <w:szCs w:val="22"/>
        </w:rPr>
        <w:tab/>
        <w:t>:   RBP, zdravotní pojišťovna</w:t>
      </w:r>
    </w:p>
    <w:p w14:paraId="5C097D96" w14:textId="77777777" w:rsidR="000F5F3C" w:rsidRPr="0047044F" w:rsidRDefault="000F5F3C" w:rsidP="000F5F3C">
      <w:pPr>
        <w:rPr>
          <w:rFonts w:asciiTheme="minorHAnsi" w:hAnsiTheme="minorHAnsi" w:cstheme="minorHAnsi"/>
          <w:bCs/>
          <w:sz w:val="22"/>
          <w:szCs w:val="22"/>
        </w:rPr>
      </w:pPr>
      <w:r w:rsidRPr="0047044F">
        <w:rPr>
          <w:rFonts w:asciiTheme="minorHAnsi" w:hAnsiTheme="minorHAnsi" w:cstheme="minorHAnsi"/>
          <w:bCs/>
          <w:sz w:val="22"/>
          <w:szCs w:val="22"/>
        </w:rPr>
        <w:t>se sídlem</w:t>
      </w:r>
      <w:r w:rsidRPr="0047044F">
        <w:rPr>
          <w:rFonts w:asciiTheme="minorHAnsi" w:hAnsiTheme="minorHAnsi" w:cstheme="minorHAnsi"/>
          <w:bCs/>
          <w:sz w:val="22"/>
          <w:szCs w:val="22"/>
        </w:rPr>
        <w:tab/>
      </w:r>
      <w:r w:rsidRPr="0047044F">
        <w:rPr>
          <w:rFonts w:asciiTheme="minorHAnsi" w:hAnsiTheme="minorHAnsi" w:cstheme="minorHAnsi"/>
          <w:bCs/>
          <w:sz w:val="22"/>
          <w:szCs w:val="22"/>
        </w:rPr>
        <w:tab/>
      </w:r>
      <w:r w:rsidRPr="0047044F">
        <w:rPr>
          <w:rFonts w:asciiTheme="minorHAnsi" w:hAnsiTheme="minorHAnsi" w:cstheme="minorHAnsi"/>
          <w:bCs/>
          <w:sz w:val="22"/>
          <w:szCs w:val="22"/>
        </w:rPr>
        <w:tab/>
        <w:t xml:space="preserve">:   </w:t>
      </w:r>
      <w:r w:rsidRPr="0047044F">
        <w:rPr>
          <w:rFonts w:asciiTheme="minorHAnsi" w:hAnsiTheme="minorHAnsi" w:cstheme="minorHAnsi"/>
          <w:sz w:val="22"/>
          <w:szCs w:val="22"/>
        </w:rPr>
        <w:t>Michálkovická 967/108, Slezská Ostrava, 710 00 Ostrava</w:t>
      </w:r>
    </w:p>
    <w:p w14:paraId="7323C1AD" w14:textId="77777777" w:rsidR="000F5F3C" w:rsidRPr="0047044F" w:rsidRDefault="000F5F3C" w:rsidP="000F5F3C">
      <w:pPr>
        <w:rPr>
          <w:rFonts w:asciiTheme="minorHAnsi" w:hAnsiTheme="minorHAnsi" w:cstheme="minorHAnsi"/>
          <w:bCs/>
          <w:sz w:val="22"/>
          <w:szCs w:val="22"/>
        </w:rPr>
      </w:pPr>
      <w:r w:rsidRPr="0047044F">
        <w:rPr>
          <w:rFonts w:asciiTheme="minorHAnsi" w:hAnsiTheme="minorHAnsi" w:cstheme="minorHAnsi"/>
          <w:bCs/>
          <w:sz w:val="22"/>
          <w:szCs w:val="22"/>
        </w:rPr>
        <w:t xml:space="preserve">statutární orgán            </w:t>
      </w:r>
      <w:r w:rsidRPr="0047044F">
        <w:rPr>
          <w:rFonts w:asciiTheme="minorHAnsi" w:hAnsiTheme="minorHAnsi" w:cstheme="minorHAnsi"/>
          <w:bCs/>
          <w:sz w:val="22"/>
          <w:szCs w:val="22"/>
        </w:rPr>
        <w:tab/>
      </w:r>
      <w:r w:rsidRPr="0047044F">
        <w:rPr>
          <w:rFonts w:asciiTheme="minorHAnsi" w:hAnsiTheme="minorHAnsi" w:cstheme="minorHAnsi"/>
          <w:bCs/>
          <w:sz w:val="22"/>
          <w:szCs w:val="22"/>
        </w:rPr>
        <w:tab/>
        <w:t xml:space="preserve">:   </w:t>
      </w:r>
      <w:r w:rsidRPr="0047044F">
        <w:rPr>
          <w:rFonts w:asciiTheme="minorHAnsi" w:hAnsiTheme="minorHAnsi" w:cstheme="minorHAnsi"/>
          <w:sz w:val="22"/>
          <w:szCs w:val="22"/>
        </w:rPr>
        <w:t>Ing. Antonín Klimša, MBA</w:t>
      </w:r>
      <w:r w:rsidRPr="0047044F">
        <w:rPr>
          <w:rFonts w:asciiTheme="minorHAnsi" w:hAnsiTheme="minorHAnsi" w:cstheme="minorHAnsi"/>
          <w:bCs/>
          <w:sz w:val="22"/>
          <w:szCs w:val="22"/>
        </w:rPr>
        <w:t>, výkonný ředitel</w:t>
      </w:r>
    </w:p>
    <w:p w14:paraId="3DC9F00D" w14:textId="77777777" w:rsidR="000F5F3C" w:rsidRPr="0047044F" w:rsidRDefault="000F5F3C" w:rsidP="000F5F3C">
      <w:pPr>
        <w:rPr>
          <w:rFonts w:asciiTheme="minorHAnsi" w:hAnsiTheme="minorHAnsi" w:cstheme="minorHAnsi"/>
          <w:bCs/>
          <w:sz w:val="22"/>
          <w:szCs w:val="22"/>
        </w:rPr>
      </w:pPr>
      <w:r w:rsidRPr="0047044F">
        <w:rPr>
          <w:rFonts w:asciiTheme="minorHAnsi" w:hAnsiTheme="minorHAnsi" w:cstheme="minorHAnsi"/>
          <w:bCs/>
          <w:sz w:val="22"/>
          <w:szCs w:val="22"/>
        </w:rPr>
        <w:t xml:space="preserve">IČ                                   </w:t>
      </w:r>
      <w:r w:rsidRPr="0047044F">
        <w:rPr>
          <w:rFonts w:asciiTheme="minorHAnsi" w:hAnsiTheme="minorHAnsi" w:cstheme="minorHAnsi"/>
          <w:bCs/>
          <w:sz w:val="22"/>
          <w:szCs w:val="22"/>
        </w:rPr>
        <w:tab/>
      </w:r>
      <w:r w:rsidRPr="0047044F">
        <w:rPr>
          <w:rFonts w:asciiTheme="minorHAnsi" w:hAnsiTheme="minorHAnsi" w:cstheme="minorHAnsi"/>
          <w:bCs/>
          <w:sz w:val="22"/>
          <w:szCs w:val="22"/>
        </w:rPr>
        <w:tab/>
        <w:t>:   47673036</w:t>
      </w:r>
    </w:p>
    <w:p w14:paraId="070AF346" w14:textId="77777777" w:rsidR="000F5F3C" w:rsidRPr="0047044F" w:rsidRDefault="000F5F3C" w:rsidP="000F5F3C">
      <w:pPr>
        <w:rPr>
          <w:rFonts w:asciiTheme="minorHAnsi" w:hAnsiTheme="minorHAnsi" w:cstheme="minorHAnsi"/>
          <w:bCs/>
          <w:sz w:val="22"/>
          <w:szCs w:val="22"/>
        </w:rPr>
      </w:pPr>
      <w:r w:rsidRPr="0047044F">
        <w:rPr>
          <w:rFonts w:asciiTheme="minorHAnsi" w:hAnsiTheme="minorHAnsi" w:cstheme="minorHAnsi"/>
          <w:bCs/>
          <w:sz w:val="22"/>
          <w:szCs w:val="22"/>
        </w:rPr>
        <w:t xml:space="preserve">DIČ                                </w:t>
      </w:r>
      <w:r w:rsidRPr="0047044F">
        <w:rPr>
          <w:rFonts w:asciiTheme="minorHAnsi" w:hAnsiTheme="minorHAnsi" w:cstheme="minorHAnsi"/>
          <w:bCs/>
          <w:sz w:val="22"/>
          <w:szCs w:val="22"/>
        </w:rPr>
        <w:tab/>
      </w:r>
      <w:r w:rsidRPr="0047044F">
        <w:rPr>
          <w:rFonts w:asciiTheme="minorHAnsi" w:hAnsiTheme="minorHAnsi" w:cstheme="minorHAnsi"/>
          <w:bCs/>
          <w:sz w:val="22"/>
          <w:szCs w:val="22"/>
        </w:rPr>
        <w:tab/>
        <w:t>:   CZ47673036</w:t>
      </w:r>
    </w:p>
    <w:p w14:paraId="4A238205" w14:textId="77777777" w:rsidR="000F5F3C" w:rsidRPr="0047044F" w:rsidRDefault="000F5F3C" w:rsidP="000F5F3C">
      <w:pPr>
        <w:rPr>
          <w:rFonts w:asciiTheme="minorHAnsi" w:hAnsiTheme="minorHAnsi" w:cstheme="minorHAnsi"/>
          <w:bCs/>
          <w:sz w:val="22"/>
          <w:szCs w:val="22"/>
        </w:rPr>
      </w:pPr>
      <w:r w:rsidRPr="0047044F">
        <w:rPr>
          <w:rFonts w:asciiTheme="minorHAnsi" w:hAnsiTheme="minorHAnsi" w:cstheme="minorHAnsi"/>
          <w:bCs/>
          <w:sz w:val="22"/>
          <w:szCs w:val="22"/>
        </w:rPr>
        <w:t>zapsaná v obchodním rejstříku Krajského soudu v Ostravě, oddíl AXIV, vložka 554</w:t>
      </w:r>
    </w:p>
    <w:p w14:paraId="4F3FDF7E" w14:textId="4663B982" w:rsidR="000F5F3C" w:rsidRPr="0047044F" w:rsidRDefault="000F5F3C" w:rsidP="000F5F3C">
      <w:pPr>
        <w:ind w:left="2832" w:hanging="2832"/>
        <w:rPr>
          <w:rFonts w:asciiTheme="minorHAnsi" w:hAnsiTheme="minorHAnsi" w:cstheme="minorHAnsi"/>
          <w:bCs/>
          <w:sz w:val="22"/>
          <w:szCs w:val="22"/>
        </w:rPr>
      </w:pPr>
      <w:r w:rsidRPr="0047044F">
        <w:rPr>
          <w:rFonts w:asciiTheme="minorHAnsi" w:hAnsiTheme="minorHAnsi" w:cstheme="minorHAnsi"/>
          <w:bCs/>
          <w:sz w:val="22"/>
          <w:szCs w:val="22"/>
        </w:rPr>
        <w:t>osoby oprávněné k jednání</w:t>
      </w:r>
      <w:r w:rsidRPr="0047044F">
        <w:rPr>
          <w:rFonts w:asciiTheme="minorHAnsi" w:hAnsiTheme="minorHAnsi" w:cstheme="minorHAnsi"/>
          <w:bCs/>
          <w:sz w:val="22"/>
          <w:szCs w:val="22"/>
        </w:rPr>
        <w:tab/>
        <w:t xml:space="preserve">:   </w:t>
      </w:r>
      <w:r w:rsidR="00EA1DC9" w:rsidRPr="00EA1DC9">
        <w:rPr>
          <w:rFonts w:asciiTheme="minorHAnsi" w:hAnsiTheme="minorHAnsi" w:cstheme="minorHAnsi"/>
          <w:bCs/>
          <w:sz w:val="22"/>
          <w:szCs w:val="22"/>
          <w:highlight w:val="black"/>
        </w:rPr>
        <w:t>xxxxxxxxxxxx</w:t>
      </w:r>
    </w:p>
    <w:p w14:paraId="606DD145" w14:textId="0BFD21B4" w:rsidR="000F5F3C" w:rsidRPr="0047044F" w:rsidRDefault="000F5F3C" w:rsidP="000F5F3C">
      <w:pPr>
        <w:rPr>
          <w:rFonts w:asciiTheme="minorHAnsi" w:hAnsiTheme="minorHAnsi" w:cstheme="minorHAnsi"/>
          <w:bCs/>
          <w:sz w:val="22"/>
          <w:szCs w:val="22"/>
        </w:rPr>
      </w:pPr>
      <w:r w:rsidRPr="0047044F">
        <w:rPr>
          <w:rFonts w:asciiTheme="minorHAnsi" w:hAnsiTheme="minorHAnsi" w:cstheme="minorHAnsi"/>
          <w:bCs/>
          <w:sz w:val="22"/>
          <w:szCs w:val="22"/>
        </w:rPr>
        <w:t xml:space="preserve">bankovní spojení           </w:t>
      </w:r>
      <w:r w:rsidRPr="0047044F">
        <w:rPr>
          <w:rFonts w:asciiTheme="minorHAnsi" w:hAnsiTheme="minorHAnsi" w:cstheme="minorHAnsi"/>
          <w:bCs/>
          <w:sz w:val="22"/>
          <w:szCs w:val="22"/>
        </w:rPr>
        <w:tab/>
      </w:r>
      <w:r w:rsidRPr="0047044F">
        <w:rPr>
          <w:rFonts w:asciiTheme="minorHAnsi" w:hAnsiTheme="minorHAnsi" w:cstheme="minorHAnsi"/>
          <w:bCs/>
          <w:sz w:val="22"/>
          <w:szCs w:val="22"/>
        </w:rPr>
        <w:tab/>
        <w:t xml:space="preserve">:   </w:t>
      </w:r>
      <w:r w:rsidR="00EA1DC9" w:rsidRPr="00EA1DC9">
        <w:rPr>
          <w:rFonts w:asciiTheme="minorHAnsi" w:hAnsiTheme="minorHAnsi" w:cstheme="minorHAnsi"/>
          <w:bCs/>
          <w:sz w:val="22"/>
          <w:szCs w:val="22"/>
          <w:highlight w:val="black"/>
        </w:rPr>
        <w:t>xxxxxxxxxxxx</w:t>
      </w:r>
    </w:p>
    <w:p w14:paraId="70021E81" w14:textId="2DF9CC88" w:rsidR="000F5F3C" w:rsidRPr="0047044F" w:rsidRDefault="000F5F3C" w:rsidP="000F5F3C">
      <w:pPr>
        <w:rPr>
          <w:rFonts w:asciiTheme="minorHAnsi" w:hAnsiTheme="minorHAnsi" w:cstheme="minorHAnsi"/>
          <w:bCs/>
          <w:sz w:val="22"/>
          <w:szCs w:val="22"/>
        </w:rPr>
      </w:pPr>
      <w:r w:rsidRPr="0047044F">
        <w:rPr>
          <w:rFonts w:asciiTheme="minorHAnsi" w:hAnsiTheme="minorHAnsi" w:cstheme="minorHAnsi"/>
          <w:bCs/>
          <w:sz w:val="22"/>
          <w:szCs w:val="22"/>
        </w:rPr>
        <w:t xml:space="preserve">číslo účtu                       </w:t>
      </w:r>
      <w:r w:rsidRPr="0047044F">
        <w:rPr>
          <w:rFonts w:asciiTheme="minorHAnsi" w:hAnsiTheme="minorHAnsi" w:cstheme="minorHAnsi"/>
          <w:bCs/>
          <w:sz w:val="22"/>
          <w:szCs w:val="22"/>
        </w:rPr>
        <w:tab/>
      </w:r>
      <w:r w:rsidRPr="0047044F">
        <w:rPr>
          <w:rFonts w:asciiTheme="minorHAnsi" w:hAnsiTheme="minorHAnsi" w:cstheme="minorHAnsi"/>
          <w:bCs/>
          <w:sz w:val="22"/>
          <w:szCs w:val="22"/>
        </w:rPr>
        <w:tab/>
        <w:t xml:space="preserve">:   </w:t>
      </w:r>
      <w:r w:rsidR="00EA1DC9" w:rsidRPr="00EA1DC9">
        <w:rPr>
          <w:rFonts w:asciiTheme="minorHAnsi" w:hAnsiTheme="minorHAnsi" w:cstheme="minorHAnsi"/>
          <w:bCs/>
          <w:sz w:val="22"/>
          <w:szCs w:val="22"/>
          <w:highlight w:val="black"/>
        </w:rPr>
        <w:t>xxxxxxxxxxxx</w:t>
      </w:r>
    </w:p>
    <w:p w14:paraId="22C2BC72" w14:textId="77777777" w:rsidR="000F5F3C" w:rsidRPr="0047044F" w:rsidRDefault="000F5F3C" w:rsidP="000F5F3C">
      <w:pPr>
        <w:rPr>
          <w:rFonts w:asciiTheme="minorHAnsi" w:hAnsiTheme="minorHAnsi" w:cstheme="minorHAnsi"/>
          <w:bCs/>
          <w:sz w:val="22"/>
          <w:szCs w:val="22"/>
        </w:rPr>
      </w:pPr>
    </w:p>
    <w:p w14:paraId="23C423E1" w14:textId="77777777" w:rsidR="000F5F3C" w:rsidRPr="0047044F" w:rsidRDefault="000F5F3C" w:rsidP="000F5F3C">
      <w:pPr>
        <w:rPr>
          <w:rFonts w:asciiTheme="minorHAnsi" w:hAnsiTheme="minorHAnsi" w:cstheme="minorHAnsi"/>
          <w:bCs/>
          <w:sz w:val="22"/>
          <w:szCs w:val="22"/>
        </w:rPr>
      </w:pPr>
      <w:r w:rsidRPr="0047044F">
        <w:rPr>
          <w:rFonts w:asciiTheme="minorHAnsi" w:hAnsiTheme="minorHAnsi" w:cstheme="minorHAnsi"/>
          <w:bCs/>
          <w:sz w:val="22"/>
          <w:szCs w:val="22"/>
        </w:rPr>
        <w:t xml:space="preserve">(dále jen objednatel)    </w:t>
      </w:r>
    </w:p>
    <w:p w14:paraId="36A126A3" w14:textId="77777777" w:rsidR="000F5F3C" w:rsidRPr="0047044F" w:rsidRDefault="000F5F3C" w:rsidP="000F5F3C">
      <w:pPr>
        <w:rPr>
          <w:rFonts w:asciiTheme="minorHAnsi" w:hAnsiTheme="minorHAnsi" w:cstheme="minorHAnsi"/>
          <w:bCs/>
          <w:sz w:val="22"/>
          <w:szCs w:val="22"/>
        </w:rPr>
      </w:pPr>
      <w:r w:rsidRPr="0047044F">
        <w:rPr>
          <w:rFonts w:asciiTheme="minorHAnsi" w:hAnsiTheme="minorHAnsi" w:cstheme="minorHAnsi"/>
          <w:bCs/>
          <w:sz w:val="22"/>
          <w:szCs w:val="22"/>
        </w:rPr>
        <w:tab/>
      </w:r>
      <w:r w:rsidRPr="0047044F">
        <w:rPr>
          <w:rFonts w:asciiTheme="minorHAnsi" w:hAnsiTheme="minorHAnsi" w:cstheme="minorHAnsi"/>
          <w:bCs/>
          <w:sz w:val="22"/>
          <w:szCs w:val="22"/>
        </w:rPr>
        <w:tab/>
      </w:r>
      <w:r w:rsidRPr="0047044F">
        <w:rPr>
          <w:rFonts w:asciiTheme="minorHAnsi" w:hAnsiTheme="minorHAnsi" w:cstheme="minorHAnsi"/>
          <w:bCs/>
          <w:sz w:val="22"/>
          <w:szCs w:val="22"/>
        </w:rPr>
        <w:tab/>
      </w:r>
      <w:r w:rsidRPr="0047044F">
        <w:rPr>
          <w:rFonts w:asciiTheme="minorHAnsi" w:hAnsiTheme="minorHAnsi" w:cstheme="minorHAnsi"/>
          <w:bCs/>
          <w:sz w:val="22"/>
          <w:szCs w:val="22"/>
        </w:rPr>
        <w:tab/>
        <w:t xml:space="preserve">    </w:t>
      </w:r>
    </w:p>
    <w:p w14:paraId="6B85FE97" w14:textId="1489E8AA" w:rsidR="000F5F3C" w:rsidRPr="0047044F" w:rsidRDefault="000F5F3C" w:rsidP="000F5F3C">
      <w:pPr>
        <w:pStyle w:val="Default"/>
        <w:rPr>
          <w:rFonts w:asciiTheme="minorHAnsi" w:hAnsiTheme="minorHAnsi" w:cstheme="minorHAnsi"/>
          <w:sz w:val="22"/>
          <w:szCs w:val="22"/>
        </w:rPr>
      </w:pPr>
      <w:r w:rsidRPr="0047044F">
        <w:rPr>
          <w:rFonts w:asciiTheme="minorHAnsi" w:hAnsiTheme="minorHAnsi" w:cstheme="minorHAnsi"/>
          <w:b/>
          <w:bCs/>
          <w:sz w:val="22"/>
          <w:szCs w:val="22"/>
        </w:rPr>
        <w:t xml:space="preserve">Zhotovitel </w:t>
      </w:r>
      <w:r w:rsidRPr="0047044F">
        <w:rPr>
          <w:rFonts w:asciiTheme="minorHAnsi" w:hAnsiTheme="minorHAnsi" w:cstheme="minorHAnsi"/>
          <w:b/>
          <w:bCs/>
          <w:sz w:val="22"/>
          <w:szCs w:val="22"/>
        </w:rPr>
        <w:tab/>
      </w:r>
      <w:r w:rsidRPr="0047044F">
        <w:rPr>
          <w:rFonts w:asciiTheme="minorHAnsi" w:hAnsiTheme="minorHAnsi" w:cstheme="minorHAnsi"/>
          <w:b/>
          <w:bCs/>
          <w:sz w:val="22"/>
          <w:szCs w:val="22"/>
        </w:rPr>
        <w:tab/>
      </w:r>
      <w:r w:rsidRPr="0047044F">
        <w:rPr>
          <w:rFonts w:asciiTheme="minorHAnsi" w:hAnsiTheme="minorHAnsi" w:cstheme="minorHAnsi"/>
          <w:b/>
          <w:bCs/>
          <w:sz w:val="22"/>
          <w:szCs w:val="22"/>
        </w:rPr>
        <w:tab/>
        <w:t xml:space="preserve">:   </w:t>
      </w:r>
      <w:r w:rsidRPr="0047044F">
        <w:rPr>
          <w:rFonts w:asciiTheme="minorHAnsi" w:hAnsiTheme="minorHAnsi" w:cstheme="minorHAnsi"/>
          <w:b/>
          <w:sz w:val="22"/>
          <w:szCs w:val="22"/>
        </w:rPr>
        <w:t>Elektro – fm.cz s.r.o</w:t>
      </w:r>
      <w:r w:rsidRPr="0047044F">
        <w:rPr>
          <w:rFonts w:asciiTheme="minorHAnsi" w:eastAsia="Times New Roman" w:hAnsiTheme="minorHAnsi" w:cstheme="minorHAnsi"/>
          <w:b/>
          <w:bCs/>
          <w:color w:val="auto"/>
          <w:sz w:val="22"/>
          <w:szCs w:val="22"/>
          <w:lang w:eastAsia="cs-CZ"/>
        </w:rPr>
        <w:t>.</w:t>
      </w:r>
    </w:p>
    <w:p w14:paraId="0E84CB1D" w14:textId="12A35949" w:rsidR="000F5F3C" w:rsidRPr="0047044F" w:rsidRDefault="000F5F3C" w:rsidP="000F5F3C">
      <w:pPr>
        <w:rPr>
          <w:rFonts w:asciiTheme="minorHAnsi" w:hAnsiTheme="minorHAnsi" w:cstheme="minorHAnsi"/>
          <w:sz w:val="22"/>
          <w:szCs w:val="22"/>
        </w:rPr>
      </w:pPr>
      <w:r w:rsidRPr="0047044F">
        <w:rPr>
          <w:rFonts w:asciiTheme="minorHAnsi" w:hAnsiTheme="minorHAnsi" w:cstheme="minorHAnsi"/>
          <w:bCs/>
          <w:sz w:val="22"/>
          <w:szCs w:val="22"/>
        </w:rPr>
        <w:t>se sídlem</w:t>
      </w:r>
      <w:r w:rsidRPr="0047044F">
        <w:rPr>
          <w:rFonts w:asciiTheme="minorHAnsi" w:hAnsiTheme="minorHAnsi" w:cstheme="minorHAnsi"/>
          <w:bCs/>
          <w:sz w:val="22"/>
          <w:szCs w:val="22"/>
        </w:rPr>
        <w:tab/>
      </w:r>
      <w:r w:rsidRPr="0047044F">
        <w:rPr>
          <w:rFonts w:asciiTheme="minorHAnsi" w:hAnsiTheme="minorHAnsi" w:cstheme="minorHAnsi"/>
          <w:b/>
          <w:bCs/>
          <w:sz w:val="22"/>
          <w:szCs w:val="22"/>
        </w:rPr>
        <w:tab/>
      </w:r>
      <w:r w:rsidRPr="0047044F">
        <w:rPr>
          <w:rFonts w:asciiTheme="minorHAnsi" w:hAnsiTheme="minorHAnsi" w:cstheme="minorHAnsi"/>
          <w:b/>
          <w:bCs/>
          <w:sz w:val="22"/>
          <w:szCs w:val="22"/>
        </w:rPr>
        <w:tab/>
      </w:r>
      <w:r w:rsidRPr="0047044F">
        <w:rPr>
          <w:rFonts w:asciiTheme="minorHAnsi" w:hAnsiTheme="minorHAnsi" w:cstheme="minorHAnsi"/>
          <w:bCs/>
          <w:sz w:val="22"/>
          <w:szCs w:val="22"/>
        </w:rPr>
        <w:t>:</w:t>
      </w:r>
      <w:r w:rsidRPr="0047044F">
        <w:rPr>
          <w:rFonts w:asciiTheme="minorHAnsi" w:hAnsiTheme="minorHAnsi" w:cstheme="minorHAnsi"/>
          <w:b/>
          <w:bCs/>
          <w:sz w:val="22"/>
          <w:szCs w:val="22"/>
        </w:rPr>
        <w:t xml:space="preserve">   </w:t>
      </w:r>
      <w:r w:rsidRPr="0047044F">
        <w:rPr>
          <w:rFonts w:asciiTheme="minorHAnsi" w:hAnsiTheme="minorHAnsi" w:cstheme="minorHAnsi"/>
          <w:sz w:val="22"/>
          <w:szCs w:val="22"/>
        </w:rPr>
        <w:t>Nádražní 1088, 738 01 Frýdek Místek</w:t>
      </w:r>
    </w:p>
    <w:p w14:paraId="1770CC83" w14:textId="30165FC7" w:rsidR="000F5F3C" w:rsidRPr="0047044F" w:rsidRDefault="000F5F3C" w:rsidP="000F5F3C">
      <w:pPr>
        <w:rPr>
          <w:rFonts w:asciiTheme="minorHAnsi" w:hAnsiTheme="minorHAnsi" w:cstheme="minorHAnsi"/>
          <w:sz w:val="22"/>
          <w:szCs w:val="22"/>
        </w:rPr>
      </w:pPr>
      <w:r w:rsidRPr="0047044F">
        <w:rPr>
          <w:rFonts w:asciiTheme="minorHAnsi" w:hAnsiTheme="minorHAnsi" w:cstheme="minorHAnsi"/>
          <w:sz w:val="22"/>
          <w:szCs w:val="22"/>
        </w:rPr>
        <w:t>statutární orgán</w:t>
      </w:r>
      <w:r w:rsidRPr="0047044F">
        <w:rPr>
          <w:rFonts w:asciiTheme="minorHAnsi" w:hAnsiTheme="minorHAnsi" w:cstheme="minorHAnsi"/>
          <w:sz w:val="22"/>
          <w:szCs w:val="22"/>
        </w:rPr>
        <w:tab/>
      </w:r>
      <w:r w:rsidRPr="0047044F">
        <w:rPr>
          <w:rFonts w:asciiTheme="minorHAnsi" w:hAnsiTheme="minorHAnsi" w:cstheme="minorHAnsi"/>
          <w:sz w:val="22"/>
          <w:szCs w:val="22"/>
        </w:rPr>
        <w:tab/>
        <w:t xml:space="preserve">:   </w:t>
      </w:r>
      <w:r w:rsidR="00EA1DC9" w:rsidRPr="00EA1DC9">
        <w:rPr>
          <w:rFonts w:asciiTheme="minorHAnsi" w:hAnsiTheme="minorHAnsi" w:cstheme="minorHAnsi"/>
          <w:bCs/>
          <w:sz w:val="22"/>
          <w:szCs w:val="22"/>
          <w:highlight w:val="black"/>
        </w:rPr>
        <w:t>xxxxxxxxxxxx</w:t>
      </w:r>
    </w:p>
    <w:p w14:paraId="5D62812C" w14:textId="1F425B22" w:rsidR="000F5F3C" w:rsidRPr="0047044F" w:rsidRDefault="000F5F3C" w:rsidP="000F5F3C">
      <w:pPr>
        <w:rPr>
          <w:rFonts w:asciiTheme="minorHAnsi" w:hAnsiTheme="minorHAnsi" w:cstheme="minorHAnsi"/>
          <w:sz w:val="22"/>
          <w:szCs w:val="22"/>
        </w:rPr>
      </w:pPr>
      <w:r w:rsidRPr="0047044F">
        <w:rPr>
          <w:rFonts w:asciiTheme="minorHAnsi" w:hAnsiTheme="minorHAnsi" w:cstheme="minorHAnsi"/>
          <w:sz w:val="22"/>
          <w:szCs w:val="22"/>
        </w:rPr>
        <w:t>IČ</w:t>
      </w:r>
      <w:r w:rsidRPr="0047044F">
        <w:rPr>
          <w:rFonts w:asciiTheme="minorHAnsi" w:hAnsiTheme="minorHAnsi" w:cstheme="minorHAnsi"/>
          <w:sz w:val="22"/>
          <w:szCs w:val="22"/>
        </w:rPr>
        <w:tab/>
      </w:r>
      <w:r w:rsidRPr="0047044F">
        <w:rPr>
          <w:rFonts w:asciiTheme="minorHAnsi" w:hAnsiTheme="minorHAnsi" w:cstheme="minorHAnsi"/>
          <w:sz w:val="22"/>
          <w:szCs w:val="22"/>
        </w:rPr>
        <w:tab/>
      </w:r>
      <w:r w:rsidRPr="0047044F">
        <w:rPr>
          <w:rFonts w:asciiTheme="minorHAnsi" w:hAnsiTheme="minorHAnsi" w:cstheme="minorHAnsi"/>
          <w:sz w:val="22"/>
          <w:szCs w:val="22"/>
        </w:rPr>
        <w:tab/>
      </w:r>
      <w:r w:rsidRPr="0047044F">
        <w:rPr>
          <w:rFonts w:asciiTheme="minorHAnsi" w:hAnsiTheme="minorHAnsi" w:cstheme="minorHAnsi"/>
          <w:sz w:val="22"/>
          <w:szCs w:val="22"/>
        </w:rPr>
        <w:tab/>
        <w:t xml:space="preserve">:   </w:t>
      </w:r>
      <w:r w:rsidRPr="0047044F">
        <w:rPr>
          <w:rFonts w:asciiTheme="minorHAnsi" w:hAnsiTheme="minorHAnsi" w:cstheme="minorHAnsi"/>
          <w:color w:val="000000"/>
          <w:sz w:val="22"/>
          <w:szCs w:val="22"/>
        </w:rPr>
        <w:t>27765679</w:t>
      </w:r>
      <w:r w:rsidRPr="0047044F">
        <w:rPr>
          <w:rFonts w:asciiTheme="minorHAnsi" w:hAnsiTheme="minorHAnsi" w:cstheme="minorHAnsi"/>
          <w:sz w:val="22"/>
          <w:szCs w:val="22"/>
        </w:rPr>
        <w:tab/>
      </w:r>
    </w:p>
    <w:p w14:paraId="27026F0B" w14:textId="14D80635" w:rsidR="000F5F3C" w:rsidRPr="0047044F" w:rsidRDefault="000F5F3C" w:rsidP="000F5F3C">
      <w:pPr>
        <w:rPr>
          <w:rFonts w:asciiTheme="minorHAnsi" w:hAnsiTheme="minorHAnsi" w:cstheme="minorHAnsi"/>
          <w:sz w:val="22"/>
          <w:szCs w:val="22"/>
        </w:rPr>
      </w:pPr>
      <w:r w:rsidRPr="0047044F">
        <w:rPr>
          <w:rFonts w:asciiTheme="minorHAnsi" w:hAnsiTheme="minorHAnsi" w:cstheme="minorHAnsi"/>
          <w:sz w:val="22"/>
          <w:szCs w:val="22"/>
        </w:rPr>
        <w:t>DIČ</w:t>
      </w:r>
      <w:r w:rsidRPr="0047044F">
        <w:rPr>
          <w:rFonts w:asciiTheme="minorHAnsi" w:hAnsiTheme="minorHAnsi" w:cstheme="minorHAnsi"/>
          <w:sz w:val="22"/>
          <w:szCs w:val="22"/>
        </w:rPr>
        <w:tab/>
      </w:r>
      <w:r w:rsidRPr="0047044F">
        <w:rPr>
          <w:rFonts w:asciiTheme="minorHAnsi" w:hAnsiTheme="minorHAnsi" w:cstheme="minorHAnsi"/>
          <w:sz w:val="22"/>
          <w:szCs w:val="22"/>
        </w:rPr>
        <w:tab/>
      </w:r>
      <w:r w:rsidRPr="0047044F">
        <w:rPr>
          <w:rFonts w:asciiTheme="minorHAnsi" w:hAnsiTheme="minorHAnsi" w:cstheme="minorHAnsi"/>
          <w:sz w:val="22"/>
          <w:szCs w:val="22"/>
        </w:rPr>
        <w:tab/>
      </w:r>
      <w:r w:rsidRPr="0047044F">
        <w:rPr>
          <w:rFonts w:asciiTheme="minorHAnsi" w:hAnsiTheme="minorHAnsi" w:cstheme="minorHAnsi"/>
          <w:sz w:val="22"/>
          <w:szCs w:val="22"/>
        </w:rPr>
        <w:tab/>
        <w:t>:   CZ</w:t>
      </w:r>
      <w:r w:rsidRPr="0047044F">
        <w:rPr>
          <w:rFonts w:asciiTheme="minorHAnsi" w:hAnsiTheme="minorHAnsi" w:cstheme="minorHAnsi"/>
          <w:color w:val="000000"/>
          <w:sz w:val="22"/>
          <w:szCs w:val="22"/>
        </w:rPr>
        <w:t>27765679</w:t>
      </w:r>
    </w:p>
    <w:p w14:paraId="236ACEB7" w14:textId="1EAC975B" w:rsidR="000F5F3C" w:rsidRPr="0047044F" w:rsidRDefault="000F5F3C" w:rsidP="000F5F3C">
      <w:pPr>
        <w:rPr>
          <w:rFonts w:asciiTheme="minorHAnsi" w:hAnsiTheme="minorHAnsi" w:cstheme="minorHAnsi"/>
          <w:sz w:val="22"/>
          <w:szCs w:val="22"/>
        </w:rPr>
      </w:pPr>
      <w:r w:rsidRPr="0047044F">
        <w:rPr>
          <w:rFonts w:asciiTheme="minorHAnsi" w:hAnsiTheme="minorHAnsi" w:cstheme="minorHAnsi"/>
          <w:sz w:val="22"/>
          <w:szCs w:val="22"/>
        </w:rPr>
        <w:t>zapsána v obchodním rejstříku u Krajského soudu v Ostravě, oddíle C, vložka 41307</w:t>
      </w:r>
    </w:p>
    <w:p w14:paraId="6E90441D" w14:textId="77777777" w:rsidR="000F5F3C" w:rsidRPr="0047044F" w:rsidRDefault="000F5F3C" w:rsidP="000F5F3C">
      <w:pPr>
        <w:rPr>
          <w:rFonts w:asciiTheme="minorHAnsi" w:hAnsiTheme="minorHAnsi" w:cstheme="minorHAnsi"/>
          <w:b/>
          <w:bCs/>
          <w:sz w:val="22"/>
          <w:szCs w:val="22"/>
        </w:rPr>
      </w:pPr>
    </w:p>
    <w:p w14:paraId="2F91ED45" w14:textId="77777777" w:rsidR="000F5F3C" w:rsidRPr="0047044F" w:rsidRDefault="000F5F3C" w:rsidP="000F5F3C">
      <w:pPr>
        <w:rPr>
          <w:rFonts w:asciiTheme="minorHAnsi" w:hAnsiTheme="minorHAnsi" w:cstheme="minorHAnsi"/>
          <w:bCs/>
          <w:sz w:val="22"/>
          <w:szCs w:val="22"/>
        </w:rPr>
      </w:pPr>
      <w:r w:rsidRPr="0047044F">
        <w:rPr>
          <w:rFonts w:asciiTheme="minorHAnsi" w:hAnsiTheme="minorHAnsi" w:cstheme="minorHAnsi"/>
          <w:bCs/>
          <w:sz w:val="22"/>
          <w:szCs w:val="22"/>
        </w:rPr>
        <w:t>(dále jen zhotovitel)</w:t>
      </w:r>
    </w:p>
    <w:p w14:paraId="5F540205" w14:textId="77777777" w:rsidR="000F5F3C" w:rsidRPr="0047044F" w:rsidRDefault="000F5F3C" w:rsidP="000F5F3C">
      <w:pPr>
        <w:rPr>
          <w:rFonts w:asciiTheme="minorHAnsi" w:hAnsiTheme="minorHAnsi" w:cstheme="minorHAnsi"/>
          <w:b/>
          <w:bCs/>
          <w:sz w:val="22"/>
          <w:szCs w:val="22"/>
        </w:rPr>
      </w:pPr>
    </w:p>
    <w:p w14:paraId="1F94FFB8" w14:textId="77777777" w:rsidR="000F5F3C" w:rsidRPr="0047044F" w:rsidRDefault="000F5F3C" w:rsidP="000F5F3C">
      <w:pPr>
        <w:pStyle w:val="Nadpis2"/>
        <w:jc w:val="center"/>
        <w:rPr>
          <w:rFonts w:asciiTheme="minorHAnsi" w:hAnsiTheme="minorHAnsi" w:cstheme="minorHAnsi"/>
          <w:sz w:val="22"/>
          <w:szCs w:val="22"/>
        </w:rPr>
      </w:pPr>
      <w:r w:rsidRPr="0047044F">
        <w:rPr>
          <w:rFonts w:asciiTheme="minorHAnsi" w:hAnsiTheme="minorHAnsi" w:cstheme="minorHAnsi"/>
          <w:sz w:val="22"/>
          <w:szCs w:val="22"/>
        </w:rPr>
        <w:t>ČL. II. PŘEDMĚT DÍLA</w:t>
      </w:r>
    </w:p>
    <w:p w14:paraId="3223027F" w14:textId="77777777" w:rsidR="000F5F3C" w:rsidRPr="0047044F" w:rsidRDefault="000F5F3C" w:rsidP="000F5F3C">
      <w:pPr>
        <w:rPr>
          <w:rFonts w:asciiTheme="minorHAnsi" w:hAnsiTheme="minorHAnsi" w:cstheme="minorHAnsi"/>
          <w:b/>
          <w:bCs/>
          <w:sz w:val="22"/>
          <w:szCs w:val="22"/>
        </w:rPr>
      </w:pPr>
    </w:p>
    <w:p w14:paraId="04239503" w14:textId="031C82C9" w:rsidR="000F5F3C" w:rsidRPr="0047044F" w:rsidRDefault="000F5F3C" w:rsidP="000F5F3C">
      <w:pPr>
        <w:widowControl/>
        <w:numPr>
          <w:ilvl w:val="0"/>
          <w:numId w:val="23"/>
        </w:numPr>
        <w:tabs>
          <w:tab w:val="clear" w:pos="720"/>
          <w:tab w:val="num" w:pos="284"/>
        </w:tabs>
        <w:suppressAutoHyphens w:val="0"/>
        <w:spacing w:after="120"/>
        <w:ind w:left="284" w:hanging="284"/>
        <w:rPr>
          <w:rFonts w:asciiTheme="minorHAnsi" w:hAnsiTheme="minorHAnsi" w:cstheme="minorHAnsi"/>
          <w:sz w:val="22"/>
          <w:szCs w:val="22"/>
        </w:rPr>
      </w:pPr>
      <w:r w:rsidRPr="0047044F">
        <w:rPr>
          <w:rFonts w:asciiTheme="minorHAnsi" w:hAnsiTheme="minorHAnsi" w:cstheme="minorHAnsi"/>
          <w:sz w:val="22"/>
          <w:szCs w:val="22"/>
        </w:rPr>
        <w:t xml:space="preserve">Předmětem díla je </w:t>
      </w:r>
      <w:r w:rsidR="001E3089" w:rsidRPr="0047044F">
        <w:rPr>
          <w:rFonts w:asciiTheme="minorHAnsi" w:hAnsiTheme="minorHAnsi" w:cstheme="minorHAnsi"/>
          <w:sz w:val="22"/>
          <w:szCs w:val="22"/>
        </w:rPr>
        <w:t>oprava klimatizačního systému VRF-V v budově A na ředitelství RBP, zdravotní pojišťovně</w:t>
      </w:r>
      <w:r w:rsidRPr="0047044F">
        <w:rPr>
          <w:rFonts w:asciiTheme="minorHAnsi" w:hAnsiTheme="minorHAnsi" w:cstheme="minorHAnsi"/>
          <w:sz w:val="22"/>
          <w:szCs w:val="22"/>
        </w:rPr>
        <w:t xml:space="preserve"> v rámci realizace veřejné zakázky objednatele s názvem „</w:t>
      </w:r>
      <w:r w:rsidR="001E3089" w:rsidRPr="0047044F">
        <w:rPr>
          <w:rFonts w:asciiTheme="minorHAnsi" w:hAnsiTheme="minorHAnsi" w:cstheme="minorHAnsi"/>
          <w:sz w:val="22"/>
          <w:szCs w:val="22"/>
        </w:rPr>
        <w:t>Oprava klimatizačního systému na ředitelství RBP, zdravotní pojišťovny – budova A</w:t>
      </w:r>
      <w:r w:rsidRPr="0047044F">
        <w:rPr>
          <w:rFonts w:asciiTheme="minorHAnsi" w:hAnsiTheme="minorHAnsi" w:cstheme="minorHAnsi"/>
          <w:sz w:val="22"/>
          <w:szCs w:val="22"/>
        </w:rPr>
        <w:t xml:space="preserve">“ v rozsahu vyplývajícím z cenové nabídky, která tvoří přílohu a nedílnou součást této smlouvy. </w:t>
      </w:r>
    </w:p>
    <w:p w14:paraId="77D1F9AF" w14:textId="1F31104D" w:rsidR="001E3089" w:rsidRPr="0047044F" w:rsidRDefault="001E3089" w:rsidP="001E3089">
      <w:pPr>
        <w:widowControl/>
        <w:suppressAutoHyphens w:val="0"/>
        <w:spacing w:after="120"/>
        <w:ind w:left="284"/>
        <w:rPr>
          <w:rFonts w:asciiTheme="minorHAnsi" w:hAnsiTheme="minorHAnsi" w:cstheme="minorHAnsi"/>
          <w:sz w:val="22"/>
          <w:szCs w:val="22"/>
        </w:rPr>
      </w:pPr>
      <w:r w:rsidRPr="0047044F">
        <w:rPr>
          <w:rFonts w:asciiTheme="minorHAnsi" w:hAnsiTheme="minorHAnsi" w:cstheme="minorHAnsi"/>
          <w:sz w:val="22"/>
          <w:szCs w:val="22"/>
        </w:rPr>
        <w:t>Konkrétně se jedná o opravu závady na dvou venkovních jednotkách okruhu č. 1. s venkovní jednotkou AJY-126LATF Master - 1 ks a venkovní jednotkou AJYA-90UATF Slave – 1 ks výrobce Fujitsu General, kdy je nutná výměna všech kompresorů venkovních jednotek a následné doplnění chladiva R410a (70 kg) a zprovoznění okruhu.</w:t>
      </w:r>
    </w:p>
    <w:p w14:paraId="64184385" w14:textId="77777777" w:rsidR="000F5F3C" w:rsidRPr="0047044F" w:rsidRDefault="000F5F3C" w:rsidP="000F5F3C">
      <w:pPr>
        <w:widowControl/>
        <w:numPr>
          <w:ilvl w:val="0"/>
          <w:numId w:val="23"/>
        </w:numPr>
        <w:tabs>
          <w:tab w:val="clear" w:pos="720"/>
          <w:tab w:val="num" w:pos="284"/>
        </w:tabs>
        <w:suppressAutoHyphens w:val="0"/>
        <w:spacing w:after="120"/>
        <w:ind w:left="284" w:hanging="284"/>
        <w:rPr>
          <w:rFonts w:asciiTheme="minorHAnsi" w:hAnsiTheme="minorHAnsi" w:cstheme="minorHAnsi"/>
          <w:sz w:val="22"/>
          <w:szCs w:val="22"/>
        </w:rPr>
      </w:pPr>
      <w:r w:rsidRPr="0047044F">
        <w:rPr>
          <w:rFonts w:asciiTheme="minorHAnsi" w:hAnsiTheme="minorHAnsi" w:cstheme="minorHAnsi"/>
          <w:sz w:val="22"/>
          <w:szCs w:val="22"/>
        </w:rPr>
        <w:t>Zhotovitel potvrzuje, že se v plném rozsahu seznámil s rozsahem díla, a že mu jsou známy veškeré technické, kvalitativní a jiné podmínky nezbytné k realizaci díla, a že disponuje takovými odbornými znalostmi, které jsou k provedení díla nezbytné.</w:t>
      </w:r>
    </w:p>
    <w:p w14:paraId="11E31E56" w14:textId="77777777" w:rsidR="000F5F3C" w:rsidRPr="0047044F" w:rsidRDefault="000F5F3C" w:rsidP="000F5F3C">
      <w:pPr>
        <w:widowControl/>
        <w:numPr>
          <w:ilvl w:val="0"/>
          <w:numId w:val="23"/>
        </w:numPr>
        <w:tabs>
          <w:tab w:val="clear" w:pos="720"/>
          <w:tab w:val="num" w:pos="284"/>
        </w:tabs>
        <w:suppressAutoHyphens w:val="0"/>
        <w:spacing w:after="120"/>
        <w:ind w:left="284" w:hanging="284"/>
        <w:rPr>
          <w:rFonts w:asciiTheme="minorHAnsi" w:hAnsiTheme="minorHAnsi" w:cstheme="minorHAnsi"/>
          <w:sz w:val="22"/>
          <w:szCs w:val="22"/>
        </w:rPr>
      </w:pPr>
      <w:r w:rsidRPr="0047044F">
        <w:rPr>
          <w:rFonts w:asciiTheme="minorHAnsi" w:hAnsiTheme="minorHAnsi" w:cstheme="minorHAnsi"/>
          <w:sz w:val="22"/>
          <w:szCs w:val="22"/>
        </w:rPr>
        <w:t>Pokud se v průběhu prací zjistí nové skutečnosti, o kterých zhotovitel nevěděl a vědět nemohl, a které podstatně ztíží nebo znemožní provádění díla, je zhotovitel povinen tuto skutečnost oznámit bez zbytečného odkladu objednateli a navrhnout změnu řešení. Objednatel se k návrhu změny vyjádří do dalšího pracovního dne. Nedojde – li k dohodě na změně řešení je zhotovitel oprávněn provádění díla přerušit.</w:t>
      </w:r>
    </w:p>
    <w:p w14:paraId="510F74A0" w14:textId="2ACD38E7" w:rsidR="000F5F3C" w:rsidRPr="0047044F" w:rsidRDefault="000F5F3C" w:rsidP="000F5F3C">
      <w:pPr>
        <w:widowControl/>
        <w:numPr>
          <w:ilvl w:val="0"/>
          <w:numId w:val="23"/>
        </w:numPr>
        <w:tabs>
          <w:tab w:val="clear" w:pos="720"/>
          <w:tab w:val="num" w:pos="284"/>
        </w:tabs>
        <w:suppressAutoHyphens w:val="0"/>
        <w:spacing w:after="120"/>
        <w:ind w:left="284" w:hanging="284"/>
        <w:rPr>
          <w:rFonts w:asciiTheme="minorHAnsi" w:hAnsiTheme="minorHAnsi" w:cstheme="minorHAnsi"/>
          <w:sz w:val="22"/>
          <w:szCs w:val="22"/>
        </w:rPr>
      </w:pPr>
      <w:r w:rsidRPr="0047044F">
        <w:rPr>
          <w:rFonts w:asciiTheme="minorHAnsi" w:hAnsiTheme="minorHAnsi" w:cstheme="minorHAnsi"/>
          <w:sz w:val="22"/>
          <w:szCs w:val="22"/>
        </w:rPr>
        <w:t xml:space="preserve">O dobu, po kterou se v důsledku přerušení díla nezbytně zdrželo jeho provádění, se prodlouží doba plnění díla. </w:t>
      </w:r>
    </w:p>
    <w:p w14:paraId="58F9FE7B" w14:textId="15241E44" w:rsidR="000F5F3C" w:rsidRPr="0047044F" w:rsidRDefault="000F5F3C" w:rsidP="000F5F3C">
      <w:pPr>
        <w:widowControl/>
        <w:numPr>
          <w:ilvl w:val="0"/>
          <w:numId w:val="23"/>
        </w:numPr>
        <w:tabs>
          <w:tab w:val="clear" w:pos="720"/>
          <w:tab w:val="num" w:pos="284"/>
        </w:tabs>
        <w:suppressAutoHyphens w:val="0"/>
        <w:spacing w:after="120"/>
        <w:ind w:left="284" w:hanging="284"/>
        <w:rPr>
          <w:rFonts w:asciiTheme="minorHAnsi" w:hAnsiTheme="minorHAnsi" w:cstheme="minorHAnsi"/>
          <w:sz w:val="22"/>
          <w:szCs w:val="22"/>
        </w:rPr>
      </w:pPr>
      <w:r w:rsidRPr="0047044F">
        <w:rPr>
          <w:rFonts w:asciiTheme="minorHAnsi" w:hAnsiTheme="minorHAnsi" w:cstheme="minorHAnsi"/>
          <w:sz w:val="22"/>
          <w:szCs w:val="22"/>
        </w:rPr>
        <w:lastRenderedPageBreak/>
        <w:t xml:space="preserve">Před zahájením </w:t>
      </w:r>
      <w:r w:rsidR="001E3089" w:rsidRPr="0047044F">
        <w:rPr>
          <w:rFonts w:asciiTheme="minorHAnsi" w:hAnsiTheme="minorHAnsi" w:cstheme="minorHAnsi"/>
          <w:sz w:val="22"/>
          <w:szCs w:val="22"/>
        </w:rPr>
        <w:t>oprav</w:t>
      </w:r>
      <w:r w:rsidRPr="0047044F">
        <w:rPr>
          <w:rFonts w:asciiTheme="minorHAnsi" w:hAnsiTheme="minorHAnsi" w:cstheme="minorHAnsi"/>
          <w:sz w:val="22"/>
          <w:szCs w:val="22"/>
        </w:rPr>
        <w:t xml:space="preserve"> proběhne koordinační schůzka zástupce objednatele se zhotovitelem, na které se upřesní návaznosti nutné pro řádný a ničím nerušený průběh realizace.</w:t>
      </w:r>
    </w:p>
    <w:p w14:paraId="2B4DB03F" w14:textId="77777777" w:rsidR="009B68E6" w:rsidRPr="0047044F" w:rsidRDefault="009B68E6" w:rsidP="009B68E6">
      <w:pPr>
        <w:jc w:val="center"/>
        <w:rPr>
          <w:rFonts w:asciiTheme="minorHAnsi" w:hAnsiTheme="minorHAnsi" w:cstheme="minorHAnsi"/>
          <w:b/>
          <w:sz w:val="22"/>
          <w:szCs w:val="22"/>
        </w:rPr>
      </w:pPr>
    </w:p>
    <w:p w14:paraId="5060DC20" w14:textId="77777777" w:rsidR="001E3089" w:rsidRPr="0047044F" w:rsidRDefault="001E3089" w:rsidP="001E3089">
      <w:pPr>
        <w:pStyle w:val="Nadpis2"/>
        <w:jc w:val="center"/>
        <w:rPr>
          <w:rFonts w:asciiTheme="minorHAnsi" w:hAnsiTheme="minorHAnsi" w:cstheme="minorHAnsi"/>
          <w:sz w:val="22"/>
          <w:szCs w:val="22"/>
        </w:rPr>
      </w:pPr>
      <w:r w:rsidRPr="0047044F">
        <w:rPr>
          <w:rFonts w:asciiTheme="minorHAnsi" w:hAnsiTheme="minorHAnsi" w:cstheme="minorHAnsi"/>
          <w:sz w:val="22"/>
          <w:szCs w:val="22"/>
        </w:rPr>
        <w:t>Čl. III. ČAS A MÍSTO PLNĚNÍ</w:t>
      </w:r>
    </w:p>
    <w:p w14:paraId="2EE9A94B" w14:textId="77777777" w:rsidR="001E3089" w:rsidRPr="0047044F" w:rsidRDefault="001E3089" w:rsidP="001E3089">
      <w:pPr>
        <w:rPr>
          <w:rFonts w:asciiTheme="minorHAnsi" w:hAnsiTheme="minorHAnsi" w:cstheme="minorHAnsi"/>
          <w:sz w:val="22"/>
          <w:szCs w:val="22"/>
        </w:rPr>
      </w:pPr>
    </w:p>
    <w:p w14:paraId="55106AC7" w14:textId="77777777" w:rsidR="001E3089" w:rsidRPr="0047044F" w:rsidRDefault="001E3089" w:rsidP="001E3089">
      <w:pPr>
        <w:widowControl/>
        <w:numPr>
          <w:ilvl w:val="0"/>
          <w:numId w:val="24"/>
        </w:numPr>
        <w:tabs>
          <w:tab w:val="clear" w:pos="720"/>
          <w:tab w:val="num" w:pos="284"/>
        </w:tabs>
        <w:suppressAutoHyphens w:val="0"/>
        <w:ind w:hanging="720"/>
        <w:jc w:val="left"/>
        <w:rPr>
          <w:rFonts w:asciiTheme="minorHAnsi" w:hAnsiTheme="minorHAnsi" w:cstheme="minorHAnsi"/>
          <w:sz w:val="22"/>
          <w:szCs w:val="22"/>
        </w:rPr>
      </w:pPr>
      <w:r w:rsidRPr="0047044F">
        <w:rPr>
          <w:rFonts w:asciiTheme="minorHAnsi" w:hAnsiTheme="minorHAnsi" w:cstheme="minorHAnsi"/>
          <w:sz w:val="22"/>
          <w:szCs w:val="22"/>
        </w:rPr>
        <w:t xml:space="preserve">Smluvní strany se dohodly na následujících termínech realizace:    </w:t>
      </w:r>
    </w:p>
    <w:p w14:paraId="71DD2789" w14:textId="77777777" w:rsidR="001E3089" w:rsidRPr="0047044F" w:rsidRDefault="001E3089" w:rsidP="001E3089">
      <w:pPr>
        <w:ind w:left="720"/>
        <w:rPr>
          <w:rFonts w:asciiTheme="minorHAnsi" w:hAnsiTheme="minorHAnsi" w:cstheme="minorHAnsi"/>
          <w:sz w:val="22"/>
          <w:szCs w:val="22"/>
        </w:rPr>
      </w:pPr>
      <w:r w:rsidRPr="0047044F">
        <w:rPr>
          <w:rFonts w:asciiTheme="minorHAnsi" w:hAnsiTheme="minorHAnsi" w:cstheme="minorHAnsi"/>
          <w:sz w:val="22"/>
          <w:szCs w:val="22"/>
        </w:rPr>
        <w:t xml:space="preserve">    </w:t>
      </w:r>
    </w:p>
    <w:p w14:paraId="4C42AB67" w14:textId="3C6D05A9" w:rsidR="001E3089" w:rsidRPr="0047044F" w:rsidRDefault="001E3089" w:rsidP="001E3089">
      <w:pPr>
        <w:tabs>
          <w:tab w:val="right" w:pos="6379"/>
        </w:tabs>
        <w:ind w:left="284"/>
        <w:rPr>
          <w:rFonts w:asciiTheme="minorHAnsi" w:hAnsiTheme="minorHAnsi" w:cstheme="minorHAnsi"/>
          <w:sz w:val="22"/>
          <w:szCs w:val="22"/>
        </w:rPr>
      </w:pPr>
      <w:r w:rsidRPr="0047044F">
        <w:rPr>
          <w:rFonts w:asciiTheme="minorHAnsi" w:hAnsiTheme="minorHAnsi" w:cstheme="minorHAnsi"/>
          <w:sz w:val="22"/>
          <w:szCs w:val="22"/>
        </w:rPr>
        <w:t xml:space="preserve">Zahájení plnění </w:t>
      </w:r>
      <w:r w:rsidRPr="0047044F">
        <w:rPr>
          <w:rFonts w:asciiTheme="minorHAnsi" w:hAnsiTheme="minorHAnsi" w:cstheme="minorHAnsi"/>
          <w:sz w:val="22"/>
          <w:szCs w:val="22"/>
        </w:rPr>
        <w:tab/>
        <w:t>1</w:t>
      </w:r>
      <w:r w:rsidR="002137F4">
        <w:rPr>
          <w:rFonts w:asciiTheme="minorHAnsi" w:hAnsiTheme="minorHAnsi" w:cstheme="minorHAnsi"/>
          <w:sz w:val="22"/>
          <w:szCs w:val="22"/>
        </w:rPr>
        <w:t>7</w:t>
      </w:r>
      <w:r w:rsidRPr="0047044F">
        <w:rPr>
          <w:rFonts w:asciiTheme="minorHAnsi" w:hAnsiTheme="minorHAnsi" w:cstheme="minorHAnsi"/>
          <w:sz w:val="22"/>
          <w:szCs w:val="22"/>
        </w:rPr>
        <w:t>. 0</w:t>
      </w:r>
      <w:r w:rsidR="002137F4">
        <w:rPr>
          <w:rFonts w:asciiTheme="minorHAnsi" w:hAnsiTheme="minorHAnsi" w:cstheme="minorHAnsi"/>
          <w:sz w:val="22"/>
          <w:szCs w:val="22"/>
        </w:rPr>
        <w:t>5</w:t>
      </w:r>
      <w:r w:rsidRPr="0047044F">
        <w:rPr>
          <w:rFonts w:asciiTheme="minorHAnsi" w:hAnsiTheme="minorHAnsi" w:cstheme="minorHAnsi"/>
          <w:sz w:val="22"/>
          <w:szCs w:val="22"/>
        </w:rPr>
        <w:t>. 2021</w:t>
      </w:r>
    </w:p>
    <w:p w14:paraId="34B67957" w14:textId="6C19BA31" w:rsidR="001E3089" w:rsidRPr="0047044F" w:rsidRDefault="001E3089" w:rsidP="001E3089">
      <w:pPr>
        <w:tabs>
          <w:tab w:val="right" w:pos="6379"/>
        </w:tabs>
        <w:ind w:left="284"/>
        <w:rPr>
          <w:rFonts w:asciiTheme="minorHAnsi" w:hAnsiTheme="minorHAnsi" w:cstheme="minorHAnsi"/>
          <w:sz w:val="22"/>
          <w:szCs w:val="22"/>
        </w:rPr>
      </w:pPr>
      <w:r w:rsidRPr="0047044F">
        <w:rPr>
          <w:rFonts w:asciiTheme="minorHAnsi" w:hAnsiTheme="minorHAnsi" w:cstheme="minorHAnsi"/>
          <w:sz w:val="22"/>
          <w:szCs w:val="22"/>
        </w:rPr>
        <w:t>Dokončení a protokolární převzetí plnění</w:t>
      </w:r>
      <w:r w:rsidRPr="0047044F">
        <w:rPr>
          <w:rFonts w:asciiTheme="minorHAnsi" w:hAnsiTheme="minorHAnsi" w:cstheme="minorHAnsi"/>
          <w:sz w:val="22"/>
          <w:szCs w:val="22"/>
        </w:rPr>
        <w:tab/>
        <w:t>1</w:t>
      </w:r>
      <w:r w:rsidR="002137F4">
        <w:rPr>
          <w:rFonts w:asciiTheme="minorHAnsi" w:hAnsiTheme="minorHAnsi" w:cstheme="minorHAnsi"/>
          <w:sz w:val="22"/>
          <w:szCs w:val="22"/>
        </w:rPr>
        <w:t>8</w:t>
      </w:r>
      <w:r w:rsidRPr="0047044F">
        <w:rPr>
          <w:rFonts w:asciiTheme="minorHAnsi" w:hAnsiTheme="minorHAnsi" w:cstheme="minorHAnsi"/>
          <w:sz w:val="22"/>
          <w:szCs w:val="22"/>
        </w:rPr>
        <w:t>. 0</w:t>
      </w:r>
      <w:r w:rsidR="002137F4">
        <w:rPr>
          <w:rFonts w:asciiTheme="minorHAnsi" w:hAnsiTheme="minorHAnsi" w:cstheme="minorHAnsi"/>
          <w:sz w:val="22"/>
          <w:szCs w:val="22"/>
        </w:rPr>
        <w:t>6</w:t>
      </w:r>
      <w:r w:rsidRPr="0047044F">
        <w:rPr>
          <w:rFonts w:asciiTheme="minorHAnsi" w:hAnsiTheme="minorHAnsi" w:cstheme="minorHAnsi"/>
          <w:sz w:val="22"/>
          <w:szCs w:val="22"/>
        </w:rPr>
        <w:t>. 202</w:t>
      </w:r>
      <w:r w:rsidR="002137F4">
        <w:rPr>
          <w:rFonts w:asciiTheme="minorHAnsi" w:hAnsiTheme="minorHAnsi" w:cstheme="minorHAnsi"/>
          <w:sz w:val="22"/>
          <w:szCs w:val="22"/>
        </w:rPr>
        <w:t>1</w:t>
      </w:r>
    </w:p>
    <w:p w14:paraId="5759E029" w14:textId="77777777" w:rsidR="001E3089" w:rsidRPr="0047044F" w:rsidRDefault="001E3089" w:rsidP="001E3089">
      <w:pPr>
        <w:tabs>
          <w:tab w:val="right" w:pos="6379"/>
        </w:tabs>
        <w:ind w:left="284"/>
        <w:rPr>
          <w:rFonts w:asciiTheme="minorHAnsi" w:hAnsiTheme="minorHAnsi" w:cstheme="minorHAnsi"/>
          <w:sz w:val="22"/>
          <w:szCs w:val="22"/>
        </w:rPr>
      </w:pPr>
    </w:p>
    <w:p w14:paraId="2DF971C4" w14:textId="77777777" w:rsidR="001E3089" w:rsidRPr="0047044F" w:rsidRDefault="001E3089" w:rsidP="001E3089">
      <w:pPr>
        <w:widowControl/>
        <w:numPr>
          <w:ilvl w:val="0"/>
          <w:numId w:val="24"/>
        </w:numPr>
        <w:tabs>
          <w:tab w:val="clear" w:pos="720"/>
        </w:tabs>
        <w:suppressAutoHyphens w:val="0"/>
        <w:spacing w:after="120"/>
        <w:ind w:left="284" w:hanging="284"/>
        <w:rPr>
          <w:rFonts w:asciiTheme="minorHAnsi" w:hAnsiTheme="minorHAnsi" w:cstheme="minorHAnsi"/>
          <w:sz w:val="22"/>
          <w:szCs w:val="22"/>
        </w:rPr>
      </w:pPr>
      <w:r w:rsidRPr="0047044F">
        <w:rPr>
          <w:rFonts w:asciiTheme="minorHAnsi" w:hAnsiTheme="minorHAnsi" w:cstheme="minorHAnsi"/>
          <w:sz w:val="22"/>
          <w:szCs w:val="22"/>
        </w:rPr>
        <w:t>Místo plnění: sídlo objednatele, budova A, Michálkovická 967/108, Slezská Ostrava, 710 00, Ostrava.</w:t>
      </w:r>
    </w:p>
    <w:p w14:paraId="558E431E" w14:textId="77777777" w:rsidR="001E3089" w:rsidRPr="0047044F" w:rsidRDefault="001E3089" w:rsidP="001E3089">
      <w:pPr>
        <w:widowControl/>
        <w:numPr>
          <w:ilvl w:val="0"/>
          <w:numId w:val="24"/>
        </w:numPr>
        <w:tabs>
          <w:tab w:val="clear" w:pos="720"/>
          <w:tab w:val="num" w:pos="284"/>
        </w:tabs>
        <w:suppressAutoHyphens w:val="0"/>
        <w:ind w:left="284" w:hanging="284"/>
        <w:rPr>
          <w:rFonts w:asciiTheme="minorHAnsi" w:hAnsiTheme="minorHAnsi" w:cstheme="minorHAnsi"/>
          <w:sz w:val="22"/>
          <w:szCs w:val="22"/>
        </w:rPr>
      </w:pPr>
      <w:r w:rsidRPr="0047044F">
        <w:rPr>
          <w:rFonts w:asciiTheme="minorHAnsi" w:hAnsiTheme="minorHAnsi" w:cstheme="minorHAnsi"/>
          <w:sz w:val="22"/>
          <w:szCs w:val="22"/>
        </w:rPr>
        <w:t>Práce na díle budou probíhat tak, aby nebyl narušen běžný provoz provozovaného zařízení a pokud dojde k omezení, tak pouze v nezbytně nutném rozsahu a po dohodě s provozovatelem zařízení.</w:t>
      </w:r>
    </w:p>
    <w:p w14:paraId="2EFBF15E" w14:textId="77777777" w:rsidR="009B68E6" w:rsidRPr="0047044F" w:rsidRDefault="009B68E6" w:rsidP="009B68E6">
      <w:pPr>
        <w:spacing w:after="120"/>
        <w:ind w:left="705" w:hanging="705"/>
        <w:rPr>
          <w:rFonts w:asciiTheme="minorHAnsi" w:hAnsiTheme="minorHAnsi" w:cstheme="minorHAnsi"/>
          <w:sz w:val="22"/>
          <w:szCs w:val="22"/>
        </w:rPr>
      </w:pPr>
    </w:p>
    <w:p w14:paraId="5F77DECD" w14:textId="77777777" w:rsidR="001E3089" w:rsidRPr="0047044F" w:rsidRDefault="001E3089" w:rsidP="001E3089">
      <w:pPr>
        <w:ind w:left="284"/>
        <w:jc w:val="center"/>
        <w:rPr>
          <w:rFonts w:asciiTheme="minorHAnsi" w:hAnsiTheme="minorHAnsi" w:cstheme="minorHAnsi"/>
          <w:b/>
          <w:bCs/>
          <w:sz w:val="22"/>
          <w:szCs w:val="22"/>
        </w:rPr>
      </w:pPr>
      <w:r w:rsidRPr="0047044F">
        <w:rPr>
          <w:rFonts w:asciiTheme="minorHAnsi" w:hAnsiTheme="minorHAnsi" w:cstheme="minorHAnsi"/>
          <w:b/>
          <w:bCs/>
          <w:sz w:val="22"/>
          <w:szCs w:val="22"/>
        </w:rPr>
        <w:t>Čl. IV. CENA A PLATEBNÍ PODMÍNKY</w:t>
      </w:r>
    </w:p>
    <w:p w14:paraId="14AB3D2F" w14:textId="77777777" w:rsidR="001E3089" w:rsidRPr="0047044F" w:rsidRDefault="001E3089" w:rsidP="001E3089">
      <w:pPr>
        <w:jc w:val="center"/>
        <w:rPr>
          <w:rFonts w:asciiTheme="minorHAnsi" w:hAnsiTheme="minorHAnsi" w:cstheme="minorHAnsi"/>
          <w:b/>
          <w:bCs/>
          <w:sz w:val="22"/>
          <w:szCs w:val="22"/>
        </w:rPr>
      </w:pPr>
    </w:p>
    <w:p w14:paraId="0856FE55" w14:textId="384B1385" w:rsidR="001E3089" w:rsidRPr="0047044F" w:rsidRDefault="001E3089" w:rsidP="001E3089">
      <w:pPr>
        <w:pStyle w:val="Default"/>
        <w:numPr>
          <w:ilvl w:val="0"/>
          <w:numId w:val="25"/>
        </w:numPr>
        <w:ind w:left="284" w:hanging="284"/>
        <w:jc w:val="both"/>
        <w:rPr>
          <w:rFonts w:asciiTheme="minorHAnsi" w:eastAsia="Times New Roman" w:hAnsiTheme="minorHAnsi" w:cstheme="minorHAnsi"/>
          <w:lang w:eastAsia="cs-CZ"/>
        </w:rPr>
      </w:pPr>
      <w:r w:rsidRPr="0047044F">
        <w:rPr>
          <w:rFonts w:asciiTheme="minorHAnsi" w:hAnsiTheme="minorHAnsi" w:cstheme="minorHAnsi"/>
          <w:sz w:val="22"/>
          <w:szCs w:val="22"/>
        </w:rPr>
        <w:t>Cena za zhotovení díla v rozsahu článku II. této smlouvy je stanovena na základě dohody</w:t>
      </w:r>
      <w:r w:rsidRPr="0047044F">
        <w:rPr>
          <w:rFonts w:asciiTheme="minorHAnsi" w:eastAsia="Times New Roman" w:hAnsiTheme="minorHAnsi" w:cstheme="minorHAnsi"/>
          <w:color w:val="auto"/>
          <w:sz w:val="22"/>
          <w:szCs w:val="22"/>
          <w:lang w:eastAsia="cs-CZ"/>
        </w:rPr>
        <w:t xml:space="preserve"> a je stanovena dohodou smluvních stran v souladu s nabídkou zhotovitele, která jím byla předložena v rámci veřejné zakázky objednatele jakožto zadavatele, a činí:</w:t>
      </w:r>
    </w:p>
    <w:p w14:paraId="0C67B695" w14:textId="77777777" w:rsidR="001E3089" w:rsidRPr="0047044F" w:rsidRDefault="001E3089" w:rsidP="001E3089">
      <w:pPr>
        <w:ind w:left="284"/>
        <w:rPr>
          <w:rFonts w:asciiTheme="minorHAnsi" w:hAnsiTheme="minorHAnsi" w:cstheme="minorHAnsi"/>
          <w:sz w:val="22"/>
          <w:szCs w:val="22"/>
        </w:rPr>
      </w:pPr>
    </w:p>
    <w:p w14:paraId="01D43259" w14:textId="77777777" w:rsidR="001E3089" w:rsidRPr="0047044F" w:rsidRDefault="001E3089" w:rsidP="001E3089">
      <w:pPr>
        <w:ind w:left="284"/>
        <w:rPr>
          <w:rFonts w:asciiTheme="minorHAnsi" w:hAnsiTheme="minorHAnsi" w:cstheme="minorHAnsi"/>
          <w:sz w:val="22"/>
          <w:szCs w:val="22"/>
        </w:rPr>
      </w:pPr>
    </w:p>
    <w:p w14:paraId="449C26FF" w14:textId="77777777" w:rsidR="001E3089" w:rsidRPr="0047044F" w:rsidRDefault="001E3089" w:rsidP="001E3089">
      <w:pPr>
        <w:ind w:left="284"/>
        <w:rPr>
          <w:rFonts w:asciiTheme="minorHAnsi" w:hAnsiTheme="minorHAnsi" w:cstheme="minorHAnsi"/>
          <w:sz w:val="22"/>
          <w:szCs w:val="22"/>
        </w:rPr>
      </w:pPr>
      <w:r w:rsidRPr="0047044F">
        <w:rPr>
          <w:rFonts w:asciiTheme="minorHAnsi" w:hAnsiTheme="minorHAnsi" w:cstheme="minorHAnsi"/>
          <w:sz w:val="22"/>
          <w:szCs w:val="22"/>
        </w:rPr>
        <w:t xml:space="preserve">Cena předmětu díla:    </w:t>
      </w:r>
    </w:p>
    <w:p w14:paraId="3590D3FD" w14:textId="550019B3" w:rsidR="001E3089" w:rsidRPr="0047044F" w:rsidRDefault="001E3089" w:rsidP="001E3089">
      <w:pPr>
        <w:tabs>
          <w:tab w:val="left" w:pos="3402"/>
        </w:tabs>
        <w:ind w:left="284"/>
        <w:rPr>
          <w:rFonts w:asciiTheme="minorHAnsi" w:hAnsiTheme="minorHAnsi" w:cstheme="minorHAnsi"/>
          <w:sz w:val="22"/>
          <w:szCs w:val="22"/>
        </w:rPr>
      </w:pPr>
      <w:r w:rsidRPr="0047044F">
        <w:rPr>
          <w:rFonts w:asciiTheme="minorHAnsi" w:hAnsiTheme="minorHAnsi" w:cstheme="minorHAnsi"/>
          <w:sz w:val="22"/>
          <w:szCs w:val="22"/>
        </w:rPr>
        <w:t>bez DPH</w:t>
      </w:r>
      <w:r w:rsidRPr="0047044F">
        <w:rPr>
          <w:rFonts w:asciiTheme="minorHAnsi" w:hAnsiTheme="minorHAnsi" w:cstheme="minorHAnsi"/>
          <w:sz w:val="22"/>
          <w:szCs w:val="22"/>
        </w:rPr>
        <w:tab/>
      </w:r>
      <w:r w:rsidR="00377917" w:rsidRPr="0047044F">
        <w:rPr>
          <w:rFonts w:asciiTheme="minorHAnsi" w:hAnsiTheme="minorHAnsi" w:cstheme="minorHAnsi"/>
          <w:sz w:val="22"/>
          <w:szCs w:val="22"/>
        </w:rPr>
        <w:t>451 786,95</w:t>
      </w:r>
      <w:r w:rsidRPr="0047044F">
        <w:rPr>
          <w:rFonts w:asciiTheme="minorHAnsi" w:hAnsiTheme="minorHAnsi" w:cstheme="minorHAnsi"/>
          <w:sz w:val="22"/>
          <w:szCs w:val="22"/>
        </w:rPr>
        <w:t xml:space="preserve">,- Kč </w:t>
      </w:r>
    </w:p>
    <w:p w14:paraId="1021691B" w14:textId="182F21EB" w:rsidR="001E3089" w:rsidRPr="0047044F" w:rsidRDefault="001E3089" w:rsidP="001E3089">
      <w:pPr>
        <w:tabs>
          <w:tab w:val="left" w:pos="3402"/>
        </w:tabs>
        <w:ind w:left="284"/>
        <w:rPr>
          <w:rFonts w:asciiTheme="minorHAnsi" w:hAnsiTheme="minorHAnsi" w:cstheme="minorHAnsi"/>
          <w:sz w:val="22"/>
          <w:szCs w:val="22"/>
          <w:u w:val="single"/>
        </w:rPr>
      </w:pPr>
      <w:r w:rsidRPr="0047044F">
        <w:rPr>
          <w:rFonts w:asciiTheme="minorHAnsi" w:hAnsiTheme="minorHAnsi" w:cstheme="minorHAnsi"/>
          <w:sz w:val="22"/>
          <w:szCs w:val="22"/>
          <w:u w:val="single"/>
        </w:rPr>
        <w:t>DPH 21%</w:t>
      </w:r>
      <w:r w:rsidRPr="0047044F">
        <w:rPr>
          <w:rFonts w:asciiTheme="minorHAnsi" w:hAnsiTheme="minorHAnsi" w:cstheme="minorHAnsi"/>
          <w:sz w:val="22"/>
          <w:szCs w:val="22"/>
          <w:u w:val="single"/>
        </w:rPr>
        <w:tab/>
        <w:t xml:space="preserve"> </w:t>
      </w:r>
      <w:r w:rsidR="00377917" w:rsidRPr="0047044F">
        <w:rPr>
          <w:rFonts w:asciiTheme="minorHAnsi" w:hAnsiTheme="minorHAnsi" w:cstheme="minorHAnsi"/>
          <w:sz w:val="22"/>
          <w:szCs w:val="22"/>
          <w:u w:val="single"/>
        </w:rPr>
        <w:t xml:space="preserve"> 94 875,26</w:t>
      </w:r>
      <w:r w:rsidRPr="0047044F">
        <w:rPr>
          <w:rFonts w:asciiTheme="minorHAnsi" w:hAnsiTheme="minorHAnsi" w:cstheme="minorHAnsi"/>
          <w:sz w:val="22"/>
          <w:szCs w:val="22"/>
          <w:u w:val="single"/>
        </w:rPr>
        <w:t>,- Kč</w:t>
      </w:r>
    </w:p>
    <w:p w14:paraId="6CC9DC44" w14:textId="243D1A1E" w:rsidR="001E3089" w:rsidRPr="0047044F" w:rsidRDefault="001E3089" w:rsidP="001E3089">
      <w:pPr>
        <w:tabs>
          <w:tab w:val="left" w:pos="3402"/>
        </w:tabs>
        <w:ind w:left="284"/>
        <w:rPr>
          <w:rFonts w:asciiTheme="minorHAnsi" w:hAnsiTheme="minorHAnsi" w:cstheme="minorHAnsi"/>
          <w:b/>
          <w:sz w:val="22"/>
          <w:szCs w:val="22"/>
        </w:rPr>
      </w:pPr>
      <w:r w:rsidRPr="0047044F">
        <w:rPr>
          <w:rFonts w:asciiTheme="minorHAnsi" w:hAnsiTheme="minorHAnsi" w:cstheme="minorHAnsi"/>
          <w:sz w:val="22"/>
          <w:szCs w:val="22"/>
        </w:rPr>
        <w:t>vč. DPH</w:t>
      </w:r>
      <w:r w:rsidRPr="0047044F">
        <w:rPr>
          <w:rFonts w:asciiTheme="minorHAnsi" w:hAnsiTheme="minorHAnsi" w:cstheme="minorHAnsi"/>
          <w:sz w:val="22"/>
          <w:szCs w:val="22"/>
        </w:rPr>
        <w:tab/>
      </w:r>
      <w:r w:rsidR="00377917" w:rsidRPr="0047044F">
        <w:rPr>
          <w:rFonts w:asciiTheme="minorHAnsi" w:hAnsiTheme="minorHAnsi" w:cstheme="minorHAnsi"/>
          <w:b/>
          <w:sz w:val="22"/>
          <w:szCs w:val="22"/>
        </w:rPr>
        <w:t>546 662,21</w:t>
      </w:r>
      <w:r w:rsidRPr="0047044F">
        <w:rPr>
          <w:rFonts w:asciiTheme="minorHAnsi" w:hAnsiTheme="minorHAnsi" w:cstheme="minorHAnsi"/>
          <w:b/>
          <w:sz w:val="22"/>
          <w:szCs w:val="22"/>
        </w:rPr>
        <w:t xml:space="preserve">,- Kč </w:t>
      </w:r>
    </w:p>
    <w:p w14:paraId="17140408" w14:textId="77777777" w:rsidR="001E3089" w:rsidRPr="0047044F" w:rsidRDefault="001E3089" w:rsidP="001E3089">
      <w:pPr>
        <w:ind w:left="284"/>
        <w:rPr>
          <w:rFonts w:asciiTheme="minorHAnsi" w:hAnsiTheme="minorHAnsi" w:cstheme="minorHAnsi"/>
          <w:b/>
          <w:sz w:val="22"/>
          <w:szCs w:val="22"/>
        </w:rPr>
      </w:pPr>
    </w:p>
    <w:p w14:paraId="75EB6CF6" w14:textId="6B040519" w:rsidR="001E3089" w:rsidRPr="0047044F" w:rsidRDefault="001E3089" w:rsidP="001E3089">
      <w:pPr>
        <w:ind w:left="284"/>
        <w:rPr>
          <w:rFonts w:asciiTheme="minorHAnsi" w:hAnsiTheme="minorHAnsi" w:cstheme="minorHAnsi"/>
          <w:sz w:val="22"/>
          <w:szCs w:val="22"/>
        </w:rPr>
      </w:pPr>
      <w:r w:rsidRPr="0047044F">
        <w:rPr>
          <w:rFonts w:asciiTheme="minorHAnsi" w:hAnsiTheme="minorHAnsi" w:cstheme="minorHAnsi"/>
          <w:sz w:val="22"/>
          <w:szCs w:val="22"/>
        </w:rPr>
        <w:t>Cena dle této smlouvy je cenou maximální, kterou lze překročit jen na základě písemně uzavřeného dodatku k této smlouvě.</w:t>
      </w:r>
    </w:p>
    <w:p w14:paraId="63C01333" w14:textId="77777777" w:rsidR="001E3089" w:rsidRPr="0047044F" w:rsidRDefault="001E3089" w:rsidP="001E3089">
      <w:pPr>
        <w:ind w:left="284"/>
        <w:rPr>
          <w:rFonts w:asciiTheme="minorHAnsi" w:hAnsiTheme="minorHAnsi" w:cstheme="minorHAnsi"/>
          <w:sz w:val="22"/>
          <w:szCs w:val="22"/>
        </w:rPr>
      </w:pPr>
    </w:p>
    <w:p w14:paraId="0061E57D" w14:textId="77777777" w:rsidR="00377917" w:rsidRPr="0047044F" w:rsidRDefault="001E3089" w:rsidP="00377917">
      <w:pPr>
        <w:pStyle w:val="Default"/>
        <w:numPr>
          <w:ilvl w:val="0"/>
          <w:numId w:val="25"/>
        </w:numPr>
        <w:spacing w:after="120"/>
        <w:ind w:left="284" w:hanging="284"/>
        <w:jc w:val="both"/>
        <w:rPr>
          <w:rFonts w:asciiTheme="minorHAnsi" w:eastAsia="Times New Roman" w:hAnsiTheme="minorHAnsi" w:cstheme="minorHAnsi"/>
          <w:color w:val="auto"/>
          <w:sz w:val="22"/>
          <w:szCs w:val="22"/>
          <w:lang w:eastAsia="cs-CZ"/>
        </w:rPr>
      </w:pPr>
      <w:r w:rsidRPr="0047044F">
        <w:rPr>
          <w:rFonts w:asciiTheme="minorHAnsi" w:eastAsia="Times New Roman" w:hAnsiTheme="minorHAnsi" w:cstheme="minorHAnsi"/>
          <w:color w:val="auto"/>
          <w:sz w:val="22"/>
          <w:szCs w:val="22"/>
          <w:lang w:eastAsia="cs-CZ"/>
        </w:rPr>
        <w:t xml:space="preserve">Cena stanovená v odst. 1 tohoto článku již zahrnuje veškeré náklady na dopravu do místa plnění a náklady na provádění díla, a to včetně všech vedlejších výdajů. </w:t>
      </w:r>
    </w:p>
    <w:p w14:paraId="0BC881E5" w14:textId="34C1DB0E" w:rsidR="00377917" w:rsidRPr="0047044F" w:rsidRDefault="009B68E6" w:rsidP="00377917">
      <w:pPr>
        <w:pStyle w:val="Default"/>
        <w:numPr>
          <w:ilvl w:val="0"/>
          <w:numId w:val="25"/>
        </w:numPr>
        <w:spacing w:after="120"/>
        <w:ind w:left="284" w:hanging="284"/>
        <w:jc w:val="both"/>
        <w:rPr>
          <w:rFonts w:asciiTheme="minorHAnsi" w:eastAsia="Times New Roman" w:hAnsiTheme="minorHAnsi" w:cstheme="minorHAnsi"/>
          <w:color w:val="auto"/>
          <w:sz w:val="22"/>
          <w:szCs w:val="22"/>
          <w:lang w:eastAsia="cs-CZ"/>
        </w:rPr>
      </w:pPr>
      <w:r w:rsidRPr="0047044F">
        <w:rPr>
          <w:rFonts w:asciiTheme="minorHAnsi" w:hAnsiTheme="minorHAnsi" w:cstheme="minorHAnsi"/>
          <w:sz w:val="22"/>
          <w:szCs w:val="22"/>
        </w:rPr>
        <w:t xml:space="preserve">Smluvní strany se dohodly, že úhrada ceny plnění uvedené v čl. IV. této smlouvy bude provedena na základě faktury (daňového dokladu), kterou zhotovitel vystaví do </w:t>
      </w:r>
      <w:r w:rsidR="00377917" w:rsidRPr="0047044F">
        <w:rPr>
          <w:rFonts w:asciiTheme="minorHAnsi" w:hAnsiTheme="minorHAnsi" w:cstheme="minorHAnsi"/>
          <w:sz w:val="22"/>
          <w:szCs w:val="22"/>
        </w:rPr>
        <w:t>15</w:t>
      </w:r>
      <w:r w:rsidRPr="0047044F">
        <w:rPr>
          <w:rFonts w:asciiTheme="minorHAnsi" w:hAnsiTheme="minorHAnsi" w:cstheme="minorHAnsi"/>
          <w:sz w:val="22"/>
          <w:szCs w:val="22"/>
        </w:rPr>
        <w:t xml:space="preserve"> kalendářních dnů od </w:t>
      </w:r>
      <w:r w:rsidR="00377917" w:rsidRPr="0047044F">
        <w:rPr>
          <w:rFonts w:asciiTheme="minorHAnsi" w:hAnsiTheme="minorHAnsi" w:cstheme="minorHAnsi"/>
          <w:sz w:val="22"/>
          <w:szCs w:val="22"/>
        </w:rPr>
        <w:t>dokončení díla</w:t>
      </w:r>
      <w:r w:rsidR="00205AEB" w:rsidRPr="0047044F">
        <w:rPr>
          <w:rFonts w:asciiTheme="minorHAnsi" w:hAnsiTheme="minorHAnsi" w:cstheme="minorHAnsi"/>
          <w:sz w:val="22"/>
          <w:szCs w:val="22"/>
        </w:rPr>
        <w:t xml:space="preserve"> převzatého objednatelem</w:t>
      </w:r>
      <w:r w:rsidRPr="0047044F">
        <w:rPr>
          <w:rFonts w:asciiTheme="minorHAnsi" w:hAnsiTheme="minorHAnsi" w:cstheme="minorHAnsi"/>
          <w:sz w:val="22"/>
          <w:szCs w:val="22"/>
        </w:rPr>
        <w:t xml:space="preserve">. </w:t>
      </w:r>
    </w:p>
    <w:p w14:paraId="1483D168" w14:textId="77777777" w:rsidR="00377917" w:rsidRPr="0047044F" w:rsidRDefault="009B68E6" w:rsidP="00377917">
      <w:pPr>
        <w:pStyle w:val="Default"/>
        <w:numPr>
          <w:ilvl w:val="0"/>
          <w:numId w:val="25"/>
        </w:numPr>
        <w:spacing w:after="120"/>
        <w:ind w:left="284" w:hanging="284"/>
        <w:jc w:val="both"/>
        <w:rPr>
          <w:rFonts w:asciiTheme="minorHAnsi" w:eastAsia="Times New Roman" w:hAnsiTheme="minorHAnsi" w:cstheme="minorHAnsi"/>
          <w:color w:val="auto"/>
          <w:sz w:val="22"/>
          <w:szCs w:val="22"/>
          <w:lang w:eastAsia="cs-CZ"/>
        </w:rPr>
      </w:pPr>
      <w:r w:rsidRPr="0047044F">
        <w:rPr>
          <w:rFonts w:asciiTheme="minorHAnsi" w:hAnsiTheme="minorHAnsi" w:cstheme="minorHAnsi"/>
          <w:sz w:val="22"/>
          <w:szCs w:val="22"/>
        </w:rPr>
        <w:t>Každá faktura musí obsahovat náležitosti stanovené zákonem č. 563/1991 Sb., o účetnictví, ve znění pozdějších předpisů, zákonem č. 235/2004 Sb., o dani z přidané hodnoty, ve znění pozdějších předpisů a zákonem č. 89/2012 Sb., občanským zákoníkem, ve znění pozdějších předpisů.</w:t>
      </w:r>
    </w:p>
    <w:p w14:paraId="3166FDC5" w14:textId="77777777" w:rsidR="00377917" w:rsidRPr="0047044F" w:rsidRDefault="009B68E6" w:rsidP="00377917">
      <w:pPr>
        <w:pStyle w:val="Default"/>
        <w:numPr>
          <w:ilvl w:val="0"/>
          <w:numId w:val="25"/>
        </w:numPr>
        <w:spacing w:after="120"/>
        <w:ind w:left="284" w:hanging="284"/>
        <w:jc w:val="both"/>
        <w:rPr>
          <w:rFonts w:asciiTheme="minorHAnsi" w:eastAsia="Times New Roman" w:hAnsiTheme="minorHAnsi" w:cstheme="minorHAnsi"/>
          <w:color w:val="auto"/>
          <w:sz w:val="22"/>
          <w:szCs w:val="22"/>
          <w:lang w:eastAsia="cs-CZ"/>
        </w:rPr>
      </w:pPr>
      <w:r w:rsidRPr="0047044F">
        <w:rPr>
          <w:rFonts w:asciiTheme="minorHAnsi" w:hAnsiTheme="minorHAnsi" w:cstheme="minorHAnsi"/>
          <w:sz w:val="22"/>
          <w:szCs w:val="22"/>
        </w:rPr>
        <w:t xml:space="preserve">Smluvní strany se dohodly na lhůtě splatnosti faktury do 30 kalendářních dnů od data doručení faktury do sídla objednatele nebo na adresu: </w:t>
      </w:r>
      <w:hyperlink r:id="rId8" w:history="1">
        <w:r w:rsidRPr="0047044F">
          <w:rPr>
            <w:rStyle w:val="Hypertextovodkaz"/>
            <w:rFonts w:asciiTheme="minorHAnsi" w:hAnsiTheme="minorHAnsi" w:cstheme="minorHAnsi"/>
            <w:sz w:val="22"/>
            <w:szCs w:val="22"/>
          </w:rPr>
          <w:t>faktury@rbp-zp.cz</w:t>
        </w:r>
      </w:hyperlink>
      <w:r w:rsidRPr="0047044F">
        <w:rPr>
          <w:rFonts w:asciiTheme="minorHAnsi" w:hAnsiTheme="minorHAnsi" w:cstheme="minorHAnsi"/>
          <w:sz w:val="22"/>
          <w:szCs w:val="22"/>
        </w:rPr>
        <w:t>.</w:t>
      </w:r>
    </w:p>
    <w:p w14:paraId="6C624BC6" w14:textId="5BC86211" w:rsidR="009B68E6" w:rsidRPr="0047044F" w:rsidRDefault="009B68E6" w:rsidP="00377917">
      <w:pPr>
        <w:pStyle w:val="Default"/>
        <w:numPr>
          <w:ilvl w:val="0"/>
          <w:numId w:val="25"/>
        </w:numPr>
        <w:spacing w:after="120"/>
        <w:ind w:left="284" w:hanging="284"/>
        <w:jc w:val="both"/>
        <w:rPr>
          <w:rFonts w:asciiTheme="minorHAnsi" w:eastAsia="Times New Roman" w:hAnsiTheme="minorHAnsi" w:cstheme="minorHAnsi"/>
          <w:color w:val="auto"/>
          <w:sz w:val="22"/>
          <w:szCs w:val="22"/>
          <w:lang w:eastAsia="cs-CZ"/>
        </w:rPr>
      </w:pPr>
      <w:r w:rsidRPr="0047044F">
        <w:rPr>
          <w:rFonts w:asciiTheme="minorHAnsi" w:hAnsiTheme="minorHAnsi" w:cstheme="minorHAnsi"/>
          <w:sz w:val="22"/>
          <w:szCs w:val="22"/>
        </w:rPr>
        <w:t>Objednatel je oprávněna před uplynutím lhůty splatnosti vrátit bez zaplacení fakturu, která neobsahuje výše uvedené náležitosti nebo má jiné závady v obsahu podle této smlouvy nebo podle příslušných právních předpisů.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w:t>
      </w:r>
    </w:p>
    <w:p w14:paraId="764A35F1" w14:textId="77777777" w:rsidR="00205AEB" w:rsidRPr="0047044F" w:rsidRDefault="00205AEB" w:rsidP="00205AEB">
      <w:pPr>
        <w:pStyle w:val="Nadpis2"/>
        <w:jc w:val="center"/>
        <w:rPr>
          <w:rFonts w:asciiTheme="minorHAnsi" w:hAnsiTheme="minorHAnsi" w:cstheme="minorHAnsi"/>
          <w:sz w:val="22"/>
          <w:szCs w:val="22"/>
        </w:rPr>
      </w:pPr>
      <w:r w:rsidRPr="0047044F">
        <w:rPr>
          <w:rFonts w:asciiTheme="minorHAnsi" w:hAnsiTheme="minorHAnsi" w:cstheme="minorHAnsi"/>
          <w:sz w:val="22"/>
          <w:szCs w:val="22"/>
        </w:rPr>
        <w:lastRenderedPageBreak/>
        <w:t>ČL. V. PODMÍNKY PROVÁDĚNÍ A PŘEDÁNÍ DÍLA</w:t>
      </w:r>
    </w:p>
    <w:p w14:paraId="18045551" w14:textId="77777777" w:rsidR="00205AEB" w:rsidRPr="0047044F" w:rsidRDefault="00205AEB" w:rsidP="00205AEB">
      <w:pPr>
        <w:ind w:left="284"/>
        <w:rPr>
          <w:rFonts w:asciiTheme="minorHAnsi" w:hAnsiTheme="minorHAnsi" w:cstheme="minorHAnsi"/>
        </w:rPr>
      </w:pPr>
    </w:p>
    <w:p w14:paraId="4389D6B7" w14:textId="77777777" w:rsidR="00205AEB" w:rsidRPr="0047044F" w:rsidRDefault="00205AEB" w:rsidP="00205AEB">
      <w:pPr>
        <w:widowControl/>
        <w:numPr>
          <w:ilvl w:val="0"/>
          <w:numId w:val="26"/>
        </w:numPr>
        <w:tabs>
          <w:tab w:val="clear" w:pos="720"/>
          <w:tab w:val="num" w:pos="284"/>
        </w:tabs>
        <w:suppressAutoHyphens w:val="0"/>
        <w:spacing w:after="120"/>
        <w:ind w:left="284" w:hanging="284"/>
        <w:rPr>
          <w:rFonts w:asciiTheme="minorHAnsi" w:hAnsiTheme="minorHAnsi" w:cstheme="minorHAnsi"/>
          <w:sz w:val="22"/>
          <w:szCs w:val="22"/>
        </w:rPr>
      </w:pPr>
      <w:r w:rsidRPr="0047044F">
        <w:rPr>
          <w:rFonts w:asciiTheme="minorHAnsi" w:hAnsiTheme="minorHAnsi" w:cstheme="minorHAnsi"/>
          <w:sz w:val="22"/>
          <w:szCs w:val="22"/>
        </w:rPr>
        <w:t>Zhotovitel je povinen připravit pro objednatele před zahájením přejímacího řízení nezbytné doklady a zejména doklady o zkouškách a revizích, atesty, prohlášení o shodě apod.</w:t>
      </w:r>
    </w:p>
    <w:p w14:paraId="07E1BFAC" w14:textId="77777777" w:rsidR="0047044F" w:rsidRPr="0047044F" w:rsidRDefault="0047044F" w:rsidP="00205AEB">
      <w:pPr>
        <w:widowControl/>
        <w:numPr>
          <w:ilvl w:val="0"/>
          <w:numId w:val="26"/>
        </w:numPr>
        <w:tabs>
          <w:tab w:val="clear" w:pos="720"/>
          <w:tab w:val="num" w:pos="284"/>
        </w:tabs>
        <w:suppressAutoHyphens w:val="0"/>
        <w:spacing w:after="120"/>
        <w:ind w:left="284" w:hanging="284"/>
        <w:rPr>
          <w:rFonts w:asciiTheme="minorHAnsi" w:hAnsiTheme="minorHAnsi" w:cstheme="minorHAnsi"/>
          <w:sz w:val="22"/>
          <w:szCs w:val="22"/>
        </w:rPr>
      </w:pPr>
      <w:r w:rsidRPr="0047044F">
        <w:rPr>
          <w:rFonts w:asciiTheme="minorHAnsi" w:hAnsiTheme="minorHAnsi" w:cstheme="minorHAnsi"/>
          <w:sz w:val="22"/>
          <w:szCs w:val="22"/>
        </w:rPr>
        <w:t xml:space="preserve">Smluvní strany se dohodly na převzetí </w:t>
      </w:r>
      <w:r w:rsidR="00205AEB" w:rsidRPr="0047044F">
        <w:rPr>
          <w:rFonts w:asciiTheme="minorHAnsi" w:hAnsiTheme="minorHAnsi" w:cstheme="minorHAnsi"/>
          <w:sz w:val="22"/>
          <w:szCs w:val="22"/>
        </w:rPr>
        <w:t xml:space="preserve">jako celku v plném rozsahu vymezeném v čl. II této smlouvy. </w:t>
      </w:r>
    </w:p>
    <w:p w14:paraId="203A6642" w14:textId="581E41AA" w:rsidR="00205AEB" w:rsidRPr="0047044F" w:rsidRDefault="00205AEB" w:rsidP="00205AEB">
      <w:pPr>
        <w:widowControl/>
        <w:numPr>
          <w:ilvl w:val="0"/>
          <w:numId w:val="26"/>
        </w:numPr>
        <w:tabs>
          <w:tab w:val="clear" w:pos="720"/>
          <w:tab w:val="num" w:pos="284"/>
        </w:tabs>
        <w:suppressAutoHyphens w:val="0"/>
        <w:spacing w:after="120"/>
        <w:ind w:left="284" w:hanging="284"/>
        <w:rPr>
          <w:rFonts w:asciiTheme="minorHAnsi" w:hAnsiTheme="minorHAnsi" w:cstheme="minorHAnsi"/>
          <w:sz w:val="22"/>
          <w:szCs w:val="22"/>
        </w:rPr>
      </w:pPr>
      <w:r w:rsidRPr="0047044F">
        <w:rPr>
          <w:rFonts w:asciiTheme="minorHAnsi" w:hAnsiTheme="minorHAnsi" w:cstheme="minorHAnsi"/>
          <w:sz w:val="22"/>
          <w:szCs w:val="22"/>
        </w:rPr>
        <w:t>O průběhu výsledků přejímky bude sepsán oběma smluvními stranami zápis o předání a převzetí díla</w:t>
      </w:r>
      <w:r w:rsidR="0047044F" w:rsidRPr="0047044F">
        <w:rPr>
          <w:rFonts w:asciiTheme="minorHAnsi" w:hAnsiTheme="minorHAnsi" w:cstheme="minorHAnsi"/>
          <w:sz w:val="22"/>
          <w:szCs w:val="22"/>
        </w:rPr>
        <w:t>, který podepíší obě smluvní strany</w:t>
      </w:r>
      <w:r w:rsidRPr="0047044F">
        <w:rPr>
          <w:rFonts w:asciiTheme="minorHAnsi" w:hAnsiTheme="minorHAnsi" w:cstheme="minorHAnsi"/>
          <w:sz w:val="22"/>
          <w:szCs w:val="22"/>
        </w:rPr>
        <w:t xml:space="preserve">. Dnem podpisu zápisu o předání a převzetí díla přechází nebezpečí k předmětu smlouvy na objednatele a začíná běžet záruční doba. </w:t>
      </w:r>
    </w:p>
    <w:p w14:paraId="2E9A4DC0" w14:textId="77777777" w:rsidR="0047044F" w:rsidRPr="0047044F" w:rsidRDefault="0047044F" w:rsidP="0047044F">
      <w:pPr>
        <w:widowControl/>
        <w:numPr>
          <w:ilvl w:val="0"/>
          <w:numId w:val="26"/>
        </w:numPr>
        <w:tabs>
          <w:tab w:val="clear" w:pos="720"/>
          <w:tab w:val="num" w:pos="284"/>
        </w:tabs>
        <w:suppressAutoHyphens w:val="0"/>
        <w:spacing w:after="120"/>
        <w:ind w:left="284" w:hanging="284"/>
        <w:rPr>
          <w:rFonts w:asciiTheme="minorHAnsi" w:hAnsiTheme="minorHAnsi" w:cstheme="minorHAnsi"/>
          <w:sz w:val="22"/>
          <w:szCs w:val="22"/>
        </w:rPr>
      </w:pPr>
      <w:r w:rsidRPr="0047044F">
        <w:rPr>
          <w:rFonts w:asciiTheme="minorHAnsi" w:hAnsiTheme="minorHAnsi" w:cstheme="minorHAnsi"/>
          <w:sz w:val="22"/>
          <w:szCs w:val="22"/>
        </w:rPr>
        <w:t>Objednatel je povinen zahájit přejímku provedeného díla do 1 dne od výzvy zhotovitele telefonicky a mailem na objednatelem určenou adresu. Objednatel se zavazuje přejímku ve zmíněné lhůtě zahájit, v ní řádně pokračovat a bez zbytečného odkladu ji dokončit. Nesplní-li objednatel bez náležitého důvodu tuto povinnost, má se za to, že zhotovitel splnil svůj závazek nejpozději třetí den po výzvě a tím dílo objednatel převzal a užívá. Od tohoto data je zhotovitel oprávněn vystavit konečnou fakturu.</w:t>
      </w:r>
    </w:p>
    <w:p w14:paraId="2C13CDB7" w14:textId="632E6156" w:rsidR="00205AEB" w:rsidRPr="0047044F" w:rsidRDefault="00205AEB" w:rsidP="00205AEB">
      <w:pPr>
        <w:widowControl/>
        <w:numPr>
          <w:ilvl w:val="0"/>
          <w:numId w:val="26"/>
        </w:numPr>
        <w:tabs>
          <w:tab w:val="clear" w:pos="720"/>
          <w:tab w:val="num" w:pos="284"/>
        </w:tabs>
        <w:suppressAutoHyphens w:val="0"/>
        <w:spacing w:after="120"/>
        <w:ind w:left="284" w:hanging="284"/>
        <w:rPr>
          <w:rFonts w:asciiTheme="minorHAnsi" w:hAnsiTheme="minorHAnsi" w:cstheme="minorHAnsi"/>
          <w:sz w:val="22"/>
          <w:szCs w:val="22"/>
        </w:rPr>
      </w:pPr>
      <w:r w:rsidRPr="0047044F">
        <w:rPr>
          <w:rFonts w:asciiTheme="minorHAnsi" w:hAnsiTheme="minorHAnsi" w:cstheme="minorHAnsi"/>
          <w:sz w:val="22"/>
          <w:szCs w:val="22"/>
        </w:rPr>
        <w:t>Předmět smlouvy bude dokončen uvedením objektu a prostor, které byly dotčeny pracemi, do původního stavu, s konečným úklidem.</w:t>
      </w:r>
    </w:p>
    <w:p w14:paraId="05591E47" w14:textId="519453FB" w:rsidR="00393532" w:rsidRPr="0047044F" w:rsidRDefault="00393532" w:rsidP="00205AEB">
      <w:pPr>
        <w:widowControl/>
        <w:numPr>
          <w:ilvl w:val="0"/>
          <w:numId w:val="26"/>
        </w:numPr>
        <w:tabs>
          <w:tab w:val="clear" w:pos="720"/>
          <w:tab w:val="num" w:pos="284"/>
        </w:tabs>
        <w:suppressAutoHyphens w:val="0"/>
        <w:spacing w:after="120"/>
        <w:ind w:left="284" w:hanging="284"/>
        <w:rPr>
          <w:rFonts w:asciiTheme="minorHAnsi" w:hAnsiTheme="minorHAnsi" w:cstheme="minorHAnsi"/>
          <w:sz w:val="22"/>
          <w:szCs w:val="22"/>
        </w:rPr>
      </w:pPr>
      <w:r w:rsidRPr="0047044F">
        <w:rPr>
          <w:rFonts w:asciiTheme="minorHAnsi" w:hAnsiTheme="minorHAnsi" w:cstheme="minorHAnsi"/>
          <w:sz w:val="22"/>
          <w:szCs w:val="22"/>
        </w:rPr>
        <w:t>Případné škody, které vzniknou v souvislosti s prováděním prací, zhotovitel neprodleně na vlastní náklady odstraní.</w:t>
      </w:r>
    </w:p>
    <w:p w14:paraId="1B7752D7" w14:textId="0BE8B5EC" w:rsidR="00205AEB" w:rsidRPr="0047044F" w:rsidRDefault="00205AEB" w:rsidP="00205AEB">
      <w:pPr>
        <w:widowControl/>
        <w:numPr>
          <w:ilvl w:val="0"/>
          <w:numId w:val="26"/>
        </w:numPr>
        <w:tabs>
          <w:tab w:val="clear" w:pos="720"/>
          <w:tab w:val="num" w:pos="284"/>
        </w:tabs>
        <w:suppressAutoHyphens w:val="0"/>
        <w:spacing w:after="120"/>
        <w:ind w:left="284" w:hanging="284"/>
        <w:rPr>
          <w:rFonts w:asciiTheme="minorHAnsi" w:hAnsiTheme="minorHAnsi" w:cstheme="minorHAnsi"/>
          <w:sz w:val="22"/>
          <w:szCs w:val="22"/>
        </w:rPr>
      </w:pPr>
      <w:r w:rsidRPr="0047044F">
        <w:rPr>
          <w:rFonts w:asciiTheme="minorHAnsi" w:hAnsiTheme="minorHAnsi" w:cstheme="minorHAnsi"/>
          <w:sz w:val="22"/>
          <w:szCs w:val="22"/>
        </w:rPr>
        <w:t>Objednatel je oprávněn odmítnout převzetí díla v případě, kdy eventuální vady a nedodělky samy o sobě nebo ve svém úhrnu brání funkci nebo řádnému užívání díla. Do předávacího protokolu uvede důvody odmítnutí převzetí.</w:t>
      </w:r>
    </w:p>
    <w:p w14:paraId="4BB1C88A" w14:textId="1DC48450" w:rsidR="00205AEB" w:rsidRPr="0047044F" w:rsidRDefault="00205AEB" w:rsidP="00205AEB">
      <w:pPr>
        <w:widowControl/>
        <w:numPr>
          <w:ilvl w:val="0"/>
          <w:numId w:val="26"/>
        </w:numPr>
        <w:tabs>
          <w:tab w:val="clear" w:pos="720"/>
          <w:tab w:val="num" w:pos="284"/>
        </w:tabs>
        <w:suppressAutoHyphens w:val="0"/>
        <w:spacing w:after="120"/>
        <w:ind w:left="284" w:hanging="284"/>
        <w:rPr>
          <w:rFonts w:asciiTheme="minorHAnsi" w:hAnsiTheme="minorHAnsi" w:cstheme="minorHAnsi"/>
          <w:sz w:val="22"/>
          <w:szCs w:val="22"/>
        </w:rPr>
      </w:pPr>
      <w:r w:rsidRPr="0047044F">
        <w:rPr>
          <w:rFonts w:asciiTheme="minorHAnsi" w:hAnsiTheme="minorHAnsi" w:cstheme="minorHAnsi"/>
          <w:sz w:val="22"/>
          <w:szCs w:val="22"/>
        </w:rPr>
        <w:t>V případě, že objednatel odmítá dílo převzít, sepíší strany zápis, v němž uvedou svá stanoviska.</w:t>
      </w:r>
    </w:p>
    <w:p w14:paraId="021A98DE" w14:textId="77777777" w:rsidR="00393532" w:rsidRPr="0047044F" w:rsidRDefault="00393532" w:rsidP="00393532">
      <w:pPr>
        <w:widowControl/>
        <w:suppressAutoHyphens w:val="0"/>
        <w:spacing w:after="120"/>
        <w:rPr>
          <w:rFonts w:asciiTheme="minorHAnsi" w:hAnsiTheme="minorHAnsi" w:cstheme="minorHAnsi"/>
          <w:sz w:val="22"/>
          <w:szCs w:val="22"/>
        </w:rPr>
      </w:pPr>
    </w:p>
    <w:p w14:paraId="14DBC054" w14:textId="77777777" w:rsidR="00393532" w:rsidRPr="0047044F" w:rsidRDefault="00393532" w:rsidP="00393532">
      <w:pPr>
        <w:pStyle w:val="Nadpis2"/>
        <w:jc w:val="center"/>
        <w:rPr>
          <w:rFonts w:asciiTheme="minorHAnsi" w:hAnsiTheme="minorHAnsi" w:cstheme="minorHAnsi"/>
          <w:sz w:val="22"/>
          <w:szCs w:val="22"/>
        </w:rPr>
      </w:pPr>
      <w:r w:rsidRPr="0047044F">
        <w:rPr>
          <w:rFonts w:asciiTheme="minorHAnsi" w:hAnsiTheme="minorHAnsi" w:cstheme="minorHAnsi"/>
          <w:sz w:val="22"/>
          <w:szCs w:val="22"/>
        </w:rPr>
        <w:t>ČL. VI. ZÁRUČNÍ DOBA A ZÁRUČNÍ  PODMÍNKY</w:t>
      </w:r>
    </w:p>
    <w:p w14:paraId="4D6E0AF7" w14:textId="77777777" w:rsidR="00393532" w:rsidRPr="0047044F" w:rsidRDefault="00393532" w:rsidP="00393532">
      <w:pPr>
        <w:rPr>
          <w:rFonts w:asciiTheme="minorHAnsi" w:hAnsiTheme="minorHAnsi" w:cstheme="minorHAnsi"/>
          <w:b/>
          <w:bCs/>
          <w:sz w:val="22"/>
          <w:szCs w:val="22"/>
        </w:rPr>
      </w:pPr>
    </w:p>
    <w:p w14:paraId="6C2CC15F" w14:textId="77777777" w:rsidR="00E91220" w:rsidRPr="0047044F" w:rsidRDefault="00393532" w:rsidP="00E91220">
      <w:pPr>
        <w:pStyle w:val="Zkladntextodsazen2"/>
        <w:numPr>
          <w:ilvl w:val="0"/>
          <w:numId w:val="27"/>
        </w:numPr>
        <w:spacing w:line="240" w:lineRule="auto"/>
        <w:ind w:left="284" w:hanging="284"/>
        <w:jc w:val="both"/>
        <w:rPr>
          <w:rFonts w:asciiTheme="minorHAnsi" w:hAnsiTheme="minorHAnsi" w:cstheme="minorHAnsi"/>
          <w:lang w:val="cs-CZ" w:eastAsia="cs-CZ"/>
        </w:rPr>
      </w:pPr>
      <w:r w:rsidRPr="0047044F">
        <w:rPr>
          <w:rFonts w:asciiTheme="minorHAnsi" w:hAnsiTheme="minorHAnsi" w:cstheme="minorHAnsi"/>
          <w:sz w:val="22"/>
          <w:szCs w:val="22"/>
        </w:rPr>
        <w:t>Zhotovitel</w:t>
      </w:r>
      <w:r w:rsidRPr="0047044F">
        <w:rPr>
          <w:rFonts w:asciiTheme="minorHAnsi" w:hAnsiTheme="minorHAnsi" w:cstheme="minorHAnsi"/>
          <w:color w:val="000000"/>
          <w:sz w:val="22"/>
          <w:szCs w:val="22"/>
        </w:rPr>
        <w:t xml:space="preserve"> poskyt</w:t>
      </w:r>
      <w:r w:rsidRPr="0047044F">
        <w:rPr>
          <w:rFonts w:asciiTheme="minorHAnsi" w:hAnsiTheme="minorHAnsi" w:cstheme="minorHAnsi"/>
          <w:color w:val="000000"/>
          <w:sz w:val="22"/>
          <w:szCs w:val="22"/>
          <w:lang w:val="cs-CZ"/>
        </w:rPr>
        <w:t>uje</w:t>
      </w:r>
      <w:r w:rsidRPr="0047044F">
        <w:rPr>
          <w:rFonts w:asciiTheme="minorHAnsi" w:hAnsiTheme="minorHAnsi" w:cstheme="minorHAnsi"/>
          <w:color w:val="000000"/>
          <w:sz w:val="22"/>
          <w:szCs w:val="22"/>
        </w:rPr>
        <w:t xml:space="preserve"> na dílo záruku v trvání 24 měsíců ode dne převzetí díla objednatelem</w:t>
      </w:r>
      <w:r w:rsidRPr="0047044F">
        <w:rPr>
          <w:rFonts w:asciiTheme="minorHAnsi" w:hAnsiTheme="minorHAnsi" w:cstheme="minorHAnsi"/>
          <w:color w:val="000000"/>
          <w:sz w:val="22"/>
          <w:szCs w:val="22"/>
          <w:lang w:val="cs-CZ"/>
        </w:rPr>
        <w:t>.</w:t>
      </w:r>
    </w:p>
    <w:p w14:paraId="62B04BE1" w14:textId="7B2C43AA" w:rsidR="00393532" w:rsidRPr="0047044F" w:rsidRDefault="00393532" w:rsidP="00E91220">
      <w:pPr>
        <w:pStyle w:val="Zkladntextodsazen2"/>
        <w:numPr>
          <w:ilvl w:val="0"/>
          <w:numId w:val="27"/>
        </w:numPr>
        <w:spacing w:line="240" w:lineRule="auto"/>
        <w:ind w:left="284" w:hanging="284"/>
        <w:jc w:val="both"/>
        <w:rPr>
          <w:rFonts w:asciiTheme="minorHAnsi" w:hAnsiTheme="minorHAnsi" w:cstheme="minorHAnsi"/>
          <w:lang w:val="cs-CZ" w:eastAsia="cs-CZ"/>
        </w:rPr>
      </w:pPr>
      <w:r w:rsidRPr="0047044F">
        <w:rPr>
          <w:rFonts w:asciiTheme="minorHAnsi" w:hAnsiTheme="minorHAnsi" w:cstheme="minorHAnsi"/>
          <w:sz w:val="22"/>
          <w:szCs w:val="22"/>
        </w:rPr>
        <w:t xml:space="preserve">Zhotovitel se zavazuje, že nastoupí na odstranění reklamované a uznané vady v záruční době do 14 kalendářních dnů od jejího oznámení objednatelem, pokud se smluvní strany nedohodnou jinak. </w:t>
      </w:r>
    </w:p>
    <w:p w14:paraId="52ECD8B9" w14:textId="77777777" w:rsidR="009B68E6" w:rsidRPr="0047044F" w:rsidRDefault="009B68E6" w:rsidP="009B68E6">
      <w:pPr>
        <w:spacing w:after="120"/>
        <w:ind w:left="709" w:hanging="709"/>
        <w:rPr>
          <w:rFonts w:asciiTheme="minorHAnsi" w:hAnsiTheme="minorHAnsi" w:cstheme="minorHAnsi"/>
          <w:sz w:val="22"/>
          <w:szCs w:val="22"/>
        </w:rPr>
      </w:pPr>
    </w:p>
    <w:p w14:paraId="23A92DA0" w14:textId="77777777" w:rsidR="00393532" w:rsidRPr="0047044F" w:rsidRDefault="00393532" w:rsidP="00393532">
      <w:pPr>
        <w:pStyle w:val="Nadpis2"/>
        <w:jc w:val="center"/>
        <w:rPr>
          <w:rFonts w:asciiTheme="minorHAnsi" w:hAnsiTheme="minorHAnsi" w:cstheme="minorHAnsi"/>
          <w:sz w:val="22"/>
          <w:szCs w:val="22"/>
        </w:rPr>
      </w:pPr>
      <w:r w:rsidRPr="0047044F">
        <w:rPr>
          <w:rFonts w:asciiTheme="minorHAnsi" w:hAnsiTheme="minorHAnsi" w:cstheme="minorHAnsi"/>
          <w:sz w:val="22"/>
          <w:szCs w:val="22"/>
        </w:rPr>
        <w:t>ČL. VII. SMLUVNÍ POKUTY</w:t>
      </w:r>
    </w:p>
    <w:p w14:paraId="2C481BF5" w14:textId="77777777" w:rsidR="00393532" w:rsidRPr="0047044F" w:rsidRDefault="00393532" w:rsidP="00393532">
      <w:pPr>
        <w:rPr>
          <w:rFonts w:asciiTheme="minorHAnsi" w:hAnsiTheme="minorHAnsi" w:cstheme="minorHAnsi"/>
          <w:sz w:val="22"/>
          <w:szCs w:val="22"/>
        </w:rPr>
      </w:pPr>
    </w:p>
    <w:p w14:paraId="2754DDD2" w14:textId="77777777" w:rsidR="00E91220" w:rsidRPr="0047044F" w:rsidRDefault="00393532" w:rsidP="00E91220">
      <w:pPr>
        <w:pStyle w:val="Odstavecseseznamem"/>
        <w:numPr>
          <w:ilvl w:val="0"/>
          <w:numId w:val="28"/>
        </w:numPr>
        <w:spacing w:after="120"/>
        <w:ind w:left="284" w:hanging="284"/>
        <w:contextualSpacing w:val="0"/>
        <w:rPr>
          <w:rFonts w:asciiTheme="minorHAnsi" w:hAnsiTheme="minorHAnsi" w:cstheme="minorHAnsi"/>
          <w:sz w:val="22"/>
          <w:szCs w:val="22"/>
        </w:rPr>
      </w:pPr>
      <w:r w:rsidRPr="0047044F">
        <w:rPr>
          <w:rFonts w:asciiTheme="minorHAnsi" w:hAnsiTheme="minorHAnsi" w:cstheme="minorHAnsi"/>
          <w:sz w:val="22"/>
          <w:szCs w:val="22"/>
        </w:rPr>
        <w:t>Za prodlení s dokončením prací z důvodů ležících na straně zhotovitele sjednávají smluvní strany smluvní pokutu ve výši 0,01 % z ceny díla za každý započatý den prodlení.</w:t>
      </w:r>
    </w:p>
    <w:p w14:paraId="2891214F" w14:textId="77777777" w:rsidR="00E91220" w:rsidRPr="0047044F" w:rsidRDefault="00393532" w:rsidP="00E91220">
      <w:pPr>
        <w:pStyle w:val="Odstavecseseznamem"/>
        <w:numPr>
          <w:ilvl w:val="0"/>
          <w:numId w:val="28"/>
        </w:numPr>
        <w:spacing w:after="120"/>
        <w:ind w:left="284" w:hanging="284"/>
        <w:contextualSpacing w:val="0"/>
        <w:rPr>
          <w:rFonts w:asciiTheme="minorHAnsi" w:hAnsiTheme="minorHAnsi" w:cstheme="minorHAnsi"/>
          <w:sz w:val="22"/>
          <w:szCs w:val="22"/>
        </w:rPr>
      </w:pPr>
      <w:r w:rsidRPr="0047044F">
        <w:rPr>
          <w:rFonts w:asciiTheme="minorHAnsi" w:hAnsiTheme="minorHAnsi" w:cstheme="minorHAnsi"/>
          <w:sz w:val="22"/>
          <w:szCs w:val="22"/>
        </w:rPr>
        <w:t>Zhotovitel není povinen platit objednateli sjednanou pokutu, jestliže jeho prodlení s dokončením díla bude způsobeno okolnostmi na straně objednatele.</w:t>
      </w:r>
    </w:p>
    <w:p w14:paraId="0537F7AC" w14:textId="77777777" w:rsidR="001B671A" w:rsidRDefault="00393532" w:rsidP="001B671A">
      <w:pPr>
        <w:pStyle w:val="Odstavecseseznamem"/>
        <w:numPr>
          <w:ilvl w:val="0"/>
          <w:numId w:val="28"/>
        </w:numPr>
        <w:spacing w:after="120"/>
        <w:ind w:left="284" w:hanging="284"/>
        <w:contextualSpacing w:val="0"/>
        <w:rPr>
          <w:rFonts w:asciiTheme="minorHAnsi" w:hAnsiTheme="minorHAnsi" w:cstheme="minorHAnsi"/>
          <w:sz w:val="22"/>
          <w:szCs w:val="22"/>
        </w:rPr>
      </w:pPr>
      <w:r w:rsidRPr="0047044F">
        <w:rPr>
          <w:rFonts w:asciiTheme="minorHAnsi" w:hAnsiTheme="minorHAnsi" w:cstheme="minorHAnsi"/>
          <w:sz w:val="22"/>
          <w:szCs w:val="22"/>
        </w:rPr>
        <w:t>Za prodlení s úhradou faktury zaplatí objednatel zhotoviteli pokutu ve výši 0,01 % z dlužné částky za každý den prodlení až do zaplacení.</w:t>
      </w:r>
    </w:p>
    <w:p w14:paraId="5E0E5E1B" w14:textId="45973BB0" w:rsidR="001B671A" w:rsidRPr="001B671A" w:rsidRDefault="001B671A" w:rsidP="001B671A">
      <w:pPr>
        <w:pStyle w:val="Odstavecseseznamem"/>
        <w:numPr>
          <w:ilvl w:val="0"/>
          <w:numId w:val="28"/>
        </w:numPr>
        <w:spacing w:after="120"/>
        <w:ind w:left="284" w:hanging="284"/>
        <w:contextualSpacing w:val="0"/>
        <w:rPr>
          <w:rFonts w:asciiTheme="minorHAnsi" w:hAnsiTheme="minorHAnsi" w:cstheme="minorHAnsi"/>
          <w:sz w:val="24"/>
          <w:szCs w:val="24"/>
        </w:rPr>
      </w:pPr>
      <w:r w:rsidRPr="001B671A">
        <w:rPr>
          <w:rFonts w:asciiTheme="minorHAnsi" w:hAnsiTheme="minorHAnsi" w:cstheme="minorHAnsi"/>
          <w:sz w:val="22"/>
          <w:szCs w:val="22"/>
        </w:rPr>
        <w:t xml:space="preserve">Smluvní strany sjednávají, že jakékoli postoupení pohledávky druhé smluvní strany vzniklé z této smlouvy bez předchozího písemného souhlasu druhé smluvní strany je neplatné. Dále smluvní strany sjednávají smluvní pokutu za zastavení pohledávky druhé smluvní strany vzniklé z této smlouvy bez předchozího písemného souhlasu objednatele, a to ve výši 10 % z nominální výše zastavené pohledávky. Smluvní strany sjednávají, že započtení vzájemných pohledávek je možné, platné a účinné výlučně na základě písemné dohody smluvních stran. </w:t>
      </w:r>
    </w:p>
    <w:p w14:paraId="300D87ED" w14:textId="755A5647" w:rsidR="0047044F" w:rsidRPr="0047044F" w:rsidRDefault="0047044F" w:rsidP="0047044F">
      <w:pPr>
        <w:pStyle w:val="Nadpis2"/>
        <w:jc w:val="center"/>
        <w:rPr>
          <w:rFonts w:asciiTheme="minorHAnsi" w:hAnsiTheme="minorHAnsi" w:cstheme="minorHAnsi"/>
          <w:sz w:val="22"/>
          <w:szCs w:val="22"/>
        </w:rPr>
      </w:pPr>
      <w:r w:rsidRPr="0047044F">
        <w:rPr>
          <w:rFonts w:asciiTheme="minorHAnsi" w:hAnsiTheme="minorHAnsi" w:cstheme="minorHAnsi"/>
          <w:sz w:val="22"/>
          <w:szCs w:val="22"/>
        </w:rPr>
        <w:lastRenderedPageBreak/>
        <w:t>ČL. VIII. OSTATNÍ USTANOVENÍ</w:t>
      </w:r>
    </w:p>
    <w:p w14:paraId="25ACD9FB" w14:textId="77777777" w:rsidR="0047044F" w:rsidRPr="0047044F" w:rsidRDefault="0047044F" w:rsidP="0047044F">
      <w:pPr>
        <w:rPr>
          <w:rFonts w:asciiTheme="minorHAnsi" w:hAnsiTheme="minorHAnsi" w:cstheme="minorHAnsi"/>
          <w:lang w:bidi="ar-SA"/>
        </w:rPr>
      </w:pPr>
    </w:p>
    <w:p w14:paraId="6D586865" w14:textId="77777777" w:rsidR="00E91220" w:rsidRPr="0047044F" w:rsidRDefault="009B68E6" w:rsidP="00E91220">
      <w:pPr>
        <w:pStyle w:val="Zkladntext"/>
        <w:numPr>
          <w:ilvl w:val="0"/>
          <w:numId w:val="30"/>
        </w:numPr>
        <w:spacing w:after="120"/>
        <w:ind w:left="284" w:hanging="284"/>
        <w:rPr>
          <w:rFonts w:asciiTheme="minorHAnsi" w:hAnsiTheme="minorHAnsi" w:cstheme="minorHAnsi"/>
          <w:sz w:val="22"/>
          <w:szCs w:val="22"/>
        </w:rPr>
      </w:pPr>
      <w:r w:rsidRPr="0047044F">
        <w:rPr>
          <w:rFonts w:asciiTheme="minorHAnsi" w:hAnsiTheme="minorHAnsi" w:cstheme="minorHAnsi"/>
          <w:sz w:val="22"/>
          <w:szCs w:val="22"/>
        </w:rPr>
        <w:t xml:space="preserve">Objednatel vylučuje přijetí návrhu této smlouvy s dodatkem nebo odchylkou měnící návrh smlouvy ve smyslu ust. § 1740, odst. 3 zákona č. 89/2012 Sb. občanského zákoníku. </w:t>
      </w:r>
    </w:p>
    <w:p w14:paraId="51538BBB" w14:textId="2AAA9665" w:rsidR="009B68E6" w:rsidRPr="0047044F" w:rsidRDefault="009B68E6" w:rsidP="00E91220">
      <w:pPr>
        <w:pStyle w:val="Zkladntext"/>
        <w:numPr>
          <w:ilvl w:val="0"/>
          <w:numId w:val="30"/>
        </w:numPr>
        <w:spacing w:after="120"/>
        <w:ind w:left="284" w:hanging="284"/>
        <w:rPr>
          <w:rFonts w:asciiTheme="minorHAnsi" w:hAnsiTheme="minorHAnsi" w:cstheme="minorHAnsi"/>
          <w:sz w:val="22"/>
          <w:szCs w:val="22"/>
        </w:rPr>
      </w:pPr>
      <w:r w:rsidRPr="0047044F">
        <w:rPr>
          <w:rFonts w:asciiTheme="minorHAnsi" w:hAnsiTheme="minorHAnsi" w:cstheme="minorHAnsi"/>
          <w:sz w:val="22"/>
          <w:szCs w:val="22"/>
        </w:rPr>
        <w:t xml:space="preserve">Zhotovitel je při pracích v prostorách objednatele dle této smlouvy odpovědný za dodržování všech platných zákonných předpisů v oblasti bezpečnosti práce a požární ochrany. </w:t>
      </w:r>
    </w:p>
    <w:p w14:paraId="0D246299" w14:textId="77777777" w:rsidR="009B68E6" w:rsidRPr="0047044F" w:rsidRDefault="009B68E6" w:rsidP="009B68E6">
      <w:pPr>
        <w:pStyle w:val="Zkladntext"/>
        <w:ind w:left="708" w:hanging="708"/>
        <w:rPr>
          <w:rFonts w:asciiTheme="minorHAnsi" w:hAnsiTheme="minorHAnsi" w:cstheme="minorHAnsi"/>
          <w:sz w:val="22"/>
          <w:szCs w:val="22"/>
        </w:rPr>
      </w:pPr>
    </w:p>
    <w:p w14:paraId="7B645808" w14:textId="1BAFC8FC" w:rsidR="0047044F" w:rsidRPr="0047044F" w:rsidRDefault="0047044F" w:rsidP="0047044F">
      <w:pPr>
        <w:pStyle w:val="Nadpis2"/>
        <w:jc w:val="center"/>
        <w:rPr>
          <w:rFonts w:asciiTheme="minorHAnsi" w:hAnsiTheme="minorHAnsi" w:cstheme="minorHAnsi"/>
          <w:sz w:val="22"/>
          <w:szCs w:val="22"/>
        </w:rPr>
      </w:pPr>
      <w:r w:rsidRPr="0047044F">
        <w:rPr>
          <w:rFonts w:asciiTheme="minorHAnsi" w:hAnsiTheme="minorHAnsi" w:cstheme="minorHAnsi"/>
          <w:sz w:val="22"/>
          <w:szCs w:val="22"/>
        </w:rPr>
        <w:t>ČL. IX. ZÁVĚREČNÁ USTANOVENÍ</w:t>
      </w:r>
      <w:r w:rsidRPr="0047044F">
        <w:rPr>
          <w:rFonts w:asciiTheme="minorHAnsi" w:hAnsiTheme="minorHAnsi" w:cstheme="minorHAnsi"/>
          <w:sz w:val="22"/>
          <w:szCs w:val="22"/>
        </w:rPr>
        <w:br/>
      </w:r>
    </w:p>
    <w:p w14:paraId="27ECF3D6" w14:textId="77777777" w:rsidR="00E91220" w:rsidRPr="0047044F" w:rsidRDefault="00E91220" w:rsidP="00E91220">
      <w:pPr>
        <w:widowControl/>
        <w:numPr>
          <w:ilvl w:val="0"/>
          <w:numId w:val="29"/>
        </w:numPr>
        <w:suppressAutoHyphens w:val="0"/>
        <w:spacing w:after="120"/>
        <w:ind w:left="357" w:hanging="357"/>
        <w:rPr>
          <w:rFonts w:asciiTheme="minorHAnsi" w:hAnsiTheme="minorHAnsi" w:cstheme="minorHAnsi"/>
        </w:rPr>
      </w:pPr>
      <w:r w:rsidRPr="0047044F">
        <w:rPr>
          <w:rFonts w:asciiTheme="minorHAnsi" w:hAnsiTheme="minorHAnsi" w:cstheme="minorHAnsi"/>
          <w:sz w:val="22"/>
          <w:szCs w:val="22"/>
        </w:rPr>
        <w:t>Nesplnění termínu díla a prodlení s úhradou faktur se považuje za závažné porušení této smlouvy.</w:t>
      </w:r>
    </w:p>
    <w:p w14:paraId="48531E0D" w14:textId="77777777" w:rsidR="00E91220" w:rsidRPr="0047044F" w:rsidRDefault="00E91220" w:rsidP="00E91220">
      <w:pPr>
        <w:widowControl/>
        <w:numPr>
          <w:ilvl w:val="0"/>
          <w:numId w:val="29"/>
        </w:numPr>
        <w:suppressAutoHyphens w:val="0"/>
        <w:spacing w:after="120"/>
        <w:ind w:left="357" w:hanging="357"/>
        <w:rPr>
          <w:rFonts w:asciiTheme="minorHAnsi" w:hAnsiTheme="minorHAnsi" w:cstheme="minorHAnsi"/>
        </w:rPr>
      </w:pPr>
      <w:r w:rsidRPr="0047044F">
        <w:rPr>
          <w:rFonts w:asciiTheme="minorHAnsi" w:hAnsiTheme="minorHAnsi" w:cstheme="minorHAnsi"/>
          <w:sz w:val="22"/>
          <w:szCs w:val="22"/>
        </w:rPr>
        <w:t>Smlouva nabývá platnosti podpisem oprávněných zástupců obou smluvních stran a nabývá účinnosti dnem zveřejnění v registru smluv. Smluvní strany se dohodly, že uveřejnění této smlouvy v registru smluv zajistí objednatel.</w:t>
      </w:r>
    </w:p>
    <w:p w14:paraId="37B4B33D" w14:textId="77777777" w:rsidR="00E91220" w:rsidRPr="0047044F" w:rsidRDefault="00E91220" w:rsidP="001B671A">
      <w:pPr>
        <w:widowControl/>
        <w:numPr>
          <w:ilvl w:val="0"/>
          <w:numId w:val="29"/>
        </w:numPr>
        <w:suppressAutoHyphens w:val="0"/>
        <w:spacing w:after="120"/>
        <w:ind w:left="357" w:hanging="357"/>
        <w:rPr>
          <w:rFonts w:asciiTheme="minorHAnsi" w:hAnsiTheme="minorHAnsi" w:cstheme="minorHAnsi"/>
          <w:sz w:val="22"/>
          <w:szCs w:val="22"/>
        </w:rPr>
      </w:pPr>
      <w:r w:rsidRPr="0047044F">
        <w:rPr>
          <w:rFonts w:asciiTheme="minorHAnsi" w:hAnsiTheme="minorHAnsi" w:cstheme="minorHAnsi"/>
          <w:sz w:val="22"/>
          <w:szCs w:val="22"/>
        </w:rPr>
        <w:t>Zhotovitel prohlašuje, že je seznámen s povinnostmi stanovenými v § 219 zákona č. 134/2016 Sb., o zadávání veřejných zakázek, ve znění pozdějších předpisů a zavazuje se poskytnout RBP potřebnou součinnost.</w:t>
      </w:r>
    </w:p>
    <w:p w14:paraId="2A4CEED2" w14:textId="77777777" w:rsidR="00E91220" w:rsidRPr="0047044F" w:rsidRDefault="00E91220" w:rsidP="00E91220">
      <w:pPr>
        <w:widowControl/>
        <w:numPr>
          <w:ilvl w:val="0"/>
          <w:numId w:val="29"/>
        </w:numPr>
        <w:suppressAutoHyphens w:val="0"/>
        <w:spacing w:after="120"/>
        <w:ind w:left="357"/>
        <w:rPr>
          <w:rFonts w:asciiTheme="minorHAnsi" w:hAnsiTheme="minorHAnsi" w:cstheme="minorHAnsi"/>
          <w:sz w:val="22"/>
          <w:szCs w:val="22"/>
        </w:rPr>
      </w:pPr>
      <w:r w:rsidRPr="0047044F">
        <w:rPr>
          <w:rFonts w:asciiTheme="minorHAnsi" w:hAnsiTheme="minorHAnsi" w:cstheme="minorHAnsi"/>
          <w:sz w:val="22"/>
          <w:szCs w:val="22"/>
        </w:rPr>
        <w:t xml:space="preserve">Zhotovitel prohlašuje, že u něj není a nebude vykonávána nelegální práce ve smyslu § 5 písm. e) zák. č. 435/2004 Sb., o zaměstnanosti, v platném znění, takže veškerá závislá práce vykonávaná fyzickými osobami u něj je a bude konána v základním pracovněprávním vztahu. Pokud tuto práci vykonávají nebo budou vykonávat fyzické osoby – cizinci, vykonávají ji nebo ji budou vykonávat v souladu s vydaným povolením k zaměstnání, v souladu s vydaným povolením k dlouhodobému pobytu za účelem zaměstnání ve zvláštních případech (tzv. zelená karta) vydaným podle zvláštního právního předpisu nebo v souladu s modrou kartou. </w:t>
      </w:r>
    </w:p>
    <w:p w14:paraId="6472C8F3" w14:textId="77777777" w:rsidR="00E91220" w:rsidRPr="0047044F" w:rsidRDefault="00E91220" w:rsidP="00E91220">
      <w:pPr>
        <w:spacing w:after="120"/>
        <w:ind w:left="357"/>
        <w:rPr>
          <w:rFonts w:asciiTheme="minorHAnsi" w:hAnsiTheme="minorHAnsi" w:cstheme="minorHAnsi"/>
          <w:sz w:val="22"/>
          <w:szCs w:val="22"/>
        </w:rPr>
      </w:pPr>
      <w:r w:rsidRPr="0047044F">
        <w:rPr>
          <w:rFonts w:asciiTheme="minorHAnsi" w:hAnsiTheme="minorHAnsi" w:cstheme="minorHAnsi"/>
          <w:sz w:val="22"/>
          <w:szCs w:val="22"/>
        </w:rPr>
        <w:t xml:space="preserve">Zjistí-li objednatel, že zhotovitel umožňuje výkon nelegální práce, a to nikoli pouze při realizaci této smlouvy, je oprávněn od smlouvy odstoupit. </w:t>
      </w:r>
    </w:p>
    <w:p w14:paraId="22940A3D" w14:textId="77777777" w:rsidR="00E91220" w:rsidRPr="0047044F" w:rsidRDefault="00E91220" w:rsidP="00E91220">
      <w:pPr>
        <w:spacing w:after="120"/>
        <w:ind w:left="357"/>
        <w:rPr>
          <w:rFonts w:asciiTheme="minorHAnsi" w:hAnsiTheme="minorHAnsi" w:cstheme="minorHAnsi"/>
          <w:sz w:val="22"/>
          <w:szCs w:val="22"/>
        </w:rPr>
      </w:pPr>
      <w:r w:rsidRPr="0047044F">
        <w:rPr>
          <w:rFonts w:asciiTheme="minorHAnsi" w:hAnsiTheme="minorHAnsi" w:cstheme="minorHAnsi"/>
          <w:sz w:val="22"/>
          <w:szCs w:val="22"/>
        </w:rPr>
        <w:t>Bude-li s objednatelem v důsledku porušení povinností zhotovitelem zahájeno správní řízení pro spáchání správního deliktu dle § 140 odst. 1 písm. c) nebo e) zák. č. 435/2004 Sb., o zaměstnanosti, v platném znění, nebo bude s objednatelem zahájeno správní řízení podle § 141a odst. 2 zák. č. 435/2004 Sb., o zaměstnanosti, v platném znění (o tom, že objednatel ručí za správní delikt zhotovitele) má objednatel právo vyzvat zhotovitele k uhrazení smluvní pokuty ve výši 250.000,- Kč (slovy: dvě stě padesát tisíc korun českých) a zhotovitel se zavazuje tuto smluvní pokutu uhradit ve lhůtě a způsobem uvedeným ve výzvě. Uhrazením smluvní pokuty není dotčeno právo objednatele na náhradu škody. Pokud vznikne objednateli v důsledku umožnění nelegální práce ze strany zhotovitele škoda uložením pokuty za správní delikt podle § 140 odst. 4 písm. f) zák. č. 435/2004 Sb., o zaměstnanosti, v platném znění, nebo bude povinen uhradit pokutu z titulu ručení dle § 141a zák. č. 435/2004 Sb., o zaměstnanosti, v platném znění, je zhotovitel povinen tuto škodu objednateli uhradit nejpozději do jednoho týdne poté, co jej k tomu objednatel vyzve.</w:t>
      </w:r>
    </w:p>
    <w:p w14:paraId="08E3FB2A" w14:textId="77777777" w:rsidR="00E91220" w:rsidRPr="0047044F" w:rsidRDefault="00E91220" w:rsidP="00E91220">
      <w:pPr>
        <w:widowControl/>
        <w:numPr>
          <w:ilvl w:val="0"/>
          <w:numId w:val="29"/>
        </w:numPr>
        <w:suppressAutoHyphens w:val="0"/>
        <w:spacing w:after="120"/>
        <w:ind w:left="357" w:hanging="357"/>
        <w:rPr>
          <w:rFonts w:asciiTheme="minorHAnsi" w:hAnsiTheme="minorHAnsi" w:cstheme="minorHAnsi"/>
        </w:rPr>
      </w:pPr>
      <w:r w:rsidRPr="0047044F">
        <w:rPr>
          <w:rFonts w:asciiTheme="minorHAnsi" w:hAnsiTheme="minorHAnsi" w:cstheme="minorHAnsi"/>
          <w:sz w:val="22"/>
          <w:szCs w:val="22"/>
        </w:rPr>
        <w:t xml:space="preserve">Objednatel pro účely efektivní komunikace se zhotovitelem a případně pro účely plnění smlouvy či svých zákonných povinností v nezbytném rozsahu shromažďuje a zpracovává osobní údaje subjektů údajů uvedených v této smlouvě či se jinak podílejících na plnění této smlouvy. Osobní údaje jsou zpracovávány po dobu, po kterou tyto subjekty údajů plní role a úkoly související s touto smlouvou, a to v průběhu účinnosti této smlouvy a dobu nutnou pro vypořádání práv a povinností ze smlouvy a dále po dobu nutnou pro jejich uchovávání v souladu s příslušnými právními předpisy. Zhotovitel se zavazuje tyto subjekty údajů o zpracování informovat a předat jim informace v Zásadách zpracování osobních </w:t>
      </w:r>
      <w:r w:rsidRPr="0047044F">
        <w:rPr>
          <w:rFonts w:asciiTheme="minorHAnsi" w:hAnsiTheme="minorHAnsi" w:cstheme="minorHAnsi"/>
          <w:sz w:val="22"/>
          <w:szCs w:val="22"/>
        </w:rPr>
        <w:lastRenderedPageBreak/>
        <w:t xml:space="preserve">údajů pro dodavatele a další osoby dostupných na internetové adrese </w:t>
      </w:r>
      <w:hyperlink r:id="rId9" w:history="1">
        <w:r w:rsidRPr="0047044F">
          <w:rPr>
            <w:rFonts w:asciiTheme="minorHAnsi" w:hAnsiTheme="minorHAnsi" w:cstheme="minorHAnsi"/>
            <w:sz w:val="22"/>
            <w:szCs w:val="22"/>
          </w:rPr>
          <w:t>https://www.rbp213.cz/cs/ochrana-osobnich-udaju-gdpr/a-125/</w:t>
        </w:r>
      </w:hyperlink>
    </w:p>
    <w:p w14:paraId="2D272531" w14:textId="77777777" w:rsidR="00E91220" w:rsidRPr="0047044F" w:rsidRDefault="00E91220" w:rsidP="00E91220">
      <w:pPr>
        <w:widowControl/>
        <w:numPr>
          <w:ilvl w:val="0"/>
          <w:numId w:val="29"/>
        </w:numPr>
        <w:suppressAutoHyphens w:val="0"/>
        <w:spacing w:after="120"/>
        <w:ind w:left="357" w:hanging="357"/>
        <w:rPr>
          <w:rFonts w:asciiTheme="minorHAnsi" w:hAnsiTheme="minorHAnsi" w:cstheme="minorHAnsi"/>
          <w:sz w:val="22"/>
          <w:szCs w:val="22"/>
        </w:rPr>
      </w:pPr>
      <w:r w:rsidRPr="0047044F">
        <w:rPr>
          <w:rFonts w:asciiTheme="minorHAnsi" w:hAnsiTheme="minorHAnsi" w:cstheme="minorHAnsi"/>
          <w:sz w:val="22"/>
          <w:szCs w:val="22"/>
        </w:rPr>
        <w:t>Smlouva je vyhotovena ve dvou vyhotoveních, z nichž každá smluvní strana obdrží po jednom vyhotovení.</w:t>
      </w:r>
    </w:p>
    <w:p w14:paraId="3BD57708" w14:textId="77777777" w:rsidR="00E91220" w:rsidRPr="0047044F" w:rsidRDefault="00E91220" w:rsidP="00E91220">
      <w:pPr>
        <w:widowControl/>
        <w:numPr>
          <w:ilvl w:val="0"/>
          <w:numId w:val="29"/>
        </w:numPr>
        <w:suppressAutoHyphens w:val="0"/>
        <w:spacing w:after="120"/>
        <w:ind w:left="357" w:hanging="357"/>
        <w:rPr>
          <w:rFonts w:asciiTheme="minorHAnsi" w:hAnsiTheme="minorHAnsi" w:cstheme="minorHAnsi"/>
          <w:sz w:val="22"/>
          <w:szCs w:val="22"/>
        </w:rPr>
      </w:pPr>
      <w:r w:rsidRPr="0047044F">
        <w:rPr>
          <w:rFonts w:asciiTheme="minorHAnsi" w:hAnsiTheme="minorHAnsi" w:cstheme="minorHAnsi"/>
          <w:sz w:val="22"/>
          <w:szCs w:val="22"/>
        </w:rPr>
        <w:t>Měnit nebo doplňovat text této smlouvy je možné jen formou jejich dodatků řádně potvrzených oprávněnými zástupci obou smluvních stran.</w:t>
      </w:r>
    </w:p>
    <w:p w14:paraId="2A063C40" w14:textId="77777777" w:rsidR="00E91220" w:rsidRPr="0047044F" w:rsidRDefault="009B68E6" w:rsidP="00E91220">
      <w:pPr>
        <w:widowControl/>
        <w:numPr>
          <w:ilvl w:val="0"/>
          <w:numId w:val="29"/>
        </w:numPr>
        <w:suppressAutoHyphens w:val="0"/>
        <w:spacing w:after="120"/>
        <w:ind w:left="357" w:hanging="357"/>
        <w:rPr>
          <w:rFonts w:asciiTheme="minorHAnsi" w:hAnsiTheme="minorHAnsi" w:cstheme="minorHAnsi"/>
          <w:sz w:val="22"/>
          <w:szCs w:val="22"/>
        </w:rPr>
      </w:pPr>
      <w:r w:rsidRPr="0047044F">
        <w:rPr>
          <w:rFonts w:asciiTheme="minorHAnsi" w:hAnsiTheme="minorHAnsi" w:cstheme="minorHAnsi"/>
          <w:sz w:val="22"/>
          <w:szCs w:val="22"/>
        </w:rPr>
        <w:t>Ostatní práva a povinnosti smluvních stran výslovně neupravené v této smlouvě se řídí příslušnými ustanoveními zákona č. 89/2012 Sb., občanského zákoníku.</w:t>
      </w:r>
    </w:p>
    <w:p w14:paraId="344A80BA" w14:textId="0392990D" w:rsidR="009B68E6" w:rsidRPr="0047044F" w:rsidRDefault="009B68E6" w:rsidP="00E91220">
      <w:pPr>
        <w:widowControl/>
        <w:numPr>
          <w:ilvl w:val="0"/>
          <w:numId w:val="29"/>
        </w:numPr>
        <w:suppressAutoHyphens w:val="0"/>
        <w:spacing w:after="120"/>
        <w:ind w:left="357" w:hanging="357"/>
        <w:rPr>
          <w:rFonts w:asciiTheme="minorHAnsi" w:hAnsiTheme="minorHAnsi" w:cstheme="minorHAnsi"/>
          <w:sz w:val="22"/>
          <w:szCs w:val="22"/>
        </w:rPr>
      </w:pPr>
      <w:r w:rsidRPr="0047044F">
        <w:rPr>
          <w:rFonts w:asciiTheme="minorHAnsi" w:hAnsiTheme="minorHAnsi" w:cstheme="minorHAnsi"/>
          <w:sz w:val="22"/>
          <w:szCs w:val="22"/>
        </w:rPr>
        <w:t>Smluvní strany si před podpisem tuto smlouvu řádně přečetly a svůj souhlas s obsahem jednotlivých ustanovení této smlouvy a její přílohy stvrzují svým podpisem.</w:t>
      </w:r>
    </w:p>
    <w:p w14:paraId="12F1E79B" w14:textId="40A21167" w:rsidR="009B68E6" w:rsidRPr="0047044F" w:rsidRDefault="009B68E6" w:rsidP="009B68E6">
      <w:pPr>
        <w:pStyle w:val="Zkladntextodsazen"/>
        <w:ind w:left="705" w:hanging="705"/>
        <w:rPr>
          <w:rFonts w:asciiTheme="minorHAnsi" w:hAnsiTheme="minorHAnsi" w:cstheme="minorHAnsi"/>
          <w:sz w:val="22"/>
          <w:szCs w:val="22"/>
        </w:rPr>
      </w:pPr>
    </w:p>
    <w:p w14:paraId="248266E6" w14:textId="39B24E29" w:rsidR="00393532" w:rsidRPr="0047044F" w:rsidRDefault="00393532" w:rsidP="009B68E6">
      <w:pPr>
        <w:pStyle w:val="Zkladntextodsazen"/>
        <w:ind w:left="705" w:hanging="705"/>
        <w:rPr>
          <w:rFonts w:asciiTheme="minorHAnsi" w:hAnsiTheme="minorHAnsi" w:cstheme="minorHAnsi"/>
          <w:sz w:val="22"/>
          <w:szCs w:val="22"/>
        </w:rPr>
      </w:pPr>
    </w:p>
    <w:p w14:paraId="6566E152" w14:textId="77777777" w:rsidR="00393532" w:rsidRPr="0047044F" w:rsidRDefault="00393532" w:rsidP="00393532">
      <w:pPr>
        <w:rPr>
          <w:rFonts w:asciiTheme="minorHAnsi" w:hAnsiTheme="minorHAnsi" w:cstheme="minorHAnsi"/>
          <w:sz w:val="22"/>
          <w:szCs w:val="22"/>
        </w:rPr>
      </w:pPr>
      <w:r w:rsidRPr="0047044F">
        <w:rPr>
          <w:rFonts w:asciiTheme="minorHAnsi" w:hAnsiTheme="minorHAnsi" w:cstheme="minorHAnsi"/>
          <w:sz w:val="22"/>
          <w:szCs w:val="22"/>
        </w:rPr>
        <w:t xml:space="preserve">Příloha č. 1: Položkový rozpočet – nabídka zhotovitele </w:t>
      </w:r>
    </w:p>
    <w:p w14:paraId="086D551D" w14:textId="77777777" w:rsidR="00393532" w:rsidRPr="0047044F" w:rsidRDefault="00393532" w:rsidP="009B68E6">
      <w:pPr>
        <w:pStyle w:val="Zkladntextodsazen"/>
        <w:ind w:left="705" w:hanging="705"/>
        <w:rPr>
          <w:rFonts w:asciiTheme="minorHAnsi" w:hAnsiTheme="minorHAnsi" w:cstheme="minorHAnsi"/>
          <w:sz w:val="22"/>
          <w:szCs w:val="22"/>
        </w:rPr>
      </w:pPr>
    </w:p>
    <w:p w14:paraId="654ED75C" w14:textId="77777777" w:rsidR="009B68E6" w:rsidRPr="0047044F" w:rsidRDefault="009B68E6" w:rsidP="009B68E6">
      <w:pPr>
        <w:rPr>
          <w:rFonts w:asciiTheme="minorHAnsi" w:hAnsiTheme="minorHAnsi" w:cstheme="minorHAnsi"/>
          <w:sz w:val="22"/>
          <w:szCs w:val="22"/>
        </w:rPr>
      </w:pPr>
    </w:p>
    <w:p w14:paraId="1CA8CB27" w14:textId="77777777" w:rsidR="009B68E6" w:rsidRPr="0047044F" w:rsidRDefault="009B68E6" w:rsidP="009B68E6">
      <w:pPr>
        <w:tabs>
          <w:tab w:val="left" w:pos="5812"/>
        </w:tabs>
        <w:rPr>
          <w:rFonts w:asciiTheme="minorHAnsi" w:hAnsiTheme="minorHAnsi" w:cstheme="minorHAnsi"/>
          <w:snapToGrid w:val="0"/>
          <w:sz w:val="22"/>
          <w:szCs w:val="22"/>
        </w:rPr>
      </w:pPr>
      <w:r w:rsidRPr="0047044F">
        <w:rPr>
          <w:rFonts w:asciiTheme="minorHAnsi" w:hAnsiTheme="minorHAnsi" w:cstheme="minorHAnsi"/>
          <w:snapToGrid w:val="0"/>
          <w:sz w:val="22"/>
          <w:szCs w:val="22"/>
        </w:rPr>
        <w:t>V Ostravě dne ……………………..</w:t>
      </w:r>
    </w:p>
    <w:p w14:paraId="12864BC5" w14:textId="77777777" w:rsidR="009B68E6" w:rsidRPr="0047044F" w:rsidRDefault="009B68E6" w:rsidP="009B68E6">
      <w:pPr>
        <w:rPr>
          <w:rFonts w:asciiTheme="minorHAnsi" w:hAnsiTheme="minorHAnsi" w:cstheme="minorHAnsi"/>
          <w:sz w:val="22"/>
          <w:szCs w:val="22"/>
        </w:rPr>
      </w:pPr>
    </w:p>
    <w:p w14:paraId="45158BAC" w14:textId="77777777" w:rsidR="009B68E6" w:rsidRPr="0047044F" w:rsidRDefault="009B68E6" w:rsidP="009B68E6">
      <w:pPr>
        <w:pStyle w:val="Bezmezer"/>
        <w:rPr>
          <w:rFonts w:cstheme="minorHAnsi"/>
        </w:rPr>
      </w:pPr>
    </w:p>
    <w:p w14:paraId="669C2DC8" w14:textId="77777777" w:rsidR="009B68E6" w:rsidRPr="0047044F" w:rsidRDefault="009B68E6" w:rsidP="009B68E6">
      <w:pPr>
        <w:pStyle w:val="Bezmezer"/>
        <w:rPr>
          <w:rFonts w:cstheme="minorHAnsi"/>
        </w:rPr>
      </w:pPr>
    </w:p>
    <w:p w14:paraId="10954BDE" w14:textId="77777777" w:rsidR="009B68E6" w:rsidRPr="0047044F" w:rsidRDefault="009B68E6" w:rsidP="009B68E6">
      <w:pPr>
        <w:pStyle w:val="Bezmezer"/>
        <w:rPr>
          <w:rFonts w:cstheme="minorHAnsi"/>
        </w:rPr>
      </w:pPr>
    </w:p>
    <w:p w14:paraId="4A8C40F1" w14:textId="441CC1CC" w:rsidR="009B68E6" w:rsidRPr="0047044F" w:rsidRDefault="009E17C2" w:rsidP="009E17C2">
      <w:pPr>
        <w:pStyle w:val="Bezmezer"/>
        <w:tabs>
          <w:tab w:val="left" w:pos="284"/>
          <w:tab w:val="center" w:pos="6663"/>
        </w:tabs>
        <w:rPr>
          <w:rFonts w:cstheme="minorHAnsi"/>
        </w:rPr>
      </w:pPr>
      <w:r>
        <w:rPr>
          <w:rFonts w:cstheme="minorHAnsi"/>
        </w:rPr>
        <w:tab/>
        <w:t>…..</w:t>
      </w:r>
      <w:r w:rsidR="009B68E6" w:rsidRPr="0047044F">
        <w:rPr>
          <w:rFonts w:cstheme="minorHAnsi"/>
        </w:rPr>
        <w:t>…………………………………..</w:t>
      </w:r>
      <w:r w:rsidR="009B68E6" w:rsidRPr="0047044F">
        <w:rPr>
          <w:rFonts w:cstheme="minorHAnsi"/>
        </w:rPr>
        <w:tab/>
      </w:r>
      <w:r>
        <w:rPr>
          <w:rFonts w:cstheme="minorHAnsi"/>
        </w:rPr>
        <w:t>…..</w:t>
      </w:r>
      <w:r w:rsidRPr="0047044F">
        <w:rPr>
          <w:rFonts w:cstheme="minorHAnsi"/>
        </w:rPr>
        <w:t>…………………………………..</w:t>
      </w:r>
    </w:p>
    <w:p w14:paraId="01A4275C" w14:textId="7213A7F5" w:rsidR="009B68E6" w:rsidRPr="0047044F" w:rsidRDefault="009B68E6" w:rsidP="009B68E6">
      <w:pPr>
        <w:pStyle w:val="Bezmezer"/>
        <w:tabs>
          <w:tab w:val="center" w:pos="6663"/>
        </w:tabs>
        <w:rPr>
          <w:rFonts w:cstheme="minorHAnsi"/>
        </w:rPr>
      </w:pPr>
      <w:r w:rsidRPr="0047044F">
        <w:rPr>
          <w:rFonts w:cstheme="minorHAnsi"/>
        </w:rPr>
        <w:t xml:space="preserve">       Ing. Antonín Klimša, MBA</w:t>
      </w:r>
      <w:r w:rsidRPr="0047044F">
        <w:rPr>
          <w:rFonts w:cstheme="minorHAnsi"/>
        </w:rPr>
        <w:tab/>
      </w:r>
      <w:r w:rsidR="00EA1DC9" w:rsidRPr="00EA1DC9">
        <w:rPr>
          <w:rFonts w:cstheme="minorHAnsi"/>
          <w:bCs/>
          <w:highlight w:val="black"/>
        </w:rPr>
        <w:t>xxxxxxxxxxxx</w:t>
      </w:r>
    </w:p>
    <w:p w14:paraId="1186A4AE" w14:textId="0807B406" w:rsidR="009B68E6" w:rsidRPr="0047044F" w:rsidRDefault="009B68E6" w:rsidP="009B68E6">
      <w:pPr>
        <w:pStyle w:val="Bezmezer"/>
        <w:tabs>
          <w:tab w:val="center" w:pos="6663"/>
        </w:tabs>
        <w:rPr>
          <w:rFonts w:cstheme="minorHAnsi"/>
        </w:rPr>
      </w:pPr>
      <w:r w:rsidRPr="0047044F">
        <w:rPr>
          <w:rFonts w:cstheme="minorHAnsi"/>
        </w:rPr>
        <w:t xml:space="preserve">               výkonný ředitel</w:t>
      </w:r>
      <w:r w:rsidRPr="0047044F">
        <w:rPr>
          <w:rFonts w:cstheme="minorHAnsi"/>
        </w:rPr>
        <w:tab/>
      </w:r>
      <w:r w:rsidR="00EA1DC9" w:rsidRPr="00EA1DC9">
        <w:rPr>
          <w:rFonts w:cstheme="minorHAnsi"/>
          <w:bCs/>
          <w:highlight w:val="black"/>
        </w:rPr>
        <w:t>xxxxxxxxxxxx</w:t>
      </w:r>
    </w:p>
    <w:p w14:paraId="756859C9" w14:textId="77777777" w:rsidR="00A64A3A" w:rsidRPr="008257D0" w:rsidRDefault="00A64A3A">
      <w:pPr>
        <w:tabs>
          <w:tab w:val="center" w:pos="2410"/>
          <w:tab w:val="center" w:pos="7088"/>
        </w:tabs>
        <w:jc w:val="left"/>
        <w:rPr>
          <w:sz w:val="22"/>
          <w:szCs w:val="22"/>
        </w:rPr>
      </w:pPr>
    </w:p>
    <w:sectPr w:rsidR="00A64A3A" w:rsidRPr="008257D0" w:rsidSect="0047044F">
      <w:headerReference w:type="even" r:id="rId10"/>
      <w:headerReference w:type="default" r:id="rId11"/>
      <w:footerReference w:type="default" r:id="rId12"/>
      <w:pgSz w:w="11906" w:h="16838"/>
      <w:pgMar w:top="1961" w:right="1134" w:bottom="1701" w:left="1134" w:header="0" w:footer="4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D43DF" w14:textId="77777777" w:rsidR="00D078E5" w:rsidRDefault="00D078E5">
      <w:r>
        <w:separator/>
      </w:r>
    </w:p>
  </w:endnote>
  <w:endnote w:type="continuationSeparator" w:id="0">
    <w:p w14:paraId="4CFF94CE" w14:textId="77777777" w:rsidR="00D078E5" w:rsidRDefault="00D07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EE"/>
    <w:family w:val="auto"/>
    <w:pitch w:val="default"/>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2"/>
      <w:gridCol w:w="3969"/>
      <w:gridCol w:w="2682"/>
    </w:tblGrid>
    <w:tr w:rsidR="00950DA3" w14:paraId="27D55033" w14:textId="77777777" w:rsidTr="00950DA3">
      <w:tc>
        <w:tcPr>
          <w:tcW w:w="3272" w:type="dxa"/>
          <w:vAlign w:val="center"/>
        </w:tcPr>
        <w:p w14:paraId="1F135E43" w14:textId="77777777" w:rsidR="00950DA3" w:rsidRPr="009D2FDB" w:rsidRDefault="00950DA3" w:rsidP="00950DA3">
          <w:pPr>
            <w:rPr>
              <w:color w:val="00A3E2"/>
              <w:sz w:val="16"/>
              <w:szCs w:val="16"/>
            </w:rPr>
          </w:pPr>
          <w:r w:rsidRPr="009D2FDB">
            <w:rPr>
              <w:color w:val="00A3E2"/>
              <w:sz w:val="16"/>
              <w:szCs w:val="16"/>
            </w:rPr>
            <w:t>RBP, zdravotní pojišťovna</w:t>
          </w:r>
        </w:p>
      </w:tc>
      <w:tc>
        <w:tcPr>
          <w:tcW w:w="3969" w:type="dxa"/>
          <w:vAlign w:val="center"/>
        </w:tcPr>
        <w:p w14:paraId="4513F20D" w14:textId="77777777" w:rsidR="00950DA3" w:rsidRPr="009D2FDB" w:rsidRDefault="00950DA3" w:rsidP="00950DA3">
          <w:pPr>
            <w:rPr>
              <w:color w:val="00A3E2"/>
              <w:sz w:val="16"/>
              <w:szCs w:val="16"/>
            </w:rPr>
          </w:pPr>
          <w:r w:rsidRPr="009D2FDB">
            <w:rPr>
              <w:color w:val="00A3E2"/>
              <w:sz w:val="16"/>
              <w:szCs w:val="16"/>
            </w:rPr>
            <w:t>BANKOVNÍ SPOJENÍ</w:t>
          </w:r>
        </w:p>
      </w:tc>
      <w:tc>
        <w:tcPr>
          <w:tcW w:w="2682" w:type="dxa"/>
          <w:vAlign w:val="center"/>
        </w:tcPr>
        <w:p w14:paraId="2939C207" w14:textId="77777777" w:rsidR="00950DA3" w:rsidRPr="009D2FDB" w:rsidRDefault="00950DA3" w:rsidP="00950DA3">
          <w:pPr>
            <w:rPr>
              <w:color w:val="00A3E2"/>
              <w:sz w:val="16"/>
              <w:szCs w:val="16"/>
            </w:rPr>
          </w:pPr>
          <w:r w:rsidRPr="009D2FDB">
            <w:rPr>
              <w:color w:val="00A3E2"/>
              <w:sz w:val="16"/>
              <w:szCs w:val="16"/>
            </w:rPr>
            <w:t>KONTAKTY:</w:t>
          </w:r>
        </w:p>
      </w:tc>
    </w:tr>
    <w:tr w:rsidR="00950DA3" w14:paraId="54D9B500" w14:textId="77777777" w:rsidTr="00950DA3">
      <w:tc>
        <w:tcPr>
          <w:tcW w:w="3272" w:type="dxa"/>
          <w:vAlign w:val="center"/>
        </w:tcPr>
        <w:p w14:paraId="3D727D35" w14:textId="77777777" w:rsidR="00950DA3" w:rsidRPr="009D2FDB" w:rsidRDefault="00950DA3" w:rsidP="00950DA3">
          <w:pPr>
            <w:rPr>
              <w:color w:val="00A3E2"/>
              <w:sz w:val="16"/>
              <w:szCs w:val="16"/>
            </w:rPr>
          </w:pPr>
          <w:r w:rsidRPr="009D2FDB">
            <w:rPr>
              <w:color w:val="00A3E2"/>
              <w:sz w:val="16"/>
              <w:szCs w:val="16"/>
            </w:rPr>
            <w:t>Michálkovická 967/108</w:t>
          </w:r>
        </w:p>
      </w:tc>
      <w:tc>
        <w:tcPr>
          <w:tcW w:w="3969" w:type="dxa"/>
          <w:vAlign w:val="center"/>
        </w:tcPr>
        <w:p w14:paraId="6C3A3B6F" w14:textId="77777777" w:rsidR="00950DA3" w:rsidRPr="009D2FDB" w:rsidRDefault="00950DA3" w:rsidP="00950DA3">
          <w:pPr>
            <w:rPr>
              <w:color w:val="00A3E2"/>
              <w:sz w:val="16"/>
              <w:szCs w:val="16"/>
            </w:rPr>
          </w:pPr>
          <w:r w:rsidRPr="009D2FDB">
            <w:rPr>
              <w:color w:val="00A3E2"/>
              <w:sz w:val="16"/>
              <w:szCs w:val="16"/>
            </w:rPr>
            <w:t>Česká národní banka</w:t>
          </w:r>
        </w:p>
      </w:tc>
      <w:tc>
        <w:tcPr>
          <w:tcW w:w="2682" w:type="dxa"/>
          <w:vAlign w:val="center"/>
        </w:tcPr>
        <w:p w14:paraId="110701B8" w14:textId="77777777" w:rsidR="00950DA3" w:rsidRPr="009D2FDB" w:rsidRDefault="00950DA3" w:rsidP="00950DA3">
          <w:pPr>
            <w:rPr>
              <w:color w:val="00A3E2"/>
              <w:sz w:val="16"/>
              <w:szCs w:val="16"/>
            </w:rPr>
          </w:pPr>
          <w:r w:rsidRPr="009D2FDB">
            <w:rPr>
              <w:color w:val="00A3E2"/>
              <w:sz w:val="16"/>
              <w:szCs w:val="16"/>
            </w:rPr>
            <w:t>Telefon: 596 256 111</w:t>
          </w:r>
        </w:p>
      </w:tc>
    </w:tr>
    <w:tr w:rsidR="00950DA3" w14:paraId="563F2DBA" w14:textId="77777777" w:rsidTr="00950DA3">
      <w:tc>
        <w:tcPr>
          <w:tcW w:w="3272" w:type="dxa"/>
          <w:vAlign w:val="center"/>
        </w:tcPr>
        <w:p w14:paraId="3F01B3F1" w14:textId="77777777" w:rsidR="00950DA3" w:rsidRPr="009D2FDB" w:rsidRDefault="00950DA3" w:rsidP="00950DA3">
          <w:pPr>
            <w:rPr>
              <w:color w:val="00A3E2"/>
              <w:sz w:val="16"/>
              <w:szCs w:val="16"/>
            </w:rPr>
          </w:pPr>
          <w:r w:rsidRPr="009D2FDB">
            <w:rPr>
              <w:color w:val="00A3E2"/>
              <w:sz w:val="16"/>
              <w:szCs w:val="16"/>
            </w:rPr>
            <w:t>Slezská Ostrava</w:t>
          </w:r>
        </w:p>
      </w:tc>
      <w:tc>
        <w:tcPr>
          <w:tcW w:w="3969" w:type="dxa"/>
          <w:vAlign w:val="center"/>
        </w:tcPr>
        <w:p w14:paraId="3F60F074" w14:textId="77777777" w:rsidR="00950DA3" w:rsidRPr="009D2FDB" w:rsidRDefault="00950DA3" w:rsidP="00950DA3">
          <w:pPr>
            <w:rPr>
              <w:color w:val="00A3E2"/>
              <w:sz w:val="16"/>
              <w:szCs w:val="16"/>
            </w:rPr>
          </w:pPr>
          <w:r w:rsidRPr="009D2FDB">
            <w:rPr>
              <w:color w:val="00A3E2"/>
              <w:sz w:val="16"/>
              <w:szCs w:val="16"/>
            </w:rPr>
            <w:t>ZÁPIS V OBCHODNÍM REJSTŘÍKU</w:t>
          </w:r>
        </w:p>
      </w:tc>
      <w:tc>
        <w:tcPr>
          <w:tcW w:w="2682" w:type="dxa"/>
          <w:vAlign w:val="center"/>
        </w:tcPr>
        <w:p w14:paraId="04F56C0F" w14:textId="77777777" w:rsidR="00950DA3" w:rsidRPr="009D2FDB" w:rsidRDefault="00950DA3" w:rsidP="00950DA3">
          <w:pPr>
            <w:rPr>
              <w:color w:val="00A3E2"/>
              <w:sz w:val="16"/>
              <w:szCs w:val="16"/>
            </w:rPr>
          </w:pPr>
          <w:r w:rsidRPr="009D2FDB">
            <w:rPr>
              <w:color w:val="00A3E2"/>
              <w:sz w:val="16"/>
              <w:szCs w:val="16"/>
            </w:rPr>
            <w:t>Fax: 596 256 205</w:t>
          </w:r>
        </w:p>
      </w:tc>
    </w:tr>
    <w:tr w:rsidR="00950DA3" w14:paraId="17DD8349" w14:textId="77777777" w:rsidTr="00950DA3">
      <w:tc>
        <w:tcPr>
          <w:tcW w:w="3272" w:type="dxa"/>
          <w:vAlign w:val="center"/>
        </w:tcPr>
        <w:p w14:paraId="50CA0DD7" w14:textId="77777777" w:rsidR="00950DA3" w:rsidRPr="009D2FDB" w:rsidRDefault="00950DA3" w:rsidP="00950DA3">
          <w:pPr>
            <w:rPr>
              <w:color w:val="00A3E2"/>
              <w:sz w:val="16"/>
              <w:szCs w:val="16"/>
            </w:rPr>
          </w:pPr>
          <w:r w:rsidRPr="009D2FDB">
            <w:rPr>
              <w:color w:val="00A3E2"/>
              <w:sz w:val="16"/>
              <w:szCs w:val="16"/>
            </w:rPr>
            <w:t>710 00 Ostrava</w:t>
          </w:r>
        </w:p>
      </w:tc>
      <w:tc>
        <w:tcPr>
          <w:tcW w:w="3969" w:type="dxa"/>
          <w:vAlign w:val="center"/>
        </w:tcPr>
        <w:p w14:paraId="7281BFB4" w14:textId="77777777" w:rsidR="00950DA3" w:rsidRPr="009D2FDB" w:rsidRDefault="00950DA3" w:rsidP="00950DA3">
          <w:pPr>
            <w:rPr>
              <w:color w:val="00A3E2"/>
              <w:sz w:val="16"/>
              <w:szCs w:val="16"/>
            </w:rPr>
          </w:pPr>
          <w:r w:rsidRPr="009D2FDB">
            <w:rPr>
              <w:color w:val="00A3E2"/>
              <w:sz w:val="16"/>
              <w:szCs w:val="16"/>
            </w:rPr>
            <w:t>Krajský soud v Ostravě</w:t>
          </w:r>
        </w:p>
      </w:tc>
      <w:tc>
        <w:tcPr>
          <w:tcW w:w="2682" w:type="dxa"/>
          <w:vAlign w:val="center"/>
        </w:tcPr>
        <w:p w14:paraId="76A44AFB" w14:textId="77777777" w:rsidR="00950DA3" w:rsidRPr="009D2FDB" w:rsidRDefault="00950DA3" w:rsidP="00950DA3">
          <w:pPr>
            <w:rPr>
              <w:color w:val="00A3E2"/>
              <w:sz w:val="16"/>
              <w:szCs w:val="16"/>
            </w:rPr>
          </w:pPr>
          <w:r w:rsidRPr="009D2FDB">
            <w:rPr>
              <w:color w:val="00A3E2"/>
              <w:sz w:val="16"/>
              <w:szCs w:val="16"/>
            </w:rPr>
            <w:t>DATOVÁ SCHRÁNKA: edyadmh</w:t>
          </w:r>
        </w:p>
      </w:tc>
    </w:tr>
    <w:tr w:rsidR="00950DA3" w14:paraId="7C4232FC" w14:textId="77777777" w:rsidTr="00950DA3">
      <w:tc>
        <w:tcPr>
          <w:tcW w:w="3272" w:type="dxa"/>
          <w:vAlign w:val="center"/>
        </w:tcPr>
        <w:p w14:paraId="280243FD" w14:textId="77777777" w:rsidR="00950DA3" w:rsidRPr="009D2FDB" w:rsidRDefault="00950DA3" w:rsidP="00950DA3">
          <w:pPr>
            <w:rPr>
              <w:color w:val="00A3E2"/>
              <w:sz w:val="16"/>
              <w:szCs w:val="16"/>
            </w:rPr>
          </w:pPr>
          <w:r w:rsidRPr="009D2FDB">
            <w:rPr>
              <w:color w:val="00A3E2"/>
              <w:sz w:val="16"/>
              <w:szCs w:val="16"/>
            </w:rPr>
            <w:t>IČ: 47673036</w:t>
          </w:r>
        </w:p>
      </w:tc>
      <w:tc>
        <w:tcPr>
          <w:tcW w:w="3969" w:type="dxa"/>
          <w:vAlign w:val="center"/>
        </w:tcPr>
        <w:p w14:paraId="79F70AC9" w14:textId="77777777" w:rsidR="00950DA3" w:rsidRPr="009D2FDB" w:rsidRDefault="00950DA3" w:rsidP="00950DA3">
          <w:pPr>
            <w:rPr>
              <w:color w:val="00A3E2"/>
              <w:sz w:val="16"/>
              <w:szCs w:val="16"/>
            </w:rPr>
          </w:pPr>
          <w:r w:rsidRPr="009D2FDB">
            <w:rPr>
              <w:color w:val="00A3E2"/>
              <w:sz w:val="16"/>
              <w:szCs w:val="16"/>
            </w:rPr>
            <w:t>Oddíl A XIV, vložka 554</w:t>
          </w:r>
        </w:p>
      </w:tc>
      <w:tc>
        <w:tcPr>
          <w:tcW w:w="2682" w:type="dxa"/>
          <w:vAlign w:val="center"/>
        </w:tcPr>
        <w:p w14:paraId="1565C4F9" w14:textId="77777777" w:rsidR="00950DA3" w:rsidRPr="009D2FDB" w:rsidRDefault="00950DA3" w:rsidP="00950DA3">
          <w:pPr>
            <w:rPr>
              <w:color w:val="00A3E2"/>
              <w:sz w:val="16"/>
              <w:szCs w:val="16"/>
            </w:rPr>
          </w:pPr>
          <w:r w:rsidRPr="009D2FDB">
            <w:rPr>
              <w:color w:val="00A3E2"/>
              <w:sz w:val="16"/>
              <w:szCs w:val="16"/>
            </w:rPr>
            <w:t>e-mail: rbp@</w:t>
          </w:r>
          <w:r>
            <w:rPr>
              <w:color w:val="00A3E2"/>
              <w:sz w:val="16"/>
              <w:szCs w:val="16"/>
            </w:rPr>
            <w:t>rbp-zp.cz, www.rbp</w:t>
          </w:r>
          <w:r w:rsidRPr="009D2FDB">
            <w:rPr>
              <w:color w:val="00A3E2"/>
              <w:sz w:val="16"/>
              <w:szCs w:val="16"/>
            </w:rPr>
            <w:t>213.cz</w:t>
          </w:r>
        </w:p>
      </w:tc>
    </w:tr>
  </w:tbl>
  <w:p w14:paraId="12AAE609" w14:textId="77777777" w:rsidR="007D21CB" w:rsidRPr="00950DA3" w:rsidRDefault="007D21CB" w:rsidP="00950DA3">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DE4D2" w14:textId="77777777" w:rsidR="00D078E5" w:rsidRDefault="00D078E5">
      <w:r>
        <w:separator/>
      </w:r>
    </w:p>
  </w:footnote>
  <w:footnote w:type="continuationSeparator" w:id="0">
    <w:p w14:paraId="2FBA90A0" w14:textId="77777777" w:rsidR="00D078E5" w:rsidRDefault="00D07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92756" w14:textId="77777777" w:rsidR="007C376B" w:rsidRDefault="00DE37A0">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4F3A9" w14:textId="77777777" w:rsidR="007D21CB" w:rsidRDefault="00950DA3">
    <w:pPr>
      <w:pStyle w:val="Zhlav1"/>
    </w:pPr>
    <w:r w:rsidRPr="00950DA3">
      <w:rPr>
        <w:noProof/>
        <w:lang w:bidi="ar-SA"/>
      </w:rPr>
      <w:drawing>
        <wp:anchor distT="0" distB="0" distL="114300" distR="114300" simplePos="0" relativeHeight="251659776" behindDoc="0" locked="0" layoutInCell="1" allowOverlap="1" wp14:anchorId="5ECD9B77" wp14:editId="10D20185">
          <wp:simplePos x="0" y="0"/>
          <wp:positionH relativeFrom="page">
            <wp:posOffset>333375</wp:posOffset>
          </wp:positionH>
          <wp:positionV relativeFrom="paragraph">
            <wp:posOffset>-183515</wp:posOffset>
          </wp:positionV>
          <wp:extent cx="1238250" cy="1238250"/>
          <wp:effectExtent l="19050" t="0" r="0" b="0"/>
          <wp:wrapSquare wrapText="bothSides"/>
          <wp:docPr id="5" name="Obrázek 5" descr="C:\Users\12685224\AppData\Local\Microsoft\Windows\INetCache\Content.Word\213rbp_86-08-0-0_s_textem_ctverec_pozit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12685224\AppData\Local\Microsoft\Windows\INetCache\Content.Word\213rbp_86-08-0-0_s_textem_ctverec_pozitiv.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Nadpis71"/>
      <w:suff w:val="nothing"/>
      <w:lvlText w:val=""/>
      <w:lvlJc w:val="left"/>
      <w:pPr>
        <w:tabs>
          <w:tab w:val="num" w:pos="0"/>
        </w:tabs>
        <w:ind w:left="0" w:firstLine="0"/>
      </w:pPr>
    </w:lvl>
    <w:lvl w:ilvl="7">
      <w:start w:val="1"/>
      <w:numFmt w:val="none"/>
      <w:pStyle w:val="Nadpis81"/>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0" w:firstLine="0"/>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0" w:firstLine="0"/>
      </w:pPr>
    </w:lvl>
  </w:abstractNum>
  <w:abstractNum w:abstractNumId="3" w15:restartNumberingAfterBreak="0">
    <w:nsid w:val="00000004"/>
    <w:multiLevelType w:val="singleLevel"/>
    <w:tmpl w:val="00000004"/>
    <w:name w:val="WW8Num4"/>
    <w:lvl w:ilvl="0">
      <w:start w:val="1"/>
      <w:numFmt w:val="decimal"/>
      <w:lvlText w:val="%1."/>
      <w:lvlJc w:val="left"/>
      <w:pPr>
        <w:tabs>
          <w:tab w:val="num" w:pos="283"/>
        </w:tabs>
        <w:ind w:left="0" w:firstLine="0"/>
      </w:pPr>
    </w:lvl>
  </w:abstractNum>
  <w:abstractNum w:abstractNumId="4" w15:restartNumberingAfterBreak="0">
    <w:nsid w:val="00000005"/>
    <w:multiLevelType w:val="singleLevel"/>
    <w:tmpl w:val="00000005"/>
    <w:name w:val="WW8Num5"/>
    <w:lvl w:ilvl="0">
      <w:start w:val="1"/>
      <w:numFmt w:val="decimal"/>
      <w:lvlText w:val="%1."/>
      <w:lvlJc w:val="left"/>
      <w:pPr>
        <w:tabs>
          <w:tab w:val="num" w:pos="786"/>
        </w:tabs>
        <w:ind w:left="426" w:firstLine="0"/>
      </w:pPr>
    </w:lvl>
  </w:abstractNum>
  <w:abstractNum w:abstractNumId="5" w15:restartNumberingAfterBreak="0">
    <w:nsid w:val="00000006"/>
    <w:multiLevelType w:val="singleLevel"/>
    <w:tmpl w:val="00000006"/>
    <w:name w:val="WW8Num6"/>
    <w:lvl w:ilvl="0">
      <w:start w:val="1"/>
      <w:numFmt w:val="decimal"/>
      <w:lvlText w:val="%1."/>
      <w:lvlJc w:val="left"/>
      <w:pPr>
        <w:tabs>
          <w:tab w:val="num" w:pos="360"/>
        </w:tabs>
        <w:ind w:left="0" w:firstLine="0"/>
      </w:pPr>
    </w:lvl>
  </w:abstractNum>
  <w:abstractNum w:abstractNumId="6" w15:restartNumberingAfterBreak="0">
    <w:nsid w:val="07730047"/>
    <w:multiLevelType w:val="hybridMultilevel"/>
    <w:tmpl w:val="93C696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392A9A"/>
    <w:multiLevelType w:val="hybridMultilevel"/>
    <w:tmpl w:val="D5E44E5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D1C2DC9"/>
    <w:multiLevelType w:val="hybridMultilevel"/>
    <w:tmpl w:val="169CB9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0EEF1F7A"/>
    <w:multiLevelType w:val="hybridMultilevel"/>
    <w:tmpl w:val="C02842F6"/>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09D1C20"/>
    <w:multiLevelType w:val="hybridMultilevel"/>
    <w:tmpl w:val="4E4298D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63F21DD"/>
    <w:multiLevelType w:val="multilevel"/>
    <w:tmpl w:val="82AA1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6D86448"/>
    <w:multiLevelType w:val="hybridMultilevel"/>
    <w:tmpl w:val="F698E906"/>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9154A12"/>
    <w:multiLevelType w:val="hybridMultilevel"/>
    <w:tmpl w:val="148E0032"/>
    <w:lvl w:ilvl="0" w:tplc="D4BCCB92">
      <w:start w:val="1"/>
      <w:numFmt w:val="decimal"/>
      <w:lvlText w:val="%1."/>
      <w:lvlJc w:val="left"/>
      <w:pPr>
        <w:ind w:left="360" w:hanging="360"/>
      </w:pPr>
      <w:rPr>
        <w:rFonts w:ascii="Calibri" w:hAnsi="Calibri" w:cs="Calibri"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D984C9D"/>
    <w:multiLevelType w:val="hybridMultilevel"/>
    <w:tmpl w:val="4ED6CD80"/>
    <w:lvl w:ilvl="0" w:tplc="3BC08B56">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1A1205E"/>
    <w:multiLevelType w:val="hybridMultilevel"/>
    <w:tmpl w:val="D106556C"/>
    <w:lvl w:ilvl="0" w:tplc="664CC85A">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9534AD"/>
    <w:multiLevelType w:val="hybridMultilevel"/>
    <w:tmpl w:val="50124D9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32E29A2"/>
    <w:multiLevelType w:val="hybridMultilevel"/>
    <w:tmpl w:val="D452CC1A"/>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3EA63DC"/>
    <w:multiLevelType w:val="hybridMultilevel"/>
    <w:tmpl w:val="6E680C2C"/>
    <w:lvl w:ilvl="0" w:tplc="04050001">
      <w:start w:val="1"/>
      <w:numFmt w:val="bullet"/>
      <w:lvlText w:val=""/>
      <w:lvlJc w:val="left"/>
      <w:pPr>
        <w:ind w:left="1431" w:hanging="360"/>
      </w:pPr>
      <w:rPr>
        <w:rFonts w:ascii="Symbol" w:hAnsi="Symbol" w:hint="default"/>
      </w:rPr>
    </w:lvl>
    <w:lvl w:ilvl="1" w:tplc="04050003" w:tentative="1">
      <w:start w:val="1"/>
      <w:numFmt w:val="bullet"/>
      <w:lvlText w:val="o"/>
      <w:lvlJc w:val="left"/>
      <w:pPr>
        <w:ind w:left="2151" w:hanging="360"/>
      </w:pPr>
      <w:rPr>
        <w:rFonts w:ascii="Courier New" w:hAnsi="Courier New" w:cs="Courier New" w:hint="default"/>
      </w:rPr>
    </w:lvl>
    <w:lvl w:ilvl="2" w:tplc="04050005" w:tentative="1">
      <w:start w:val="1"/>
      <w:numFmt w:val="bullet"/>
      <w:lvlText w:val=""/>
      <w:lvlJc w:val="left"/>
      <w:pPr>
        <w:ind w:left="2871" w:hanging="360"/>
      </w:pPr>
      <w:rPr>
        <w:rFonts w:ascii="Wingdings" w:hAnsi="Wingdings" w:hint="default"/>
      </w:rPr>
    </w:lvl>
    <w:lvl w:ilvl="3" w:tplc="04050001" w:tentative="1">
      <w:start w:val="1"/>
      <w:numFmt w:val="bullet"/>
      <w:lvlText w:val=""/>
      <w:lvlJc w:val="left"/>
      <w:pPr>
        <w:ind w:left="3591" w:hanging="360"/>
      </w:pPr>
      <w:rPr>
        <w:rFonts w:ascii="Symbol" w:hAnsi="Symbol" w:hint="default"/>
      </w:rPr>
    </w:lvl>
    <w:lvl w:ilvl="4" w:tplc="04050003" w:tentative="1">
      <w:start w:val="1"/>
      <w:numFmt w:val="bullet"/>
      <w:lvlText w:val="o"/>
      <w:lvlJc w:val="left"/>
      <w:pPr>
        <w:ind w:left="4311" w:hanging="360"/>
      </w:pPr>
      <w:rPr>
        <w:rFonts w:ascii="Courier New" w:hAnsi="Courier New" w:cs="Courier New" w:hint="default"/>
      </w:rPr>
    </w:lvl>
    <w:lvl w:ilvl="5" w:tplc="04050005" w:tentative="1">
      <w:start w:val="1"/>
      <w:numFmt w:val="bullet"/>
      <w:lvlText w:val=""/>
      <w:lvlJc w:val="left"/>
      <w:pPr>
        <w:ind w:left="5031" w:hanging="360"/>
      </w:pPr>
      <w:rPr>
        <w:rFonts w:ascii="Wingdings" w:hAnsi="Wingdings" w:hint="default"/>
      </w:rPr>
    </w:lvl>
    <w:lvl w:ilvl="6" w:tplc="04050001" w:tentative="1">
      <w:start w:val="1"/>
      <w:numFmt w:val="bullet"/>
      <w:lvlText w:val=""/>
      <w:lvlJc w:val="left"/>
      <w:pPr>
        <w:ind w:left="5751" w:hanging="360"/>
      </w:pPr>
      <w:rPr>
        <w:rFonts w:ascii="Symbol" w:hAnsi="Symbol" w:hint="default"/>
      </w:rPr>
    </w:lvl>
    <w:lvl w:ilvl="7" w:tplc="04050003" w:tentative="1">
      <w:start w:val="1"/>
      <w:numFmt w:val="bullet"/>
      <w:lvlText w:val="o"/>
      <w:lvlJc w:val="left"/>
      <w:pPr>
        <w:ind w:left="6471" w:hanging="360"/>
      </w:pPr>
      <w:rPr>
        <w:rFonts w:ascii="Courier New" w:hAnsi="Courier New" w:cs="Courier New" w:hint="default"/>
      </w:rPr>
    </w:lvl>
    <w:lvl w:ilvl="8" w:tplc="04050005" w:tentative="1">
      <w:start w:val="1"/>
      <w:numFmt w:val="bullet"/>
      <w:lvlText w:val=""/>
      <w:lvlJc w:val="left"/>
      <w:pPr>
        <w:ind w:left="7191" w:hanging="360"/>
      </w:pPr>
      <w:rPr>
        <w:rFonts w:ascii="Wingdings" w:hAnsi="Wingdings" w:hint="default"/>
      </w:rPr>
    </w:lvl>
  </w:abstractNum>
  <w:abstractNum w:abstractNumId="19" w15:restartNumberingAfterBreak="0">
    <w:nsid w:val="39B92590"/>
    <w:multiLevelType w:val="hybridMultilevel"/>
    <w:tmpl w:val="7592F70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0855D52"/>
    <w:multiLevelType w:val="hybridMultilevel"/>
    <w:tmpl w:val="A3E4130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3C9441A"/>
    <w:multiLevelType w:val="hybridMultilevel"/>
    <w:tmpl w:val="ABE04C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5632708"/>
    <w:multiLevelType w:val="hybridMultilevel"/>
    <w:tmpl w:val="C9DED1E4"/>
    <w:lvl w:ilvl="0" w:tplc="68A04D1E">
      <w:numFmt w:val="bullet"/>
      <w:lvlText w:val="-"/>
      <w:lvlJc w:val="left"/>
      <w:pPr>
        <w:ind w:left="1065" w:hanging="360"/>
      </w:pPr>
      <w:rPr>
        <w:rFonts w:ascii="Times New Roman" w:eastAsiaTheme="minorEastAsia"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3" w15:restartNumberingAfterBreak="0">
    <w:nsid w:val="5B075B21"/>
    <w:multiLevelType w:val="multilevel"/>
    <w:tmpl w:val="A50670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E105B5C"/>
    <w:multiLevelType w:val="hybridMultilevel"/>
    <w:tmpl w:val="48D210B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45E2D88"/>
    <w:multiLevelType w:val="hybridMultilevel"/>
    <w:tmpl w:val="169CB9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E2544F2"/>
    <w:multiLevelType w:val="hybridMultilevel"/>
    <w:tmpl w:val="2A28C35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E87102D"/>
    <w:multiLevelType w:val="hybridMultilevel"/>
    <w:tmpl w:val="8F1CCF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F02599"/>
    <w:multiLevelType w:val="hybridMultilevel"/>
    <w:tmpl w:val="5FEC690C"/>
    <w:lvl w:ilvl="0" w:tplc="664CC85A">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8164C7"/>
    <w:multiLevelType w:val="hybridMultilevel"/>
    <w:tmpl w:val="A60CC8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68D4A08"/>
    <w:multiLevelType w:val="hybridMultilevel"/>
    <w:tmpl w:val="50BA8A3A"/>
    <w:lvl w:ilvl="0" w:tplc="DB468E3E">
      <w:start w:val="1"/>
      <w:numFmt w:val="decimal"/>
      <w:lvlText w:val="%1."/>
      <w:lvlJc w:val="left"/>
      <w:pPr>
        <w:ind w:left="2708" w:hanging="360"/>
      </w:pPr>
      <w:rPr>
        <w:rFonts w:ascii="Calibri" w:eastAsia="Calibri" w:hAnsi="Calibri" w:cs="Calibri" w:hint="default"/>
        <w:sz w:val="22"/>
      </w:rPr>
    </w:lvl>
    <w:lvl w:ilvl="1" w:tplc="04050019">
      <w:start w:val="1"/>
      <w:numFmt w:val="lowerLetter"/>
      <w:lvlText w:val="%2."/>
      <w:lvlJc w:val="left"/>
      <w:pPr>
        <w:ind w:left="3428" w:hanging="360"/>
      </w:pPr>
    </w:lvl>
    <w:lvl w:ilvl="2" w:tplc="0405001B" w:tentative="1">
      <w:start w:val="1"/>
      <w:numFmt w:val="lowerRoman"/>
      <w:lvlText w:val="%3."/>
      <w:lvlJc w:val="right"/>
      <w:pPr>
        <w:ind w:left="4148" w:hanging="180"/>
      </w:pPr>
    </w:lvl>
    <w:lvl w:ilvl="3" w:tplc="0405000F" w:tentative="1">
      <w:start w:val="1"/>
      <w:numFmt w:val="decimal"/>
      <w:lvlText w:val="%4."/>
      <w:lvlJc w:val="left"/>
      <w:pPr>
        <w:ind w:left="4868" w:hanging="360"/>
      </w:pPr>
    </w:lvl>
    <w:lvl w:ilvl="4" w:tplc="04050019" w:tentative="1">
      <w:start w:val="1"/>
      <w:numFmt w:val="lowerLetter"/>
      <w:lvlText w:val="%5."/>
      <w:lvlJc w:val="left"/>
      <w:pPr>
        <w:ind w:left="5588" w:hanging="360"/>
      </w:pPr>
    </w:lvl>
    <w:lvl w:ilvl="5" w:tplc="0405001B" w:tentative="1">
      <w:start w:val="1"/>
      <w:numFmt w:val="lowerRoman"/>
      <w:lvlText w:val="%6."/>
      <w:lvlJc w:val="right"/>
      <w:pPr>
        <w:ind w:left="6308" w:hanging="180"/>
      </w:pPr>
    </w:lvl>
    <w:lvl w:ilvl="6" w:tplc="0405000F" w:tentative="1">
      <w:start w:val="1"/>
      <w:numFmt w:val="decimal"/>
      <w:lvlText w:val="%7."/>
      <w:lvlJc w:val="left"/>
      <w:pPr>
        <w:ind w:left="7028" w:hanging="360"/>
      </w:pPr>
    </w:lvl>
    <w:lvl w:ilvl="7" w:tplc="04050019" w:tentative="1">
      <w:start w:val="1"/>
      <w:numFmt w:val="lowerLetter"/>
      <w:lvlText w:val="%8."/>
      <w:lvlJc w:val="left"/>
      <w:pPr>
        <w:ind w:left="7748" w:hanging="360"/>
      </w:pPr>
    </w:lvl>
    <w:lvl w:ilvl="8" w:tplc="0405001B" w:tentative="1">
      <w:start w:val="1"/>
      <w:numFmt w:val="lowerRoman"/>
      <w:lvlText w:val="%9."/>
      <w:lvlJc w:val="right"/>
      <w:pPr>
        <w:ind w:left="8468"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20"/>
  </w:num>
  <w:num w:numId="9">
    <w:abstractNumId w:val="24"/>
  </w:num>
  <w:num w:numId="10">
    <w:abstractNumId w:val="19"/>
  </w:num>
  <w:num w:numId="11">
    <w:abstractNumId w:val="12"/>
  </w:num>
  <w:num w:numId="12">
    <w:abstractNumId w:val="10"/>
  </w:num>
  <w:num w:numId="13">
    <w:abstractNumId w:val="8"/>
  </w:num>
  <w:num w:numId="14">
    <w:abstractNumId w:val="25"/>
  </w:num>
  <w:num w:numId="15">
    <w:abstractNumId w:val="14"/>
  </w:num>
  <w:num w:numId="16">
    <w:abstractNumId w:val="17"/>
  </w:num>
  <w:num w:numId="17">
    <w:abstractNumId w:val="7"/>
  </w:num>
  <w:num w:numId="18">
    <w:abstractNumId w:val="21"/>
  </w:num>
  <w:num w:numId="19">
    <w:abstractNumId w:val="18"/>
  </w:num>
  <w:num w:numId="20">
    <w:abstractNumId w:val="23"/>
  </w:num>
  <w:num w:numId="21">
    <w:abstractNumId w:val="11"/>
  </w:num>
  <w:num w:numId="22">
    <w:abstractNumId w:val="22"/>
  </w:num>
  <w:num w:numId="23">
    <w:abstractNumId w:val="6"/>
  </w:num>
  <w:num w:numId="24">
    <w:abstractNumId w:val="29"/>
  </w:num>
  <w:num w:numId="25">
    <w:abstractNumId w:val="30"/>
  </w:num>
  <w:num w:numId="26">
    <w:abstractNumId w:val="26"/>
  </w:num>
  <w:num w:numId="27">
    <w:abstractNumId w:val="28"/>
  </w:num>
  <w:num w:numId="28">
    <w:abstractNumId w:val="15"/>
  </w:num>
  <w:num w:numId="29">
    <w:abstractNumId w:val="13"/>
  </w:num>
  <w:num w:numId="30">
    <w:abstractNumId w:val="27"/>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4A722E"/>
    <w:rsid w:val="0000591C"/>
    <w:rsid w:val="00006772"/>
    <w:rsid w:val="000067A9"/>
    <w:rsid w:val="00007F71"/>
    <w:rsid w:val="00013598"/>
    <w:rsid w:val="00016797"/>
    <w:rsid w:val="00020565"/>
    <w:rsid w:val="000279DE"/>
    <w:rsid w:val="00027DED"/>
    <w:rsid w:val="00030FF7"/>
    <w:rsid w:val="00034F1B"/>
    <w:rsid w:val="000351DD"/>
    <w:rsid w:val="00035615"/>
    <w:rsid w:val="0003789C"/>
    <w:rsid w:val="0004394C"/>
    <w:rsid w:val="000440BA"/>
    <w:rsid w:val="0004460C"/>
    <w:rsid w:val="00051090"/>
    <w:rsid w:val="00056D03"/>
    <w:rsid w:val="00057533"/>
    <w:rsid w:val="00060027"/>
    <w:rsid w:val="00060B39"/>
    <w:rsid w:val="0006246B"/>
    <w:rsid w:val="00063212"/>
    <w:rsid w:val="000666BD"/>
    <w:rsid w:val="000756A0"/>
    <w:rsid w:val="00077BF4"/>
    <w:rsid w:val="00080350"/>
    <w:rsid w:val="000826C3"/>
    <w:rsid w:val="00093880"/>
    <w:rsid w:val="00096933"/>
    <w:rsid w:val="00097977"/>
    <w:rsid w:val="000A09D2"/>
    <w:rsid w:val="000A517B"/>
    <w:rsid w:val="000B0230"/>
    <w:rsid w:val="000B1EDB"/>
    <w:rsid w:val="000B3886"/>
    <w:rsid w:val="000C633A"/>
    <w:rsid w:val="000C7DCC"/>
    <w:rsid w:val="000C7FFB"/>
    <w:rsid w:val="000D4B23"/>
    <w:rsid w:val="000E2557"/>
    <w:rsid w:val="000E5435"/>
    <w:rsid w:val="000E7AA7"/>
    <w:rsid w:val="000F499A"/>
    <w:rsid w:val="000F59C8"/>
    <w:rsid w:val="000F5F3C"/>
    <w:rsid w:val="0010039F"/>
    <w:rsid w:val="001026FA"/>
    <w:rsid w:val="00104A40"/>
    <w:rsid w:val="00110AC1"/>
    <w:rsid w:val="00110DAF"/>
    <w:rsid w:val="001118BC"/>
    <w:rsid w:val="00114448"/>
    <w:rsid w:val="001153DE"/>
    <w:rsid w:val="001156A1"/>
    <w:rsid w:val="00122BE2"/>
    <w:rsid w:val="00126EED"/>
    <w:rsid w:val="001328F6"/>
    <w:rsid w:val="00133A22"/>
    <w:rsid w:val="00134018"/>
    <w:rsid w:val="00134C2B"/>
    <w:rsid w:val="00140AB2"/>
    <w:rsid w:val="00142A5A"/>
    <w:rsid w:val="00153B5F"/>
    <w:rsid w:val="00155336"/>
    <w:rsid w:val="00161ACF"/>
    <w:rsid w:val="00161D48"/>
    <w:rsid w:val="0016202D"/>
    <w:rsid w:val="00170E4A"/>
    <w:rsid w:val="00181AB4"/>
    <w:rsid w:val="001827C6"/>
    <w:rsid w:val="0018362B"/>
    <w:rsid w:val="00183970"/>
    <w:rsid w:val="00185693"/>
    <w:rsid w:val="00187D49"/>
    <w:rsid w:val="00190BBC"/>
    <w:rsid w:val="00190CC7"/>
    <w:rsid w:val="0019255D"/>
    <w:rsid w:val="00192F1E"/>
    <w:rsid w:val="00193BEE"/>
    <w:rsid w:val="00195451"/>
    <w:rsid w:val="001A34EA"/>
    <w:rsid w:val="001A6D58"/>
    <w:rsid w:val="001B224C"/>
    <w:rsid w:val="001B552C"/>
    <w:rsid w:val="001B671A"/>
    <w:rsid w:val="001C224F"/>
    <w:rsid w:val="001C2E10"/>
    <w:rsid w:val="001C4426"/>
    <w:rsid w:val="001C4BB1"/>
    <w:rsid w:val="001D1C48"/>
    <w:rsid w:val="001D2C6B"/>
    <w:rsid w:val="001D2F5B"/>
    <w:rsid w:val="001D4969"/>
    <w:rsid w:val="001D4EDE"/>
    <w:rsid w:val="001D5B5D"/>
    <w:rsid w:val="001E1910"/>
    <w:rsid w:val="001E2F88"/>
    <w:rsid w:val="001E3089"/>
    <w:rsid w:val="001F3EB9"/>
    <w:rsid w:val="001F4FB2"/>
    <w:rsid w:val="001F5B85"/>
    <w:rsid w:val="001F5FEC"/>
    <w:rsid w:val="001F7602"/>
    <w:rsid w:val="002007D0"/>
    <w:rsid w:val="0020136A"/>
    <w:rsid w:val="0020540A"/>
    <w:rsid w:val="00205AEB"/>
    <w:rsid w:val="002066AF"/>
    <w:rsid w:val="0021104B"/>
    <w:rsid w:val="002126E0"/>
    <w:rsid w:val="002137F4"/>
    <w:rsid w:val="00217363"/>
    <w:rsid w:val="00224741"/>
    <w:rsid w:val="00224B2A"/>
    <w:rsid w:val="00236B55"/>
    <w:rsid w:val="00243C72"/>
    <w:rsid w:val="00245F45"/>
    <w:rsid w:val="00250114"/>
    <w:rsid w:val="002546C4"/>
    <w:rsid w:val="002628F8"/>
    <w:rsid w:val="00264D75"/>
    <w:rsid w:val="0026702F"/>
    <w:rsid w:val="002675C0"/>
    <w:rsid w:val="002808AE"/>
    <w:rsid w:val="00287C12"/>
    <w:rsid w:val="0029143A"/>
    <w:rsid w:val="00291A2F"/>
    <w:rsid w:val="00292074"/>
    <w:rsid w:val="0029615D"/>
    <w:rsid w:val="00297997"/>
    <w:rsid w:val="002A2577"/>
    <w:rsid w:val="002A2B82"/>
    <w:rsid w:val="002A2E5F"/>
    <w:rsid w:val="002A5AE3"/>
    <w:rsid w:val="002A6041"/>
    <w:rsid w:val="002A61A8"/>
    <w:rsid w:val="002B097C"/>
    <w:rsid w:val="002B533F"/>
    <w:rsid w:val="002B6755"/>
    <w:rsid w:val="002C28C2"/>
    <w:rsid w:val="002C6AA2"/>
    <w:rsid w:val="002D1DFA"/>
    <w:rsid w:val="002D26F4"/>
    <w:rsid w:val="002E2892"/>
    <w:rsid w:val="002F04CB"/>
    <w:rsid w:val="0031406C"/>
    <w:rsid w:val="00317C94"/>
    <w:rsid w:val="00322DD0"/>
    <w:rsid w:val="00330C21"/>
    <w:rsid w:val="00331B07"/>
    <w:rsid w:val="0033617A"/>
    <w:rsid w:val="003433A6"/>
    <w:rsid w:val="00344CE5"/>
    <w:rsid w:val="003524C7"/>
    <w:rsid w:val="00361537"/>
    <w:rsid w:val="00361952"/>
    <w:rsid w:val="0036258C"/>
    <w:rsid w:val="00363272"/>
    <w:rsid w:val="0036517B"/>
    <w:rsid w:val="00371C08"/>
    <w:rsid w:val="00374104"/>
    <w:rsid w:val="0037743C"/>
    <w:rsid w:val="00377917"/>
    <w:rsid w:val="00386801"/>
    <w:rsid w:val="003932CD"/>
    <w:rsid w:val="00393532"/>
    <w:rsid w:val="003A2FCA"/>
    <w:rsid w:val="003B136F"/>
    <w:rsid w:val="003B1EC0"/>
    <w:rsid w:val="003B241D"/>
    <w:rsid w:val="003B2551"/>
    <w:rsid w:val="003B7487"/>
    <w:rsid w:val="003C10AC"/>
    <w:rsid w:val="003C2ABF"/>
    <w:rsid w:val="003C76EC"/>
    <w:rsid w:val="003C7EB9"/>
    <w:rsid w:val="003D19C8"/>
    <w:rsid w:val="003D37BA"/>
    <w:rsid w:val="003E0BB0"/>
    <w:rsid w:val="003E2B5C"/>
    <w:rsid w:val="003F039F"/>
    <w:rsid w:val="003F125D"/>
    <w:rsid w:val="003F2B19"/>
    <w:rsid w:val="003F4DCC"/>
    <w:rsid w:val="004146B8"/>
    <w:rsid w:val="00421623"/>
    <w:rsid w:val="004237DC"/>
    <w:rsid w:val="00425592"/>
    <w:rsid w:val="004306F0"/>
    <w:rsid w:val="004321F9"/>
    <w:rsid w:val="004335D3"/>
    <w:rsid w:val="00437626"/>
    <w:rsid w:val="00437D22"/>
    <w:rsid w:val="00443359"/>
    <w:rsid w:val="00445E83"/>
    <w:rsid w:val="00446F7B"/>
    <w:rsid w:val="0044708D"/>
    <w:rsid w:val="0045063F"/>
    <w:rsid w:val="00457C48"/>
    <w:rsid w:val="00461D58"/>
    <w:rsid w:val="004662E2"/>
    <w:rsid w:val="004671D9"/>
    <w:rsid w:val="00467A1F"/>
    <w:rsid w:val="004700A8"/>
    <w:rsid w:val="004702F8"/>
    <w:rsid w:val="0047044F"/>
    <w:rsid w:val="00476175"/>
    <w:rsid w:val="00480E2A"/>
    <w:rsid w:val="0048320F"/>
    <w:rsid w:val="00483E50"/>
    <w:rsid w:val="00490D74"/>
    <w:rsid w:val="00492745"/>
    <w:rsid w:val="00493885"/>
    <w:rsid w:val="004A1ECD"/>
    <w:rsid w:val="004A2235"/>
    <w:rsid w:val="004A2DFF"/>
    <w:rsid w:val="004A3DBA"/>
    <w:rsid w:val="004A469C"/>
    <w:rsid w:val="004A722E"/>
    <w:rsid w:val="004B27B8"/>
    <w:rsid w:val="004B3FCF"/>
    <w:rsid w:val="004B5D1F"/>
    <w:rsid w:val="004C0FEF"/>
    <w:rsid w:val="004C13D2"/>
    <w:rsid w:val="004D0E62"/>
    <w:rsid w:val="004E1AE9"/>
    <w:rsid w:val="004E6D33"/>
    <w:rsid w:val="004F066F"/>
    <w:rsid w:val="004F4708"/>
    <w:rsid w:val="00504293"/>
    <w:rsid w:val="00504AF8"/>
    <w:rsid w:val="00507211"/>
    <w:rsid w:val="005102FD"/>
    <w:rsid w:val="00514136"/>
    <w:rsid w:val="00517144"/>
    <w:rsid w:val="00525357"/>
    <w:rsid w:val="00525DAF"/>
    <w:rsid w:val="00526DE2"/>
    <w:rsid w:val="00527CB6"/>
    <w:rsid w:val="00527D21"/>
    <w:rsid w:val="005301F7"/>
    <w:rsid w:val="00530FD9"/>
    <w:rsid w:val="00533FFD"/>
    <w:rsid w:val="00534DA0"/>
    <w:rsid w:val="005370E8"/>
    <w:rsid w:val="005430C1"/>
    <w:rsid w:val="00547A72"/>
    <w:rsid w:val="00551B13"/>
    <w:rsid w:val="00554E49"/>
    <w:rsid w:val="0055530D"/>
    <w:rsid w:val="00556AED"/>
    <w:rsid w:val="005610EF"/>
    <w:rsid w:val="0056136F"/>
    <w:rsid w:val="00567E9D"/>
    <w:rsid w:val="00573E4D"/>
    <w:rsid w:val="0058220E"/>
    <w:rsid w:val="00583DBB"/>
    <w:rsid w:val="00584479"/>
    <w:rsid w:val="005853A7"/>
    <w:rsid w:val="00585A94"/>
    <w:rsid w:val="00586304"/>
    <w:rsid w:val="00594BAE"/>
    <w:rsid w:val="0059756F"/>
    <w:rsid w:val="005C00FF"/>
    <w:rsid w:val="005E1E53"/>
    <w:rsid w:val="005E3875"/>
    <w:rsid w:val="005E430E"/>
    <w:rsid w:val="005E5790"/>
    <w:rsid w:val="005F1345"/>
    <w:rsid w:val="005F2557"/>
    <w:rsid w:val="005F2B33"/>
    <w:rsid w:val="005F7FAB"/>
    <w:rsid w:val="00606584"/>
    <w:rsid w:val="00611B33"/>
    <w:rsid w:val="00613BB1"/>
    <w:rsid w:val="00614EA3"/>
    <w:rsid w:val="00615DF5"/>
    <w:rsid w:val="00622BCE"/>
    <w:rsid w:val="006245C9"/>
    <w:rsid w:val="006348E2"/>
    <w:rsid w:val="006348FD"/>
    <w:rsid w:val="006373F4"/>
    <w:rsid w:val="006400BE"/>
    <w:rsid w:val="00647044"/>
    <w:rsid w:val="0066181B"/>
    <w:rsid w:val="00662C7E"/>
    <w:rsid w:val="00667983"/>
    <w:rsid w:val="0067393F"/>
    <w:rsid w:val="00674CAF"/>
    <w:rsid w:val="0067560D"/>
    <w:rsid w:val="00677974"/>
    <w:rsid w:val="00680A83"/>
    <w:rsid w:val="0068436D"/>
    <w:rsid w:val="006922CA"/>
    <w:rsid w:val="00692A3C"/>
    <w:rsid w:val="00695661"/>
    <w:rsid w:val="00697CF6"/>
    <w:rsid w:val="006A7C73"/>
    <w:rsid w:val="006C1F7D"/>
    <w:rsid w:val="006C46F6"/>
    <w:rsid w:val="006C50D6"/>
    <w:rsid w:val="006D21AC"/>
    <w:rsid w:val="006D3D98"/>
    <w:rsid w:val="006E1B21"/>
    <w:rsid w:val="006E44A7"/>
    <w:rsid w:val="006E64ED"/>
    <w:rsid w:val="006F72A9"/>
    <w:rsid w:val="006F7A93"/>
    <w:rsid w:val="007057FE"/>
    <w:rsid w:val="00710444"/>
    <w:rsid w:val="00710AC7"/>
    <w:rsid w:val="00711907"/>
    <w:rsid w:val="007305ED"/>
    <w:rsid w:val="00730E30"/>
    <w:rsid w:val="00732F79"/>
    <w:rsid w:val="00733910"/>
    <w:rsid w:val="007344A6"/>
    <w:rsid w:val="00735C1E"/>
    <w:rsid w:val="0073664D"/>
    <w:rsid w:val="007451D8"/>
    <w:rsid w:val="00751CB2"/>
    <w:rsid w:val="00754872"/>
    <w:rsid w:val="00761725"/>
    <w:rsid w:val="007627CD"/>
    <w:rsid w:val="00767BCD"/>
    <w:rsid w:val="00767BD8"/>
    <w:rsid w:val="00771F89"/>
    <w:rsid w:val="007827A4"/>
    <w:rsid w:val="007836C9"/>
    <w:rsid w:val="00787247"/>
    <w:rsid w:val="00791F41"/>
    <w:rsid w:val="00794697"/>
    <w:rsid w:val="00797B29"/>
    <w:rsid w:val="007A2C02"/>
    <w:rsid w:val="007B2F62"/>
    <w:rsid w:val="007C095A"/>
    <w:rsid w:val="007C3081"/>
    <w:rsid w:val="007C376B"/>
    <w:rsid w:val="007C4C76"/>
    <w:rsid w:val="007D177F"/>
    <w:rsid w:val="007D21CB"/>
    <w:rsid w:val="007D4840"/>
    <w:rsid w:val="007D72F2"/>
    <w:rsid w:val="007E3C96"/>
    <w:rsid w:val="007E6F81"/>
    <w:rsid w:val="007E732B"/>
    <w:rsid w:val="007F2C7D"/>
    <w:rsid w:val="007F4A88"/>
    <w:rsid w:val="008024B7"/>
    <w:rsid w:val="008041F2"/>
    <w:rsid w:val="008046BD"/>
    <w:rsid w:val="00804F1F"/>
    <w:rsid w:val="00805521"/>
    <w:rsid w:val="00813F19"/>
    <w:rsid w:val="00815819"/>
    <w:rsid w:val="00823201"/>
    <w:rsid w:val="008257D0"/>
    <w:rsid w:val="00843780"/>
    <w:rsid w:val="00843CD3"/>
    <w:rsid w:val="0084694F"/>
    <w:rsid w:val="0084710E"/>
    <w:rsid w:val="00847E80"/>
    <w:rsid w:val="008523C7"/>
    <w:rsid w:val="00855704"/>
    <w:rsid w:val="00857324"/>
    <w:rsid w:val="00860188"/>
    <w:rsid w:val="00862E5B"/>
    <w:rsid w:val="00862F5B"/>
    <w:rsid w:val="00863761"/>
    <w:rsid w:val="008642E6"/>
    <w:rsid w:val="00867794"/>
    <w:rsid w:val="008678E8"/>
    <w:rsid w:val="00870ABA"/>
    <w:rsid w:val="00871735"/>
    <w:rsid w:val="008819F8"/>
    <w:rsid w:val="0088694D"/>
    <w:rsid w:val="008876A3"/>
    <w:rsid w:val="00890841"/>
    <w:rsid w:val="00897083"/>
    <w:rsid w:val="008A0C5F"/>
    <w:rsid w:val="008A7849"/>
    <w:rsid w:val="008B0870"/>
    <w:rsid w:val="008B1044"/>
    <w:rsid w:val="008B21E8"/>
    <w:rsid w:val="008B44F9"/>
    <w:rsid w:val="008B4DB9"/>
    <w:rsid w:val="008B5158"/>
    <w:rsid w:val="008C21D4"/>
    <w:rsid w:val="008C384C"/>
    <w:rsid w:val="008C3BE0"/>
    <w:rsid w:val="008C60AB"/>
    <w:rsid w:val="008D1CA1"/>
    <w:rsid w:val="008D393B"/>
    <w:rsid w:val="008D4CCA"/>
    <w:rsid w:val="008E12A0"/>
    <w:rsid w:val="008E4A0C"/>
    <w:rsid w:val="008E5BF0"/>
    <w:rsid w:val="008F7AF1"/>
    <w:rsid w:val="0091455E"/>
    <w:rsid w:val="009252D7"/>
    <w:rsid w:val="00925885"/>
    <w:rsid w:val="00932855"/>
    <w:rsid w:val="00933C27"/>
    <w:rsid w:val="00934CB3"/>
    <w:rsid w:val="00940276"/>
    <w:rsid w:val="009434B1"/>
    <w:rsid w:val="00947588"/>
    <w:rsid w:val="00950542"/>
    <w:rsid w:val="00950DA3"/>
    <w:rsid w:val="009519FD"/>
    <w:rsid w:val="00951A55"/>
    <w:rsid w:val="00951D7A"/>
    <w:rsid w:val="00951FF6"/>
    <w:rsid w:val="00953030"/>
    <w:rsid w:val="0096490C"/>
    <w:rsid w:val="00973F33"/>
    <w:rsid w:val="00974B4F"/>
    <w:rsid w:val="0098282D"/>
    <w:rsid w:val="009848C3"/>
    <w:rsid w:val="00985047"/>
    <w:rsid w:val="00987332"/>
    <w:rsid w:val="00995E09"/>
    <w:rsid w:val="009A4B51"/>
    <w:rsid w:val="009A528B"/>
    <w:rsid w:val="009B19CB"/>
    <w:rsid w:val="009B2317"/>
    <w:rsid w:val="009B5E57"/>
    <w:rsid w:val="009B68E6"/>
    <w:rsid w:val="009C216E"/>
    <w:rsid w:val="009C24DC"/>
    <w:rsid w:val="009D0BDC"/>
    <w:rsid w:val="009D2640"/>
    <w:rsid w:val="009D2994"/>
    <w:rsid w:val="009D45CE"/>
    <w:rsid w:val="009D5D67"/>
    <w:rsid w:val="009D7D30"/>
    <w:rsid w:val="009E17C2"/>
    <w:rsid w:val="009E61B1"/>
    <w:rsid w:val="009E706F"/>
    <w:rsid w:val="009F1943"/>
    <w:rsid w:val="009F2E5E"/>
    <w:rsid w:val="009F5122"/>
    <w:rsid w:val="00A00BC6"/>
    <w:rsid w:val="00A04B50"/>
    <w:rsid w:val="00A06208"/>
    <w:rsid w:val="00A23326"/>
    <w:rsid w:val="00A2662E"/>
    <w:rsid w:val="00A34AFB"/>
    <w:rsid w:val="00A40217"/>
    <w:rsid w:val="00A53371"/>
    <w:rsid w:val="00A55203"/>
    <w:rsid w:val="00A60691"/>
    <w:rsid w:val="00A60E64"/>
    <w:rsid w:val="00A64A3A"/>
    <w:rsid w:val="00A70A19"/>
    <w:rsid w:val="00A77D3B"/>
    <w:rsid w:val="00A81315"/>
    <w:rsid w:val="00A8218E"/>
    <w:rsid w:val="00A869ED"/>
    <w:rsid w:val="00A913D2"/>
    <w:rsid w:val="00A957CE"/>
    <w:rsid w:val="00A96576"/>
    <w:rsid w:val="00AA27FF"/>
    <w:rsid w:val="00AA3B8A"/>
    <w:rsid w:val="00AA3DD6"/>
    <w:rsid w:val="00AA7ECB"/>
    <w:rsid w:val="00AB1859"/>
    <w:rsid w:val="00AB2EA2"/>
    <w:rsid w:val="00AB352A"/>
    <w:rsid w:val="00AC293E"/>
    <w:rsid w:val="00AC4FED"/>
    <w:rsid w:val="00AC574B"/>
    <w:rsid w:val="00AD27A8"/>
    <w:rsid w:val="00AD6167"/>
    <w:rsid w:val="00AD7098"/>
    <w:rsid w:val="00AE1C78"/>
    <w:rsid w:val="00AE35EE"/>
    <w:rsid w:val="00AE4FF0"/>
    <w:rsid w:val="00AE6E6C"/>
    <w:rsid w:val="00AF22FD"/>
    <w:rsid w:val="00AF5FBB"/>
    <w:rsid w:val="00AF704C"/>
    <w:rsid w:val="00B03CE0"/>
    <w:rsid w:val="00B17C46"/>
    <w:rsid w:val="00B207A4"/>
    <w:rsid w:val="00B2184D"/>
    <w:rsid w:val="00B27844"/>
    <w:rsid w:val="00B319A0"/>
    <w:rsid w:val="00B33AB5"/>
    <w:rsid w:val="00B3429B"/>
    <w:rsid w:val="00B359EC"/>
    <w:rsid w:val="00B42141"/>
    <w:rsid w:val="00B436A9"/>
    <w:rsid w:val="00B4596D"/>
    <w:rsid w:val="00B464E0"/>
    <w:rsid w:val="00B651EF"/>
    <w:rsid w:val="00B80AA5"/>
    <w:rsid w:val="00B85066"/>
    <w:rsid w:val="00BA6340"/>
    <w:rsid w:val="00BB348A"/>
    <w:rsid w:val="00BC3A1B"/>
    <w:rsid w:val="00BC712F"/>
    <w:rsid w:val="00BD079E"/>
    <w:rsid w:val="00BD1AAC"/>
    <w:rsid w:val="00BD5E29"/>
    <w:rsid w:val="00BE2359"/>
    <w:rsid w:val="00BE6EF6"/>
    <w:rsid w:val="00BF247D"/>
    <w:rsid w:val="00BF77EB"/>
    <w:rsid w:val="00C05BE6"/>
    <w:rsid w:val="00C1355B"/>
    <w:rsid w:val="00C1796E"/>
    <w:rsid w:val="00C24529"/>
    <w:rsid w:val="00C278EB"/>
    <w:rsid w:val="00C27DA8"/>
    <w:rsid w:val="00C41892"/>
    <w:rsid w:val="00C4256C"/>
    <w:rsid w:val="00C50878"/>
    <w:rsid w:val="00C51ED4"/>
    <w:rsid w:val="00C5452A"/>
    <w:rsid w:val="00C54685"/>
    <w:rsid w:val="00C60982"/>
    <w:rsid w:val="00C65C2F"/>
    <w:rsid w:val="00C66C9D"/>
    <w:rsid w:val="00C7081B"/>
    <w:rsid w:val="00C74546"/>
    <w:rsid w:val="00C7550A"/>
    <w:rsid w:val="00C864E3"/>
    <w:rsid w:val="00C90442"/>
    <w:rsid w:val="00C90E94"/>
    <w:rsid w:val="00C9111D"/>
    <w:rsid w:val="00CA2699"/>
    <w:rsid w:val="00CA2898"/>
    <w:rsid w:val="00CA30B8"/>
    <w:rsid w:val="00CB5B60"/>
    <w:rsid w:val="00CB7AB5"/>
    <w:rsid w:val="00CC0467"/>
    <w:rsid w:val="00CC524C"/>
    <w:rsid w:val="00CC5C11"/>
    <w:rsid w:val="00CD1A8E"/>
    <w:rsid w:val="00CD36AA"/>
    <w:rsid w:val="00CE1645"/>
    <w:rsid w:val="00CE1998"/>
    <w:rsid w:val="00CF5B0A"/>
    <w:rsid w:val="00D0500D"/>
    <w:rsid w:val="00D05900"/>
    <w:rsid w:val="00D0591B"/>
    <w:rsid w:val="00D078E5"/>
    <w:rsid w:val="00D1336E"/>
    <w:rsid w:val="00D16367"/>
    <w:rsid w:val="00D21417"/>
    <w:rsid w:val="00D226BF"/>
    <w:rsid w:val="00D23D4D"/>
    <w:rsid w:val="00D23DE1"/>
    <w:rsid w:val="00D30CE0"/>
    <w:rsid w:val="00D410F8"/>
    <w:rsid w:val="00D47B8A"/>
    <w:rsid w:val="00D5087A"/>
    <w:rsid w:val="00D60D96"/>
    <w:rsid w:val="00D61F2C"/>
    <w:rsid w:val="00D63416"/>
    <w:rsid w:val="00D7591B"/>
    <w:rsid w:val="00D776F3"/>
    <w:rsid w:val="00D81038"/>
    <w:rsid w:val="00D82D53"/>
    <w:rsid w:val="00D8704C"/>
    <w:rsid w:val="00D925E0"/>
    <w:rsid w:val="00D938DB"/>
    <w:rsid w:val="00D9678C"/>
    <w:rsid w:val="00DA0B89"/>
    <w:rsid w:val="00DA271B"/>
    <w:rsid w:val="00DB5A2E"/>
    <w:rsid w:val="00DB6B11"/>
    <w:rsid w:val="00DC2447"/>
    <w:rsid w:val="00DC4AE8"/>
    <w:rsid w:val="00DC5CFA"/>
    <w:rsid w:val="00DC75DB"/>
    <w:rsid w:val="00DD03D0"/>
    <w:rsid w:val="00DD0E99"/>
    <w:rsid w:val="00DD29AC"/>
    <w:rsid w:val="00DE338E"/>
    <w:rsid w:val="00DE37A0"/>
    <w:rsid w:val="00DF2CE6"/>
    <w:rsid w:val="00DF5AE5"/>
    <w:rsid w:val="00E026D1"/>
    <w:rsid w:val="00E03C6F"/>
    <w:rsid w:val="00E05530"/>
    <w:rsid w:val="00E1083B"/>
    <w:rsid w:val="00E12DA7"/>
    <w:rsid w:val="00E13410"/>
    <w:rsid w:val="00E13436"/>
    <w:rsid w:val="00E157D2"/>
    <w:rsid w:val="00E15B11"/>
    <w:rsid w:val="00E2095F"/>
    <w:rsid w:val="00E225F8"/>
    <w:rsid w:val="00E25782"/>
    <w:rsid w:val="00E26106"/>
    <w:rsid w:val="00E26F8E"/>
    <w:rsid w:val="00E276AE"/>
    <w:rsid w:val="00E34453"/>
    <w:rsid w:val="00E36CF1"/>
    <w:rsid w:val="00E431FA"/>
    <w:rsid w:val="00E479FD"/>
    <w:rsid w:val="00E5228A"/>
    <w:rsid w:val="00E55088"/>
    <w:rsid w:val="00E552C7"/>
    <w:rsid w:val="00E563B6"/>
    <w:rsid w:val="00E62CB6"/>
    <w:rsid w:val="00E67592"/>
    <w:rsid w:val="00E73E6D"/>
    <w:rsid w:val="00E7684F"/>
    <w:rsid w:val="00E872A5"/>
    <w:rsid w:val="00E91220"/>
    <w:rsid w:val="00E92AA0"/>
    <w:rsid w:val="00E9491D"/>
    <w:rsid w:val="00E973B2"/>
    <w:rsid w:val="00EA1DC9"/>
    <w:rsid w:val="00EB2C88"/>
    <w:rsid w:val="00EC02D9"/>
    <w:rsid w:val="00EC1034"/>
    <w:rsid w:val="00EC221A"/>
    <w:rsid w:val="00EF454A"/>
    <w:rsid w:val="00F1057F"/>
    <w:rsid w:val="00F129B7"/>
    <w:rsid w:val="00F17940"/>
    <w:rsid w:val="00F20179"/>
    <w:rsid w:val="00F202E2"/>
    <w:rsid w:val="00F22AC5"/>
    <w:rsid w:val="00F239FC"/>
    <w:rsid w:val="00F337C7"/>
    <w:rsid w:val="00F3648B"/>
    <w:rsid w:val="00F36C1C"/>
    <w:rsid w:val="00F37510"/>
    <w:rsid w:val="00F431A9"/>
    <w:rsid w:val="00F43AD8"/>
    <w:rsid w:val="00F43D04"/>
    <w:rsid w:val="00F44D20"/>
    <w:rsid w:val="00F46C32"/>
    <w:rsid w:val="00F46F80"/>
    <w:rsid w:val="00F50990"/>
    <w:rsid w:val="00F51B98"/>
    <w:rsid w:val="00F536B0"/>
    <w:rsid w:val="00F54CA3"/>
    <w:rsid w:val="00F550DD"/>
    <w:rsid w:val="00F605C8"/>
    <w:rsid w:val="00F60DF3"/>
    <w:rsid w:val="00F61C58"/>
    <w:rsid w:val="00F67721"/>
    <w:rsid w:val="00F71588"/>
    <w:rsid w:val="00F77310"/>
    <w:rsid w:val="00F77CA7"/>
    <w:rsid w:val="00F90C9B"/>
    <w:rsid w:val="00F91BB9"/>
    <w:rsid w:val="00F94039"/>
    <w:rsid w:val="00F9759A"/>
    <w:rsid w:val="00F97A94"/>
    <w:rsid w:val="00FA274F"/>
    <w:rsid w:val="00FA44F0"/>
    <w:rsid w:val="00FA77AE"/>
    <w:rsid w:val="00FB493E"/>
    <w:rsid w:val="00FC73E8"/>
    <w:rsid w:val="00FD1AC1"/>
    <w:rsid w:val="00FD2D67"/>
    <w:rsid w:val="00FD318A"/>
    <w:rsid w:val="00FE03EC"/>
    <w:rsid w:val="00FE0BE7"/>
    <w:rsid w:val="00FE1CC1"/>
    <w:rsid w:val="00FE2377"/>
    <w:rsid w:val="00FE53E4"/>
    <w:rsid w:val="00FF4AA4"/>
    <w:rsid w:val="00FF61E9"/>
    <w:rsid w:val="00FF68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D5D59FA"/>
  <w15:docId w15:val="{001EFB5C-BCBD-4FB3-89BE-39D601005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3A1B"/>
    <w:pPr>
      <w:widowControl w:val="0"/>
      <w:suppressAutoHyphens/>
    </w:pPr>
    <w:rPr>
      <w:lang w:bidi="cs-CZ"/>
    </w:rPr>
  </w:style>
  <w:style w:type="paragraph" w:styleId="Nadpis2">
    <w:name w:val="heading 2"/>
    <w:basedOn w:val="Normln"/>
    <w:next w:val="Normln"/>
    <w:link w:val="Nadpis2Char"/>
    <w:qFormat/>
    <w:rsid w:val="000F5F3C"/>
    <w:pPr>
      <w:keepNext/>
      <w:widowControl/>
      <w:suppressAutoHyphens w:val="0"/>
      <w:jc w:val="left"/>
      <w:outlineLvl w:val="1"/>
    </w:pPr>
    <w:rPr>
      <w:b/>
      <w:bCs/>
      <w:sz w:val="24"/>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BC3A1B"/>
  </w:style>
  <w:style w:type="character" w:customStyle="1" w:styleId="WW-Absatz-Standardschriftart">
    <w:name w:val="WW-Absatz-Standardschriftart"/>
    <w:rsid w:val="00BC3A1B"/>
  </w:style>
  <w:style w:type="character" w:customStyle="1" w:styleId="WW-Absatz-Standardschriftart1">
    <w:name w:val="WW-Absatz-Standardschriftart1"/>
    <w:rsid w:val="00BC3A1B"/>
  </w:style>
  <w:style w:type="character" w:customStyle="1" w:styleId="WW-Absatz-Standardschriftart11">
    <w:name w:val="WW-Absatz-Standardschriftart11"/>
    <w:rsid w:val="00BC3A1B"/>
  </w:style>
  <w:style w:type="character" w:customStyle="1" w:styleId="WW-Absatz-Standardschriftart111">
    <w:name w:val="WW-Absatz-Standardschriftart111"/>
    <w:rsid w:val="00BC3A1B"/>
  </w:style>
  <w:style w:type="character" w:customStyle="1" w:styleId="WW-Absatz-Standardschriftart1111">
    <w:name w:val="WW-Absatz-Standardschriftart1111"/>
    <w:rsid w:val="00BC3A1B"/>
  </w:style>
  <w:style w:type="character" w:customStyle="1" w:styleId="WW-Absatz-Standardschriftart11111">
    <w:name w:val="WW-Absatz-Standardschriftart11111"/>
    <w:rsid w:val="00BC3A1B"/>
  </w:style>
  <w:style w:type="character" w:customStyle="1" w:styleId="WW-Absatz-Standardschriftart111111">
    <w:name w:val="WW-Absatz-Standardschriftart111111"/>
    <w:rsid w:val="00BC3A1B"/>
  </w:style>
  <w:style w:type="character" w:customStyle="1" w:styleId="WW-Absatz-Standardschriftart1111111">
    <w:name w:val="WW-Absatz-Standardschriftart1111111"/>
    <w:rsid w:val="00BC3A1B"/>
  </w:style>
  <w:style w:type="character" w:customStyle="1" w:styleId="WW-Absatz-Standardschriftart11111111">
    <w:name w:val="WW-Absatz-Standardschriftart11111111"/>
    <w:rsid w:val="00BC3A1B"/>
  </w:style>
  <w:style w:type="character" w:customStyle="1" w:styleId="WW-Absatz-Standardschriftart111111111">
    <w:name w:val="WW-Absatz-Standardschriftart111111111"/>
    <w:rsid w:val="00BC3A1B"/>
  </w:style>
  <w:style w:type="character" w:customStyle="1" w:styleId="WW-Absatz-Standardschriftart1111111111">
    <w:name w:val="WW-Absatz-Standardschriftart1111111111"/>
    <w:rsid w:val="00BC3A1B"/>
  </w:style>
  <w:style w:type="character" w:customStyle="1" w:styleId="WW-Absatz-Standardschriftart11111111111">
    <w:name w:val="WW-Absatz-Standardschriftart11111111111"/>
    <w:rsid w:val="00BC3A1B"/>
  </w:style>
  <w:style w:type="character" w:customStyle="1" w:styleId="WW-Absatz-Standardschriftart111111111111">
    <w:name w:val="WW-Absatz-Standardschriftart111111111111"/>
    <w:rsid w:val="00BC3A1B"/>
  </w:style>
  <w:style w:type="character" w:customStyle="1" w:styleId="WW-Absatz-Standardschriftart1111111111111">
    <w:name w:val="WW-Absatz-Standardschriftart1111111111111"/>
    <w:rsid w:val="00BC3A1B"/>
  </w:style>
  <w:style w:type="character" w:customStyle="1" w:styleId="WW-Absatz-Standardschriftart11111111111111">
    <w:name w:val="WW-Absatz-Standardschriftart11111111111111"/>
    <w:rsid w:val="00BC3A1B"/>
  </w:style>
  <w:style w:type="character" w:customStyle="1" w:styleId="WW-Absatz-Standardschriftart111111111111111">
    <w:name w:val="WW-Absatz-Standardschriftart111111111111111"/>
    <w:rsid w:val="00BC3A1B"/>
  </w:style>
  <w:style w:type="character" w:customStyle="1" w:styleId="WW-Absatz-Standardschriftart1111111111111111">
    <w:name w:val="WW-Absatz-Standardschriftart1111111111111111"/>
    <w:rsid w:val="00BC3A1B"/>
  </w:style>
  <w:style w:type="character" w:customStyle="1" w:styleId="WW-Absatz-Standardschriftart11111111111111111">
    <w:name w:val="WW-Absatz-Standardschriftart11111111111111111"/>
    <w:rsid w:val="00BC3A1B"/>
  </w:style>
  <w:style w:type="character" w:customStyle="1" w:styleId="WW-Absatz-Standardschriftart111111111111111111">
    <w:name w:val="WW-Absatz-Standardschriftart111111111111111111"/>
    <w:rsid w:val="00BC3A1B"/>
  </w:style>
  <w:style w:type="character" w:customStyle="1" w:styleId="Symbolyproslovn">
    <w:name w:val="Symboly pro číslování"/>
    <w:rsid w:val="00BC3A1B"/>
  </w:style>
  <w:style w:type="character" w:customStyle="1" w:styleId="Odrky">
    <w:name w:val="Odrážky"/>
    <w:rsid w:val="00BC3A1B"/>
    <w:rPr>
      <w:rFonts w:ascii="StarSymbol" w:eastAsia="StarSymbol" w:hAnsi="StarSymbol" w:cs="StarSymbol"/>
      <w:sz w:val="18"/>
      <w:szCs w:val="18"/>
    </w:rPr>
  </w:style>
  <w:style w:type="character" w:customStyle="1" w:styleId="RTFNum21">
    <w:name w:val="RTF_Num 2 1"/>
    <w:rsid w:val="00BC3A1B"/>
  </w:style>
  <w:style w:type="character" w:customStyle="1" w:styleId="RTFNum22">
    <w:name w:val="RTF_Num 2 2"/>
    <w:rsid w:val="00BC3A1B"/>
  </w:style>
  <w:style w:type="character" w:customStyle="1" w:styleId="RTFNum23">
    <w:name w:val="RTF_Num 2 3"/>
    <w:rsid w:val="00BC3A1B"/>
  </w:style>
  <w:style w:type="character" w:customStyle="1" w:styleId="RTFNum24">
    <w:name w:val="RTF_Num 2 4"/>
    <w:rsid w:val="00BC3A1B"/>
  </w:style>
  <w:style w:type="character" w:customStyle="1" w:styleId="RTFNum25">
    <w:name w:val="RTF_Num 2 5"/>
    <w:rsid w:val="00BC3A1B"/>
  </w:style>
  <w:style w:type="character" w:customStyle="1" w:styleId="RTFNum26">
    <w:name w:val="RTF_Num 2 6"/>
    <w:rsid w:val="00BC3A1B"/>
  </w:style>
  <w:style w:type="character" w:customStyle="1" w:styleId="RTFNum27">
    <w:name w:val="RTF_Num 2 7"/>
    <w:rsid w:val="00BC3A1B"/>
  </w:style>
  <w:style w:type="character" w:customStyle="1" w:styleId="RTFNum28">
    <w:name w:val="RTF_Num 2 8"/>
    <w:rsid w:val="00BC3A1B"/>
  </w:style>
  <w:style w:type="character" w:customStyle="1" w:styleId="RTFNum29">
    <w:name w:val="RTF_Num 2 9"/>
    <w:rsid w:val="00BC3A1B"/>
  </w:style>
  <w:style w:type="character" w:customStyle="1" w:styleId="RTFNum31">
    <w:name w:val="RTF_Num 3 1"/>
    <w:rsid w:val="00BC3A1B"/>
    <w:rPr>
      <w:rFonts w:ascii="Times New Roman" w:eastAsia="Times New Roman" w:hAnsi="Times New Roman"/>
    </w:rPr>
  </w:style>
  <w:style w:type="character" w:customStyle="1" w:styleId="RTFNum32">
    <w:name w:val="RTF_Num 3 2"/>
    <w:rsid w:val="00BC3A1B"/>
    <w:rPr>
      <w:rFonts w:ascii="Courier New" w:eastAsia="Courier New" w:hAnsi="Courier New" w:cs="Courier New"/>
    </w:rPr>
  </w:style>
  <w:style w:type="character" w:customStyle="1" w:styleId="RTFNum33">
    <w:name w:val="RTF_Num 3 3"/>
    <w:rsid w:val="00BC3A1B"/>
    <w:rPr>
      <w:rFonts w:ascii="Wingdings" w:eastAsia="Wingdings" w:hAnsi="Wingdings" w:cs="Wingdings"/>
    </w:rPr>
  </w:style>
  <w:style w:type="character" w:customStyle="1" w:styleId="RTFNum34">
    <w:name w:val="RTF_Num 3 4"/>
    <w:rsid w:val="00BC3A1B"/>
    <w:rPr>
      <w:rFonts w:ascii="Symbol" w:eastAsia="Symbol" w:hAnsi="Symbol" w:cs="Symbol"/>
    </w:rPr>
  </w:style>
  <w:style w:type="character" w:customStyle="1" w:styleId="RTFNum35">
    <w:name w:val="RTF_Num 3 5"/>
    <w:rsid w:val="00BC3A1B"/>
    <w:rPr>
      <w:rFonts w:ascii="Courier New" w:eastAsia="Courier New" w:hAnsi="Courier New" w:cs="Courier New"/>
    </w:rPr>
  </w:style>
  <w:style w:type="character" w:customStyle="1" w:styleId="RTFNum36">
    <w:name w:val="RTF_Num 3 6"/>
    <w:rsid w:val="00BC3A1B"/>
    <w:rPr>
      <w:rFonts w:ascii="Wingdings" w:eastAsia="Wingdings" w:hAnsi="Wingdings" w:cs="Wingdings"/>
    </w:rPr>
  </w:style>
  <w:style w:type="character" w:customStyle="1" w:styleId="RTFNum37">
    <w:name w:val="RTF_Num 3 7"/>
    <w:rsid w:val="00BC3A1B"/>
    <w:rPr>
      <w:rFonts w:ascii="Symbol" w:eastAsia="Symbol" w:hAnsi="Symbol" w:cs="Symbol"/>
    </w:rPr>
  </w:style>
  <w:style w:type="character" w:customStyle="1" w:styleId="RTFNum38">
    <w:name w:val="RTF_Num 3 8"/>
    <w:rsid w:val="00BC3A1B"/>
    <w:rPr>
      <w:rFonts w:ascii="Courier New" w:eastAsia="Courier New" w:hAnsi="Courier New" w:cs="Courier New"/>
    </w:rPr>
  </w:style>
  <w:style w:type="character" w:customStyle="1" w:styleId="RTFNum39">
    <w:name w:val="RTF_Num 3 9"/>
    <w:rsid w:val="00BC3A1B"/>
    <w:rPr>
      <w:rFonts w:ascii="Wingdings" w:eastAsia="Wingdings" w:hAnsi="Wingdings" w:cs="Wingdings"/>
    </w:rPr>
  </w:style>
  <w:style w:type="character" w:customStyle="1" w:styleId="RTFNum41">
    <w:name w:val="RTF_Num 4 1"/>
    <w:rsid w:val="00BC3A1B"/>
    <w:rPr>
      <w:rFonts w:ascii="Times New Roman" w:eastAsia="Times New Roman" w:hAnsi="Times New Roman"/>
    </w:rPr>
  </w:style>
  <w:style w:type="character" w:customStyle="1" w:styleId="RTFNum42">
    <w:name w:val="RTF_Num 4 2"/>
    <w:rsid w:val="00BC3A1B"/>
    <w:rPr>
      <w:rFonts w:ascii="Courier New" w:eastAsia="Courier New" w:hAnsi="Courier New" w:cs="Courier New"/>
    </w:rPr>
  </w:style>
  <w:style w:type="character" w:customStyle="1" w:styleId="RTFNum43">
    <w:name w:val="RTF_Num 4 3"/>
    <w:rsid w:val="00BC3A1B"/>
    <w:rPr>
      <w:rFonts w:ascii="Wingdings" w:eastAsia="Wingdings" w:hAnsi="Wingdings" w:cs="Wingdings"/>
    </w:rPr>
  </w:style>
  <w:style w:type="character" w:customStyle="1" w:styleId="RTFNum44">
    <w:name w:val="RTF_Num 4 4"/>
    <w:rsid w:val="00BC3A1B"/>
    <w:rPr>
      <w:rFonts w:ascii="Symbol" w:eastAsia="Symbol" w:hAnsi="Symbol" w:cs="Symbol"/>
    </w:rPr>
  </w:style>
  <w:style w:type="character" w:customStyle="1" w:styleId="RTFNum45">
    <w:name w:val="RTF_Num 4 5"/>
    <w:rsid w:val="00BC3A1B"/>
    <w:rPr>
      <w:rFonts w:ascii="Courier New" w:eastAsia="Courier New" w:hAnsi="Courier New" w:cs="Courier New"/>
    </w:rPr>
  </w:style>
  <w:style w:type="character" w:customStyle="1" w:styleId="RTFNum46">
    <w:name w:val="RTF_Num 4 6"/>
    <w:rsid w:val="00BC3A1B"/>
    <w:rPr>
      <w:rFonts w:ascii="Wingdings" w:eastAsia="Wingdings" w:hAnsi="Wingdings" w:cs="Wingdings"/>
    </w:rPr>
  </w:style>
  <w:style w:type="character" w:customStyle="1" w:styleId="RTFNum47">
    <w:name w:val="RTF_Num 4 7"/>
    <w:rsid w:val="00BC3A1B"/>
    <w:rPr>
      <w:rFonts w:ascii="Symbol" w:eastAsia="Symbol" w:hAnsi="Symbol" w:cs="Symbol"/>
    </w:rPr>
  </w:style>
  <w:style w:type="character" w:customStyle="1" w:styleId="RTFNum48">
    <w:name w:val="RTF_Num 4 8"/>
    <w:rsid w:val="00BC3A1B"/>
    <w:rPr>
      <w:rFonts w:ascii="Courier New" w:eastAsia="Courier New" w:hAnsi="Courier New" w:cs="Courier New"/>
    </w:rPr>
  </w:style>
  <w:style w:type="character" w:customStyle="1" w:styleId="RTFNum49">
    <w:name w:val="RTF_Num 4 9"/>
    <w:rsid w:val="00BC3A1B"/>
    <w:rPr>
      <w:rFonts w:ascii="Wingdings" w:eastAsia="Wingdings" w:hAnsi="Wingdings" w:cs="Wingdings"/>
    </w:rPr>
  </w:style>
  <w:style w:type="character" w:customStyle="1" w:styleId="RTFNum51">
    <w:name w:val="RTF_Num 5 1"/>
    <w:rsid w:val="00BC3A1B"/>
  </w:style>
  <w:style w:type="character" w:customStyle="1" w:styleId="RTFNum61">
    <w:name w:val="RTF_Num 6 1"/>
    <w:rsid w:val="00BC3A1B"/>
    <w:rPr>
      <w:rFonts w:ascii="Symbol" w:eastAsia="Symbol" w:hAnsi="Symbol" w:cs="Symbol"/>
    </w:rPr>
  </w:style>
  <w:style w:type="character" w:customStyle="1" w:styleId="RTFNum71">
    <w:name w:val="RTF_Num 7 1"/>
    <w:rsid w:val="00BC3A1B"/>
  </w:style>
  <w:style w:type="character" w:customStyle="1" w:styleId="RTFNum81">
    <w:name w:val="RTF_Num 8 1"/>
    <w:rsid w:val="00BC3A1B"/>
  </w:style>
  <w:style w:type="character" w:customStyle="1" w:styleId="RTFNum91">
    <w:name w:val="RTF_Num 9 1"/>
    <w:rsid w:val="00BC3A1B"/>
  </w:style>
  <w:style w:type="character" w:customStyle="1" w:styleId="RTFNum101">
    <w:name w:val="RTF_Num 10 1"/>
    <w:rsid w:val="00BC3A1B"/>
  </w:style>
  <w:style w:type="character" w:customStyle="1" w:styleId="RTFNum111">
    <w:name w:val="RTF_Num 11 1"/>
    <w:rsid w:val="00BC3A1B"/>
  </w:style>
  <w:style w:type="character" w:customStyle="1" w:styleId="RTFNum121">
    <w:name w:val="RTF_Num 12 1"/>
    <w:rsid w:val="00BC3A1B"/>
  </w:style>
  <w:style w:type="character" w:customStyle="1" w:styleId="RTFNum131">
    <w:name w:val="RTF_Num 13 1"/>
    <w:rsid w:val="00BC3A1B"/>
  </w:style>
  <w:style w:type="character" w:customStyle="1" w:styleId="RTFNum141">
    <w:name w:val="RTF_Num 14 1"/>
    <w:rsid w:val="00BC3A1B"/>
  </w:style>
  <w:style w:type="character" w:customStyle="1" w:styleId="RTFNum151">
    <w:name w:val="RTF_Num 15 1"/>
    <w:rsid w:val="00BC3A1B"/>
  </w:style>
  <w:style w:type="character" w:customStyle="1" w:styleId="RTFNum161">
    <w:name w:val="RTF_Num 16 1"/>
    <w:rsid w:val="00BC3A1B"/>
  </w:style>
  <w:style w:type="character" w:customStyle="1" w:styleId="RTFNum171">
    <w:name w:val="RTF_Num 17 1"/>
    <w:rsid w:val="00BC3A1B"/>
  </w:style>
  <w:style w:type="character" w:customStyle="1" w:styleId="RTFNum181">
    <w:name w:val="RTF_Num 18 1"/>
    <w:rsid w:val="00BC3A1B"/>
  </w:style>
  <w:style w:type="character" w:customStyle="1" w:styleId="RTFNum191">
    <w:name w:val="RTF_Num 19 1"/>
    <w:rsid w:val="00BC3A1B"/>
  </w:style>
  <w:style w:type="character" w:customStyle="1" w:styleId="RTFNum201">
    <w:name w:val="RTF_Num 20 1"/>
    <w:rsid w:val="00BC3A1B"/>
  </w:style>
  <w:style w:type="character" w:customStyle="1" w:styleId="RTFNum211">
    <w:name w:val="RTF_Num 21 1"/>
    <w:rsid w:val="00BC3A1B"/>
    <w:rPr>
      <w:rFonts w:ascii="Times New Roman" w:eastAsia="Times New Roman" w:hAnsi="Times New Roman"/>
    </w:rPr>
  </w:style>
  <w:style w:type="character" w:customStyle="1" w:styleId="RTFNum212">
    <w:name w:val="RTF_Num 21 2"/>
    <w:rsid w:val="00BC3A1B"/>
    <w:rPr>
      <w:rFonts w:ascii="Courier New" w:eastAsia="Courier New" w:hAnsi="Courier New" w:cs="Courier New"/>
    </w:rPr>
  </w:style>
  <w:style w:type="character" w:customStyle="1" w:styleId="RTFNum213">
    <w:name w:val="RTF_Num 21 3"/>
    <w:rsid w:val="00BC3A1B"/>
    <w:rPr>
      <w:rFonts w:ascii="Wingdings" w:eastAsia="Wingdings" w:hAnsi="Wingdings" w:cs="Wingdings"/>
    </w:rPr>
  </w:style>
  <w:style w:type="character" w:customStyle="1" w:styleId="RTFNum214">
    <w:name w:val="RTF_Num 21 4"/>
    <w:rsid w:val="00BC3A1B"/>
    <w:rPr>
      <w:rFonts w:ascii="Symbol" w:eastAsia="Symbol" w:hAnsi="Symbol" w:cs="Symbol"/>
    </w:rPr>
  </w:style>
  <w:style w:type="character" w:customStyle="1" w:styleId="RTFNum215">
    <w:name w:val="RTF_Num 21 5"/>
    <w:rsid w:val="00BC3A1B"/>
    <w:rPr>
      <w:rFonts w:ascii="Courier New" w:eastAsia="Courier New" w:hAnsi="Courier New" w:cs="Courier New"/>
    </w:rPr>
  </w:style>
  <w:style w:type="character" w:customStyle="1" w:styleId="RTFNum216">
    <w:name w:val="RTF_Num 21 6"/>
    <w:rsid w:val="00BC3A1B"/>
    <w:rPr>
      <w:rFonts w:ascii="Wingdings" w:eastAsia="Wingdings" w:hAnsi="Wingdings" w:cs="Wingdings"/>
    </w:rPr>
  </w:style>
  <w:style w:type="character" w:customStyle="1" w:styleId="RTFNum217">
    <w:name w:val="RTF_Num 21 7"/>
    <w:rsid w:val="00BC3A1B"/>
    <w:rPr>
      <w:rFonts w:ascii="Symbol" w:eastAsia="Symbol" w:hAnsi="Symbol" w:cs="Symbol"/>
    </w:rPr>
  </w:style>
  <w:style w:type="character" w:customStyle="1" w:styleId="RTFNum218">
    <w:name w:val="RTF_Num 21 8"/>
    <w:rsid w:val="00BC3A1B"/>
    <w:rPr>
      <w:rFonts w:ascii="Courier New" w:eastAsia="Courier New" w:hAnsi="Courier New" w:cs="Courier New"/>
    </w:rPr>
  </w:style>
  <w:style w:type="character" w:customStyle="1" w:styleId="RTFNum219">
    <w:name w:val="RTF_Num 21 9"/>
    <w:rsid w:val="00BC3A1B"/>
    <w:rPr>
      <w:rFonts w:ascii="Wingdings" w:eastAsia="Wingdings" w:hAnsi="Wingdings" w:cs="Wingdings"/>
    </w:rPr>
  </w:style>
  <w:style w:type="character" w:customStyle="1" w:styleId="RTFNum221">
    <w:name w:val="RTF_Num 22 1"/>
    <w:rsid w:val="00BC3A1B"/>
  </w:style>
  <w:style w:type="character" w:customStyle="1" w:styleId="RTFNum231">
    <w:name w:val="RTF_Num 23 1"/>
    <w:rsid w:val="00BC3A1B"/>
  </w:style>
  <w:style w:type="character" w:customStyle="1" w:styleId="Standardnpsmoodstavce1">
    <w:name w:val="Standardní písmo odstavce1"/>
    <w:rsid w:val="00BC3A1B"/>
  </w:style>
  <w:style w:type="character" w:customStyle="1" w:styleId="slostrnky1">
    <w:name w:val="Číslo stránky1"/>
    <w:basedOn w:val="Standardnpsmoodstavce1"/>
    <w:rsid w:val="00BC3A1B"/>
  </w:style>
  <w:style w:type="paragraph" w:customStyle="1" w:styleId="Nadpis">
    <w:name w:val="Nadpis"/>
    <w:basedOn w:val="Normln"/>
    <w:next w:val="Zkladntext"/>
    <w:rsid w:val="00BC3A1B"/>
    <w:pPr>
      <w:keepNext/>
      <w:spacing w:before="240" w:after="120"/>
    </w:pPr>
    <w:rPr>
      <w:rFonts w:ascii="Arial" w:eastAsia="Lucida Sans Unicode" w:hAnsi="Arial" w:cs="Tahoma"/>
      <w:sz w:val="28"/>
      <w:szCs w:val="28"/>
    </w:rPr>
  </w:style>
  <w:style w:type="paragraph" w:styleId="Zkladntext">
    <w:name w:val="Body Text"/>
    <w:basedOn w:val="Normln"/>
    <w:rsid w:val="00BC3A1B"/>
    <w:rPr>
      <w:sz w:val="24"/>
      <w:szCs w:val="24"/>
    </w:rPr>
  </w:style>
  <w:style w:type="paragraph" w:styleId="Seznam">
    <w:name w:val="List"/>
    <w:basedOn w:val="Zkladntext"/>
    <w:rsid w:val="00BC3A1B"/>
    <w:rPr>
      <w:rFonts w:cs="Tahoma"/>
    </w:rPr>
  </w:style>
  <w:style w:type="paragraph" w:customStyle="1" w:styleId="Popisek">
    <w:name w:val="Popisek"/>
    <w:basedOn w:val="Normln"/>
    <w:rsid w:val="00BC3A1B"/>
    <w:pPr>
      <w:suppressLineNumbers/>
      <w:spacing w:before="120" w:after="120"/>
    </w:pPr>
    <w:rPr>
      <w:rFonts w:cs="Tahoma"/>
      <w:i/>
      <w:iCs/>
      <w:sz w:val="24"/>
      <w:szCs w:val="24"/>
    </w:rPr>
  </w:style>
  <w:style w:type="paragraph" w:customStyle="1" w:styleId="Rejstk">
    <w:name w:val="Rejstřík"/>
    <w:basedOn w:val="Normln"/>
    <w:rsid w:val="00BC3A1B"/>
    <w:pPr>
      <w:suppressLineNumbers/>
    </w:pPr>
    <w:rPr>
      <w:rFonts w:cs="Tahoma"/>
    </w:rPr>
  </w:style>
  <w:style w:type="paragraph" w:styleId="Zhlav">
    <w:name w:val="header"/>
    <w:basedOn w:val="Normln"/>
    <w:rsid w:val="00BC3A1B"/>
    <w:pPr>
      <w:suppressLineNumbers/>
      <w:tabs>
        <w:tab w:val="center" w:pos="4535"/>
        <w:tab w:val="right" w:pos="9070"/>
      </w:tabs>
    </w:pPr>
  </w:style>
  <w:style w:type="paragraph" w:styleId="Zpat">
    <w:name w:val="footer"/>
    <w:basedOn w:val="Normln"/>
    <w:rsid w:val="00BC3A1B"/>
    <w:pPr>
      <w:suppressLineNumbers/>
      <w:tabs>
        <w:tab w:val="center" w:pos="4535"/>
        <w:tab w:val="right" w:pos="9070"/>
      </w:tabs>
    </w:pPr>
  </w:style>
  <w:style w:type="paragraph" w:styleId="Nzev">
    <w:name w:val="Title"/>
    <w:basedOn w:val="Normln"/>
    <w:next w:val="Podnadpis"/>
    <w:qFormat/>
    <w:rsid w:val="00BC3A1B"/>
    <w:pPr>
      <w:jc w:val="center"/>
    </w:pPr>
    <w:rPr>
      <w:b/>
      <w:bCs/>
      <w:sz w:val="28"/>
      <w:szCs w:val="28"/>
    </w:rPr>
  </w:style>
  <w:style w:type="paragraph" w:styleId="Podnadpis">
    <w:name w:val="Subtitle"/>
    <w:basedOn w:val="Nadpis"/>
    <w:next w:val="Zkladntext"/>
    <w:qFormat/>
    <w:rsid w:val="00BC3A1B"/>
    <w:pPr>
      <w:jc w:val="center"/>
    </w:pPr>
    <w:rPr>
      <w:i/>
      <w:iCs/>
    </w:rPr>
  </w:style>
  <w:style w:type="paragraph" w:customStyle="1" w:styleId="Pedformtovantext">
    <w:name w:val="Předformátovaný text"/>
    <w:basedOn w:val="Normln"/>
    <w:rsid w:val="00BC3A1B"/>
    <w:rPr>
      <w:rFonts w:ascii="Courier New" w:eastAsia="Courier New" w:hAnsi="Courier New" w:cs="Courier New"/>
    </w:rPr>
  </w:style>
  <w:style w:type="paragraph" w:customStyle="1" w:styleId="Nadpis11">
    <w:name w:val="Nadpis 11"/>
    <w:basedOn w:val="Normln"/>
    <w:next w:val="Normln"/>
    <w:rsid w:val="00BC3A1B"/>
    <w:pPr>
      <w:keepNext/>
      <w:jc w:val="center"/>
    </w:pPr>
    <w:rPr>
      <w:sz w:val="24"/>
      <w:szCs w:val="24"/>
    </w:rPr>
  </w:style>
  <w:style w:type="paragraph" w:customStyle="1" w:styleId="Nadpis21">
    <w:name w:val="Nadpis 21"/>
    <w:basedOn w:val="Normln"/>
    <w:next w:val="Normln"/>
    <w:rsid w:val="00BC3A1B"/>
    <w:pPr>
      <w:keepNext/>
    </w:pPr>
    <w:rPr>
      <w:sz w:val="24"/>
      <w:szCs w:val="24"/>
    </w:rPr>
  </w:style>
  <w:style w:type="paragraph" w:customStyle="1" w:styleId="Nadpis31">
    <w:name w:val="Nadpis 31"/>
    <w:basedOn w:val="Normln"/>
    <w:next w:val="Normln"/>
    <w:rsid w:val="00BC3A1B"/>
    <w:pPr>
      <w:keepNext/>
      <w:jc w:val="center"/>
    </w:pPr>
    <w:rPr>
      <w:b/>
      <w:bCs/>
      <w:sz w:val="28"/>
      <w:szCs w:val="28"/>
    </w:rPr>
  </w:style>
  <w:style w:type="paragraph" w:customStyle="1" w:styleId="Nadpis41">
    <w:name w:val="Nadpis 41"/>
    <w:basedOn w:val="Normln"/>
    <w:next w:val="Normln"/>
    <w:rsid w:val="00BC3A1B"/>
    <w:pPr>
      <w:keepNext/>
    </w:pPr>
    <w:rPr>
      <w:sz w:val="24"/>
      <w:szCs w:val="24"/>
    </w:rPr>
  </w:style>
  <w:style w:type="paragraph" w:customStyle="1" w:styleId="Nadpis51">
    <w:name w:val="Nadpis 51"/>
    <w:basedOn w:val="Normln"/>
    <w:next w:val="Normln"/>
    <w:rsid w:val="00BC3A1B"/>
    <w:pPr>
      <w:keepNext/>
      <w:jc w:val="right"/>
    </w:pPr>
    <w:rPr>
      <w:sz w:val="24"/>
      <w:szCs w:val="24"/>
    </w:rPr>
  </w:style>
  <w:style w:type="paragraph" w:customStyle="1" w:styleId="Nadpis61">
    <w:name w:val="Nadpis 61"/>
    <w:basedOn w:val="Normln"/>
    <w:next w:val="Normln"/>
    <w:rsid w:val="00BC3A1B"/>
    <w:pPr>
      <w:keepNext/>
    </w:pPr>
    <w:rPr>
      <w:b/>
      <w:bCs/>
      <w:sz w:val="28"/>
      <w:szCs w:val="28"/>
    </w:rPr>
  </w:style>
  <w:style w:type="paragraph" w:customStyle="1" w:styleId="Nadpis71">
    <w:name w:val="Nadpis 71"/>
    <w:basedOn w:val="Normln"/>
    <w:next w:val="Normln"/>
    <w:rsid w:val="00BC3A1B"/>
    <w:pPr>
      <w:keepNext/>
      <w:numPr>
        <w:ilvl w:val="6"/>
        <w:numId w:val="1"/>
      </w:numPr>
      <w:outlineLvl w:val="6"/>
    </w:pPr>
    <w:rPr>
      <w:b/>
      <w:bCs/>
      <w:sz w:val="24"/>
      <w:szCs w:val="24"/>
    </w:rPr>
  </w:style>
  <w:style w:type="paragraph" w:customStyle="1" w:styleId="Nadpis81">
    <w:name w:val="Nadpis 81"/>
    <w:basedOn w:val="Normln"/>
    <w:next w:val="Normln"/>
    <w:rsid w:val="00BC3A1B"/>
    <w:pPr>
      <w:keepNext/>
      <w:numPr>
        <w:ilvl w:val="7"/>
        <w:numId w:val="1"/>
      </w:numPr>
      <w:outlineLvl w:val="7"/>
    </w:pPr>
    <w:rPr>
      <w:rFonts w:ascii="Arial" w:eastAsia="Arial" w:hAnsi="Arial" w:cs="Arial"/>
      <w:i/>
      <w:iCs/>
    </w:rPr>
  </w:style>
  <w:style w:type="paragraph" w:customStyle="1" w:styleId="Zkladntext21">
    <w:name w:val="Základní text 21"/>
    <w:basedOn w:val="Normln"/>
    <w:rsid w:val="00BC3A1B"/>
    <w:rPr>
      <w:b/>
      <w:bCs/>
      <w:sz w:val="24"/>
      <w:szCs w:val="24"/>
    </w:rPr>
  </w:style>
  <w:style w:type="paragraph" w:customStyle="1" w:styleId="Zkladntextodsazen21">
    <w:name w:val="Základní text odsazený 21"/>
    <w:basedOn w:val="Normln"/>
    <w:rsid w:val="00BC3A1B"/>
    <w:pPr>
      <w:spacing w:before="120"/>
      <w:ind w:left="360"/>
    </w:pPr>
    <w:rPr>
      <w:sz w:val="24"/>
      <w:szCs w:val="24"/>
    </w:rPr>
  </w:style>
  <w:style w:type="paragraph" w:customStyle="1" w:styleId="Stylpravidel">
    <w:name w:val="Styl pravidel"/>
    <w:basedOn w:val="Normln"/>
    <w:rsid w:val="00BC3A1B"/>
    <w:pPr>
      <w:spacing w:before="240" w:line="360" w:lineRule="auto"/>
    </w:pPr>
    <w:rPr>
      <w:sz w:val="24"/>
      <w:szCs w:val="24"/>
    </w:rPr>
  </w:style>
  <w:style w:type="paragraph" w:customStyle="1" w:styleId="Styl1">
    <w:name w:val="Styl1"/>
    <w:basedOn w:val="Normln"/>
    <w:rsid w:val="00BC3A1B"/>
    <w:rPr>
      <w:sz w:val="24"/>
      <w:szCs w:val="24"/>
    </w:rPr>
  </w:style>
  <w:style w:type="paragraph" w:customStyle="1" w:styleId="Zhlav1">
    <w:name w:val="Záhlaví1"/>
    <w:basedOn w:val="Normln"/>
    <w:rsid w:val="00BC3A1B"/>
    <w:pPr>
      <w:tabs>
        <w:tab w:val="center" w:pos="4536"/>
        <w:tab w:val="right" w:pos="9072"/>
      </w:tabs>
    </w:pPr>
  </w:style>
  <w:style w:type="paragraph" w:customStyle="1" w:styleId="Zpat1">
    <w:name w:val="Zápatí1"/>
    <w:basedOn w:val="Normln"/>
    <w:rsid w:val="00BC3A1B"/>
    <w:pPr>
      <w:tabs>
        <w:tab w:val="center" w:pos="4536"/>
        <w:tab w:val="right" w:pos="9072"/>
      </w:tabs>
    </w:pPr>
  </w:style>
  <w:style w:type="paragraph" w:customStyle="1" w:styleId="Obsahtabulky">
    <w:name w:val="Obsah tabulky"/>
    <w:basedOn w:val="Normln"/>
    <w:rsid w:val="00BC3A1B"/>
    <w:pPr>
      <w:suppressLineNumbers/>
    </w:pPr>
  </w:style>
  <w:style w:type="paragraph" w:customStyle="1" w:styleId="Nadpistabulky">
    <w:name w:val="Nadpis tabulky"/>
    <w:basedOn w:val="Obsahtabulky"/>
    <w:rsid w:val="00BC3A1B"/>
    <w:pPr>
      <w:jc w:val="center"/>
    </w:pPr>
    <w:rPr>
      <w:b/>
      <w:bCs/>
    </w:rPr>
  </w:style>
  <w:style w:type="paragraph" w:styleId="Textbubliny">
    <w:name w:val="Balloon Text"/>
    <w:basedOn w:val="Normln"/>
    <w:link w:val="TextbublinyChar"/>
    <w:uiPriority w:val="99"/>
    <w:semiHidden/>
    <w:unhideWhenUsed/>
    <w:rsid w:val="008523C7"/>
    <w:rPr>
      <w:rFonts w:ascii="Tahoma" w:hAnsi="Tahoma" w:cs="Tahoma"/>
      <w:sz w:val="16"/>
      <w:szCs w:val="16"/>
    </w:rPr>
  </w:style>
  <w:style w:type="character" w:customStyle="1" w:styleId="TextbublinyChar">
    <w:name w:val="Text bubliny Char"/>
    <w:basedOn w:val="Standardnpsmoodstavce"/>
    <w:link w:val="Textbubliny"/>
    <w:uiPriority w:val="99"/>
    <w:semiHidden/>
    <w:rsid w:val="008523C7"/>
    <w:rPr>
      <w:rFonts w:ascii="Tahoma" w:hAnsi="Tahoma" w:cs="Tahoma"/>
      <w:sz w:val="16"/>
      <w:szCs w:val="16"/>
      <w:lang w:bidi="cs-CZ"/>
    </w:rPr>
  </w:style>
  <w:style w:type="table" w:styleId="Mkatabulky">
    <w:name w:val="Table Grid"/>
    <w:basedOn w:val="Normlntabulka"/>
    <w:uiPriority w:val="39"/>
    <w:rsid w:val="00950DA3"/>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5530D"/>
    <w:pPr>
      <w:ind w:left="720"/>
      <w:contextualSpacing/>
    </w:pPr>
  </w:style>
  <w:style w:type="character" w:styleId="Odkaznakoment">
    <w:name w:val="annotation reference"/>
    <w:basedOn w:val="Standardnpsmoodstavce"/>
    <w:uiPriority w:val="99"/>
    <w:semiHidden/>
    <w:unhideWhenUsed/>
    <w:rsid w:val="00C5452A"/>
    <w:rPr>
      <w:sz w:val="16"/>
      <w:szCs w:val="16"/>
    </w:rPr>
  </w:style>
  <w:style w:type="paragraph" w:styleId="Textkomente">
    <w:name w:val="annotation text"/>
    <w:basedOn w:val="Normln"/>
    <w:link w:val="TextkomenteChar"/>
    <w:uiPriority w:val="99"/>
    <w:semiHidden/>
    <w:unhideWhenUsed/>
    <w:rsid w:val="00C5452A"/>
  </w:style>
  <w:style w:type="character" w:customStyle="1" w:styleId="TextkomenteChar">
    <w:name w:val="Text komentáře Char"/>
    <w:basedOn w:val="Standardnpsmoodstavce"/>
    <w:link w:val="Textkomente"/>
    <w:uiPriority w:val="99"/>
    <w:semiHidden/>
    <w:rsid w:val="00C5452A"/>
    <w:rPr>
      <w:lang w:bidi="cs-CZ"/>
    </w:rPr>
  </w:style>
  <w:style w:type="paragraph" w:styleId="Pedmtkomente">
    <w:name w:val="annotation subject"/>
    <w:basedOn w:val="Textkomente"/>
    <w:next w:val="Textkomente"/>
    <w:link w:val="PedmtkomenteChar"/>
    <w:uiPriority w:val="99"/>
    <w:semiHidden/>
    <w:unhideWhenUsed/>
    <w:rsid w:val="00C5452A"/>
    <w:rPr>
      <w:b/>
      <w:bCs/>
    </w:rPr>
  </w:style>
  <w:style w:type="character" w:customStyle="1" w:styleId="PedmtkomenteChar">
    <w:name w:val="Předmět komentáře Char"/>
    <w:basedOn w:val="TextkomenteChar"/>
    <w:link w:val="Pedmtkomente"/>
    <w:uiPriority w:val="99"/>
    <w:semiHidden/>
    <w:rsid w:val="00C5452A"/>
    <w:rPr>
      <w:b/>
      <w:bCs/>
      <w:lang w:bidi="cs-CZ"/>
    </w:rPr>
  </w:style>
  <w:style w:type="paragraph" w:styleId="Zkladntextodsazen">
    <w:name w:val="Body Text Indent"/>
    <w:basedOn w:val="Normln"/>
    <w:link w:val="ZkladntextodsazenChar"/>
    <w:uiPriority w:val="99"/>
    <w:semiHidden/>
    <w:unhideWhenUsed/>
    <w:rsid w:val="009B68E6"/>
    <w:pPr>
      <w:spacing w:after="120"/>
      <w:ind w:left="283"/>
    </w:pPr>
  </w:style>
  <w:style w:type="character" w:customStyle="1" w:styleId="ZkladntextodsazenChar">
    <w:name w:val="Základní text odsazený Char"/>
    <w:basedOn w:val="Standardnpsmoodstavce"/>
    <w:link w:val="Zkladntextodsazen"/>
    <w:uiPriority w:val="99"/>
    <w:semiHidden/>
    <w:rsid w:val="009B68E6"/>
    <w:rPr>
      <w:lang w:bidi="cs-CZ"/>
    </w:rPr>
  </w:style>
  <w:style w:type="character" w:styleId="Hypertextovodkaz">
    <w:name w:val="Hyperlink"/>
    <w:basedOn w:val="Standardnpsmoodstavce"/>
    <w:uiPriority w:val="99"/>
    <w:unhideWhenUsed/>
    <w:rsid w:val="009B68E6"/>
    <w:rPr>
      <w:color w:val="0000FF" w:themeColor="hyperlink"/>
      <w:u w:val="single"/>
    </w:rPr>
  </w:style>
  <w:style w:type="paragraph" w:styleId="Bezmezer">
    <w:name w:val="No Spacing"/>
    <w:uiPriority w:val="1"/>
    <w:qFormat/>
    <w:rsid w:val="009B68E6"/>
    <w:pPr>
      <w:jc w:val="left"/>
    </w:pPr>
    <w:rPr>
      <w:rFonts w:asciiTheme="minorHAnsi" w:eastAsiaTheme="minorEastAsia" w:hAnsiTheme="minorHAnsi" w:cstheme="minorBidi"/>
      <w:sz w:val="22"/>
      <w:szCs w:val="22"/>
    </w:rPr>
  </w:style>
  <w:style w:type="paragraph" w:styleId="Revize">
    <w:name w:val="Revision"/>
    <w:hidden/>
    <w:uiPriority w:val="99"/>
    <w:semiHidden/>
    <w:rsid w:val="009B68E6"/>
    <w:pPr>
      <w:jc w:val="left"/>
    </w:pPr>
    <w:rPr>
      <w:lang w:bidi="cs-CZ"/>
    </w:rPr>
  </w:style>
  <w:style w:type="character" w:customStyle="1" w:styleId="Nadpis2Char">
    <w:name w:val="Nadpis 2 Char"/>
    <w:basedOn w:val="Standardnpsmoodstavce"/>
    <w:link w:val="Nadpis2"/>
    <w:rsid w:val="000F5F3C"/>
    <w:rPr>
      <w:b/>
      <w:bCs/>
      <w:sz w:val="24"/>
    </w:rPr>
  </w:style>
  <w:style w:type="paragraph" w:customStyle="1" w:styleId="Default">
    <w:name w:val="Default"/>
    <w:rsid w:val="000F5F3C"/>
    <w:pPr>
      <w:autoSpaceDE w:val="0"/>
      <w:autoSpaceDN w:val="0"/>
      <w:adjustRightInd w:val="0"/>
      <w:jc w:val="left"/>
    </w:pPr>
    <w:rPr>
      <w:rFonts w:ascii="Calibri" w:eastAsia="Calibri" w:hAnsi="Calibri" w:cs="Calibri"/>
      <w:color w:val="000000"/>
      <w:sz w:val="24"/>
      <w:szCs w:val="24"/>
      <w:lang w:eastAsia="en-US"/>
    </w:rPr>
  </w:style>
  <w:style w:type="paragraph" w:styleId="Zkladntextodsazen2">
    <w:name w:val="Body Text Indent 2"/>
    <w:basedOn w:val="Normln"/>
    <w:link w:val="Zkladntextodsazen2Char"/>
    <w:rsid w:val="00393532"/>
    <w:pPr>
      <w:widowControl/>
      <w:suppressAutoHyphens w:val="0"/>
      <w:spacing w:after="120" w:line="480" w:lineRule="auto"/>
      <w:ind w:left="283"/>
      <w:jc w:val="left"/>
    </w:pPr>
    <w:rPr>
      <w:sz w:val="24"/>
      <w:szCs w:val="24"/>
      <w:lang w:val="x-none" w:eastAsia="x-none" w:bidi="ar-SA"/>
    </w:rPr>
  </w:style>
  <w:style w:type="character" w:customStyle="1" w:styleId="Zkladntextodsazen2Char">
    <w:name w:val="Základní text odsazený 2 Char"/>
    <w:basedOn w:val="Standardnpsmoodstavce"/>
    <w:link w:val="Zkladntextodsazen2"/>
    <w:rsid w:val="00393532"/>
    <w:rPr>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533022">
      <w:bodyDiv w:val="1"/>
      <w:marLeft w:val="0"/>
      <w:marRight w:val="0"/>
      <w:marTop w:val="0"/>
      <w:marBottom w:val="0"/>
      <w:divBdr>
        <w:top w:val="none" w:sz="0" w:space="0" w:color="auto"/>
        <w:left w:val="none" w:sz="0" w:space="0" w:color="auto"/>
        <w:bottom w:val="none" w:sz="0" w:space="0" w:color="auto"/>
        <w:right w:val="none" w:sz="0" w:space="0" w:color="auto"/>
      </w:divBdr>
    </w:div>
    <w:div w:id="1714497270">
      <w:bodyDiv w:val="1"/>
      <w:marLeft w:val="0"/>
      <w:marRight w:val="0"/>
      <w:marTop w:val="0"/>
      <w:marBottom w:val="0"/>
      <w:divBdr>
        <w:top w:val="none" w:sz="0" w:space="0" w:color="auto"/>
        <w:left w:val="none" w:sz="0" w:space="0" w:color="auto"/>
        <w:bottom w:val="none" w:sz="0" w:space="0" w:color="auto"/>
        <w:right w:val="none" w:sz="0" w:space="0" w:color="auto"/>
      </w:divBdr>
    </w:div>
    <w:div w:id="201360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rbp-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bp213.cz/cs/ochrana-osobnich-udaju-gdpr/a-125/"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5AD459-B5EC-4EC3-8400-C62DC0152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Pages>
  <Words>1785</Words>
  <Characters>10538</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Hranoš</dc:creator>
  <cp:lastModifiedBy>Mikula Pavel</cp:lastModifiedBy>
  <cp:revision>17</cp:revision>
  <cp:lastPrinted>2019-09-26T10:26:00Z</cp:lastPrinted>
  <dcterms:created xsi:type="dcterms:W3CDTF">2019-09-04T12:45:00Z</dcterms:created>
  <dcterms:modified xsi:type="dcterms:W3CDTF">2021-05-21T11:47:00Z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