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F2" w:rsidRDefault="003E0F80">
      <w:pPr>
        <w:pStyle w:val="Nadpis10"/>
        <w:keepNext/>
        <w:keepLines/>
        <w:shd w:val="clear" w:color="auto" w:fill="auto"/>
      </w:pPr>
      <w:r>
        <w:t>2031930521</w:t>
      </w:r>
    </w:p>
    <w:p w:rsidR="00D438F2" w:rsidRDefault="003E0F80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2"/>
      <w:bookmarkStart w:id="1" w:name="bookmark3"/>
      <w:r>
        <w:t>Předávací protokol čistého výtěžku veřejné sbírky</w:t>
      </w:r>
      <w:bookmarkEnd w:id="0"/>
      <w:bookmarkEnd w:id="1"/>
    </w:p>
    <w:p w:rsidR="00D438F2" w:rsidRDefault="003E0F8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30200" distB="3175" distL="0" distR="0" simplePos="0" relativeHeight="125829378" behindDoc="0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330200</wp:posOffset>
                </wp:positionV>
                <wp:extent cx="1347470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</w:rPr>
                              <w:t>„předávající")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75pt;margin-top:26.pt;width:106.09999999999999pt;height:15.35pt;z-index:-125829375;mso-wrap-distance-left:0;mso-wrap-distance-top:26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„předávající")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0" distL="0" distR="0" simplePos="0" relativeHeight="125829380" behindDoc="0" locked="0" layoutInCell="1" allowOverlap="1">
                <wp:simplePos x="0" y="0"/>
                <wp:positionH relativeFrom="page">
                  <wp:posOffset>3674110</wp:posOffset>
                </wp:positionH>
                <wp:positionV relativeFrom="paragraph">
                  <wp:posOffset>333375</wp:posOffset>
                </wp:positionV>
                <wp:extent cx="1307465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</w:rPr>
                              <w:t>„přebírající")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9.30000000000001pt;margin-top:26.25pt;width:102.95pt;height:15.35pt;z-index:-125829373;mso-wrap-distance-left:0;mso-wrap-distance-top:26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„přebírající")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659"/>
        <w:gridCol w:w="1882"/>
        <w:gridCol w:w="2909"/>
      </w:tblGrid>
      <w:tr w:rsidR="00D438F2">
        <w:trPr>
          <w:trHeight w:hRule="exact" w:val="398"/>
        </w:trPr>
        <w:tc>
          <w:tcPr>
            <w:tcW w:w="4387" w:type="dxa"/>
            <w:gridSpan w:val="2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Předávající:</w:t>
            </w:r>
          </w:p>
        </w:tc>
        <w:tc>
          <w:tcPr>
            <w:tcW w:w="4791" w:type="dxa"/>
            <w:gridSpan w:val="2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Přebírající:</w:t>
            </w:r>
          </w:p>
          <w:p w:rsidR="00D438F2" w:rsidRDefault="003E0F80">
            <w:pPr>
              <w:pStyle w:val="Jin0"/>
              <w:shd w:val="clear" w:color="auto" w:fill="auto"/>
              <w:spacing w:after="0" w:line="180" w:lineRule="auto"/>
              <w:ind w:left="10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tr w:rsidR="00D438F2">
        <w:trPr>
          <w:trHeight w:hRule="exact" w:val="662"/>
        </w:trPr>
        <w:tc>
          <w:tcPr>
            <w:tcW w:w="1728" w:type="dxa"/>
            <w:shd w:val="clear" w:color="auto" w:fill="FFFFFF"/>
            <w:vAlign w:val="center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Název organizace:</w:t>
            </w:r>
          </w:p>
        </w:tc>
        <w:tc>
          <w:tcPr>
            <w:tcW w:w="2659" w:type="dxa"/>
            <w:shd w:val="clear" w:color="auto" w:fill="FFFFFF"/>
            <w:vAlign w:val="center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TOKOZ a. s.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Název organizace: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D438F2" w:rsidRDefault="003E0F80">
            <w:pPr>
              <w:pStyle w:val="Jin0"/>
              <w:shd w:val="clear" w:color="auto" w:fill="auto"/>
              <w:spacing w:after="0" w:line="228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Nemocnice Nové Město na Moravě, příspěvková</w:t>
            </w:r>
          </w:p>
        </w:tc>
      </w:tr>
      <w:tr w:rsidR="00D438F2">
        <w:trPr>
          <w:trHeight w:hRule="exact" w:val="264"/>
        </w:trPr>
        <w:tc>
          <w:tcPr>
            <w:tcW w:w="1728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Sídlo organizace:</w:t>
            </w: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Santiniho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20/26</w:t>
            </w:r>
          </w:p>
        </w:tc>
        <w:tc>
          <w:tcPr>
            <w:tcW w:w="1882" w:type="dxa"/>
            <w:shd w:val="clear" w:color="auto" w:fill="FFFFFF"/>
          </w:tcPr>
          <w:p w:rsidR="00D438F2" w:rsidRDefault="00D438F2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organizace</w:t>
            </w:r>
          </w:p>
        </w:tc>
      </w:tr>
      <w:tr w:rsidR="00D438F2">
        <w:trPr>
          <w:trHeight w:hRule="exact" w:val="259"/>
        </w:trPr>
        <w:tc>
          <w:tcPr>
            <w:tcW w:w="1728" w:type="dxa"/>
            <w:shd w:val="clear" w:color="auto" w:fill="FFFFFF"/>
          </w:tcPr>
          <w:p w:rsidR="00D438F2" w:rsidRDefault="00D438F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591 01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Ždár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nad Sázavou</w:t>
            </w:r>
          </w:p>
        </w:tc>
        <w:tc>
          <w:tcPr>
            <w:tcW w:w="1882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Sídlo organizace:</w:t>
            </w:r>
          </w:p>
        </w:tc>
        <w:tc>
          <w:tcPr>
            <w:tcW w:w="290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Žďárská 610</w:t>
            </w:r>
          </w:p>
        </w:tc>
      </w:tr>
      <w:tr w:rsidR="00D438F2">
        <w:trPr>
          <w:trHeight w:hRule="exact" w:val="264"/>
        </w:trPr>
        <w:tc>
          <w:tcPr>
            <w:tcW w:w="1728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25670042</w:t>
            </w:r>
          </w:p>
        </w:tc>
        <w:tc>
          <w:tcPr>
            <w:tcW w:w="1882" w:type="dxa"/>
            <w:shd w:val="clear" w:color="auto" w:fill="FFFFFF"/>
          </w:tcPr>
          <w:p w:rsidR="00D438F2" w:rsidRDefault="00D438F2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592 31 Nové Město na Moravě</w:t>
            </w:r>
          </w:p>
        </w:tc>
      </w:tr>
      <w:tr w:rsidR="00D438F2">
        <w:trPr>
          <w:trHeight w:hRule="exact" w:val="264"/>
        </w:trPr>
        <w:tc>
          <w:tcPr>
            <w:tcW w:w="1728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CZ25670042</w:t>
            </w:r>
          </w:p>
        </w:tc>
        <w:tc>
          <w:tcPr>
            <w:tcW w:w="1882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290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00842001</w:t>
            </w:r>
          </w:p>
        </w:tc>
      </w:tr>
      <w:tr w:rsidR="00D438F2">
        <w:trPr>
          <w:trHeight w:hRule="exact" w:val="269"/>
        </w:trPr>
        <w:tc>
          <w:tcPr>
            <w:tcW w:w="1728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  <w:tc>
          <w:tcPr>
            <w:tcW w:w="1882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90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CZ00842001</w:t>
            </w:r>
          </w:p>
        </w:tc>
      </w:tr>
      <w:tr w:rsidR="00D438F2">
        <w:trPr>
          <w:trHeight w:hRule="exact" w:val="274"/>
        </w:trPr>
        <w:tc>
          <w:tcPr>
            <w:tcW w:w="1728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  <w:tc>
          <w:tcPr>
            <w:tcW w:w="1882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90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</w:t>
            </w:r>
          </w:p>
        </w:tc>
      </w:tr>
      <w:tr w:rsidR="00D438F2">
        <w:trPr>
          <w:trHeight w:hRule="exact" w:val="274"/>
        </w:trPr>
        <w:tc>
          <w:tcPr>
            <w:tcW w:w="1728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Zastoupená:</w:t>
            </w:r>
          </w:p>
        </w:tc>
        <w:tc>
          <w:tcPr>
            <w:tcW w:w="2659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XXXX,</w:t>
            </w:r>
          </w:p>
        </w:tc>
        <w:tc>
          <w:tcPr>
            <w:tcW w:w="1882" w:type="dxa"/>
            <w:shd w:val="clear" w:color="auto" w:fill="FFFFFF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2909" w:type="dxa"/>
            <w:shd w:val="clear" w:color="auto" w:fill="FFFFFF"/>
          </w:tcPr>
          <w:p w:rsidR="00D438F2" w:rsidRDefault="003E0F80" w:rsidP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XXXX, VS: XXXX</w:t>
            </w:r>
          </w:p>
        </w:tc>
      </w:tr>
      <w:tr w:rsidR="00D438F2">
        <w:trPr>
          <w:trHeight w:hRule="exact" w:val="269"/>
        </w:trPr>
        <w:tc>
          <w:tcPr>
            <w:tcW w:w="1728" w:type="dxa"/>
            <w:shd w:val="clear" w:color="auto" w:fill="FFFFFF"/>
          </w:tcPr>
          <w:p w:rsidR="00D438F2" w:rsidRDefault="00D438F2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shd w:val="clear" w:color="auto" w:fill="FFFFFF"/>
            <w:vAlign w:val="bottom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předsedou představenstva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D438F2" w:rsidRDefault="003E0F80">
            <w:pPr>
              <w:pStyle w:val="Jin0"/>
              <w:shd w:val="clear" w:color="auto" w:fill="auto"/>
              <w:spacing w:after="0"/>
              <w:ind w:firstLine="14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Zastoupená: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D438F2" w:rsidRDefault="003E0F80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XXXX,</w:t>
            </w:r>
          </w:p>
        </w:tc>
      </w:tr>
    </w:tbl>
    <w:p w:rsidR="00D438F2" w:rsidRDefault="003E0F80">
      <w:pPr>
        <w:pStyle w:val="Titulektabulky0"/>
        <w:shd w:val="clear" w:color="auto" w:fill="auto"/>
        <w:ind w:left="6379"/>
        <w:sectPr w:rsidR="00D438F2">
          <w:pgSz w:w="11900" w:h="16840"/>
          <w:pgMar w:top="325" w:right="422" w:bottom="1195" w:left="1255" w:header="0" w:footer="767" w:gutter="0"/>
          <w:pgNumType w:start="1"/>
          <w:cols w:space="720"/>
          <w:noEndnote/>
          <w:docGrid w:linePitch="360"/>
        </w:sectPr>
      </w:pPr>
      <w:r>
        <w:t>ředitelkou</w:t>
      </w: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before="51" w:after="51" w:line="240" w:lineRule="exact"/>
        <w:rPr>
          <w:sz w:val="19"/>
          <w:szCs w:val="19"/>
        </w:rPr>
      </w:pPr>
    </w:p>
    <w:p w:rsidR="00D438F2" w:rsidRDefault="00D438F2">
      <w:pPr>
        <w:spacing w:line="1" w:lineRule="exact"/>
        <w:sectPr w:rsidR="00D438F2">
          <w:type w:val="continuous"/>
          <w:pgSz w:w="11900" w:h="16840"/>
          <w:pgMar w:top="321" w:right="0" w:bottom="1198" w:left="0" w:header="0" w:footer="3" w:gutter="0"/>
          <w:cols w:space="720"/>
          <w:noEndnote/>
          <w:docGrid w:linePitch="360"/>
        </w:sectPr>
      </w:pPr>
    </w:p>
    <w:p w:rsidR="00D438F2" w:rsidRDefault="003E0F80">
      <w:pPr>
        <w:pStyle w:val="Zkladntext20"/>
        <w:shd w:val="clear" w:color="auto" w:fill="auto"/>
        <w:jc w:val="both"/>
      </w:pPr>
      <w:r>
        <w:rPr>
          <w:b/>
          <w:bCs/>
        </w:rPr>
        <w:lastRenderedPageBreak/>
        <w:t xml:space="preserve">Předávající předává přebírajícímu finanční prostředky ve výši 75 408 Kč (slovy: </w:t>
      </w:r>
      <w:proofErr w:type="spellStart"/>
      <w:r>
        <w:t>sedmdesátpěttisícčtyřistaosm</w:t>
      </w:r>
      <w:proofErr w:type="spellEnd"/>
      <w:r>
        <w:t xml:space="preserve"> korun českých), jež byly vybrány při veřejné sbírce konané v období od 1. 3. 2021 do 18. 4. 2021 na základě Osvědčení o datu přijetí oznámení o konání veřejné sbírky dle § 4 zákona č. 117/2001 Sb., o veřejných sbírkách č. j. KUJI 17086/2021, OE 18/2021 ze dne 23. 2. 2021.</w:t>
      </w:r>
    </w:p>
    <w:p w:rsidR="00D438F2" w:rsidRDefault="003E0F80">
      <w:pPr>
        <w:pStyle w:val="Zkladntext20"/>
        <w:shd w:val="clear" w:color="auto" w:fill="auto"/>
        <w:spacing w:line="276" w:lineRule="auto"/>
        <w:jc w:val="both"/>
      </w:pPr>
      <w:r>
        <w:t>Finanční prostředky budou v den podpisu předávacího protokolu poukázány ze zvláštního bankovního účtu č. XXXX na bankovní účet přebírajícího uvedeného v záhlaví tohoto protokolu.</w:t>
      </w:r>
    </w:p>
    <w:p w:rsidR="00D438F2" w:rsidRDefault="003E0F80">
      <w:pPr>
        <w:pStyle w:val="Zkladntext20"/>
        <w:shd w:val="clear" w:color="auto" w:fill="auto"/>
        <w:jc w:val="both"/>
      </w:pPr>
      <w:r>
        <w:t xml:space="preserve">Sbírka byla osvědčena na účel: Získávání finančních prostředků na </w:t>
      </w:r>
      <w:r>
        <w:rPr>
          <w:lang w:val="en-US" w:eastAsia="en-US" w:bidi="en-US"/>
        </w:rPr>
        <w:t xml:space="preserve">IT </w:t>
      </w:r>
      <w:r>
        <w:t>vybavení JIP a antidekubitní matrace pro Nemocnici Nové Město na Moravě.</w:t>
      </w:r>
    </w:p>
    <w:p w:rsidR="00D438F2" w:rsidRDefault="003E0F80">
      <w:pPr>
        <w:pStyle w:val="Zkladntext20"/>
        <w:shd w:val="clear" w:color="auto" w:fill="auto"/>
        <w:spacing w:line="266" w:lineRule="auto"/>
        <w:jc w:val="both"/>
      </w:pPr>
      <w:r>
        <w:t>Přebírající se předávajícímu zavazuje využít finanční prostředky výhradně v souladu s výše zmíněným účelem sbírky.</w:t>
      </w:r>
    </w:p>
    <w:p w:rsidR="00D438F2" w:rsidRDefault="003E0F80">
      <w:pPr>
        <w:pStyle w:val="Zkladntext20"/>
        <w:shd w:val="clear" w:color="auto" w:fill="auto"/>
        <w:spacing w:line="276" w:lineRule="auto"/>
        <w:jc w:val="both"/>
      </w:pPr>
      <w:r>
        <w:t>Předávající dává tímto přebírajícímu na vědomí, že dle zákona č. 117/2001 Sb. o veřejných sbírkách § 24 odst. (5) má příjemce čistého výtěžku sbírky povinnost na vyžádání příslušného krajského úřadu, který sbírku osvědčoval, prokázat, zda a jakým způsobem byl využit čistý výtěžek sbírky.</w:t>
      </w:r>
    </w:p>
    <w:p w:rsidR="00D438F2" w:rsidRDefault="003E0F80">
      <w:pPr>
        <w:pStyle w:val="Zkladntext20"/>
        <w:shd w:val="clear" w:color="auto" w:fill="auto"/>
        <w:spacing w:after="640" w:line="240" w:lineRule="auto"/>
        <w:ind w:left="1600" w:firstLine="0"/>
      </w:pPr>
      <w:r>
        <w:rPr>
          <w:noProof/>
          <w:lang w:bidi="ar-SA"/>
        </w:rPr>
        <mc:AlternateContent>
          <mc:Choice Requires="wps">
            <w:drawing>
              <wp:anchor distT="0" distB="1033145" distL="184150" distR="754380" simplePos="0" relativeHeight="125829382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971675" cy="19494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r>
                              <w:t xml:space="preserve">Ve </w:t>
                            </w:r>
                            <w:proofErr w:type="spellStart"/>
                            <w:r>
                              <w:t>Ždáře</w:t>
                            </w:r>
                            <w:proofErr w:type="spellEnd"/>
                            <w:r>
                              <w:t xml:space="preserve"> nad Sázavou </w:t>
                            </w:r>
                            <w:proofErr w:type="gramStart"/>
                            <w:r>
                              <w:rPr>
                                <w:color w:val="4F62B3"/>
                              </w:rPr>
                              <w:t>05.05.2021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left:0;text-align:left;margin-left:69.75pt;margin-top:1pt;width:155.25pt;height:15.35pt;z-index:125829382;visibility:visible;mso-wrap-style:square;mso-width-percent:0;mso-wrap-distance-left:14.5pt;mso-wrap-distance-top:0;mso-wrap-distance-right:59.4pt;mso-wrap-distance-bottom:81.3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" filled="f" stroked="f">
                <v:textbox inset="0,0,0,0">
                  <w:txbxContent>
                    <w:p w:rsidR="00D438F2" w:rsidRDefault="003E0F80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 w:firstLine="0"/>
                      </w:pPr>
                      <w:r>
                        <w:t xml:space="preserve">Ve </w:t>
                      </w:r>
                      <w:proofErr w:type="spellStart"/>
                      <w:r>
                        <w:t>Ždáře</w:t>
                      </w:r>
                      <w:proofErr w:type="spellEnd"/>
                      <w:r>
                        <w:t xml:space="preserve"> nad Sázavou </w:t>
                      </w:r>
                      <w:proofErr w:type="gramStart"/>
                      <w:r>
                        <w:rPr>
                          <w:color w:val="4F62B3"/>
                        </w:rPr>
                        <w:t>05.05.2021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1046480</wp:posOffset>
                </wp:positionV>
                <wp:extent cx="655320" cy="1949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předávající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17.7pt;margin-top:82.4pt;width:51.6pt;height:15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" filled="f" stroked="f">
                <v:textbox inset="0,0,0,0">
                  <w:txbxContent>
                    <w:p w:rsidR="00D438F2" w:rsidRDefault="003E0F8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předávající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V Novém Městě na Moravě </w:t>
      </w:r>
      <w:proofErr w:type="gramStart"/>
      <w:r>
        <w:rPr>
          <w:i/>
          <w:iCs/>
          <w:color w:val="4F62B3"/>
        </w:rPr>
        <w:t>05.05.2021</w:t>
      </w:r>
      <w:proofErr w:type="gramEnd"/>
    </w:p>
    <w:p w:rsidR="00D438F2" w:rsidRDefault="003E0F80">
      <w:pPr>
        <w:pStyle w:val="Zkladntext40"/>
        <w:shd w:val="clear" w:color="auto" w:fill="auto"/>
        <w:spacing w:after="1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114300</wp:posOffset>
                </wp:positionV>
                <wp:extent cx="311150" cy="27432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3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43.35pt;margin-top:9pt;width:24.5pt;height:21.6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" filled="f" stroked="f">
                <v:textbox inset="0,0,0,0">
                  <w:txbxContent>
                    <w:p w:rsidR="00D438F2" w:rsidRDefault="003E0F80">
                      <w:pPr>
                        <w:pStyle w:val="Zkladntext3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t>XXXX</w:t>
      </w: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3E0F80" w:rsidRDefault="003E0F80">
      <w:pPr>
        <w:pStyle w:val="Zkladntext1"/>
        <w:shd w:val="clear" w:color="auto" w:fill="auto"/>
        <w:spacing w:line="262" w:lineRule="auto"/>
        <w:jc w:val="center"/>
      </w:pPr>
    </w:p>
    <w:p w:rsidR="00D438F2" w:rsidRDefault="003E0F80">
      <w:pPr>
        <w:pStyle w:val="Zkladntext1"/>
        <w:shd w:val="clear" w:color="auto" w:fill="auto"/>
        <w:spacing w:line="262" w:lineRule="auto"/>
        <w:jc w:val="center"/>
      </w:pPr>
      <w:r>
        <w:t>Schvalovací doložka</w:t>
      </w:r>
    </w:p>
    <w:p w:rsidR="00D438F2" w:rsidRDefault="003E0F80">
      <w:pPr>
        <w:pStyle w:val="Zkladntext1"/>
        <w:shd w:val="clear" w:color="auto" w:fill="auto"/>
        <w:spacing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dle § 37b zákona č. 250/2000 Sb., o rozpočtových pravidlech územních rozpočtů, ve znění</w:t>
      </w:r>
      <w:r>
        <w:rPr>
          <w:sz w:val="22"/>
          <w:szCs w:val="22"/>
        </w:rPr>
        <w:br/>
        <w:t>pozdějších předpisů</w:t>
      </w:r>
    </w:p>
    <w:p w:rsidR="00D438F2" w:rsidRDefault="003E0F80">
      <w:pPr>
        <w:pStyle w:val="Zkladntext1"/>
        <w:shd w:val="clear" w:color="auto" w:fill="auto"/>
        <w:spacing w:after="80" w:line="180" w:lineRule="auto"/>
        <w:jc w:val="center"/>
      </w:pPr>
      <w:r>
        <w:t>♦</w:t>
      </w:r>
    </w:p>
    <w:p w:rsidR="00BF6D2D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</w:rPr>
        <w:t xml:space="preserve">s přijetím daru z veřejné sbírky, jejímž účelem bylo získání finančních prostředků na </w:t>
      </w:r>
      <w:r>
        <w:rPr>
          <w:sz w:val="22"/>
          <w:szCs w:val="22"/>
          <w:lang w:val="en-US" w:eastAsia="en-US" w:bidi="en-US"/>
        </w:rPr>
        <w:t xml:space="preserve">IT </w:t>
      </w:r>
    </w:p>
    <w:p w:rsidR="00BF6D2D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vybavení</w:t>
      </w:r>
      <w:r w:rsidR="00BF6D2D">
        <w:rPr>
          <w:sz w:val="22"/>
          <w:szCs w:val="22"/>
        </w:rPr>
        <w:t xml:space="preserve"> </w:t>
      </w:r>
      <w:bookmarkStart w:id="2" w:name="_GoBack"/>
      <w:bookmarkEnd w:id="2"/>
      <w:r>
        <w:rPr>
          <w:sz w:val="22"/>
          <w:szCs w:val="22"/>
        </w:rPr>
        <w:t>JIP a antidekubitní matrace pro Nemocnici Nové Město na Moravě, příspěvkovou</w:t>
      </w:r>
    </w:p>
    <w:p w:rsidR="00BF6D2D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organizaci v celkové výši 75 408,- Kč. Osvědčení o datu přijetí oznámení o konání veřejné</w:t>
      </w:r>
    </w:p>
    <w:p w:rsidR="00BF6D2D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sbírky dle § 4 zákona č. 117/2001 Sb., o veřejných sbírkách (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KUJI 17086/2021, OE</w:t>
      </w:r>
    </w:p>
    <w:p w:rsidR="00BF6D2D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18/2021) bylo osvědčeno společnosti </w:t>
      </w:r>
      <w:proofErr w:type="spellStart"/>
      <w:r>
        <w:rPr>
          <w:sz w:val="22"/>
          <w:szCs w:val="22"/>
        </w:rPr>
        <w:t>Tokoz</w:t>
      </w:r>
      <w:proofErr w:type="spellEnd"/>
      <w:r>
        <w:rPr>
          <w:sz w:val="22"/>
          <w:szCs w:val="22"/>
        </w:rPr>
        <w:t xml:space="preserve"> a.s. (IČ 25670042). S přijetím tohoto daru</w:t>
      </w:r>
    </w:p>
    <w:p w:rsidR="00BF6D2D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vyslovil souhlas Kraj Vysočina, a to usnesením Rady Kraje Vysočina na zasedání dne</w:t>
      </w:r>
    </w:p>
    <w:p w:rsidR="00D438F2" w:rsidRDefault="003E0F80" w:rsidP="00BF6D2D">
      <w:pPr>
        <w:pStyle w:val="Zkladntext1"/>
        <w:shd w:val="clear" w:color="auto" w:fill="auto"/>
        <w:spacing w:after="0"/>
        <w:jc w:val="both"/>
        <w:rPr>
          <w:sz w:val="22"/>
          <w:szCs w:val="22"/>
        </w:rPr>
        <w:sectPr w:rsidR="00D438F2">
          <w:type w:val="continuous"/>
          <w:pgSz w:w="11900" w:h="16840"/>
          <w:pgMar w:top="321" w:right="433" w:bottom="1198" w:left="1242" w:header="0" w:footer="770" w:gutter="0"/>
          <w:cols w:space="720"/>
          <w:noEndnote/>
          <w:docGrid w:linePitch="360"/>
        </w:sectPr>
      </w:pPr>
      <w:r>
        <w:rPr>
          <w:sz w:val="22"/>
          <w:szCs w:val="22"/>
        </w:rPr>
        <w:t>04.05.2021 2021, č. 0788/15/2021/RK.</w:t>
      </w:r>
    </w:p>
    <w:p w:rsidR="00D438F2" w:rsidRDefault="003E0F8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2026920" cy="68262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30"/>
                              <w:shd w:val="clear" w:color="auto" w:fill="auto"/>
                              <w:spacing w:line="319" w:lineRule="auto"/>
                            </w:pPr>
                            <w:r>
                              <w:t>KRAJSKÝ ÚŘAD KRAJE VYSOČINA Odbor ekonomický</w:t>
                            </w:r>
                          </w:p>
                          <w:p w:rsidR="00D438F2" w:rsidRDefault="003E0F80">
                            <w:pPr>
                              <w:pStyle w:val="Zkladntext40"/>
                              <w:shd w:val="clear" w:color="auto" w:fill="auto"/>
                              <w:spacing w:after="0" w:line="410" w:lineRule="auto"/>
                            </w:pPr>
                            <w:r>
                              <w:t xml:space="preserve">Žižkova 57, 587 33 Jihlava, Česká republika tel.: 564 602 232, e-mail: </w:t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70.2pt;margin-top:1pt;width:159.6pt;height:53.7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" filled="f" stroked="f">
                <v:textbox inset="0,0,0,0">
                  <w:txbxContent>
                    <w:p w:rsidR="00D438F2" w:rsidRDefault="003E0F80">
                      <w:pPr>
                        <w:pStyle w:val="Zkladntext30"/>
                        <w:shd w:val="clear" w:color="auto" w:fill="auto"/>
                        <w:spacing w:line="319" w:lineRule="auto"/>
                      </w:pPr>
                      <w:r>
                        <w:t>KRAJSKÝ ÚŘAD KRAJE VYSOČINA Odbor ekonomický</w:t>
                      </w:r>
                    </w:p>
                    <w:p w:rsidR="00D438F2" w:rsidRDefault="003E0F80">
                      <w:pPr>
                        <w:pStyle w:val="Zkladntext40"/>
                        <w:shd w:val="clear" w:color="auto" w:fill="auto"/>
                        <w:spacing w:after="0" w:line="410" w:lineRule="auto"/>
                      </w:pPr>
                      <w:r>
                        <w:t xml:space="preserve">Žižkova 57, 587 33 Jihlava, Česká republika tel.: 564 602 232, e-mail: </w:t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D438F2" w:rsidRDefault="003E0F80">
      <w:pPr>
        <w:pStyle w:val="Zkladntext1"/>
        <w:shd w:val="clear" w:color="auto" w:fill="auto"/>
        <w:spacing w:after="0"/>
        <w:ind w:left="1120"/>
      </w:pPr>
      <w:r>
        <w:t>TOKOŽ a.s.</w:t>
      </w:r>
    </w:p>
    <w:p w:rsidR="00D438F2" w:rsidRDefault="003E0F80">
      <w:pPr>
        <w:pStyle w:val="Zkladntext1"/>
        <w:shd w:val="clear" w:color="auto" w:fill="auto"/>
        <w:spacing w:after="0"/>
        <w:ind w:left="4820"/>
      </w:pPr>
      <w:proofErr w:type="spellStart"/>
      <w:r>
        <w:t>Santiniho</w:t>
      </w:r>
      <w:proofErr w:type="spellEnd"/>
      <w:r>
        <w:t xml:space="preserve"> 20/26</w:t>
      </w:r>
    </w:p>
    <w:p w:rsidR="00D438F2" w:rsidRDefault="003E0F80">
      <w:pPr>
        <w:pStyle w:val="Zkladntext1"/>
        <w:shd w:val="clear" w:color="auto" w:fill="auto"/>
        <w:spacing w:after="0"/>
        <w:ind w:left="4820"/>
        <w:sectPr w:rsidR="00D438F2">
          <w:pgSz w:w="11900" w:h="16840"/>
          <w:pgMar w:top="2285" w:right="583" w:bottom="853" w:left="1092" w:header="0" w:footer="425" w:gutter="0"/>
          <w:cols w:space="720"/>
          <w:noEndnote/>
          <w:docGrid w:linePitch="360"/>
        </w:sectPr>
      </w:pPr>
      <w:r>
        <w:t xml:space="preserve">591 02 </w:t>
      </w:r>
      <w:proofErr w:type="spellStart"/>
      <w:r>
        <w:t>Žtfár</w:t>
      </w:r>
      <w:proofErr w:type="spellEnd"/>
      <w:r>
        <w:t xml:space="preserve"> nad Sázavou 2</w:t>
      </w: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before="25" w:after="25" w:line="240" w:lineRule="exact"/>
        <w:rPr>
          <w:sz w:val="19"/>
          <w:szCs w:val="19"/>
        </w:rPr>
      </w:pPr>
    </w:p>
    <w:p w:rsidR="00D438F2" w:rsidRDefault="00D438F2">
      <w:pPr>
        <w:spacing w:line="1" w:lineRule="exact"/>
        <w:sectPr w:rsidR="00D438F2">
          <w:type w:val="continuous"/>
          <w:pgSz w:w="11900" w:h="16840"/>
          <w:pgMar w:top="2285" w:right="0" w:bottom="853" w:left="0" w:header="0" w:footer="3" w:gutter="0"/>
          <w:cols w:space="720"/>
          <w:noEndnote/>
          <w:docGrid w:linePitch="360"/>
        </w:sectPr>
      </w:pPr>
    </w:p>
    <w:p w:rsidR="00D438F2" w:rsidRDefault="003E0F8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15240</wp:posOffset>
                </wp:positionV>
                <wp:extent cx="1075690" cy="25908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>Váš dopis značky/ze dne</w:t>
                            </w:r>
                          </w:p>
                          <w:p w:rsidR="00D438F2" w:rsidRDefault="003E0F8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23. 2. 2021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77.400000000000006pt;margin-top:1.2pt;width:84.700000000000003pt;height:20.399999999999999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značky/ze dne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23. 2. 2021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2364105</wp:posOffset>
                </wp:positionH>
                <wp:positionV relativeFrom="paragraph">
                  <wp:posOffset>12700</wp:posOffset>
                </wp:positionV>
                <wp:extent cx="838200" cy="4025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Číslo </w:t>
                            </w:r>
                            <w:proofErr w:type="spellStart"/>
                            <w:r>
                              <w:t>ledňáci</w:t>
                            </w:r>
                            <w:proofErr w:type="spellEnd"/>
                          </w:p>
                          <w:p w:rsidR="00D438F2" w:rsidRDefault="003E0F8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KUJ117086/2021</w:t>
                            </w:r>
                          </w:p>
                          <w:p w:rsidR="00D438F2" w:rsidRDefault="003E0F8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OE 18/2021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86.15000000000001pt;margin-top:1.pt;width:66.pt;height:31.69999999999999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ledňáci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KUJ117086/2021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OE 18/2021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E0F80" w:rsidRDefault="003E0F80">
      <w:pPr>
        <w:pStyle w:val="Zkladntext30"/>
        <w:shd w:val="clear" w:color="auto" w:fill="auto"/>
        <w:spacing w:line="283" w:lineRule="auto"/>
      </w:pPr>
      <w:proofErr w:type="spellStart"/>
      <w:r>
        <w:rPr>
          <w:b/>
          <w:bCs/>
          <w:sz w:val="13"/>
          <w:szCs w:val="13"/>
        </w:rPr>
        <w:t>Vyňzuie</w:t>
      </w:r>
      <w:proofErr w:type="spellEnd"/>
      <w:r>
        <w:rPr>
          <w:b/>
          <w:bCs/>
          <w:sz w:val="13"/>
          <w:szCs w:val="13"/>
        </w:rPr>
        <w:t xml:space="preserve">/telefon </w:t>
      </w:r>
      <w:r>
        <w:t>XXXX</w:t>
      </w:r>
    </w:p>
    <w:p w:rsidR="00D438F2" w:rsidRDefault="003E0F80">
      <w:pPr>
        <w:pStyle w:val="Zkladntext30"/>
        <w:shd w:val="clear" w:color="auto" w:fill="auto"/>
        <w:spacing w:line="283" w:lineRule="auto"/>
      </w:pPr>
      <w:r>
        <w:t>XXXX</w:t>
      </w:r>
    </w:p>
    <w:p w:rsidR="00D438F2" w:rsidRDefault="003E0F80">
      <w:pPr>
        <w:spacing w:line="1" w:lineRule="exact"/>
        <w:rPr>
          <w:sz w:val="2"/>
          <w:szCs w:val="2"/>
        </w:rPr>
      </w:pPr>
      <w:r>
        <w:br w:type="column"/>
      </w:r>
    </w:p>
    <w:p w:rsidR="00D438F2" w:rsidRDefault="003E0F80">
      <w:pPr>
        <w:pStyle w:val="Zkladntext40"/>
        <w:shd w:val="clear" w:color="auto" w:fill="auto"/>
        <w:spacing w:after="0" w:line="240" w:lineRule="auto"/>
      </w:pPr>
      <w:r>
        <w:t>V Jihlavě dne</w:t>
      </w:r>
    </w:p>
    <w:p w:rsidR="00D438F2" w:rsidRDefault="003E0F80">
      <w:pPr>
        <w:pStyle w:val="Zkladntext30"/>
        <w:shd w:val="clear" w:color="auto" w:fill="auto"/>
        <w:sectPr w:rsidR="00D438F2">
          <w:type w:val="continuous"/>
          <w:pgSz w:w="11900" w:h="16840"/>
          <w:pgMar w:top="2285" w:right="2878" w:bottom="853" w:left="5892" w:header="0" w:footer="3" w:gutter="0"/>
          <w:cols w:num="2" w:space="1025"/>
          <w:noEndnote/>
          <w:docGrid w:linePitch="360"/>
        </w:sectPr>
      </w:pPr>
      <w:r>
        <w:t>23. 2. 2021</w:t>
      </w:r>
    </w:p>
    <w:p w:rsidR="00D438F2" w:rsidRDefault="00D438F2">
      <w:pPr>
        <w:spacing w:line="240" w:lineRule="exact"/>
        <w:rPr>
          <w:sz w:val="19"/>
          <w:szCs w:val="19"/>
        </w:rPr>
      </w:pPr>
    </w:p>
    <w:p w:rsidR="00D438F2" w:rsidRDefault="00D438F2">
      <w:pPr>
        <w:spacing w:before="70" w:after="70" w:line="240" w:lineRule="exact"/>
        <w:rPr>
          <w:sz w:val="19"/>
          <w:szCs w:val="19"/>
        </w:rPr>
      </w:pPr>
    </w:p>
    <w:p w:rsidR="00D438F2" w:rsidRDefault="00D438F2">
      <w:pPr>
        <w:spacing w:line="1" w:lineRule="exact"/>
        <w:sectPr w:rsidR="00D438F2">
          <w:type w:val="continuous"/>
          <w:pgSz w:w="11900" w:h="16840"/>
          <w:pgMar w:top="2329" w:right="0" w:bottom="804" w:left="0" w:header="0" w:footer="3" w:gutter="0"/>
          <w:cols w:space="720"/>
          <w:noEndnote/>
          <w:docGrid w:linePitch="360"/>
        </w:sectPr>
      </w:pPr>
    </w:p>
    <w:p w:rsidR="00D438F2" w:rsidRDefault="003E0F80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OSVĚDČENÍ</w:t>
      </w:r>
      <w:r>
        <w:rPr>
          <w:b/>
          <w:bCs/>
        </w:rPr>
        <w:br/>
        <w:t>o datu přijetí oznámení o konání veřejné sbírky podle § 4 zákona č. 117/2001 Sb.,</w:t>
      </w:r>
      <w:r>
        <w:rPr>
          <w:b/>
          <w:bCs/>
        </w:rPr>
        <w:br/>
        <w:t>o veřejných sbírkách a o změně některých zákonů (zákon o veřejných sbírkách),</w:t>
      </w:r>
      <w:r>
        <w:rPr>
          <w:b/>
          <w:bCs/>
        </w:rPr>
        <w:br/>
        <w:t>ve znění pozdějších předpisů</w:t>
      </w:r>
    </w:p>
    <w:p w:rsidR="00D438F2" w:rsidRDefault="003E0F80">
      <w:pPr>
        <w:pStyle w:val="Zkladntext1"/>
        <w:shd w:val="clear" w:color="auto" w:fill="auto"/>
        <w:ind w:firstLine="140"/>
      </w:pPr>
      <w:r>
        <w:t xml:space="preserve">Krajský úřad Kraje Vysočina </w:t>
      </w:r>
      <w:r>
        <w:rPr>
          <w:b/>
          <w:bCs/>
        </w:rPr>
        <w:t xml:space="preserve">osvědčuje, </w:t>
      </w:r>
      <w:r>
        <w:t xml:space="preserve">dle </w:t>
      </w:r>
      <w:proofErr w:type="spellStart"/>
      <w:r>
        <w:t>ust</w:t>
      </w:r>
      <w:proofErr w:type="spellEnd"/>
      <w:r>
        <w:t xml:space="preserve">. § 4 odst. 1 zákona č. 117/2001 </w:t>
      </w:r>
      <w:proofErr w:type="spellStart"/>
      <w:r>
        <w:t>Sb</w:t>
      </w:r>
      <w:proofErr w:type="spellEnd"/>
      <w:r>
        <w:t>„ o veřejných sbírkách a o změně některých zákonů (dále jen „zákon o veřejných sbírkách“), ve znění pozdějších předpisů, právnické osobě:</w:t>
      </w:r>
    </w:p>
    <w:p w:rsidR="00D438F2" w:rsidRDefault="003E0F80">
      <w:pPr>
        <w:pStyle w:val="Zkladntext1"/>
        <w:shd w:val="clear" w:color="auto" w:fill="auto"/>
        <w:spacing w:after="0" w:line="252" w:lineRule="auto"/>
        <w:ind w:firstLine="140"/>
      </w:pPr>
      <w:r>
        <w:t xml:space="preserve">Název: TOKOZ a.s. Sídlo: </w:t>
      </w:r>
      <w:proofErr w:type="spellStart"/>
      <w:r>
        <w:t>Santiniho</w:t>
      </w:r>
      <w:proofErr w:type="spellEnd"/>
      <w:r>
        <w:t xml:space="preserve"> 20/26, 591 02 Žďár nad Sázavou 2</w:t>
      </w:r>
    </w:p>
    <w:p w:rsidR="00D438F2" w:rsidRDefault="003E0F80">
      <w:pPr>
        <w:pStyle w:val="Zkladntext1"/>
        <w:shd w:val="clear" w:color="auto" w:fill="auto"/>
        <w:spacing w:line="252" w:lineRule="auto"/>
      </w:pPr>
      <w:r>
        <w:t>IČO: 25670042</w:t>
      </w:r>
    </w:p>
    <w:p w:rsidR="00D438F2" w:rsidRDefault="003E0F80">
      <w:pPr>
        <w:pStyle w:val="Zkladntext1"/>
        <w:shd w:val="clear" w:color="auto" w:fill="auto"/>
        <w:ind w:firstLine="140"/>
      </w:pPr>
      <w:r>
        <w:t>že oznámení o konání veřejné sbírky splňuje náležitosti podle § 5 odst. 1 a 2 zákona o veřejných sbírkách. Nebyly shledány důvody pro postup podle § 6 zákona o veřejných sbírkách.</w:t>
      </w:r>
    </w:p>
    <w:p w:rsidR="00D438F2" w:rsidRDefault="003E0F80">
      <w:pPr>
        <w:pStyle w:val="Zkladntext1"/>
        <w:shd w:val="clear" w:color="auto" w:fill="auto"/>
      </w:pPr>
      <w:r>
        <w:t>Oznámení bylo přijato dne 23. 2. 2021.</w:t>
      </w:r>
    </w:p>
    <w:p w:rsidR="00D438F2" w:rsidRDefault="003E0F80">
      <w:pPr>
        <w:pStyle w:val="Zkladntext1"/>
        <w:shd w:val="clear" w:color="auto" w:fill="auto"/>
      </w:pPr>
      <w:r>
        <w:t>“Veřejná sbírka je oznámena od 1. 3. 2021 do 18.4/2021</w:t>
      </w:r>
    </w:p>
    <w:p w:rsidR="00D438F2" w:rsidRDefault="003E0F80">
      <w:pPr>
        <w:pStyle w:val="Zkladntext1"/>
        <w:shd w:val="clear" w:color="auto" w:fill="auto"/>
      </w:pPr>
      <w:r>
        <w:t>Místem konání je: ČR</w:t>
      </w:r>
    </w:p>
    <w:p w:rsidR="00D438F2" w:rsidRDefault="003E0F80">
      <w:pPr>
        <w:pStyle w:val="Zkladntext1"/>
        <w:shd w:val="clear" w:color="auto" w:fill="auto"/>
        <w:spacing w:line="230" w:lineRule="auto"/>
        <w:ind w:firstLine="140"/>
      </w:pPr>
      <w:r>
        <w:t xml:space="preserve">Za účelem: Získávání finančních prostředků na </w:t>
      </w:r>
      <w:r>
        <w:rPr>
          <w:lang w:val="en-US" w:eastAsia="en-US" w:bidi="en-US"/>
        </w:rPr>
        <w:t xml:space="preserve">IT </w:t>
      </w:r>
      <w:r>
        <w:t>vybavení JIP a antidekubitní matrace pro Nemocnici Nové Město na Moravě.</w:t>
      </w:r>
    </w:p>
    <w:p w:rsidR="00D438F2" w:rsidRDefault="003E0F80">
      <w:pPr>
        <w:pStyle w:val="Zkladntext1"/>
        <w:shd w:val="clear" w:color="auto" w:fill="auto"/>
      </w:pPr>
      <w:r>
        <w:t>Oprávněná osoba jednat ve věci veřejné sbírky je pan XXXX.</w:t>
      </w:r>
    </w:p>
    <w:p w:rsidR="00D438F2" w:rsidRDefault="003E0F80">
      <w:pPr>
        <w:pStyle w:val="Zkladntext1"/>
        <w:shd w:val="clear" w:color="auto" w:fill="auto"/>
      </w:pPr>
      <w:r>
        <w:t>Způsob konání: zasílání finančních prostředků na zvláštním bankovní účet</w:t>
      </w:r>
    </w:p>
    <w:p w:rsidR="00D438F2" w:rsidRDefault="003E0F80">
      <w:pPr>
        <w:pStyle w:val="Zkladntext1"/>
        <w:shd w:val="clear" w:color="auto" w:fill="auto"/>
        <w:spacing w:after="800"/>
        <w:ind w:firstLine="140"/>
      </w:pPr>
      <w:r>
        <w:t>Finanční prostředky budou uloženy na zvláštní bankovní účet č. XXXX vedený u XXXX Radlická 333/150,150 57 Praha 5.</w:t>
      </w:r>
    </w:p>
    <w:p w:rsidR="00D438F2" w:rsidRDefault="003E0F80">
      <w:pPr>
        <w:pStyle w:val="Zkladntext30"/>
        <w:shd w:val="clear" w:color="auto" w:fill="auto"/>
        <w:jc w:val="right"/>
      </w:pPr>
      <w:r>
        <w:t>Žižkova 57, 587 33 Jihlava, IČO: 70890749</w:t>
      </w:r>
    </w:p>
    <w:p w:rsidR="00D438F2" w:rsidRDefault="003E0F80">
      <w:pPr>
        <w:pStyle w:val="Zkladntext30"/>
        <w:shd w:val="clear" w:color="auto" w:fill="auto"/>
        <w:spacing w:after="220"/>
        <w:jc w:val="right"/>
      </w:pPr>
      <w:r>
        <w:t xml:space="preserve">ID datové schránky: ksab3eu, e-mail: </w:t>
      </w:r>
      <w:hyperlink r:id="rId9" w:history="1">
        <w:r>
          <w:rPr>
            <w:lang w:val="en-US" w:eastAsia="en-US" w:bidi="en-US"/>
          </w:rPr>
          <w:t>XXXX</w:t>
        </w:r>
      </w:hyperlink>
      <w:r>
        <w:br w:type="page"/>
      </w:r>
    </w:p>
    <w:p w:rsidR="00D438F2" w:rsidRDefault="003E0F80">
      <w:pPr>
        <w:pStyle w:val="Zkladntext1"/>
        <w:shd w:val="clear" w:color="auto" w:fill="auto"/>
        <w:spacing w:after="1060" w:line="254" w:lineRule="auto"/>
        <w:jc w:val="both"/>
      </w:pPr>
      <w:r>
        <w:lastRenderedPageBreak/>
        <w:t>Podle § 24 odst. 3 zákona č. 117/2001 Sb., o veřejných sbírkách, ve znění pozdějších předpisů, je povinností právnické osoby předložit Krajskému úřadu Kraje Vysočina nejpozději do 3 měsíců ode dne ukončení veřejné sbírky celkové vyúčtování ke kontrole a schválení.</w:t>
      </w:r>
    </w:p>
    <w:p w:rsidR="00D438F2" w:rsidRDefault="003E0F80">
      <w:pPr>
        <w:pStyle w:val="Zkladntext1"/>
        <w:shd w:val="clear" w:color="auto" w:fill="auto"/>
        <w:spacing w:after="10520" w:line="286" w:lineRule="auto"/>
        <w:jc w:val="both"/>
      </w:pPr>
      <w:r>
        <w:rPr>
          <w:lang w:val="en-US" w:eastAsia="en-US" w:bidi="en-US"/>
        </w:rPr>
        <w:t>XXXX</w:t>
      </w:r>
      <w:r>
        <w:t xml:space="preserve"> vedoucí odboru ekonomického</w:t>
      </w:r>
    </w:p>
    <w:p w:rsidR="00D438F2" w:rsidRDefault="003E0F80">
      <w:pPr>
        <w:pStyle w:val="Zkladntext20"/>
        <w:shd w:val="clear" w:color="auto" w:fill="auto"/>
        <w:spacing w:after="40" w:line="240" w:lineRule="auto"/>
        <w:ind w:left="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38100</wp:posOffset>
                </wp:positionV>
                <wp:extent cx="420370" cy="30480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26.15pt;margin-top:3pt;width:33.1pt;height:2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" filled="f" stroked="f">
                <v:textbox inset="0,0,0,0">
                  <w:txbxContent>
                    <w:p w:rsidR="00D438F2" w:rsidRDefault="003E0F80">
                      <w:pPr>
                        <w:pStyle w:val="Titulekobrzku0"/>
                        <w:shd w:val="clear" w:color="auto" w:fill="auto"/>
                      </w:pPr>
                      <w:r>
                        <w:t>KXXXX</w:t>
                      </w:r>
                      <w: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2585" distB="0" distL="595630" distR="114300" simplePos="0" relativeHeight="125829394" behindDoc="0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400685</wp:posOffset>
                </wp:positionV>
                <wp:extent cx="234950" cy="21653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38F2" w:rsidRDefault="003E0F8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64.05pt;margin-top:31.55pt;width:18.5pt;height:17.05pt;z-index:125829394;visibility:visible;mso-wrap-style:none;mso-wrap-distance-left:46.9pt;mso-wrap-distance-top:28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" filled="f" stroked="f">
                <v:textbox inset="0,0,0,0">
                  <w:txbxContent>
                    <w:p w:rsidR="00D438F2" w:rsidRDefault="003E0F80">
                      <w:pPr>
                        <w:pStyle w:val="Zkladntext5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čís. jednací:</w:t>
      </w:r>
    </w:p>
    <w:p w:rsidR="00D438F2" w:rsidRDefault="003E0F80">
      <w:pPr>
        <w:pStyle w:val="Zkladntext20"/>
        <w:shd w:val="clear" w:color="auto" w:fill="auto"/>
        <w:spacing w:after="0" w:line="240" w:lineRule="auto"/>
        <w:ind w:left="0" w:firstLine="0"/>
        <w:jc w:val="right"/>
      </w:pPr>
      <w:r>
        <w:rPr>
          <w:b/>
          <w:bCs/>
        </w:rPr>
        <w:t>Strana: 2</w:t>
      </w:r>
    </w:p>
    <w:sectPr w:rsidR="00D438F2">
      <w:type w:val="continuous"/>
      <w:pgSz w:w="11900" w:h="16840"/>
      <w:pgMar w:top="2329" w:right="1685" w:bottom="804" w:left="1310" w:header="0" w:footer="3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16" w:rsidRDefault="003E0F80">
      <w:r>
        <w:separator/>
      </w:r>
    </w:p>
  </w:endnote>
  <w:endnote w:type="continuationSeparator" w:id="0">
    <w:p w:rsidR="000E5E16" w:rsidRDefault="003E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F2" w:rsidRDefault="00D438F2"/>
  </w:footnote>
  <w:footnote w:type="continuationSeparator" w:id="0">
    <w:p w:rsidR="00D438F2" w:rsidRDefault="00D438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438F2"/>
    <w:rsid w:val="000E5E16"/>
    <w:rsid w:val="003E0F80"/>
    <w:rsid w:val="00BF6D2D"/>
    <w:rsid w:val="00D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4F62B3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71" w:lineRule="auto"/>
      <w:ind w:left="140" w:firstLine="2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/>
      <w:jc w:val="right"/>
      <w:outlineLvl w:val="0"/>
    </w:pPr>
    <w:rPr>
      <w:rFonts w:ascii="Arial" w:eastAsia="Arial" w:hAnsi="Arial" w:cs="Arial"/>
      <w:i/>
      <w:iCs/>
      <w:color w:val="4F62B3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ind w:firstLine="36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84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 w:line="346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4F62B3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71" w:lineRule="auto"/>
      <w:ind w:left="140" w:firstLine="2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40"/>
      <w:jc w:val="right"/>
      <w:outlineLvl w:val="0"/>
    </w:pPr>
    <w:rPr>
      <w:rFonts w:ascii="Arial" w:eastAsia="Arial" w:hAnsi="Arial" w:cs="Arial"/>
      <w:i/>
      <w:iCs/>
      <w:color w:val="4F62B3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ind w:firstLine="36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84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 w:line="346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kr-vysoci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kr-vysocin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kr-vysoc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2021-05-21T11:31:00Z</dcterms:created>
  <dcterms:modified xsi:type="dcterms:W3CDTF">2021-05-21T11:39:00Z</dcterms:modified>
</cp:coreProperties>
</file>