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219B" w14:textId="77777777" w:rsidR="00E037F5" w:rsidRDefault="00F7357D" w:rsidP="00392D66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1</w:t>
      </w:r>
    </w:p>
    <w:p w14:paraId="703BE158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Default="00F7357D" w:rsidP="00F7357D">
      <w:pPr>
        <w:rPr>
          <w:b/>
        </w:rPr>
      </w:pPr>
    </w:p>
    <w:p w14:paraId="053E50BA" w14:textId="77777777" w:rsidR="00692CD3" w:rsidRDefault="00692CD3" w:rsidP="00F7357D">
      <w:pPr>
        <w:rPr>
          <w:b/>
        </w:rPr>
      </w:pPr>
    </w:p>
    <w:p w14:paraId="42ABB5B4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506694D4" w14:textId="77777777" w:rsidR="00F7357D" w:rsidRPr="00303755" w:rsidRDefault="00F7357D" w:rsidP="00F7357D">
      <w:r w:rsidRPr="00303755">
        <w:t>sídlo: Kounicova 65a, 601 87 Brno</w:t>
      </w:r>
    </w:p>
    <w:p w14:paraId="0A686C13" w14:textId="5A0B3DBB" w:rsidR="00F7357D" w:rsidRPr="00303755" w:rsidRDefault="00692CD3" w:rsidP="00692CD3">
      <w:r>
        <w:t xml:space="preserve">jednající </w:t>
      </w:r>
      <w:r w:rsidR="00D9061C">
        <w:t>prof. PhDr. Tomášem Kubíčkem, Ph.D.</w:t>
      </w:r>
      <w:r w:rsidR="00A63660">
        <w:t>,</w:t>
      </w:r>
      <w:r w:rsidR="00D9061C">
        <w:t xml:space="preserve"> </w:t>
      </w:r>
      <w:r>
        <w:t>ředitelem</w:t>
      </w:r>
      <w:r w:rsidR="00F7357D" w:rsidRPr="00303755">
        <w:t xml:space="preserve"> </w:t>
      </w:r>
    </w:p>
    <w:p w14:paraId="6306CD52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16FFBA61" w14:textId="77777777" w:rsidR="00F7357D" w:rsidRPr="00303755" w:rsidRDefault="00F7357D" w:rsidP="00F7357D"/>
    <w:p w14:paraId="6B9DCAD1" w14:textId="77777777" w:rsidR="00F7357D" w:rsidRPr="00303755" w:rsidRDefault="00F7357D" w:rsidP="00F7357D">
      <w:r w:rsidRPr="00303755">
        <w:t>a</w:t>
      </w:r>
    </w:p>
    <w:p w14:paraId="1F7A9AE1" w14:textId="77777777" w:rsidR="00F7357D" w:rsidRPr="002E19D8" w:rsidRDefault="00F7357D" w:rsidP="00F7357D">
      <w:pPr>
        <w:rPr>
          <w:b/>
        </w:rPr>
      </w:pPr>
    </w:p>
    <w:p w14:paraId="056153AD" w14:textId="77777777" w:rsidR="00A80612" w:rsidRPr="00A80612" w:rsidRDefault="00A80612" w:rsidP="00A80612">
      <w:proofErr w:type="spellStart"/>
      <w:r>
        <w:rPr>
          <w:b/>
        </w:rPr>
        <w:t>Liftmont</w:t>
      </w:r>
      <w:proofErr w:type="spellEnd"/>
      <w:r>
        <w:rPr>
          <w:b/>
        </w:rPr>
        <w:t xml:space="preserve"> CZ, s.r.o., </w:t>
      </w:r>
      <w:r w:rsidRPr="00E05FF8">
        <w:t xml:space="preserve">IČ: </w:t>
      </w:r>
      <w:r>
        <w:t>26 84 56 87</w:t>
      </w:r>
    </w:p>
    <w:p w14:paraId="62AFDE9E" w14:textId="57336017" w:rsidR="00A80612" w:rsidRPr="00A80612" w:rsidRDefault="00A80612" w:rsidP="00A80612">
      <w:r w:rsidRPr="00A80612">
        <w:t>Olomouc, Střední Novosadská 34a</w:t>
      </w:r>
    </w:p>
    <w:p w14:paraId="4B110252" w14:textId="0144F480" w:rsidR="00A80612" w:rsidRPr="00E05FF8" w:rsidRDefault="00A80612" w:rsidP="00A80612">
      <w:r>
        <w:t>jednající ing. Jiřím Kvapilem, jednatelem</w:t>
      </w:r>
    </w:p>
    <w:p w14:paraId="2B77C1B2" w14:textId="77777777" w:rsidR="00F7357D" w:rsidRPr="00303755" w:rsidRDefault="00F7357D" w:rsidP="00A80612">
      <w:pPr>
        <w:rPr>
          <w:i/>
        </w:rPr>
      </w:pPr>
      <w:r w:rsidRPr="00303755">
        <w:rPr>
          <w:i/>
        </w:rPr>
        <w:t>jako „zhotovitel“</w:t>
      </w:r>
    </w:p>
    <w:p w14:paraId="2C4EA5D4" w14:textId="77777777" w:rsidR="00F7357D" w:rsidRDefault="00F7357D" w:rsidP="00F7357D"/>
    <w:p w14:paraId="0B0EFCC6" w14:textId="5A6D0A4E" w:rsidR="005F1FA7" w:rsidRDefault="004419D7" w:rsidP="00A80612"/>
    <w:p w14:paraId="24312F06" w14:textId="43142D0D" w:rsidR="00A80612" w:rsidRPr="00D308EC" w:rsidRDefault="00A80612" w:rsidP="00A80612">
      <w:pPr>
        <w:jc w:val="center"/>
        <w:rPr>
          <w:b/>
        </w:rPr>
      </w:pPr>
      <w:r>
        <w:t>I.</w:t>
      </w:r>
    </w:p>
    <w:p w14:paraId="2FE6E669" w14:textId="77777777" w:rsidR="00A80612" w:rsidRDefault="00F7357D" w:rsidP="00A80612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uzavřely dne </w:t>
      </w:r>
      <w:proofErr w:type="gramStart"/>
      <w:r w:rsidR="00A80612">
        <w:t>12</w:t>
      </w:r>
      <w:r w:rsidR="00D9061C">
        <w:t>.</w:t>
      </w:r>
      <w:r w:rsidR="00A80612">
        <w:t>1</w:t>
      </w:r>
      <w:r w:rsidR="00D9061C">
        <w:t>.202</w:t>
      </w:r>
      <w:r w:rsidR="00A80612">
        <w:t>1</w:t>
      </w:r>
      <w:proofErr w:type="gramEnd"/>
      <w:r w:rsidR="009F0EF3">
        <w:t xml:space="preserve"> smlouvu o dílo, jejímž předmětem je </w:t>
      </w:r>
      <w:r w:rsidR="00A80612">
        <w:t>dílo „Rekonstrukce výtahů ve veřejné části MZK“</w:t>
      </w:r>
      <w:r w:rsidR="009F0EF3">
        <w:t>.</w:t>
      </w:r>
      <w:r w:rsidR="007D665A">
        <w:t xml:space="preserve">  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</w:t>
      </w:r>
      <w:proofErr w:type="gramStart"/>
      <w:r w:rsidR="00EF218E">
        <w:t xml:space="preserve">dle </w:t>
      </w:r>
      <w:proofErr w:type="spellStart"/>
      <w:r w:rsidR="00EF218E">
        <w:t>z.č</w:t>
      </w:r>
      <w:proofErr w:type="spellEnd"/>
      <w:r w:rsidR="00EF218E">
        <w:t>.</w:t>
      </w:r>
      <w:proofErr w:type="gramEnd"/>
      <w:r w:rsidR="00EF218E">
        <w:t xml:space="preserve"> 134/2016 Sb.</w:t>
      </w:r>
    </w:p>
    <w:p w14:paraId="36355B3A" w14:textId="1F77555D" w:rsidR="00A80612" w:rsidRDefault="00A80612" w:rsidP="00A80612">
      <w:pPr>
        <w:pStyle w:val="Odstavecseseznamem"/>
        <w:numPr>
          <w:ilvl w:val="0"/>
          <w:numId w:val="20"/>
        </w:numPr>
        <w:ind w:left="284" w:hanging="284"/>
        <w:jc w:val="both"/>
      </w:pPr>
      <w:r>
        <w:t>Po podpisu smlouvy nastaly nepředvídatelné okolnosti mající vliv na termín dokončení díla:</w:t>
      </w:r>
    </w:p>
    <w:p w14:paraId="4EEBD183" w14:textId="40129C63" w:rsidR="00A80612" w:rsidRPr="00A80612" w:rsidRDefault="00A80612" w:rsidP="00A80612">
      <w:pPr>
        <w:pStyle w:val="Odstavecseseznamem"/>
        <w:numPr>
          <w:ilvl w:val="0"/>
          <w:numId w:val="21"/>
        </w:numPr>
        <w:shd w:val="clear" w:color="auto" w:fill="FFFFFF"/>
        <w:jc w:val="both"/>
        <w:rPr>
          <w:color w:val="333333"/>
        </w:rPr>
      </w:pPr>
      <w:r>
        <w:rPr>
          <w:color w:val="000000"/>
        </w:rPr>
        <w:t xml:space="preserve">nutnost nečekaných </w:t>
      </w:r>
      <w:r w:rsidRPr="00A80612">
        <w:rPr>
          <w:color w:val="000000"/>
        </w:rPr>
        <w:t>stavební</w:t>
      </w:r>
      <w:r>
        <w:rPr>
          <w:color w:val="000000"/>
        </w:rPr>
        <w:t>ch</w:t>
      </w:r>
      <w:r w:rsidRPr="00A80612">
        <w:rPr>
          <w:color w:val="000000"/>
        </w:rPr>
        <w:t xml:space="preserve"> úprav v souvislosti se zapravením poškozených omítek v šachtě, výmalba</w:t>
      </w:r>
      <w:r>
        <w:rPr>
          <w:color w:val="000000"/>
        </w:rPr>
        <w:t xml:space="preserve"> (poškození nebylo způsobeno zhotovitelem)</w:t>
      </w:r>
    </w:p>
    <w:p w14:paraId="47D16223" w14:textId="06E60543" w:rsidR="00A80612" w:rsidRPr="00A80612" w:rsidRDefault="00A80612" w:rsidP="00A80612">
      <w:pPr>
        <w:pStyle w:val="Odstavecseseznamem"/>
        <w:numPr>
          <w:ilvl w:val="0"/>
          <w:numId w:val="21"/>
        </w:numPr>
        <w:shd w:val="clear" w:color="auto" w:fill="FFFFFF"/>
        <w:jc w:val="both"/>
        <w:rPr>
          <w:color w:val="333333"/>
        </w:rPr>
      </w:pPr>
      <w:r>
        <w:rPr>
          <w:color w:val="000000"/>
        </w:rPr>
        <w:t xml:space="preserve">prodlení objednatele s poskytnutím součinnosti </w:t>
      </w:r>
      <w:r w:rsidRPr="00A80612">
        <w:rPr>
          <w:color w:val="000000"/>
        </w:rPr>
        <w:t> souvislosti se zapojením EPS -  přípravou elektroinstalace k napojení na systém EPS</w:t>
      </w:r>
    </w:p>
    <w:p w14:paraId="46AEABF6" w14:textId="0DE97AB9" w:rsidR="00A80612" w:rsidRPr="00A80612" w:rsidRDefault="00A80612" w:rsidP="00A80612">
      <w:pPr>
        <w:pStyle w:val="Odstavecseseznamem"/>
        <w:numPr>
          <w:ilvl w:val="0"/>
          <w:numId w:val="21"/>
        </w:numPr>
        <w:shd w:val="clear" w:color="auto" w:fill="FFFFFF"/>
        <w:jc w:val="both"/>
        <w:rPr>
          <w:color w:val="333333"/>
        </w:rPr>
      </w:pPr>
      <w:r>
        <w:rPr>
          <w:color w:val="000000"/>
        </w:rPr>
        <w:t xml:space="preserve">zjištění </w:t>
      </w:r>
      <w:r w:rsidRPr="00A80612">
        <w:rPr>
          <w:color w:val="000000"/>
        </w:rPr>
        <w:t>neznám</w:t>
      </w:r>
      <w:r>
        <w:rPr>
          <w:color w:val="000000"/>
        </w:rPr>
        <w:t>ého</w:t>
      </w:r>
      <w:r w:rsidRPr="00A80612">
        <w:rPr>
          <w:color w:val="000000"/>
        </w:rPr>
        <w:t xml:space="preserve"> el. </w:t>
      </w:r>
      <w:proofErr w:type="gramStart"/>
      <w:r w:rsidRPr="00A80612">
        <w:rPr>
          <w:color w:val="000000"/>
        </w:rPr>
        <w:t>vodič</w:t>
      </w:r>
      <w:r>
        <w:rPr>
          <w:color w:val="000000"/>
        </w:rPr>
        <w:t>e</w:t>
      </w:r>
      <w:proofErr w:type="gramEnd"/>
      <w:r w:rsidRPr="00A80612">
        <w:rPr>
          <w:color w:val="000000"/>
        </w:rPr>
        <w:t xml:space="preserve"> v</w:t>
      </w:r>
      <w:r>
        <w:rPr>
          <w:color w:val="000000"/>
        </w:rPr>
        <w:t> </w:t>
      </w:r>
      <w:r w:rsidRPr="00A80612">
        <w:rPr>
          <w:color w:val="000000"/>
        </w:rPr>
        <w:t>šachtě</w:t>
      </w:r>
      <w:r>
        <w:rPr>
          <w:color w:val="000000"/>
        </w:rPr>
        <w:t xml:space="preserve"> po zahájení provádění díla, které vyvolalo nutnost jeho </w:t>
      </w:r>
      <w:r w:rsidRPr="00A80612">
        <w:rPr>
          <w:color w:val="000000"/>
        </w:rPr>
        <w:t>diagnostik</w:t>
      </w:r>
      <w:r>
        <w:rPr>
          <w:color w:val="000000"/>
        </w:rPr>
        <w:t>y a</w:t>
      </w:r>
      <w:r w:rsidRPr="00A80612">
        <w:rPr>
          <w:color w:val="000000"/>
        </w:rPr>
        <w:t xml:space="preserve"> následn</w:t>
      </w:r>
      <w:r>
        <w:rPr>
          <w:color w:val="000000"/>
        </w:rPr>
        <w:t>ou</w:t>
      </w:r>
      <w:r w:rsidRPr="00A80612">
        <w:rPr>
          <w:color w:val="000000"/>
        </w:rPr>
        <w:t xml:space="preserve"> </w:t>
      </w:r>
      <w:r>
        <w:rPr>
          <w:color w:val="000000"/>
        </w:rPr>
        <w:t xml:space="preserve"> jeho </w:t>
      </w:r>
      <w:r w:rsidRPr="00A80612">
        <w:rPr>
          <w:color w:val="000000"/>
        </w:rPr>
        <w:t>demontáž</w:t>
      </w:r>
    </w:p>
    <w:p w14:paraId="66B10FC9" w14:textId="6730F67F" w:rsidR="00A80612" w:rsidRPr="00A80612" w:rsidRDefault="00A80612" w:rsidP="00A80612">
      <w:pPr>
        <w:pStyle w:val="Odstavecseseznamem"/>
        <w:numPr>
          <w:ilvl w:val="0"/>
          <w:numId w:val="21"/>
        </w:numPr>
        <w:shd w:val="clear" w:color="auto" w:fill="FFFFFF"/>
        <w:jc w:val="both"/>
        <w:rPr>
          <w:color w:val="333333"/>
        </w:rPr>
      </w:pPr>
      <w:r>
        <w:rPr>
          <w:color w:val="000000"/>
        </w:rPr>
        <w:t xml:space="preserve">nutnost </w:t>
      </w:r>
      <w:r w:rsidRPr="00A80612">
        <w:rPr>
          <w:color w:val="000000"/>
        </w:rPr>
        <w:t>stavební</w:t>
      </w:r>
      <w:r>
        <w:rPr>
          <w:color w:val="000000"/>
        </w:rPr>
        <w:t>ch</w:t>
      </w:r>
      <w:r w:rsidRPr="00A80612">
        <w:rPr>
          <w:color w:val="000000"/>
        </w:rPr>
        <w:t xml:space="preserve"> úprav v souvislosti s vysekáním nik pro rozváděče řízení</w:t>
      </w:r>
      <w:r>
        <w:rPr>
          <w:color w:val="000000"/>
        </w:rPr>
        <w:t xml:space="preserve"> (tyto úpravy nebyly součástí předmět smlouvy)</w:t>
      </w:r>
      <w:r w:rsidRPr="00A80612">
        <w:rPr>
          <w:color w:val="000000"/>
        </w:rPr>
        <w:t xml:space="preserve"> - armovaný beton</w:t>
      </w:r>
    </w:p>
    <w:p w14:paraId="4FCC60D0" w14:textId="77777777" w:rsidR="00A80612" w:rsidRDefault="00A80612" w:rsidP="00A80612">
      <w:pPr>
        <w:pStyle w:val="Odstavecseseznamem"/>
        <w:ind w:left="284"/>
        <w:jc w:val="both"/>
      </w:pPr>
    </w:p>
    <w:p w14:paraId="2C777A5E" w14:textId="77777777" w:rsidR="00A80612" w:rsidRPr="00171EB8" w:rsidRDefault="00A80612" w:rsidP="00A80612">
      <w:pPr>
        <w:pStyle w:val="Odstavecseseznamem"/>
        <w:ind w:left="284"/>
        <w:jc w:val="both"/>
      </w:pPr>
    </w:p>
    <w:p w14:paraId="41DA2891" w14:textId="52199F7E" w:rsidR="00E037F5" w:rsidRPr="00A80612" w:rsidRDefault="008655D0" w:rsidP="00A80612">
      <w:pPr>
        <w:jc w:val="center"/>
      </w:pPr>
      <w:r w:rsidRPr="00171EB8">
        <w:t>II.</w:t>
      </w:r>
    </w:p>
    <w:p w14:paraId="4AA72A18" w14:textId="7799487A" w:rsidR="00A80612" w:rsidRDefault="00CD2530" w:rsidP="001D5AE7">
      <w:pPr>
        <w:pStyle w:val="Odstavecseseznamem"/>
        <w:numPr>
          <w:ilvl w:val="0"/>
          <w:numId w:val="10"/>
        </w:numPr>
        <w:ind w:left="284" w:hanging="284"/>
        <w:jc w:val="both"/>
      </w:pPr>
      <w:r w:rsidRPr="00171EB8">
        <w:t>Smluvní strany se dohodly</w:t>
      </w:r>
      <w:r w:rsidR="004419D7">
        <w:t xml:space="preserve"> na změně</w:t>
      </w:r>
      <w:r w:rsidR="00A80612">
        <w:t xml:space="preserve"> čl. II. odst. 2 smlouvy o dílo takto:</w:t>
      </w:r>
    </w:p>
    <w:p w14:paraId="04DBF0FB" w14:textId="65A53EBF" w:rsidR="00A80612" w:rsidRPr="00F52088" w:rsidRDefault="00A80612" w:rsidP="00A80612">
      <w:pPr>
        <w:pStyle w:val="BodyText21"/>
        <w:widowControl/>
        <w:spacing w:line="264" w:lineRule="auto"/>
        <w:ind w:left="709" w:hanging="1"/>
        <w:rPr>
          <w:sz w:val="24"/>
          <w:szCs w:val="24"/>
        </w:rPr>
      </w:pPr>
      <w:r w:rsidRPr="00F52088">
        <w:rPr>
          <w:snapToGrid w:val="0"/>
          <w:sz w:val="24"/>
          <w:szCs w:val="24"/>
        </w:rPr>
        <w:t xml:space="preserve">Zhotovitel ukončí předmět díla (dokončení bez vad a nedodělků vč. předání objednateli) do </w:t>
      </w:r>
      <w:proofErr w:type="gramStart"/>
      <w:r>
        <w:rPr>
          <w:snapToGrid w:val="0"/>
          <w:sz w:val="24"/>
          <w:szCs w:val="24"/>
        </w:rPr>
        <w:t>31.5.2021</w:t>
      </w:r>
      <w:proofErr w:type="gramEnd"/>
      <w:r>
        <w:rPr>
          <w:snapToGrid w:val="0"/>
          <w:sz w:val="24"/>
          <w:szCs w:val="24"/>
        </w:rPr>
        <w:t>.</w:t>
      </w:r>
    </w:p>
    <w:p w14:paraId="3D2D106D" w14:textId="4E7E698E" w:rsidR="00A80612" w:rsidRDefault="00A80612" w:rsidP="001D5AE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nepředvídatelnými okolnostmi uvedenými v čl. I. odst. 2 tohoto dodatku se nemění cena díla a zhotovitel se tímto vzdává svého případného nároku na úhradu prací, které provedl </w:t>
      </w:r>
      <w:r w:rsidR="004419D7">
        <w:t xml:space="preserve">a provede </w:t>
      </w:r>
      <w:r>
        <w:t xml:space="preserve">na díle v souvislosti s těmito nepředvídatelnými </w:t>
      </w:r>
      <w:proofErr w:type="gramStart"/>
      <w:r>
        <w:t>okolnostmi a které</w:t>
      </w:r>
      <w:proofErr w:type="gramEnd"/>
      <w:r>
        <w:t xml:space="preserve"> nebyly zahrnuty v ceně díla.</w:t>
      </w:r>
    </w:p>
    <w:p w14:paraId="4EEFAE45" w14:textId="531C7A87" w:rsidR="008312C7" w:rsidRDefault="00656336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</w:t>
      </w:r>
      <w:r w:rsidRPr="0071576A">
        <w:t>hotovitel</w:t>
      </w:r>
      <w:r>
        <w:t xml:space="preserve"> je povinen veškeré </w:t>
      </w:r>
      <w:r w:rsidR="000A7109">
        <w:t xml:space="preserve">práce na díle v souvislosti s těmito nepředvídatelnými okolnostmi provést, a to v termínu do </w:t>
      </w:r>
      <w:proofErr w:type="gramStart"/>
      <w:r w:rsidR="000A7109">
        <w:t>31.5.2021</w:t>
      </w:r>
      <w:proofErr w:type="gramEnd"/>
      <w:r w:rsidR="000A7109">
        <w:t>.</w:t>
      </w:r>
      <w:r>
        <w:t xml:space="preserve"> </w:t>
      </w:r>
    </w:p>
    <w:p w14:paraId="705352AD" w14:textId="77777777" w:rsidR="004419D7" w:rsidRDefault="004419D7" w:rsidP="004419D7">
      <w:pPr>
        <w:pStyle w:val="Odstavecseseznamem"/>
        <w:numPr>
          <w:ilvl w:val="0"/>
          <w:numId w:val="10"/>
        </w:numPr>
        <w:ind w:left="284" w:hanging="284"/>
        <w:jc w:val="both"/>
      </w:pPr>
      <w:r>
        <w:t>Jiná u</w:t>
      </w:r>
      <w:r w:rsidR="00BC39B1">
        <w:t xml:space="preserve">stanovení smlouvy o dílo se mimo změn uvedených </w:t>
      </w:r>
      <w:r w:rsidR="00392D66">
        <w:t>v tomto dodatku</w:t>
      </w:r>
      <w:r w:rsidR="00BC39B1">
        <w:t xml:space="preserve"> nemění a veškerá ustanovení smlouvy o dílo se vztahují i na </w:t>
      </w:r>
      <w:r w:rsidR="00B0347E">
        <w:t>změny uvedené v tomto dodatku</w:t>
      </w:r>
      <w:r w:rsidR="00BC39B1">
        <w:t>.</w:t>
      </w:r>
    </w:p>
    <w:p w14:paraId="243BE980" w14:textId="24300397" w:rsidR="004419D7" w:rsidRDefault="004419D7" w:rsidP="004419D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Změna termínu dokončení uvedená v tomto dodatku je přípustnou změnou závazku dle § </w:t>
      </w:r>
      <w:proofErr w:type="gramStart"/>
      <w:r>
        <w:t>222  odst.</w:t>
      </w:r>
      <w:proofErr w:type="gramEnd"/>
      <w:r>
        <w:t xml:space="preserve"> 6 </w:t>
      </w:r>
      <w:proofErr w:type="spellStart"/>
      <w:r>
        <w:t>z.č</w:t>
      </w:r>
      <w:proofErr w:type="spellEnd"/>
      <w:r>
        <w:t>. 134/2016 Sb., protože se nejedná o podstatnou změnu závazku ze smlouvy na veřejnou zakázku a protože jej</w:t>
      </w:r>
      <w:r>
        <w:t>í</w:t>
      </w:r>
      <w:r>
        <w:t xml:space="preserve"> potřeba vznikla v důsledku okolností, které objednatel </w:t>
      </w:r>
      <w:r>
        <w:lastRenderedPageBreak/>
        <w:t>jako zadavatel nemohl s náležitou péčí předvídat, t</w:t>
      </w:r>
      <w:r>
        <w:t>a</w:t>
      </w:r>
      <w:r>
        <w:t>to změn</w:t>
      </w:r>
      <w:r>
        <w:t>a</w:t>
      </w:r>
      <w:bookmarkStart w:id="0" w:name="_GoBack"/>
      <w:bookmarkEnd w:id="0"/>
      <w:r>
        <w:t xml:space="preserve"> nemění celkovou povahu veřejné zakázky a současně se nemění nijak původní hodnota předmětu smlouvy.</w:t>
      </w:r>
    </w:p>
    <w:p w14:paraId="16BE7930" w14:textId="77777777" w:rsidR="004419D7" w:rsidRDefault="004419D7" w:rsidP="004419D7">
      <w:pPr>
        <w:pStyle w:val="Odstavecseseznamem"/>
        <w:ind w:left="284"/>
        <w:jc w:val="both"/>
      </w:pPr>
    </w:p>
    <w:p w14:paraId="2516904C" w14:textId="77777777" w:rsidR="00BC39B1" w:rsidRDefault="00BC39B1" w:rsidP="008655D0">
      <w:pPr>
        <w:jc w:val="both"/>
      </w:pPr>
    </w:p>
    <w:p w14:paraId="6DAA8069" w14:textId="77777777" w:rsidR="005A7B96" w:rsidRPr="00D1589D" w:rsidRDefault="005A7B96" w:rsidP="00F7357D">
      <w:pPr>
        <w:jc w:val="both"/>
      </w:pPr>
    </w:p>
    <w:p w14:paraId="410D1CF4" w14:textId="505CE17B" w:rsidR="008655D0" w:rsidRPr="00E037F5" w:rsidRDefault="000A7109" w:rsidP="008655D0">
      <w:pPr>
        <w:jc w:val="center"/>
        <w:rPr>
          <w:b/>
        </w:rPr>
      </w:pPr>
      <w:r>
        <w:t>III</w:t>
      </w:r>
      <w:r w:rsidR="00F7357D">
        <w:t>.</w:t>
      </w:r>
    </w:p>
    <w:p w14:paraId="74EE5390" w14:textId="1B81D68D" w:rsidR="00392D66" w:rsidRPr="000A7109" w:rsidRDefault="00E037F5" w:rsidP="000A7109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7608AC60" w14:textId="1AAA8543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</w:t>
      </w:r>
      <w:r w:rsidR="000A7109">
        <w:t>S</w:t>
      </w:r>
      <w:r>
        <w:t>b., dodatek ke zveřejnění zašle do registru smluv objednatel.</w:t>
      </w:r>
    </w:p>
    <w:p w14:paraId="45C9E2D3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6D0F8D8B" w14:textId="77777777" w:rsidR="00F7357D" w:rsidRDefault="00F7357D" w:rsidP="00F7357D">
      <w:pPr>
        <w:ind w:left="284" w:hanging="284"/>
      </w:pPr>
    </w:p>
    <w:p w14:paraId="08B605FC" w14:textId="77777777" w:rsidR="00E037F5" w:rsidRDefault="00E037F5" w:rsidP="00F7357D">
      <w:pPr>
        <w:ind w:left="284" w:hanging="284"/>
      </w:pPr>
    </w:p>
    <w:p w14:paraId="4A104B05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52F6963D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9E5941">
        <w:rPr>
          <w:rFonts w:cs="Times New Roman"/>
          <w:szCs w:val="24"/>
          <w:lang w:eastAsia="cs-CZ"/>
        </w:rPr>
        <w:t xml:space="preserve"> 10.5.2021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7441337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44D" w16cex:dateUtc="2021-04-16T07:15:00Z"/>
  <w16cex:commentExtensible w16cex:durableId="2423D451" w16cex:dateUtc="2021-04-16T07:16:00Z"/>
  <w16cex:commentExtensible w16cex:durableId="2423D980" w16cex:dateUtc="2021-04-16T07:38:00Z"/>
  <w16cex:commentExtensible w16cex:durableId="2423DE44" w16cex:dateUtc="2021-04-16T07:58:00Z"/>
  <w16cex:commentExtensible w16cex:durableId="2423DEE3" w16cex:dateUtc="2021-04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3CC31" w16cid:durableId="2423CE14"/>
  <w16cid:commentId w16cid:paraId="77243CBA" w16cid:durableId="2423D44D"/>
  <w16cid:commentId w16cid:paraId="1A0D4B05" w16cid:durableId="2423CE15"/>
  <w16cid:commentId w16cid:paraId="07B1C557" w16cid:durableId="2423D451"/>
  <w16cid:commentId w16cid:paraId="0B03C2C8" w16cid:durableId="2423CE16"/>
  <w16cid:commentId w16cid:paraId="6EE7880C" w16cid:durableId="2423D980"/>
  <w16cid:commentId w16cid:paraId="2A541C78" w16cid:durableId="2423CE17"/>
  <w16cid:commentId w16cid:paraId="683EBBAE" w16cid:durableId="2423DE44"/>
  <w16cid:commentId w16cid:paraId="0FEA1455" w16cid:durableId="2423DE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21D70"/>
    <w:multiLevelType w:val="hybridMultilevel"/>
    <w:tmpl w:val="8C52B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EE89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6EB202">
      <w:start w:val="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3D6"/>
    <w:multiLevelType w:val="hybridMultilevel"/>
    <w:tmpl w:val="B8D69BE8"/>
    <w:lvl w:ilvl="0" w:tplc="1E060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E2E16"/>
    <w:multiLevelType w:val="hybridMultilevel"/>
    <w:tmpl w:val="79F8B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A6179"/>
    <w:multiLevelType w:val="hybridMultilevel"/>
    <w:tmpl w:val="286AC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7"/>
  </w:num>
  <w:num w:numId="5">
    <w:abstractNumId w:val="14"/>
  </w:num>
  <w:num w:numId="6">
    <w:abstractNumId w:val="13"/>
  </w:num>
  <w:num w:numId="7">
    <w:abstractNumId w:val="21"/>
  </w:num>
  <w:num w:numId="8">
    <w:abstractNumId w:val="16"/>
  </w:num>
  <w:num w:numId="9">
    <w:abstractNumId w:val="19"/>
  </w:num>
  <w:num w:numId="10">
    <w:abstractNumId w:val="5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  <w:num w:numId="15">
    <w:abstractNumId w:val="10"/>
  </w:num>
  <w:num w:numId="16">
    <w:abstractNumId w:val="17"/>
  </w:num>
  <w:num w:numId="17">
    <w:abstractNumId w:val="18"/>
  </w:num>
  <w:num w:numId="18">
    <w:abstractNumId w:val="6"/>
  </w:num>
  <w:num w:numId="19">
    <w:abstractNumId w:val="12"/>
  </w:num>
  <w:num w:numId="20">
    <w:abstractNumId w:val="20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6572D"/>
    <w:rsid w:val="0007099A"/>
    <w:rsid w:val="0008305D"/>
    <w:rsid w:val="000A301F"/>
    <w:rsid w:val="000A7109"/>
    <w:rsid w:val="001036D0"/>
    <w:rsid w:val="00105C83"/>
    <w:rsid w:val="00152799"/>
    <w:rsid w:val="00171EB8"/>
    <w:rsid w:val="00186150"/>
    <w:rsid w:val="001945BF"/>
    <w:rsid w:val="001B2AFF"/>
    <w:rsid w:val="001C0E24"/>
    <w:rsid w:val="001E6957"/>
    <w:rsid w:val="00201AE9"/>
    <w:rsid w:val="00223AAE"/>
    <w:rsid w:val="002A57E2"/>
    <w:rsid w:val="002D1FD5"/>
    <w:rsid w:val="002E485F"/>
    <w:rsid w:val="002F1BB9"/>
    <w:rsid w:val="002F3997"/>
    <w:rsid w:val="00301D90"/>
    <w:rsid w:val="00305B84"/>
    <w:rsid w:val="00305BA3"/>
    <w:rsid w:val="00314D5A"/>
    <w:rsid w:val="003366B8"/>
    <w:rsid w:val="0035378D"/>
    <w:rsid w:val="00365B89"/>
    <w:rsid w:val="00392D66"/>
    <w:rsid w:val="0039412F"/>
    <w:rsid w:val="003A21DF"/>
    <w:rsid w:val="003B0B1A"/>
    <w:rsid w:val="003C10F0"/>
    <w:rsid w:val="003E4BEF"/>
    <w:rsid w:val="003E5376"/>
    <w:rsid w:val="003E6533"/>
    <w:rsid w:val="004419D7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7B96"/>
    <w:rsid w:val="005B6391"/>
    <w:rsid w:val="005C0412"/>
    <w:rsid w:val="005D6946"/>
    <w:rsid w:val="005E7E28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307AC"/>
    <w:rsid w:val="008312C7"/>
    <w:rsid w:val="008655D0"/>
    <w:rsid w:val="008845F3"/>
    <w:rsid w:val="008A5CF8"/>
    <w:rsid w:val="008A644A"/>
    <w:rsid w:val="008E5BB4"/>
    <w:rsid w:val="009017D3"/>
    <w:rsid w:val="00903AF2"/>
    <w:rsid w:val="009144F6"/>
    <w:rsid w:val="00917629"/>
    <w:rsid w:val="0092732A"/>
    <w:rsid w:val="00940CCC"/>
    <w:rsid w:val="00957E06"/>
    <w:rsid w:val="0096077F"/>
    <w:rsid w:val="009C5C21"/>
    <w:rsid w:val="009E5941"/>
    <w:rsid w:val="009E59C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7E6B"/>
    <w:rsid w:val="00A80612"/>
    <w:rsid w:val="00A90F9E"/>
    <w:rsid w:val="00A97594"/>
    <w:rsid w:val="00AA28DB"/>
    <w:rsid w:val="00AA54F2"/>
    <w:rsid w:val="00AB1505"/>
    <w:rsid w:val="00AE711E"/>
    <w:rsid w:val="00B0347E"/>
    <w:rsid w:val="00B15579"/>
    <w:rsid w:val="00B47C0C"/>
    <w:rsid w:val="00B645D0"/>
    <w:rsid w:val="00BB7925"/>
    <w:rsid w:val="00BC39B1"/>
    <w:rsid w:val="00BD30F2"/>
    <w:rsid w:val="00C03B8B"/>
    <w:rsid w:val="00C048D0"/>
    <w:rsid w:val="00C06EEF"/>
    <w:rsid w:val="00C16625"/>
    <w:rsid w:val="00C540ED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E037F5"/>
    <w:rsid w:val="00E256DB"/>
    <w:rsid w:val="00E40607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41F09"/>
    <w:rsid w:val="00F60841"/>
    <w:rsid w:val="00F635AA"/>
    <w:rsid w:val="00F66A69"/>
    <w:rsid w:val="00F7357D"/>
    <w:rsid w:val="00FE0B27"/>
    <w:rsid w:val="00FE1273"/>
    <w:rsid w:val="00FE66E4"/>
    <w:rsid w:val="00FE7337"/>
    <w:rsid w:val="00FF0F8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v1rvts8fontxstyle">
    <w:name w:val="v1rvts8fontxstyle"/>
    <w:basedOn w:val="Standardnpsmoodstavce"/>
    <w:rsid w:val="00A80612"/>
  </w:style>
  <w:style w:type="paragraph" w:customStyle="1" w:styleId="BodyText21">
    <w:name w:val="Body Text 21"/>
    <w:basedOn w:val="Normln"/>
    <w:uiPriority w:val="99"/>
    <w:rsid w:val="00A80612"/>
    <w:pPr>
      <w:widowControl w:val="0"/>
      <w:jc w:val="both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v1rvts8fontxstyle">
    <w:name w:val="v1rvts8fontxstyle"/>
    <w:basedOn w:val="Standardnpsmoodstavce"/>
    <w:rsid w:val="00A80612"/>
  </w:style>
  <w:style w:type="paragraph" w:customStyle="1" w:styleId="BodyText21">
    <w:name w:val="Body Text 21"/>
    <w:basedOn w:val="Normln"/>
    <w:uiPriority w:val="99"/>
    <w:rsid w:val="00A80612"/>
    <w:pPr>
      <w:widowControl w:val="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8A7B-9EBF-4981-B41D-2DA0CEBF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5</cp:revision>
  <cp:lastPrinted>2019-06-26T07:00:00Z</cp:lastPrinted>
  <dcterms:created xsi:type="dcterms:W3CDTF">2021-05-18T13:48:00Z</dcterms:created>
  <dcterms:modified xsi:type="dcterms:W3CDTF">2021-05-19T09:39:00Z</dcterms:modified>
</cp:coreProperties>
</file>