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EC9" w:rsidRPr="00EE36B2" w:rsidRDefault="007F3EC9">
      <w:pPr>
        <w:pStyle w:val="Nzev"/>
      </w:pPr>
      <w:r w:rsidRPr="00EE36B2">
        <w:t>SMLOUVA  O  DÍLO</w:t>
      </w:r>
      <w:r w:rsidR="00822AC6" w:rsidRPr="00EE36B2">
        <w:t xml:space="preserve"> č. </w:t>
      </w:r>
      <w:r w:rsidR="00EE36B2">
        <w:t>11</w:t>
      </w:r>
      <w:r w:rsidR="00375F3D" w:rsidRPr="00EE36B2">
        <w:t>/202</w:t>
      </w:r>
      <w:r w:rsidR="00600613" w:rsidRPr="00EE36B2">
        <w:t>1</w:t>
      </w:r>
    </w:p>
    <w:p w:rsidR="007F3EC9" w:rsidRPr="00EE36B2" w:rsidRDefault="00F64A35">
      <w:pPr>
        <w:jc w:val="center"/>
        <w:rPr>
          <w:b/>
          <w:bCs/>
          <w:sz w:val="28"/>
        </w:rPr>
      </w:pPr>
      <w:r w:rsidRPr="00EE36B2">
        <w:rPr>
          <w:sz w:val="23"/>
          <w:szCs w:val="23"/>
        </w:rPr>
        <w:t xml:space="preserve">dle </w:t>
      </w:r>
      <w:r w:rsidRPr="00EE36B2">
        <w:rPr>
          <w:b/>
          <w:bCs/>
          <w:sz w:val="19"/>
          <w:szCs w:val="19"/>
        </w:rPr>
        <w:t xml:space="preserve">Zákona č. 89/2012 Sb., </w:t>
      </w:r>
      <w:r w:rsidRPr="00EE36B2">
        <w:rPr>
          <w:sz w:val="19"/>
          <w:szCs w:val="19"/>
        </w:rPr>
        <w:t>občanský zákoník</w:t>
      </w:r>
    </w:p>
    <w:p w:rsidR="00984296" w:rsidRPr="00EE36B2" w:rsidRDefault="00984296" w:rsidP="00EF398F">
      <w:pPr>
        <w:pStyle w:val="Nadpis1"/>
        <w:ind w:left="1080"/>
        <w:rPr>
          <w:sz w:val="24"/>
        </w:rPr>
      </w:pPr>
    </w:p>
    <w:p w:rsidR="007F3EC9" w:rsidRPr="00EE36B2" w:rsidRDefault="00EF398F" w:rsidP="008A492A">
      <w:pPr>
        <w:pStyle w:val="Nadpis1"/>
        <w:rPr>
          <w:sz w:val="24"/>
        </w:rPr>
      </w:pPr>
      <w:r w:rsidRPr="00EE36B2">
        <w:rPr>
          <w:sz w:val="24"/>
        </w:rPr>
        <w:t xml:space="preserve">I. </w:t>
      </w:r>
      <w:r w:rsidR="007F3EC9" w:rsidRPr="00EE36B2">
        <w:rPr>
          <w:sz w:val="24"/>
        </w:rPr>
        <w:t>Smluvní strany</w:t>
      </w:r>
    </w:p>
    <w:p w:rsidR="007F3EC9" w:rsidRPr="00EE36B2" w:rsidRDefault="007F3EC9" w:rsidP="00984296">
      <w:pPr>
        <w:rPr>
          <w:b/>
          <w:bCs/>
        </w:rPr>
      </w:pPr>
    </w:p>
    <w:p w:rsidR="007F3EC9" w:rsidRPr="00EE36B2" w:rsidRDefault="007F3EC9">
      <w:r w:rsidRPr="00EE36B2">
        <w:rPr>
          <w:b/>
          <w:bCs/>
        </w:rPr>
        <w:t>1. Zhotovitel</w:t>
      </w:r>
    </w:p>
    <w:p w:rsidR="00EE1715" w:rsidRPr="00EE36B2" w:rsidRDefault="00EE36B2" w:rsidP="00EE1715">
      <w:r>
        <w:t>HIXON Blinds</w:t>
      </w:r>
      <w:r w:rsidR="00EE1715" w:rsidRPr="00EE36B2">
        <w:t xml:space="preserve"> s.r.o.</w:t>
      </w:r>
    </w:p>
    <w:p w:rsidR="00EE1715" w:rsidRPr="00EE36B2" w:rsidRDefault="00EE1715" w:rsidP="00EE1715">
      <w:r w:rsidRPr="00EE36B2">
        <w:t>4. května 293</w:t>
      </w:r>
    </w:p>
    <w:p w:rsidR="00EE1715" w:rsidRPr="00EE36B2" w:rsidRDefault="00EE1715" w:rsidP="00EE1715">
      <w:r w:rsidRPr="00EE36B2">
        <w:t>755 01 Vsetín</w:t>
      </w:r>
    </w:p>
    <w:p w:rsidR="00EE1715" w:rsidRPr="00EE36B2" w:rsidRDefault="00EE36B2" w:rsidP="00EE1715">
      <w:r>
        <w:t>IČO: 05498015</w:t>
      </w:r>
    </w:p>
    <w:p w:rsidR="00EE1715" w:rsidRPr="00EE36B2" w:rsidRDefault="00EE1715" w:rsidP="00EE1715">
      <w:r w:rsidRPr="00EE36B2">
        <w:t>DIČ: CZ0</w:t>
      </w:r>
      <w:r w:rsidR="00EE36B2">
        <w:t>5498015</w:t>
      </w:r>
    </w:p>
    <w:p w:rsidR="00EE1715" w:rsidRPr="00EE36B2" w:rsidRDefault="00EE1715" w:rsidP="00EE1715">
      <w:r w:rsidRPr="00EE36B2">
        <w:t>Bankovní spojení: Fio banka Vsetín</w:t>
      </w:r>
    </w:p>
    <w:p w:rsidR="00EE1715" w:rsidRPr="00EE36B2" w:rsidRDefault="00EE1715" w:rsidP="00EE1715">
      <w:r w:rsidRPr="00EE36B2">
        <w:t>Číslo účtu: 2</w:t>
      </w:r>
      <w:r w:rsidR="00EE36B2">
        <w:t>201088423</w:t>
      </w:r>
      <w:r w:rsidRPr="00EE36B2">
        <w:t>/2010</w:t>
      </w:r>
    </w:p>
    <w:p w:rsidR="00EE1715" w:rsidRPr="003266BE" w:rsidRDefault="00EE1715" w:rsidP="00EE1715">
      <w:pPr>
        <w:rPr>
          <w:highlight w:val="black"/>
        </w:rPr>
      </w:pPr>
      <w:r w:rsidRPr="00EE36B2">
        <w:t xml:space="preserve">Zastoupený: </w:t>
      </w:r>
      <w:r w:rsidRPr="003266BE">
        <w:rPr>
          <w:highlight w:val="black"/>
        </w:rPr>
        <w:t>Ing. Jaromír Juráň – ve věcech smluvních, tel.: 737 289 098</w:t>
      </w:r>
    </w:p>
    <w:p w:rsidR="001874C7" w:rsidRPr="00EE36B2" w:rsidRDefault="001874C7" w:rsidP="001874C7">
      <w:r w:rsidRPr="003266BE">
        <w:rPr>
          <w:highlight w:val="black"/>
        </w:rPr>
        <w:tab/>
        <w:t xml:space="preserve">         </w:t>
      </w:r>
      <w:r w:rsidR="00EE36B2" w:rsidRPr="003266BE">
        <w:rPr>
          <w:highlight w:val="black"/>
        </w:rPr>
        <w:t>Libor Šimčík</w:t>
      </w:r>
      <w:r w:rsidRPr="003266BE">
        <w:rPr>
          <w:highlight w:val="black"/>
        </w:rPr>
        <w:t xml:space="preserve"> – ve věcech technických, tel.: </w:t>
      </w:r>
      <w:r w:rsidR="00EE36B2" w:rsidRPr="003266BE">
        <w:rPr>
          <w:highlight w:val="black"/>
        </w:rPr>
        <w:t>604 224 759</w:t>
      </w:r>
    </w:p>
    <w:p w:rsidR="001874C7" w:rsidRPr="00EE36B2" w:rsidRDefault="001874C7" w:rsidP="001874C7">
      <w:r w:rsidRPr="00EE36B2">
        <w:tab/>
        <w:t xml:space="preserve">         </w:t>
      </w:r>
    </w:p>
    <w:p w:rsidR="007F3EC9" w:rsidRPr="00EE36B2" w:rsidRDefault="007F3EC9"/>
    <w:p w:rsidR="007F3EC9" w:rsidRPr="00EE36B2" w:rsidRDefault="007F3EC9">
      <w:r w:rsidRPr="00EE36B2">
        <w:rPr>
          <w:b/>
          <w:bCs/>
        </w:rPr>
        <w:t>2. Objednavatel</w:t>
      </w:r>
    </w:p>
    <w:p w:rsidR="00EE36B2" w:rsidRDefault="00EE36B2" w:rsidP="00EE36B2">
      <w:r>
        <w:t>Masarykova veřejná knihovna Vsetín</w:t>
      </w:r>
    </w:p>
    <w:p w:rsidR="00EE36B2" w:rsidRDefault="00EE36B2" w:rsidP="00EE36B2">
      <w:r>
        <w:t>Dolní náměstí 1356</w:t>
      </w:r>
    </w:p>
    <w:p w:rsidR="00EE36B2" w:rsidRDefault="00EE36B2" w:rsidP="00EE36B2">
      <w:r>
        <w:t>755</w:t>
      </w:r>
      <w:r w:rsidR="00204720">
        <w:t xml:space="preserve"> </w:t>
      </w:r>
      <w:r>
        <w:t>01 V</w:t>
      </w:r>
      <w:r w:rsidR="00204720">
        <w:t>setín</w:t>
      </w:r>
    </w:p>
    <w:p w:rsidR="00EE36B2" w:rsidRDefault="00EE36B2" w:rsidP="00EE36B2">
      <w:r>
        <w:t>IČ: 00851817</w:t>
      </w:r>
    </w:p>
    <w:p w:rsidR="00375F3D" w:rsidRPr="00EE36B2" w:rsidRDefault="005F49A2" w:rsidP="00EE36B2">
      <w:r>
        <w:t xml:space="preserve">Zastoupený: </w:t>
      </w:r>
      <w:r w:rsidRPr="003266BE">
        <w:rPr>
          <w:highlight w:val="black"/>
        </w:rPr>
        <w:t>Ing. Danielou Divínovou</w:t>
      </w:r>
      <w:r w:rsidR="00EE36B2" w:rsidRPr="003266BE">
        <w:rPr>
          <w:highlight w:val="black"/>
        </w:rPr>
        <w:t xml:space="preserve"> - </w:t>
      </w:r>
      <w:r w:rsidRPr="003266BE">
        <w:rPr>
          <w:highlight w:val="black"/>
        </w:rPr>
        <w:t>ředitelkou</w:t>
      </w:r>
    </w:p>
    <w:p w:rsidR="00AA1327" w:rsidRPr="00EE36B2" w:rsidRDefault="00AA1327"/>
    <w:p w:rsidR="007F3EC9" w:rsidRPr="00EE36B2" w:rsidRDefault="00EF398F" w:rsidP="008A492A">
      <w:pPr>
        <w:pStyle w:val="Nadpis1"/>
        <w:rPr>
          <w:sz w:val="24"/>
        </w:rPr>
      </w:pPr>
      <w:r w:rsidRPr="00EE36B2">
        <w:rPr>
          <w:sz w:val="24"/>
        </w:rPr>
        <w:t xml:space="preserve">II. </w:t>
      </w:r>
      <w:r w:rsidR="007F3EC9" w:rsidRPr="00EE36B2">
        <w:rPr>
          <w:sz w:val="24"/>
        </w:rPr>
        <w:t>Předmět smlouvy</w:t>
      </w:r>
    </w:p>
    <w:p w:rsidR="007F3EC9" w:rsidRPr="00EE36B2" w:rsidRDefault="007F3EC9">
      <w:pPr>
        <w:jc w:val="center"/>
        <w:rPr>
          <w:b/>
          <w:bCs/>
        </w:rPr>
      </w:pPr>
    </w:p>
    <w:p w:rsidR="000E6F2F" w:rsidRPr="00EE36B2" w:rsidRDefault="000E6F2F" w:rsidP="000E6F2F">
      <w:pPr>
        <w:pStyle w:val="Zkladntext"/>
        <w:jc w:val="both"/>
        <w:rPr>
          <w:sz w:val="24"/>
        </w:rPr>
      </w:pPr>
      <w:r w:rsidRPr="00EE36B2">
        <w:rPr>
          <w:sz w:val="24"/>
        </w:rPr>
        <w:t xml:space="preserve">Zhotovitel se zavazuje na vlastní náklady, riziko a nebezpečí a za podmínek této smlouvy provést pro objednatele toto dílo: </w:t>
      </w:r>
      <w:r w:rsidR="00375F3D" w:rsidRPr="00EE36B2">
        <w:rPr>
          <w:b/>
          <w:bCs/>
          <w:sz w:val="24"/>
        </w:rPr>
        <w:t xml:space="preserve">Dodávku a montáž </w:t>
      </w:r>
      <w:r w:rsidR="00EE36B2">
        <w:rPr>
          <w:b/>
          <w:bCs/>
          <w:sz w:val="24"/>
        </w:rPr>
        <w:t>73</w:t>
      </w:r>
      <w:r w:rsidR="00375F3D" w:rsidRPr="00EE36B2">
        <w:rPr>
          <w:b/>
          <w:bCs/>
          <w:sz w:val="24"/>
        </w:rPr>
        <w:t xml:space="preserve"> ks </w:t>
      </w:r>
      <w:r w:rsidR="00EE36B2">
        <w:rPr>
          <w:b/>
          <w:bCs/>
          <w:sz w:val="24"/>
        </w:rPr>
        <w:t>vnitřních žaluzií, včetně demontáže původních žaluzií</w:t>
      </w:r>
      <w:r w:rsidR="00375F3D" w:rsidRPr="00EE36B2">
        <w:rPr>
          <w:b/>
          <w:bCs/>
          <w:sz w:val="24"/>
        </w:rPr>
        <w:t xml:space="preserve"> </w:t>
      </w:r>
      <w:r w:rsidR="005F49A2">
        <w:rPr>
          <w:b/>
          <w:bCs/>
          <w:sz w:val="24"/>
        </w:rPr>
        <w:t>na Dolním n</w:t>
      </w:r>
      <w:r w:rsidR="00EE36B2">
        <w:rPr>
          <w:b/>
          <w:bCs/>
          <w:sz w:val="24"/>
        </w:rPr>
        <w:t>áměstí 1356 ve Vsetíně</w:t>
      </w:r>
      <w:r w:rsidR="00375F3D" w:rsidRPr="00EE36B2">
        <w:rPr>
          <w:b/>
          <w:bCs/>
          <w:sz w:val="24"/>
        </w:rPr>
        <w:t>.</w:t>
      </w:r>
    </w:p>
    <w:p w:rsidR="007F3EC9" w:rsidRPr="00EE36B2" w:rsidRDefault="007F3EC9"/>
    <w:p w:rsidR="007F3EC9" w:rsidRPr="00EE36B2" w:rsidRDefault="00EF398F" w:rsidP="008A492A">
      <w:pPr>
        <w:pStyle w:val="Nadpis1"/>
        <w:rPr>
          <w:sz w:val="24"/>
        </w:rPr>
      </w:pPr>
      <w:r w:rsidRPr="00EE36B2">
        <w:rPr>
          <w:sz w:val="24"/>
        </w:rPr>
        <w:t xml:space="preserve">III. </w:t>
      </w:r>
      <w:r w:rsidR="007F3EC9" w:rsidRPr="00EE36B2">
        <w:rPr>
          <w:sz w:val="24"/>
        </w:rPr>
        <w:t>Předmět plnění</w:t>
      </w:r>
    </w:p>
    <w:p w:rsidR="007F3EC9" w:rsidRPr="00EE36B2" w:rsidRDefault="007F3EC9">
      <w:pPr>
        <w:jc w:val="center"/>
        <w:rPr>
          <w:b/>
          <w:bCs/>
        </w:rPr>
      </w:pPr>
    </w:p>
    <w:p w:rsidR="00375F3D" w:rsidRPr="00EE36B2" w:rsidRDefault="00375F3D" w:rsidP="00375F3D">
      <w:pPr>
        <w:pStyle w:val="Zkladntext"/>
        <w:jc w:val="both"/>
        <w:rPr>
          <w:sz w:val="24"/>
        </w:rPr>
      </w:pPr>
      <w:r w:rsidRPr="00EE36B2">
        <w:rPr>
          <w:sz w:val="24"/>
        </w:rPr>
        <w:t>Rozsah prací: dle cenové nabídky č.</w:t>
      </w:r>
      <w:r w:rsidRPr="00EE36B2">
        <w:rPr>
          <w:b/>
          <w:sz w:val="24"/>
        </w:rPr>
        <w:t xml:space="preserve"> </w:t>
      </w:r>
      <w:r w:rsidR="00EE36B2">
        <w:rPr>
          <w:b/>
          <w:sz w:val="24"/>
        </w:rPr>
        <w:t>202121</w:t>
      </w:r>
      <w:r w:rsidRPr="00EE36B2">
        <w:rPr>
          <w:b/>
          <w:sz w:val="24"/>
        </w:rPr>
        <w:t>9</w:t>
      </w:r>
      <w:r w:rsidRPr="00EE36B2">
        <w:rPr>
          <w:sz w:val="24"/>
        </w:rPr>
        <w:t xml:space="preserve"> ze dne </w:t>
      </w:r>
      <w:r w:rsidR="00EE36B2">
        <w:rPr>
          <w:sz w:val="24"/>
        </w:rPr>
        <w:t>23</w:t>
      </w:r>
      <w:r w:rsidRPr="00EE36B2">
        <w:rPr>
          <w:sz w:val="24"/>
        </w:rPr>
        <w:t xml:space="preserve">. </w:t>
      </w:r>
      <w:r w:rsidR="00EE36B2">
        <w:rPr>
          <w:sz w:val="24"/>
        </w:rPr>
        <w:t>4. 2021</w:t>
      </w:r>
      <w:r w:rsidRPr="00EE36B2">
        <w:rPr>
          <w:sz w:val="24"/>
        </w:rPr>
        <w:t xml:space="preserve"> zpracované zhotovitelem, která je nedílnou součástí této smlouvy.</w:t>
      </w:r>
    </w:p>
    <w:p w:rsidR="000E6F2F" w:rsidRPr="00EE36B2" w:rsidRDefault="000E6F2F" w:rsidP="000E6F2F">
      <w:pPr>
        <w:pStyle w:val="Zkladntext"/>
        <w:rPr>
          <w:sz w:val="24"/>
        </w:rPr>
      </w:pPr>
      <w:r w:rsidRPr="00EE36B2">
        <w:rPr>
          <w:sz w:val="24"/>
        </w:rPr>
        <w:t>Podklady pro uzavření smlouvy:</w:t>
      </w:r>
    </w:p>
    <w:p w:rsidR="000E6F2F" w:rsidRPr="00EE36B2" w:rsidRDefault="000E6F2F" w:rsidP="000E6F2F">
      <w:pPr>
        <w:pStyle w:val="Zkladntext"/>
        <w:rPr>
          <w:sz w:val="24"/>
        </w:rPr>
      </w:pPr>
      <w:r w:rsidRPr="00EE36B2">
        <w:rPr>
          <w:sz w:val="24"/>
        </w:rPr>
        <w:t>1. Cenová nabídka</w:t>
      </w:r>
    </w:p>
    <w:p w:rsidR="000E6F2F" w:rsidRPr="00EE36B2" w:rsidRDefault="000E6F2F" w:rsidP="000E6F2F">
      <w:pPr>
        <w:pStyle w:val="Zkladntext"/>
        <w:rPr>
          <w:sz w:val="24"/>
        </w:rPr>
      </w:pPr>
      <w:r w:rsidRPr="00EE36B2">
        <w:rPr>
          <w:sz w:val="24"/>
        </w:rPr>
        <w:t>2. Právní předpisy: a) Zákon č. 183/2006 Stavební zákon</w:t>
      </w:r>
    </w:p>
    <w:p w:rsidR="000E6F2F" w:rsidRPr="00EE36B2" w:rsidRDefault="000E6F2F" w:rsidP="000E6F2F">
      <w:pPr>
        <w:pStyle w:val="Zkladntext"/>
        <w:rPr>
          <w:sz w:val="24"/>
        </w:rPr>
      </w:pPr>
      <w:r w:rsidRPr="00EE36B2">
        <w:rPr>
          <w:sz w:val="24"/>
        </w:rPr>
        <w:tab/>
      </w:r>
      <w:r w:rsidRPr="00EE36B2">
        <w:rPr>
          <w:sz w:val="24"/>
        </w:rPr>
        <w:tab/>
        <w:t xml:space="preserve">        b) příslušné ČSN a ON, platné předpisy PO a BOZP</w:t>
      </w:r>
    </w:p>
    <w:p w:rsidR="000E6F2F" w:rsidRPr="00EE36B2" w:rsidRDefault="000E6F2F" w:rsidP="000E6F2F">
      <w:pPr>
        <w:pStyle w:val="Zkladntext"/>
        <w:rPr>
          <w:sz w:val="24"/>
        </w:rPr>
      </w:pPr>
      <w:r w:rsidRPr="00EE36B2">
        <w:rPr>
          <w:sz w:val="24"/>
        </w:rPr>
        <w:tab/>
      </w:r>
      <w:r w:rsidRPr="00EE36B2">
        <w:rPr>
          <w:sz w:val="24"/>
        </w:rPr>
        <w:tab/>
        <w:t xml:space="preserve">        c) Občanský zákoník</w:t>
      </w:r>
      <w:r w:rsidRPr="00EE36B2">
        <w:rPr>
          <w:sz w:val="24"/>
        </w:rPr>
        <w:tab/>
      </w:r>
    </w:p>
    <w:p w:rsidR="000E6F2F" w:rsidRPr="00EE36B2" w:rsidRDefault="000E6F2F">
      <w:pPr>
        <w:rPr>
          <w:b/>
          <w:bCs/>
        </w:rPr>
      </w:pPr>
    </w:p>
    <w:p w:rsidR="007F3EC9" w:rsidRPr="00EE36B2" w:rsidRDefault="00EF398F" w:rsidP="008A492A">
      <w:pPr>
        <w:pStyle w:val="Nadpis1"/>
        <w:rPr>
          <w:sz w:val="24"/>
        </w:rPr>
      </w:pPr>
      <w:r w:rsidRPr="00EE36B2">
        <w:rPr>
          <w:sz w:val="24"/>
        </w:rPr>
        <w:t xml:space="preserve">IV. </w:t>
      </w:r>
      <w:r w:rsidR="007F3EC9" w:rsidRPr="00EE36B2">
        <w:rPr>
          <w:sz w:val="24"/>
        </w:rPr>
        <w:t>Čas plnění</w:t>
      </w:r>
    </w:p>
    <w:p w:rsidR="007F3EC9" w:rsidRPr="00EE36B2" w:rsidRDefault="007F3EC9">
      <w:pPr>
        <w:ind w:left="360"/>
      </w:pPr>
    </w:p>
    <w:p w:rsidR="007F3EC9" w:rsidRPr="00EE36B2" w:rsidRDefault="001874C7">
      <w:pPr>
        <w:pStyle w:val="Zkladntext"/>
        <w:rPr>
          <w:sz w:val="24"/>
        </w:rPr>
      </w:pPr>
      <w:r w:rsidRPr="00EE36B2">
        <w:rPr>
          <w:sz w:val="24"/>
        </w:rPr>
        <w:t>Termín realizace</w:t>
      </w:r>
      <w:r w:rsidR="0081789B" w:rsidRPr="00EE36B2">
        <w:rPr>
          <w:sz w:val="24"/>
        </w:rPr>
        <w:t xml:space="preserve"> díla: </w:t>
      </w:r>
      <w:r w:rsidR="00EE36B2">
        <w:rPr>
          <w:b/>
          <w:sz w:val="24"/>
        </w:rPr>
        <w:t>4 -</w:t>
      </w:r>
      <w:r w:rsidR="00204720">
        <w:rPr>
          <w:b/>
          <w:sz w:val="24"/>
        </w:rPr>
        <w:t xml:space="preserve"> </w:t>
      </w:r>
      <w:r w:rsidR="00EE36B2">
        <w:rPr>
          <w:b/>
          <w:sz w:val="24"/>
        </w:rPr>
        <w:t>6</w:t>
      </w:r>
      <w:r w:rsidR="00375F3D" w:rsidRPr="00EE36B2">
        <w:rPr>
          <w:b/>
          <w:sz w:val="24"/>
        </w:rPr>
        <w:t xml:space="preserve"> týdnů</w:t>
      </w:r>
      <w:r w:rsidR="00375F3D" w:rsidRPr="00EE36B2">
        <w:rPr>
          <w:sz w:val="24"/>
        </w:rPr>
        <w:t xml:space="preserve"> od </w:t>
      </w:r>
      <w:r w:rsidR="00EE36B2">
        <w:rPr>
          <w:sz w:val="24"/>
        </w:rPr>
        <w:t xml:space="preserve">potvrzení objednávky a </w:t>
      </w:r>
      <w:r w:rsidR="00375F3D" w:rsidRPr="00EE36B2">
        <w:rPr>
          <w:bCs/>
          <w:sz w:val="24"/>
        </w:rPr>
        <w:t>sepsání smlouvy o dílo</w:t>
      </w:r>
    </w:p>
    <w:p w:rsidR="007F3EC9" w:rsidRPr="00EE36B2" w:rsidRDefault="007F3EC9"/>
    <w:p w:rsidR="000E6F2F" w:rsidRPr="00EE36B2" w:rsidRDefault="000E6F2F" w:rsidP="000E6F2F">
      <w:pPr>
        <w:pStyle w:val="Normln1"/>
        <w:numPr>
          <w:ilvl w:val="0"/>
          <w:numId w:val="4"/>
        </w:numPr>
        <w:tabs>
          <w:tab w:val="left" w:pos="426"/>
        </w:tabs>
        <w:ind w:left="426"/>
        <w:jc w:val="both"/>
        <w:rPr>
          <w:sz w:val="23"/>
          <w:szCs w:val="23"/>
        </w:rPr>
      </w:pPr>
      <w:r w:rsidRPr="00EE36B2">
        <w:rPr>
          <w:sz w:val="23"/>
          <w:szCs w:val="23"/>
        </w:rPr>
        <w:t>Vzhledem k technologickým požadavkům na provádění montážních prací je dohodnuto, že:</w:t>
      </w:r>
    </w:p>
    <w:p w:rsidR="000E6F2F" w:rsidRPr="00EE36B2" w:rsidRDefault="000E6F2F" w:rsidP="000E6F2F">
      <w:pPr>
        <w:pStyle w:val="Normln1"/>
        <w:numPr>
          <w:ilvl w:val="0"/>
          <w:numId w:val="3"/>
        </w:numPr>
        <w:tabs>
          <w:tab w:val="left" w:pos="851"/>
        </w:tabs>
        <w:ind w:left="851"/>
        <w:jc w:val="both"/>
        <w:rPr>
          <w:sz w:val="23"/>
          <w:szCs w:val="23"/>
        </w:rPr>
      </w:pPr>
      <w:r w:rsidRPr="00EE36B2">
        <w:rPr>
          <w:sz w:val="23"/>
          <w:szCs w:val="23"/>
        </w:rPr>
        <w:t xml:space="preserve">venkovní práce budou přerušeny v případě, že klimatické podmínky neumožní dodržení technologických požadavků, daných v technických podmínkách výrobců materiálů použitých </w:t>
      </w:r>
    </w:p>
    <w:p w:rsidR="000E6F2F" w:rsidRPr="00EE36B2" w:rsidRDefault="000E6F2F" w:rsidP="000E6F2F">
      <w:pPr>
        <w:pStyle w:val="Normln1"/>
        <w:tabs>
          <w:tab w:val="left" w:pos="851"/>
        </w:tabs>
        <w:ind w:left="851"/>
        <w:jc w:val="both"/>
        <w:rPr>
          <w:sz w:val="23"/>
          <w:szCs w:val="23"/>
        </w:rPr>
      </w:pPr>
      <w:r w:rsidRPr="00EE36B2">
        <w:rPr>
          <w:sz w:val="23"/>
          <w:szCs w:val="23"/>
        </w:rPr>
        <w:t xml:space="preserve">ke zhotovení díla. O dobu přerušení prací z tohoto důvodu se prodlouží termín dokončení </w:t>
      </w:r>
      <w:r w:rsidRPr="00EE36B2">
        <w:rPr>
          <w:sz w:val="23"/>
          <w:szCs w:val="23"/>
        </w:rPr>
        <w:br/>
        <w:t>a předání díla. Takové prodloužení nebude považováno za porušení smluvních povinností zhotovitele.</w:t>
      </w:r>
    </w:p>
    <w:p w:rsidR="000E6F2F" w:rsidRPr="00EE36B2" w:rsidRDefault="000E6F2F" w:rsidP="000E6F2F">
      <w:pPr>
        <w:pStyle w:val="Normln1"/>
        <w:numPr>
          <w:ilvl w:val="0"/>
          <w:numId w:val="3"/>
        </w:numPr>
        <w:tabs>
          <w:tab w:val="left" w:pos="851"/>
        </w:tabs>
        <w:ind w:left="851"/>
        <w:jc w:val="both"/>
        <w:rPr>
          <w:sz w:val="23"/>
          <w:szCs w:val="23"/>
        </w:rPr>
      </w:pPr>
      <w:r w:rsidRPr="00EE36B2">
        <w:rPr>
          <w:sz w:val="23"/>
          <w:szCs w:val="23"/>
        </w:rPr>
        <w:t xml:space="preserve">zhotovitel provede dílo v dohodnutém termínu po zaplacení zálohy. Změna dodacího termínu vyhrazena. Zhotovitel prodlouží dodací termín o dobu dodání komponentů a </w:t>
      </w:r>
      <w:r w:rsidR="00EE36B2">
        <w:rPr>
          <w:sz w:val="23"/>
          <w:szCs w:val="23"/>
        </w:rPr>
        <w:t xml:space="preserve">vstupních materiálů </w:t>
      </w:r>
      <w:r w:rsidRPr="00EE36B2">
        <w:rPr>
          <w:sz w:val="23"/>
          <w:szCs w:val="23"/>
        </w:rPr>
        <w:t>od výrobců a subdodavatelů těchto materiálů nezbytně nutných k provedení uvedeného díla.</w:t>
      </w:r>
    </w:p>
    <w:p w:rsidR="00ED6B06" w:rsidRPr="00EE36B2" w:rsidRDefault="00ED6B06" w:rsidP="000E6F2F">
      <w:pPr>
        <w:pStyle w:val="Normln1"/>
        <w:numPr>
          <w:ilvl w:val="0"/>
          <w:numId w:val="4"/>
        </w:numPr>
        <w:tabs>
          <w:tab w:val="left" w:pos="426"/>
        </w:tabs>
        <w:ind w:left="426"/>
        <w:jc w:val="both"/>
        <w:rPr>
          <w:sz w:val="24"/>
          <w:szCs w:val="24"/>
        </w:rPr>
      </w:pPr>
      <w:r w:rsidRPr="00EE36B2">
        <w:rPr>
          <w:sz w:val="24"/>
          <w:szCs w:val="24"/>
        </w:rPr>
        <w:lastRenderedPageBreak/>
        <w:t xml:space="preserve">Zhotovitel se dostane do prodlení s plněním svých </w:t>
      </w:r>
      <w:r w:rsidR="00984296" w:rsidRPr="00EE36B2">
        <w:rPr>
          <w:sz w:val="24"/>
          <w:szCs w:val="24"/>
        </w:rPr>
        <w:t xml:space="preserve">závazků dle této smlouvy, pokud </w:t>
      </w:r>
      <w:r w:rsidRPr="00EE36B2">
        <w:rPr>
          <w:sz w:val="24"/>
          <w:szCs w:val="24"/>
        </w:rPr>
        <w:t xml:space="preserve">objednatel nezajistí podmínky pro řádné plnění – </w:t>
      </w:r>
      <w:r w:rsidR="00984296" w:rsidRPr="00EE36B2">
        <w:rPr>
          <w:sz w:val="24"/>
          <w:szCs w:val="24"/>
        </w:rPr>
        <w:t xml:space="preserve">tím se rozumí umožnění zaměření </w:t>
      </w:r>
      <w:r w:rsidR="00EE36B2">
        <w:rPr>
          <w:sz w:val="24"/>
          <w:szCs w:val="24"/>
        </w:rPr>
        <w:t>jednotlivých stínicích prvků</w:t>
      </w:r>
      <w:r w:rsidRPr="00EE36B2">
        <w:rPr>
          <w:sz w:val="24"/>
          <w:szCs w:val="24"/>
        </w:rPr>
        <w:t xml:space="preserve"> v dohodnutém termínu </w:t>
      </w:r>
      <w:r w:rsidR="00984296" w:rsidRPr="00EE36B2">
        <w:rPr>
          <w:sz w:val="24"/>
          <w:szCs w:val="24"/>
        </w:rPr>
        <w:t>–</w:t>
      </w:r>
      <w:r w:rsidRPr="00EE36B2">
        <w:rPr>
          <w:sz w:val="24"/>
          <w:szCs w:val="24"/>
        </w:rPr>
        <w:t xml:space="preserve"> </w:t>
      </w:r>
      <w:r w:rsidR="00801BC9" w:rsidRPr="00EE36B2">
        <w:rPr>
          <w:sz w:val="24"/>
          <w:szCs w:val="24"/>
        </w:rPr>
        <w:t>minimálně 8 týdnů</w:t>
      </w:r>
      <w:r w:rsidR="00EE36B2">
        <w:rPr>
          <w:sz w:val="24"/>
          <w:szCs w:val="24"/>
        </w:rPr>
        <w:t xml:space="preserve"> </w:t>
      </w:r>
      <w:r w:rsidRPr="00EE36B2">
        <w:rPr>
          <w:sz w:val="24"/>
          <w:szCs w:val="24"/>
        </w:rPr>
        <w:t>před požadovaným termínem dodání a odsouhlasení projektové dokumentace, finální stavební připravenost pro montáž výrobků dle této smlouvy a přístup z lešení nebo z bytu k místu výkonu plnění. V takovém případě stanoví zhotovitel nový termín dodávky a montáže předmětu dle této smlouvy. Rovněž tak překážky nebo znepřístupnění na místě realizace tento termín prodlužují o dobu než je sjednána náprava. Není-li ze strany objednatele možno zajistit přístup k místu plnění i přes výzvu zhotovitelem, bere se předmětná část díla jako dodaná.</w:t>
      </w:r>
    </w:p>
    <w:p w:rsidR="00CE463F" w:rsidRPr="00EE36B2" w:rsidRDefault="00CE463F" w:rsidP="000E6F2F">
      <w:pPr>
        <w:pStyle w:val="Normln1"/>
        <w:numPr>
          <w:ilvl w:val="0"/>
          <w:numId w:val="4"/>
        </w:numPr>
        <w:tabs>
          <w:tab w:val="left" w:pos="426"/>
        </w:tabs>
        <w:ind w:left="426"/>
        <w:jc w:val="both"/>
        <w:rPr>
          <w:sz w:val="24"/>
          <w:szCs w:val="24"/>
        </w:rPr>
      </w:pPr>
      <w:r w:rsidRPr="00EE36B2">
        <w:rPr>
          <w:sz w:val="24"/>
          <w:szCs w:val="24"/>
        </w:rPr>
        <w:t xml:space="preserve">Objednatel je povinen vyzvat zhotovitele k nástupu na montáž minimálně </w:t>
      </w:r>
      <w:r w:rsidR="00EE36B2">
        <w:rPr>
          <w:sz w:val="24"/>
          <w:szCs w:val="24"/>
        </w:rPr>
        <w:t>2</w:t>
      </w:r>
      <w:r w:rsidRPr="00EE36B2">
        <w:rPr>
          <w:sz w:val="24"/>
          <w:szCs w:val="24"/>
        </w:rPr>
        <w:t xml:space="preserve"> týdny předem </w:t>
      </w:r>
      <w:r w:rsidR="000E6F2F" w:rsidRPr="00EE36B2">
        <w:rPr>
          <w:sz w:val="24"/>
          <w:szCs w:val="24"/>
        </w:rPr>
        <w:br/>
      </w:r>
      <w:r w:rsidRPr="00EE36B2">
        <w:rPr>
          <w:sz w:val="24"/>
          <w:szCs w:val="24"/>
        </w:rPr>
        <w:t>a to</w:t>
      </w:r>
      <w:r w:rsidR="000E6F2F" w:rsidRPr="00EE36B2">
        <w:rPr>
          <w:sz w:val="24"/>
          <w:szCs w:val="24"/>
        </w:rPr>
        <w:t xml:space="preserve"> </w:t>
      </w:r>
      <w:r w:rsidRPr="00EE36B2">
        <w:rPr>
          <w:sz w:val="24"/>
          <w:szCs w:val="24"/>
        </w:rPr>
        <w:t>písemnou formou (např. emailem).</w:t>
      </w:r>
    </w:p>
    <w:p w:rsidR="00891C72" w:rsidRPr="00EE36B2" w:rsidRDefault="00891C72" w:rsidP="00891C72">
      <w:pPr>
        <w:pStyle w:val="Normln1"/>
        <w:numPr>
          <w:ilvl w:val="0"/>
          <w:numId w:val="4"/>
        </w:numPr>
        <w:tabs>
          <w:tab w:val="left" w:pos="426"/>
        </w:tabs>
        <w:ind w:left="426"/>
        <w:jc w:val="both"/>
        <w:rPr>
          <w:sz w:val="24"/>
          <w:szCs w:val="24"/>
        </w:rPr>
      </w:pPr>
      <w:r w:rsidRPr="00EE36B2">
        <w:rPr>
          <w:sz w:val="24"/>
          <w:szCs w:val="24"/>
        </w:rPr>
        <w:t>Pro účely smlouvy se za okolnosti vyšší moci, které mohou mít vliv na sjednaný termín dokončení stavby, považují mimořádné, objektivně neodvratitelné okolnosti, znemožňující splnění povinností dle této smlouvy, které nastaly po uzavření této smlouvy a nemohou být Zhotovitelem odvráceny jako např. živelné pohromy, stávky, válka, mobilizace, povstání nebo jiné nepředvídané a neodvratitelné události. Mezi vyšší moc se řadí i nepřízeň počasí neumožňující realizaci díla.</w:t>
      </w:r>
    </w:p>
    <w:p w:rsidR="005270DC" w:rsidRPr="00EE36B2" w:rsidRDefault="005270DC" w:rsidP="00EF27C1">
      <w:pPr>
        <w:pStyle w:val="Normln1"/>
        <w:tabs>
          <w:tab w:val="left" w:pos="360"/>
        </w:tabs>
        <w:rPr>
          <w:sz w:val="24"/>
          <w:szCs w:val="24"/>
        </w:rPr>
      </w:pPr>
    </w:p>
    <w:p w:rsidR="007F3EC9" w:rsidRPr="00EE36B2" w:rsidRDefault="00EF398F" w:rsidP="008A492A">
      <w:pPr>
        <w:jc w:val="center"/>
        <w:rPr>
          <w:b/>
          <w:bCs/>
        </w:rPr>
      </w:pPr>
      <w:r w:rsidRPr="00EE36B2">
        <w:rPr>
          <w:b/>
          <w:bCs/>
        </w:rPr>
        <w:t xml:space="preserve">V. </w:t>
      </w:r>
      <w:r w:rsidR="007F3EC9" w:rsidRPr="00EE36B2">
        <w:rPr>
          <w:b/>
          <w:bCs/>
        </w:rPr>
        <w:t>Cena díla</w:t>
      </w:r>
    </w:p>
    <w:p w:rsidR="00ED6B06" w:rsidRPr="00EE36B2" w:rsidRDefault="00ED6B06">
      <w:pPr>
        <w:jc w:val="center"/>
        <w:rPr>
          <w:b/>
          <w:bCs/>
        </w:rPr>
      </w:pPr>
    </w:p>
    <w:p w:rsidR="007F3EC9" w:rsidRPr="00EE36B2" w:rsidRDefault="00D16F77" w:rsidP="000E6F2F">
      <w:pPr>
        <w:pStyle w:val="Zkladntext"/>
        <w:jc w:val="both"/>
        <w:rPr>
          <w:sz w:val="24"/>
        </w:rPr>
      </w:pPr>
      <w:r w:rsidRPr="00EE36B2">
        <w:rPr>
          <w:sz w:val="24"/>
        </w:rPr>
        <w:t>Smluvní strany této smlouvy se dohodly na ceně díla za řádné a včasné provedení díla podle této smlouvy takto</w:t>
      </w:r>
      <w:r w:rsidR="007F3EC9" w:rsidRPr="00EE36B2">
        <w:rPr>
          <w:sz w:val="24"/>
        </w:rPr>
        <w:t>:</w:t>
      </w:r>
      <w:r w:rsidR="00375F3D" w:rsidRPr="00EE36B2">
        <w:rPr>
          <w:sz w:val="24"/>
        </w:rPr>
        <w:t xml:space="preserve"> </w:t>
      </w:r>
      <w:r w:rsidR="00375F3D" w:rsidRPr="00EE36B2">
        <w:rPr>
          <w:b/>
          <w:sz w:val="24"/>
        </w:rPr>
        <w:t xml:space="preserve">Konečná cena díla </w:t>
      </w:r>
      <w:r w:rsidR="00FD2845">
        <w:rPr>
          <w:b/>
          <w:sz w:val="24"/>
        </w:rPr>
        <w:t>včetně 21%</w:t>
      </w:r>
      <w:r w:rsidR="00375F3D" w:rsidRPr="00EE36B2">
        <w:rPr>
          <w:b/>
          <w:sz w:val="24"/>
        </w:rPr>
        <w:t xml:space="preserve"> DPH činí </w:t>
      </w:r>
      <w:r w:rsidR="00FD2845">
        <w:rPr>
          <w:b/>
          <w:sz w:val="24"/>
        </w:rPr>
        <w:t>69 464</w:t>
      </w:r>
      <w:r w:rsidR="00375F3D" w:rsidRPr="00EE36B2">
        <w:rPr>
          <w:b/>
          <w:sz w:val="24"/>
        </w:rPr>
        <w:t>,- Kč.</w:t>
      </w:r>
    </w:p>
    <w:p w:rsidR="00D16F77" w:rsidRPr="00EE36B2" w:rsidRDefault="00D16F77" w:rsidP="000E6F2F">
      <w:pPr>
        <w:ind w:left="426" w:hanging="426"/>
        <w:jc w:val="both"/>
        <w:rPr>
          <w:color w:val="000000"/>
        </w:rPr>
      </w:pPr>
    </w:p>
    <w:p w:rsidR="007F3EC9" w:rsidRPr="00EE36B2" w:rsidRDefault="004F4714" w:rsidP="000E6F2F">
      <w:pPr>
        <w:jc w:val="both"/>
        <w:rPr>
          <w:color w:val="000000"/>
        </w:rPr>
      </w:pPr>
      <w:r w:rsidRPr="00EE36B2">
        <w:rPr>
          <w:color w:val="000000"/>
        </w:rPr>
        <w:t xml:space="preserve">Zhotovitel bude objednateli fakturovat cenu díla uvedenou v bodě V. a ten mu tuto cenu zaplatí. </w:t>
      </w:r>
      <w:r w:rsidR="007F3EC9" w:rsidRPr="00EE36B2">
        <w:t>Cena je konečná a neměnná.</w:t>
      </w:r>
    </w:p>
    <w:p w:rsidR="007F3EC9" w:rsidRPr="00EE36B2" w:rsidRDefault="007F3EC9" w:rsidP="000E6F2F">
      <w:pPr>
        <w:jc w:val="both"/>
      </w:pPr>
      <w:r w:rsidRPr="00EE36B2">
        <w:t xml:space="preserve">Smluvní cena je stanovena jako cena pevná, která se nebude měnit vlivem změn cen vstupů </w:t>
      </w:r>
      <w:r w:rsidR="000E6F2F" w:rsidRPr="00EE36B2">
        <w:br/>
      </w:r>
      <w:r w:rsidRPr="00EE36B2">
        <w:t>a vnějších podmínek. Ke změně smluvní ceny dojde pouze v případě změny rozsahu předmětu plnění oproti předaným podkladům písemně odsouhlasené objednatelem.</w:t>
      </w:r>
    </w:p>
    <w:p w:rsidR="00760FA4" w:rsidRPr="00EE36B2" w:rsidRDefault="00760FA4"/>
    <w:p w:rsidR="007F3EC9" w:rsidRPr="00EE36B2" w:rsidRDefault="00EF398F" w:rsidP="008A492A">
      <w:pPr>
        <w:pStyle w:val="Nadpis1"/>
        <w:rPr>
          <w:sz w:val="24"/>
        </w:rPr>
      </w:pPr>
      <w:r w:rsidRPr="00EE36B2">
        <w:rPr>
          <w:sz w:val="24"/>
        </w:rPr>
        <w:t xml:space="preserve">VI. </w:t>
      </w:r>
      <w:r w:rsidR="007F3EC9" w:rsidRPr="00EE36B2">
        <w:rPr>
          <w:sz w:val="24"/>
        </w:rPr>
        <w:t>Platební podmínky</w:t>
      </w:r>
    </w:p>
    <w:p w:rsidR="007F3EC9" w:rsidRPr="00EE36B2" w:rsidRDefault="007F3EC9">
      <w:pPr>
        <w:jc w:val="center"/>
        <w:rPr>
          <w:b/>
          <w:bCs/>
        </w:rPr>
      </w:pPr>
    </w:p>
    <w:p w:rsidR="000E6F2F" w:rsidRPr="00EE36B2" w:rsidRDefault="000E6F2F" w:rsidP="000E6F2F">
      <w:pPr>
        <w:numPr>
          <w:ilvl w:val="0"/>
          <w:numId w:val="5"/>
        </w:numPr>
        <w:tabs>
          <w:tab w:val="left" w:pos="426"/>
        </w:tabs>
        <w:ind w:left="426"/>
        <w:jc w:val="both"/>
      </w:pPr>
      <w:r w:rsidRPr="00EE36B2">
        <w:t xml:space="preserve">Konečnou fakturu vystaví zhotovitel objednavateli po konečném předání a převzetí díla, </w:t>
      </w:r>
      <w:r w:rsidRPr="00EE36B2">
        <w:br/>
        <w:t>bez vad a nedodělků, se splatností 14 dnů.</w:t>
      </w:r>
    </w:p>
    <w:p w:rsidR="000E6F2F" w:rsidRPr="00EE36B2" w:rsidRDefault="000E6F2F" w:rsidP="000E6F2F">
      <w:pPr>
        <w:numPr>
          <w:ilvl w:val="0"/>
          <w:numId w:val="5"/>
        </w:numPr>
        <w:tabs>
          <w:tab w:val="left" w:pos="426"/>
        </w:tabs>
        <w:ind w:left="426"/>
        <w:jc w:val="both"/>
      </w:pPr>
      <w:r w:rsidRPr="00EE36B2">
        <w:t>Případné vícepráce budou předem písemně odsouhlaseny zástupcem objednavatele.</w:t>
      </w:r>
    </w:p>
    <w:p w:rsidR="007F3EC9" w:rsidRPr="00EE36B2" w:rsidRDefault="007F3EC9"/>
    <w:p w:rsidR="007F3EC9" w:rsidRPr="00EE36B2" w:rsidRDefault="00EF398F" w:rsidP="008A492A">
      <w:pPr>
        <w:pStyle w:val="Nadpis1"/>
        <w:rPr>
          <w:sz w:val="24"/>
        </w:rPr>
      </w:pPr>
      <w:r w:rsidRPr="00EE36B2">
        <w:rPr>
          <w:sz w:val="24"/>
        </w:rPr>
        <w:t xml:space="preserve">VII. </w:t>
      </w:r>
      <w:r w:rsidR="007F3EC9" w:rsidRPr="00EE36B2">
        <w:rPr>
          <w:sz w:val="24"/>
        </w:rPr>
        <w:t>Předání a převzetí díla</w:t>
      </w:r>
    </w:p>
    <w:p w:rsidR="007F3EC9" w:rsidRPr="00EE36B2" w:rsidRDefault="007F3EC9">
      <w:pPr>
        <w:pStyle w:val="Zkladntextodsazen"/>
        <w:ind w:left="0"/>
        <w:rPr>
          <w:b/>
          <w:bCs/>
          <w:sz w:val="24"/>
        </w:rPr>
      </w:pPr>
    </w:p>
    <w:p w:rsidR="00D278F0" w:rsidRPr="00EE36B2" w:rsidRDefault="00D278F0" w:rsidP="00D278F0">
      <w:pPr>
        <w:pStyle w:val="Zkladntextodsazen"/>
        <w:numPr>
          <w:ilvl w:val="0"/>
          <w:numId w:val="17"/>
        </w:numPr>
        <w:tabs>
          <w:tab w:val="left" w:pos="426"/>
        </w:tabs>
        <w:ind w:left="426"/>
        <w:jc w:val="both"/>
        <w:rPr>
          <w:sz w:val="24"/>
        </w:rPr>
      </w:pPr>
      <w:r w:rsidRPr="00EE36B2">
        <w:rPr>
          <w:sz w:val="24"/>
        </w:rPr>
        <w:t>Objednavatel se zavazuje splnit ohlašovací povinnost na místně příslušném stavebním úřadě.</w:t>
      </w:r>
    </w:p>
    <w:p w:rsidR="00D278F0" w:rsidRPr="00EE36B2" w:rsidRDefault="00D278F0" w:rsidP="00D278F0">
      <w:pPr>
        <w:pStyle w:val="Zkladntextodsazen"/>
        <w:numPr>
          <w:ilvl w:val="0"/>
          <w:numId w:val="17"/>
        </w:numPr>
        <w:tabs>
          <w:tab w:val="left" w:pos="426"/>
        </w:tabs>
        <w:ind w:left="426"/>
        <w:jc w:val="both"/>
        <w:rPr>
          <w:sz w:val="24"/>
        </w:rPr>
      </w:pPr>
      <w:r w:rsidRPr="00EE36B2">
        <w:rPr>
          <w:sz w:val="24"/>
        </w:rPr>
        <w:t>Zhotovitel vyzve objednavatele minimálně 5 pracovních dnů předem k převzetí dokončeného díla (e-mailem nebo telefonicky).</w:t>
      </w:r>
    </w:p>
    <w:p w:rsidR="00D278F0" w:rsidRPr="00EE36B2" w:rsidRDefault="00D278F0" w:rsidP="00D278F0">
      <w:pPr>
        <w:pStyle w:val="Zkladntextodsazen"/>
        <w:numPr>
          <w:ilvl w:val="0"/>
          <w:numId w:val="17"/>
        </w:numPr>
        <w:tabs>
          <w:tab w:val="left" w:pos="426"/>
        </w:tabs>
        <w:ind w:left="426"/>
        <w:jc w:val="both"/>
        <w:rPr>
          <w:sz w:val="24"/>
        </w:rPr>
      </w:pPr>
      <w:r w:rsidRPr="00EE36B2">
        <w:rPr>
          <w:sz w:val="24"/>
        </w:rPr>
        <w:t>Objednatel je povinen dílo převzít, pokud na něm nebudou v době převzetí zjištěny žádné podstatné vady a nedodělky či jiné nedostatky bránící řádnému užívání díla. Tyto definované vady a nedodělky budou uvedeny v předávacím protokolu s dohodnutými termíny jejich odstranění.</w:t>
      </w:r>
    </w:p>
    <w:p w:rsidR="00D278F0" w:rsidRPr="00EE36B2" w:rsidRDefault="00D278F0" w:rsidP="00D278F0">
      <w:pPr>
        <w:pStyle w:val="Zkladntextodsazen"/>
        <w:numPr>
          <w:ilvl w:val="0"/>
          <w:numId w:val="17"/>
        </w:numPr>
        <w:tabs>
          <w:tab w:val="left" w:pos="426"/>
        </w:tabs>
        <w:ind w:left="426"/>
        <w:jc w:val="both"/>
        <w:rPr>
          <w:sz w:val="24"/>
        </w:rPr>
      </w:pPr>
      <w:r w:rsidRPr="00EE36B2">
        <w:rPr>
          <w:sz w:val="24"/>
        </w:rPr>
        <w:t xml:space="preserve">Pokud objednatel nebude reagovat na výzvy k převzetí dokončeného díla od zhotovitele </w:t>
      </w:r>
      <w:r w:rsidRPr="00EE36B2">
        <w:rPr>
          <w:sz w:val="24"/>
        </w:rPr>
        <w:br/>
        <w:t>do 5 pracovních dnů, je bráno dílo za předané bez vad a nedodělků.</w:t>
      </w:r>
    </w:p>
    <w:p w:rsidR="006053D1" w:rsidRPr="00EE36B2" w:rsidRDefault="006053D1" w:rsidP="00EF398F">
      <w:pPr>
        <w:pStyle w:val="Zkladntextodsazen"/>
        <w:ind w:left="1080"/>
        <w:jc w:val="center"/>
        <w:rPr>
          <w:b/>
          <w:bCs/>
          <w:sz w:val="24"/>
        </w:rPr>
      </w:pPr>
    </w:p>
    <w:p w:rsidR="007F3EC9" w:rsidRPr="00EE36B2" w:rsidRDefault="00EF398F" w:rsidP="008A492A">
      <w:pPr>
        <w:pStyle w:val="Zkladntextodsazen"/>
        <w:ind w:left="0"/>
        <w:jc w:val="center"/>
        <w:rPr>
          <w:b/>
          <w:bCs/>
          <w:sz w:val="24"/>
        </w:rPr>
      </w:pPr>
      <w:r w:rsidRPr="00EE36B2">
        <w:rPr>
          <w:b/>
          <w:bCs/>
          <w:sz w:val="24"/>
        </w:rPr>
        <w:t xml:space="preserve">VIII. </w:t>
      </w:r>
      <w:r w:rsidR="007F3EC9" w:rsidRPr="00EE36B2">
        <w:rPr>
          <w:b/>
          <w:bCs/>
          <w:sz w:val="24"/>
        </w:rPr>
        <w:t>Záruky a podmínky reklamace</w:t>
      </w:r>
    </w:p>
    <w:p w:rsidR="007F3EC9" w:rsidRPr="00EE36B2" w:rsidRDefault="007F3EC9">
      <w:pPr>
        <w:pStyle w:val="Zkladntextodsazen"/>
        <w:ind w:left="0"/>
        <w:rPr>
          <w:b/>
          <w:bCs/>
          <w:sz w:val="24"/>
        </w:rPr>
      </w:pPr>
    </w:p>
    <w:p w:rsidR="00654AFA" w:rsidRPr="00EE36B2" w:rsidRDefault="007F3EC9" w:rsidP="005A4380">
      <w:pPr>
        <w:pStyle w:val="Zkladntextodsazen"/>
        <w:numPr>
          <w:ilvl w:val="1"/>
          <w:numId w:val="10"/>
        </w:numPr>
        <w:tabs>
          <w:tab w:val="left" w:pos="426"/>
        </w:tabs>
        <w:ind w:left="426"/>
        <w:jc w:val="both"/>
        <w:rPr>
          <w:sz w:val="24"/>
        </w:rPr>
      </w:pPr>
      <w:r w:rsidRPr="00EE36B2">
        <w:rPr>
          <w:sz w:val="24"/>
        </w:rPr>
        <w:t>Zhotovitel po</w:t>
      </w:r>
      <w:r w:rsidR="004D7A14" w:rsidRPr="00EE36B2">
        <w:rPr>
          <w:sz w:val="24"/>
        </w:rPr>
        <w:t xml:space="preserve">skytuje na </w:t>
      </w:r>
      <w:r w:rsidR="00FD2845">
        <w:rPr>
          <w:sz w:val="24"/>
        </w:rPr>
        <w:t>stínicí techniku</w:t>
      </w:r>
      <w:r w:rsidR="004D7A14" w:rsidRPr="00EE36B2">
        <w:rPr>
          <w:sz w:val="24"/>
        </w:rPr>
        <w:t xml:space="preserve"> </w:t>
      </w:r>
      <w:r w:rsidR="00375F3D" w:rsidRPr="00EE36B2">
        <w:rPr>
          <w:b/>
          <w:sz w:val="24"/>
        </w:rPr>
        <w:t>záruku v délce 24 měsíců</w:t>
      </w:r>
      <w:r w:rsidRPr="00EE36B2">
        <w:rPr>
          <w:sz w:val="24"/>
        </w:rPr>
        <w:t xml:space="preserve"> od předání díla</w:t>
      </w:r>
      <w:r w:rsidR="00C026DC" w:rsidRPr="00EE36B2">
        <w:rPr>
          <w:sz w:val="24"/>
        </w:rPr>
        <w:t xml:space="preserve">. </w:t>
      </w:r>
      <w:r w:rsidR="00FD2845">
        <w:rPr>
          <w:sz w:val="24"/>
        </w:rPr>
        <w:t>Záruka se</w:t>
      </w:r>
      <w:r w:rsidR="006F4DAB" w:rsidRPr="00EE36B2">
        <w:rPr>
          <w:sz w:val="24"/>
        </w:rPr>
        <w:t xml:space="preserve"> nevztahuje na opotřebení výrobku způsobené obvyklým užíváním.</w:t>
      </w:r>
    </w:p>
    <w:p w:rsidR="000E6F2F" w:rsidRPr="00EE36B2" w:rsidRDefault="007F3EC9" w:rsidP="005A4380">
      <w:pPr>
        <w:pStyle w:val="Zkladntextodsazen"/>
        <w:numPr>
          <w:ilvl w:val="1"/>
          <w:numId w:val="10"/>
        </w:numPr>
        <w:tabs>
          <w:tab w:val="left" w:pos="426"/>
        </w:tabs>
        <w:ind w:left="426"/>
        <w:jc w:val="both"/>
        <w:rPr>
          <w:sz w:val="24"/>
        </w:rPr>
      </w:pPr>
      <w:r w:rsidRPr="00EE36B2">
        <w:rPr>
          <w:sz w:val="24"/>
        </w:rPr>
        <w:t>Zhotovitel neručí za mechanické poškození díla a</w:t>
      </w:r>
      <w:r w:rsidR="000E6F2F" w:rsidRPr="00EE36B2">
        <w:rPr>
          <w:sz w:val="24"/>
        </w:rPr>
        <w:t xml:space="preserve"> neodpovídá za případné škody </w:t>
      </w:r>
      <w:r w:rsidRPr="00EE36B2">
        <w:rPr>
          <w:sz w:val="24"/>
        </w:rPr>
        <w:t>objednavatele,</w:t>
      </w:r>
      <w:r w:rsidR="005A4380" w:rsidRPr="00EE36B2">
        <w:rPr>
          <w:sz w:val="24"/>
        </w:rPr>
        <w:t xml:space="preserve"> </w:t>
      </w:r>
      <w:r w:rsidRPr="00EE36B2">
        <w:rPr>
          <w:sz w:val="24"/>
        </w:rPr>
        <w:t>které vzniknou objednavateli neodborným zásahem svým nebo třetích osob.</w:t>
      </w:r>
    </w:p>
    <w:p w:rsidR="007F3EC9" w:rsidRPr="00EE36B2" w:rsidRDefault="007F3EC9" w:rsidP="005A4380">
      <w:pPr>
        <w:pStyle w:val="Zkladntextodsazen"/>
        <w:numPr>
          <w:ilvl w:val="1"/>
          <w:numId w:val="10"/>
        </w:numPr>
        <w:tabs>
          <w:tab w:val="left" w:pos="426"/>
        </w:tabs>
        <w:ind w:left="426"/>
        <w:jc w:val="both"/>
        <w:rPr>
          <w:sz w:val="24"/>
        </w:rPr>
      </w:pPr>
      <w:r w:rsidRPr="00EE36B2">
        <w:rPr>
          <w:sz w:val="24"/>
        </w:rPr>
        <w:lastRenderedPageBreak/>
        <w:t>Reklamace vad budou objednavatelem uplatněny písemně. Zhotovitel je pov</w:t>
      </w:r>
      <w:r w:rsidR="005A4380" w:rsidRPr="00EE36B2">
        <w:rPr>
          <w:sz w:val="24"/>
        </w:rPr>
        <w:t xml:space="preserve">inen nastoupit </w:t>
      </w:r>
      <w:r w:rsidRPr="00EE36B2">
        <w:rPr>
          <w:sz w:val="24"/>
        </w:rPr>
        <w:t xml:space="preserve">k odstranění vad do </w:t>
      </w:r>
      <w:r w:rsidR="00FD2845">
        <w:rPr>
          <w:sz w:val="24"/>
        </w:rPr>
        <w:t>21</w:t>
      </w:r>
      <w:r w:rsidRPr="00EE36B2">
        <w:rPr>
          <w:sz w:val="24"/>
        </w:rPr>
        <w:t xml:space="preserve"> kalendářních dnů ode dne doručení reklamace.</w:t>
      </w:r>
    </w:p>
    <w:p w:rsidR="0093634D" w:rsidRPr="00EE36B2" w:rsidRDefault="007F3EC9" w:rsidP="005A4380">
      <w:pPr>
        <w:pStyle w:val="Zkladntextodsazen"/>
        <w:numPr>
          <w:ilvl w:val="1"/>
          <w:numId w:val="10"/>
        </w:numPr>
        <w:tabs>
          <w:tab w:val="left" w:pos="426"/>
        </w:tabs>
        <w:ind w:left="426"/>
        <w:jc w:val="both"/>
        <w:rPr>
          <w:sz w:val="24"/>
        </w:rPr>
      </w:pPr>
      <w:r w:rsidRPr="00EE36B2">
        <w:rPr>
          <w:sz w:val="24"/>
        </w:rPr>
        <w:t>Záruční doba se prodlužuje o dobu počínající datem doručení</w:t>
      </w:r>
      <w:r w:rsidR="005A4380" w:rsidRPr="00EE36B2">
        <w:rPr>
          <w:sz w:val="24"/>
        </w:rPr>
        <w:t xml:space="preserve"> písemné reklamace a končící </w:t>
      </w:r>
      <w:r w:rsidR="00760FA4" w:rsidRPr="00EE36B2">
        <w:rPr>
          <w:sz w:val="24"/>
        </w:rPr>
        <w:t>dnem odstranění vady.</w:t>
      </w:r>
    </w:p>
    <w:p w:rsidR="008A492A" w:rsidRPr="00EE36B2" w:rsidRDefault="008A492A" w:rsidP="008A492A">
      <w:pPr>
        <w:pStyle w:val="Zkladntextodsazen"/>
        <w:ind w:left="0"/>
        <w:rPr>
          <w:b/>
          <w:bCs/>
          <w:sz w:val="24"/>
        </w:rPr>
      </w:pPr>
    </w:p>
    <w:p w:rsidR="007F3EC9" w:rsidRPr="00EE36B2" w:rsidRDefault="007F3EC9" w:rsidP="008A492A">
      <w:pPr>
        <w:pStyle w:val="Zkladntextodsazen"/>
        <w:ind w:left="0"/>
        <w:jc w:val="center"/>
        <w:rPr>
          <w:b/>
          <w:bCs/>
          <w:sz w:val="24"/>
        </w:rPr>
      </w:pPr>
      <w:r w:rsidRPr="00EE36B2">
        <w:rPr>
          <w:b/>
          <w:bCs/>
          <w:sz w:val="24"/>
        </w:rPr>
        <w:t>IX. Majetkové sankce</w:t>
      </w:r>
    </w:p>
    <w:p w:rsidR="007F3EC9" w:rsidRPr="00EE36B2" w:rsidRDefault="007F3EC9">
      <w:pPr>
        <w:pStyle w:val="Zkladntextodsazen"/>
        <w:ind w:left="0"/>
        <w:jc w:val="center"/>
        <w:rPr>
          <w:b/>
          <w:bCs/>
          <w:sz w:val="24"/>
        </w:rPr>
      </w:pPr>
    </w:p>
    <w:p w:rsidR="005A4380" w:rsidRPr="00EE36B2" w:rsidRDefault="005A4380" w:rsidP="005A4380">
      <w:pPr>
        <w:pStyle w:val="Zkladntextodsazen"/>
        <w:numPr>
          <w:ilvl w:val="0"/>
          <w:numId w:val="12"/>
        </w:numPr>
        <w:tabs>
          <w:tab w:val="left" w:pos="426"/>
        </w:tabs>
        <w:ind w:left="426"/>
        <w:jc w:val="both"/>
        <w:rPr>
          <w:sz w:val="24"/>
        </w:rPr>
      </w:pPr>
      <w:r w:rsidRPr="00EE36B2">
        <w:rPr>
          <w:sz w:val="24"/>
        </w:rPr>
        <w:t>V případě nedodržení smluvně dohodnutého termínu dokončení díla z viny zhotovitele bude vůči němu uplatněna srážka ze smluvně dohodnuté ceny díla ve výši 0,05% z celkové ceny díla bez DPH za každý den prodlení.</w:t>
      </w:r>
    </w:p>
    <w:p w:rsidR="005A4380" w:rsidRPr="00EE36B2" w:rsidRDefault="005A4380" w:rsidP="005A4380">
      <w:pPr>
        <w:pStyle w:val="Zkladntextodsazen"/>
        <w:numPr>
          <w:ilvl w:val="0"/>
          <w:numId w:val="12"/>
        </w:numPr>
        <w:tabs>
          <w:tab w:val="left" w:pos="426"/>
        </w:tabs>
        <w:ind w:left="426"/>
        <w:jc w:val="both"/>
        <w:rPr>
          <w:sz w:val="24"/>
        </w:rPr>
      </w:pPr>
      <w:r w:rsidRPr="00EE36B2">
        <w:rPr>
          <w:sz w:val="24"/>
        </w:rPr>
        <w:t>Objednavatel se zavazuje k úhradě faktury nejpozději do termínu uvedeného na faktuře. V případě prodlení je objednavatel povinen zhotoviteli zaplatit úrok ve výši 0,05% z částky uvedené na faktuře za každý den prodlení.</w:t>
      </w:r>
    </w:p>
    <w:p w:rsidR="007F3EC9" w:rsidRPr="00EE36B2" w:rsidRDefault="007F3EC9">
      <w:pPr>
        <w:pStyle w:val="Zkladntextodsazen"/>
        <w:ind w:left="0"/>
        <w:rPr>
          <w:sz w:val="24"/>
        </w:rPr>
      </w:pPr>
    </w:p>
    <w:p w:rsidR="007F3EC9" w:rsidRPr="00EE36B2" w:rsidRDefault="00BB6D66" w:rsidP="008A492A">
      <w:pPr>
        <w:pStyle w:val="Zkladntextodsazen"/>
        <w:ind w:left="0"/>
        <w:jc w:val="center"/>
        <w:rPr>
          <w:b/>
          <w:bCs/>
          <w:sz w:val="24"/>
        </w:rPr>
      </w:pPr>
      <w:r w:rsidRPr="00EE36B2">
        <w:rPr>
          <w:b/>
          <w:bCs/>
          <w:sz w:val="24"/>
        </w:rPr>
        <w:t xml:space="preserve">X. </w:t>
      </w:r>
      <w:r w:rsidR="007F3EC9" w:rsidRPr="00EE36B2">
        <w:rPr>
          <w:b/>
          <w:bCs/>
          <w:sz w:val="24"/>
        </w:rPr>
        <w:t>Spolupůsobení objednatele</w:t>
      </w:r>
    </w:p>
    <w:p w:rsidR="007F3EC9" w:rsidRPr="00EE36B2" w:rsidRDefault="007F3EC9">
      <w:pPr>
        <w:pStyle w:val="Zkladntextodsazen"/>
        <w:jc w:val="center"/>
        <w:rPr>
          <w:b/>
          <w:bCs/>
          <w:sz w:val="24"/>
        </w:rPr>
      </w:pPr>
    </w:p>
    <w:p w:rsidR="007F3EC9" w:rsidRPr="00EE36B2" w:rsidRDefault="007F3EC9" w:rsidP="008A492A">
      <w:pPr>
        <w:pStyle w:val="Zkladntextodsazen"/>
        <w:numPr>
          <w:ilvl w:val="0"/>
          <w:numId w:val="14"/>
        </w:numPr>
        <w:tabs>
          <w:tab w:val="left" w:pos="426"/>
        </w:tabs>
        <w:ind w:left="426"/>
        <w:jc w:val="both"/>
        <w:rPr>
          <w:sz w:val="24"/>
        </w:rPr>
      </w:pPr>
      <w:r w:rsidRPr="00EE36B2">
        <w:rPr>
          <w:sz w:val="24"/>
        </w:rPr>
        <w:t>Objednavatel umožní zhotoviteli přístup k odběru elektrické energie pro montáž.</w:t>
      </w:r>
    </w:p>
    <w:p w:rsidR="007F3EC9" w:rsidRPr="00EE36B2" w:rsidRDefault="007F3EC9" w:rsidP="008A492A">
      <w:pPr>
        <w:pStyle w:val="Zkladntextodsazen"/>
        <w:numPr>
          <w:ilvl w:val="0"/>
          <w:numId w:val="14"/>
        </w:numPr>
        <w:tabs>
          <w:tab w:val="left" w:pos="426"/>
        </w:tabs>
        <w:ind w:left="426"/>
        <w:jc w:val="both"/>
        <w:rPr>
          <w:sz w:val="24"/>
        </w:rPr>
      </w:pPr>
      <w:r w:rsidRPr="00EE36B2">
        <w:rPr>
          <w:sz w:val="24"/>
        </w:rPr>
        <w:t>Na pracoviště mohou vstupovat pouze pověření pracovníci zhotovitele.</w:t>
      </w:r>
    </w:p>
    <w:p w:rsidR="007F3EC9" w:rsidRPr="00EE36B2" w:rsidRDefault="007F3EC9" w:rsidP="008A492A">
      <w:pPr>
        <w:pStyle w:val="Zkladntextodsazen"/>
        <w:numPr>
          <w:ilvl w:val="0"/>
          <w:numId w:val="14"/>
        </w:numPr>
        <w:tabs>
          <w:tab w:val="left" w:pos="426"/>
        </w:tabs>
        <w:ind w:left="426"/>
        <w:jc w:val="both"/>
        <w:rPr>
          <w:sz w:val="24"/>
        </w:rPr>
      </w:pPr>
      <w:r w:rsidRPr="00EE36B2">
        <w:rPr>
          <w:sz w:val="24"/>
        </w:rPr>
        <w:t>Při montáži musí být přítomen objednavatel nebo jím pověřená osoba.</w:t>
      </w:r>
    </w:p>
    <w:p w:rsidR="001874C7" w:rsidRPr="00EE36B2" w:rsidRDefault="007F3EC9" w:rsidP="008A492A">
      <w:pPr>
        <w:pStyle w:val="Zkladntextodsazen"/>
        <w:numPr>
          <w:ilvl w:val="0"/>
          <w:numId w:val="14"/>
        </w:numPr>
        <w:tabs>
          <w:tab w:val="left" w:pos="426"/>
        </w:tabs>
        <w:ind w:left="426"/>
        <w:jc w:val="both"/>
        <w:rPr>
          <w:sz w:val="24"/>
        </w:rPr>
      </w:pPr>
      <w:r w:rsidRPr="00EE36B2">
        <w:rPr>
          <w:sz w:val="24"/>
        </w:rPr>
        <w:t xml:space="preserve">Objednavatel se zavazuje, že po dodání díla umožní zhotoviteli </w:t>
      </w:r>
      <w:r w:rsidR="0043430B" w:rsidRPr="00EE36B2">
        <w:rPr>
          <w:sz w:val="24"/>
        </w:rPr>
        <w:t xml:space="preserve">k němu </w:t>
      </w:r>
      <w:r w:rsidRPr="00EE36B2">
        <w:rPr>
          <w:sz w:val="24"/>
        </w:rPr>
        <w:t>přístup za účelem případných oprav díla.</w:t>
      </w:r>
      <w:r w:rsidR="001874C7" w:rsidRPr="00EE36B2">
        <w:rPr>
          <w:sz w:val="24"/>
        </w:rPr>
        <w:t xml:space="preserve"> V případě neumožnění </w:t>
      </w:r>
      <w:r w:rsidR="00FD2845">
        <w:rPr>
          <w:sz w:val="24"/>
        </w:rPr>
        <w:t>přístupu</w:t>
      </w:r>
      <w:r w:rsidR="001874C7" w:rsidRPr="00EE36B2">
        <w:rPr>
          <w:sz w:val="24"/>
        </w:rPr>
        <w:t>, není možné opravu provést.</w:t>
      </w:r>
    </w:p>
    <w:p w:rsidR="007F3EC9" w:rsidRPr="00EE36B2" w:rsidRDefault="007F3EC9" w:rsidP="008A492A">
      <w:pPr>
        <w:pStyle w:val="Zkladntextodsazen"/>
        <w:numPr>
          <w:ilvl w:val="0"/>
          <w:numId w:val="14"/>
        </w:numPr>
        <w:tabs>
          <w:tab w:val="left" w:pos="426"/>
        </w:tabs>
        <w:ind w:left="426"/>
        <w:jc w:val="both"/>
        <w:rPr>
          <w:sz w:val="24"/>
        </w:rPr>
      </w:pPr>
      <w:r w:rsidRPr="00EE36B2">
        <w:rPr>
          <w:sz w:val="24"/>
        </w:rPr>
        <w:t>Objednavatel se zavazuje před montáží místo daného pracoviště vyklidit</w:t>
      </w:r>
      <w:r w:rsidR="0043430B" w:rsidRPr="00EE36B2">
        <w:rPr>
          <w:sz w:val="24"/>
        </w:rPr>
        <w:t>.</w:t>
      </w:r>
    </w:p>
    <w:p w:rsidR="007F3EC9" w:rsidRPr="00EE36B2" w:rsidRDefault="007F3EC9" w:rsidP="008A492A">
      <w:pPr>
        <w:pStyle w:val="Zkladntextodsazen"/>
        <w:numPr>
          <w:ilvl w:val="0"/>
          <w:numId w:val="14"/>
        </w:numPr>
        <w:tabs>
          <w:tab w:val="left" w:pos="426"/>
        </w:tabs>
        <w:ind w:left="426"/>
        <w:jc w:val="both"/>
        <w:rPr>
          <w:sz w:val="24"/>
        </w:rPr>
      </w:pPr>
      <w:r w:rsidRPr="00EE36B2">
        <w:rPr>
          <w:sz w:val="24"/>
        </w:rPr>
        <w:t>Objednavatel se zavazuje v případné reklamaci postupovat dle bodu č.1,</w:t>
      </w:r>
      <w:r w:rsidR="006053D1" w:rsidRPr="00EE36B2">
        <w:rPr>
          <w:sz w:val="24"/>
        </w:rPr>
        <w:t xml:space="preserve"> </w:t>
      </w:r>
      <w:r w:rsidRPr="00EE36B2">
        <w:rPr>
          <w:sz w:val="24"/>
        </w:rPr>
        <w:t>2.</w:t>
      </w:r>
    </w:p>
    <w:p w:rsidR="00797733" w:rsidRPr="00EE36B2" w:rsidRDefault="005270DC" w:rsidP="008A492A">
      <w:pPr>
        <w:pStyle w:val="Zkladntextodsazen"/>
        <w:numPr>
          <w:ilvl w:val="0"/>
          <w:numId w:val="14"/>
        </w:numPr>
        <w:tabs>
          <w:tab w:val="left" w:pos="426"/>
        </w:tabs>
        <w:ind w:left="426"/>
        <w:jc w:val="both"/>
        <w:rPr>
          <w:sz w:val="24"/>
        </w:rPr>
      </w:pPr>
      <w:r w:rsidRPr="00EE36B2">
        <w:rPr>
          <w:sz w:val="24"/>
        </w:rPr>
        <w:t>Lešení, montážní lávky a zábory zelených ploch, pokud bud</w:t>
      </w:r>
      <w:r w:rsidR="008A492A" w:rsidRPr="00EE36B2">
        <w:rPr>
          <w:sz w:val="24"/>
        </w:rPr>
        <w:t xml:space="preserve">ou nutné pro realizaci zakázky, </w:t>
      </w:r>
      <w:r w:rsidRPr="00EE36B2">
        <w:rPr>
          <w:sz w:val="24"/>
        </w:rPr>
        <w:t>zajistí objednatel na vlastní náklady.</w:t>
      </w:r>
    </w:p>
    <w:p w:rsidR="00797733" w:rsidRPr="00EE36B2" w:rsidRDefault="00797733" w:rsidP="008A492A">
      <w:pPr>
        <w:pStyle w:val="Default"/>
        <w:numPr>
          <w:ilvl w:val="0"/>
          <w:numId w:val="14"/>
        </w:numPr>
        <w:tabs>
          <w:tab w:val="left" w:pos="426"/>
        </w:tabs>
        <w:ind w:left="426"/>
        <w:jc w:val="both"/>
        <w:rPr>
          <w:rFonts w:ascii="Times New Roman" w:hAnsi="Times New Roman" w:cs="Times New Roman"/>
        </w:rPr>
      </w:pPr>
      <w:r w:rsidRPr="00EE36B2">
        <w:rPr>
          <w:rFonts w:ascii="Times New Roman" w:hAnsi="Times New Roman" w:cs="Times New Roman"/>
        </w:rPr>
        <w:t xml:space="preserve">V případě, že objednatel neumožní zaměření </w:t>
      </w:r>
      <w:r w:rsidR="00FD2845">
        <w:rPr>
          <w:rFonts w:ascii="Times New Roman" w:hAnsi="Times New Roman" w:cs="Times New Roman"/>
        </w:rPr>
        <w:t>stínicích prvků</w:t>
      </w:r>
      <w:r w:rsidRPr="00EE36B2">
        <w:rPr>
          <w:rFonts w:ascii="Times New Roman" w:hAnsi="Times New Roman" w:cs="Times New Roman"/>
        </w:rPr>
        <w:t xml:space="preserve"> a neodsouhlasí projektovou dokumentaci ve výše zmíněných termínech, rovněž tak, neuhradí</w:t>
      </w:r>
      <w:r w:rsidR="008A492A" w:rsidRPr="00EE36B2">
        <w:rPr>
          <w:rFonts w:ascii="Times New Roman" w:hAnsi="Times New Roman" w:cs="Times New Roman"/>
        </w:rPr>
        <w:t>-li</w:t>
      </w:r>
      <w:r w:rsidRPr="00EE36B2">
        <w:rPr>
          <w:rFonts w:ascii="Times New Roman" w:hAnsi="Times New Roman" w:cs="Times New Roman"/>
        </w:rPr>
        <w:t xml:space="preserve"> zálohovou platbu na účet zhotovitele v souladu s ustanovením této smlouvy,</w:t>
      </w:r>
      <w:r w:rsidR="008A492A" w:rsidRPr="00EE36B2">
        <w:rPr>
          <w:rFonts w:ascii="Times New Roman" w:hAnsi="Times New Roman" w:cs="Times New Roman"/>
        </w:rPr>
        <w:t xml:space="preserve"> </w:t>
      </w:r>
      <w:r w:rsidRPr="00EE36B2">
        <w:rPr>
          <w:rFonts w:ascii="Times New Roman" w:hAnsi="Times New Roman" w:cs="Times New Roman"/>
        </w:rPr>
        <w:t>posouvá se termín plnění předmětu díla dle této smlouvy zhotovitelem o dobu</w:t>
      </w:r>
      <w:r w:rsidR="008A492A" w:rsidRPr="00EE36B2">
        <w:rPr>
          <w:rFonts w:ascii="Times New Roman" w:hAnsi="Times New Roman" w:cs="Times New Roman"/>
        </w:rPr>
        <w:t>, po kterou došlo k prodlení</w:t>
      </w:r>
      <w:r w:rsidRPr="00EE36B2">
        <w:rPr>
          <w:rFonts w:ascii="Times New Roman" w:hAnsi="Times New Roman" w:cs="Times New Roman"/>
        </w:rPr>
        <w:t xml:space="preserve">. </w:t>
      </w:r>
    </w:p>
    <w:p w:rsidR="007F3EC9" w:rsidRPr="00EE36B2" w:rsidRDefault="007F3EC9" w:rsidP="005270DC">
      <w:pPr>
        <w:pStyle w:val="Zkladntextodsazen"/>
        <w:ind w:left="0"/>
        <w:rPr>
          <w:sz w:val="24"/>
        </w:rPr>
      </w:pPr>
    </w:p>
    <w:p w:rsidR="007F3EC9" w:rsidRPr="00EE36B2" w:rsidRDefault="00BB6D66" w:rsidP="008A492A">
      <w:pPr>
        <w:pStyle w:val="Zkladntextodsazen"/>
        <w:ind w:left="0"/>
        <w:jc w:val="center"/>
        <w:rPr>
          <w:b/>
          <w:bCs/>
          <w:sz w:val="24"/>
        </w:rPr>
      </w:pPr>
      <w:r w:rsidRPr="00EE36B2">
        <w:rPr>
          <w:b/>
          <w:bCs/>
          <w:sz w:val="24"/>
        </w:rPr>
        <w:t xml:space="preserve">XI. </w:t>
      </w:r>
      <w:r w:rsidR="007F3EC9" w:rsidRPr="00EE36B2">
        <w:rPr>
          <w:b/>
          <w:bCs/>
          <w:sz w:val="24"/>
        </w:rPr>
        <w:t>Vlastnické právo ke zhotovené věci a nebezpečí škody na ní</w:t>
      </w:r>
    </w:p>
    <w:p w:rsidR="007F3EC9" w:rsidRPr="00EE36B2" w:rsidRDefault="007F3EC9">
      <w:pPr>
        <w:pStyle w:val="Zkladntextodsazen"/>
        <w:jc w:val="center"/>
        <w:rPr>
          <w:b/>
          <w:bCs/>
          <w:sz w:val="24"/>
        </w:rPr>
      </w:pPr>
    </w:p>
    <w:p w:rsidR="00EF27C1" w:rsidRPr="00EE36B2" w:rsidRDefault="007F3EC9" w:rsidP="008A492A">
      <w:pPr>
        <w:pStyle w:val="Zkladntextodsazen"/>
        <w:ind w:left="0"/>
        <w:jc w:val="both"/>
        <w:rPr>
          <w:sz w:val="24"/>
        </w:rPr>
      </w:pPr>
      <w:r w:rsidRPr="00EE36B2">
        <w:rPr>
          <w:sz w:val="24"/>
        </w:rPr>
        <w:t>Vlastnické právo ke zhotovené věci a nebezpečí škody na ní přecházejí na objednavatele dnem předání a převzetí díla, uvedeným v zápise o úspěšném předání a převzetí díla a úplném zaplacení díla.</w:t>
      </w:r>
      <w:r w:rsidR="00EF27C1" w:rsidRPr="00EE36B2">
        <w:rPr>
          <w:sz w:val="24"/>
        </w:rPr>
        <w:t xml:space="preserve"> Objednavatel bere na vědomí, že do úplného zaplacení je dílo ve vlastnictví zhotovitele </w:t>
      </w:r>
      <w:r w:rsidR="008A492A" w:rsidRPr="00EE36B2">
        <w:rPr>
          <w:sz w:val="24"/>
        </w:rPr>
        <w:br/>
      </w:r>
      <w:r w:rsidR="00EF27C1" w:rsidRPr="00EE36B2">
        <w:rPr>
          <w:sz w:val="24"/>
        </w:rPr>
        <w:t>a zavazuje se v případě nezaplacení doplatku za dílo, umožnit dílo zhotovitelem demontovat. Zpětná montáž bude provedena za úhradu.</w:t>
      </w:r>
    </w:p>
    <w:p w:rsidR="007F3EC9" w:rsidRPr="00EE36B2" w:rsidRDefault="007F3EC9">
      <w:pPr>
        <w:pStyle w:val="Zkladntextodsazen"/>
        <w:ind w:left="0"/>
        <w:rPr>
          <w:sz w:val="24"/>
        </w:rPr>
      </w:pPr>
    </w:p>
    <w:p w:rsidR="0043430B" w:rsidRPr="00EE36B2" w:rsidRDefault="0043430B">
      <w:pPr>
        <w:pStyle w:val="Zkladntextodsazen"/>
        <w:ind w:left="0"/>
        <w:rPr>
          <w:sz w:val="24"/>
        </w:rPr>
      </w:pPr>
    </w:p>
    <w:p w:rsidR="007F3EC9" w:rsidRPr="00EE36B2" w:rsidRDefault="00BB6D66" w:rsidP="008A492A">
      <w:pPr>
        <w:pStyle w:val="Zkladntextodsazen"/>
        <w:ind w:left="0"/>
        <w:jc w:val="center"/>
        <w:rPr>
          <w:b/>
          <w:bCs/>
          <w:sz w:val="24"/>
        </w:rPr>
      </w:pPr>
      <w:r w:rsidRPr="00EE36B2">
        <w:rPr>
          <w:b/>
          <w:bCs/>
          <w:sz w:val="24"/>
        </w:rPr>
        <w:t xml:space="preserve">XII. </w:t>
      </w:r>
      <w:r w:rsidR="007F3EC9" w:rsidRPr="00EE36B2">
        <w:rPr>
          <w:b/>
          <w:bCs/>
          <w:sz w:val="24"/>
        </w:rPr>
        <w:t>Podmínky BOZP a PO</w:t>
      </w:r>
    </w:p>
    <w:p w:rsidR="007F3EC9" w:rsidRPr="00EE36B2" w:rsidRDefault="007F3EC9">
      <w:pPr>
        <w:pStyle w:val="Zkladntextodsazen"/>
        <w:jc w:val="center"/>
        <w:rPr>
          <w:b/>
          <w:bCs/>
          <w:sz w:val="24"/>
        </w:rPr>
      </w:pPr>
    </w:p>
    <w:p w:rsidR="008A492A" w:rsidRPr="00EE36B2" w:rsidRDefault="008A492A" w:rsidP="008A492A">
      <w:pPr>
        <w:pStyle w:val="Zkladntextodsazen"/>
        <w:numPr>
          <w:ilvl w:val="0"/>
          <w:numId w:val="15"/>
        </w:numPr>
        <w:tabs>
          <w:tab w:val="left" w:pos="426"/>
        </w:tabs>
        <w:ind w:left="426"/>
        <w:jc w:val="both"/>
        <w:rPr>
          <w:sz w:val="24"/>
        </w:rPr>
      </w:pPr>
      <w:r w:rsidRPr="00EE36B2">
        <w:rPr>
          <w:sz w:val="24"/>
        </w:rPr>
        <w:t>Zhotovitel se zavazuje dodržovat bezpečnostní, hygienické a ekologické předpisy na pracovišti objednatele.</w:t>
      </w:r>
    </w:p>
    <w:p w:rsidR="008A492A" w:rsidRPr="00EE36B2" w:rsidRDefault="008A492A" w:rsidP="008A492A">
      <w:pPr>
        <w:pStyle w:val="Zkladntextodsazen"/>
        <w:numPr>
          <w:ilvl w:val="0"/>
          <w:numId w:val="15"/>
        </w:numPr>
        <w:tabs>
          <w:tab w:val="left" w:pos="426"/>
        </w:tabs>
        <w:ind w:left="426"/>
        <w:jc w:val="both"/>
        <w:rPr>
          <w:sz w:val="24"/>
        </w:rPr>
      </w:pPr>
      <w:r w:rsidRPr="00EE36B2">
        <w:rPr>
          <w:sz w:val="24"/>
        </w:rPr>
        <w:t>Zhotovitel se zavazuje, že si zajistí vlastní dozor nad bezpečností práce a soustavnou kontrolu nad bezpečností práce při činnosti na pracovištích objednatele.</w:t>
      </w:r>
    </w:p>
    <w:p w:rsidR="008A492A" w:rsidRPr="00EE36B2" w:rsidRDefault="008A492A" w:rsidP="008A492A">
      <w:pPr>
        <w:pStyle w:val="Zkladntextodsazen"/>
        <w:numPr>
          <w:ilvl w:val="0"/>
          <w:numId w:val="15"/>
        </w:numPr>
        <w:tabs>
          <w:tab w:val="left" w:pos="426"/>
        </w:tabs>
        <w:ind w:left="426"/>
        <w:jc w:val="both"/>
        <w:rPr>
          <w:sz w:val="24"/>
        </w:rPr>
      </w:pPr>
      <w:r w:rsidRPr="00EE36B2">
        <w:rPr>
          <w:sz w:val="24"/>
        </w:rPr>
        <w:t>Zhotovitel se zavazuje vybavit sebe i své pracovníky osobními pracovními pomůckami podle profesí a činnosti rizik na pracovištích objednatele. Objednatel seznámí zhotovitele s požadavky BOZ, PO, hygieny atd. obsažené v projektu stavby, v dodavatelské dokumentaci při souběhu stavebních prací, s pracemi za provozu s možnými místy a zdroji, s riziky stavební činnosti, se specifickými podmínkami investora a s případnými dalšími požadavky, nezbytnými k ochraně a zdraví majetku.</w:t>
      </w:r>
    </w:p>
    <w:p w:rsidR="008A492A" w:rsidRPr="00EE36B2" w:rsidRDefault="008A492A" w:rsidP="008A492A">
      <w:pPr>
        <w:pStyle w:val="Zkladntextodsazen"/>
        <w:numPr>
          <w:ilvl w:val="0"/>
          <w:numId w:val="15"/>
        </w:numPr>
        <w:tabs>
          <w:tab w:val="left" w:pos="426"/>
        </w:tabs>
        <w:ind w:left="426"/>
        <w:jc w:val="both"/>
        <w:rPr>
          <w:sz w:val="24"/>
        </w:rPr>
      </w:pPr>
      <w:r w:rsidRPr="00EE36B2">
        <w:rPr>
          <w:sz w:val="24"/>
        </w:rPr>
        <w:t>Zhotovitel se seznámí s riziky na pracovištích objednatele, upozorní své pracovníky a určí způsob ochrany a prevence proti úrazům a jinému poškození zdraví.</w:t>
      </w:r>
    </w:p>
    <w:p w:rsidR="008A492A" w:rsidRPr="00EE36B2" w:rsidRDefault="008A492A" w:rsidP="008A492A">
      <w:pPr>
        <w:pStyle w:val="Zkladntextodsazen"/>
        <w:numPr>
          <w:ilvl w:val="0"/>
          <w:numId w:val="15"/>
        </w:numPr>
        <w:tabs>
          <w:tab w:val="left" w:pos="426"/>
        </w:tabs>
        <w:ind w:left="426"/>
        <w:jc w:val="both"/>
        <w:rPr>
          <w:sz w:val="24"/>
        </w:rPr>
      </w:pPr>
      <w:r w:rsidRPr="00EE36B2">
        <w:rPr>
          <w:sz w:val="24"/>
        </w:rPr>
        <w:lastRenderedPageBreak/>
        <w:t>Zhotovitel upozorní objednatele na všechny okolnosti, které by při jeho činnosti na pracovištích objednatele vedly k ohrožení života a zdraví pracovníků objednatele nebo dalších osob.</w:t>
      </w:r>
    </w:p>
    <w:p w:rsidR="008A492A" w:rsidRPr="00EE36B2" w:rsidRDefault="008A492A" w:rsidP="008A492A">
      <w:pPr>
        <w:pStyle w:val="Zkladntextodsazen"/>
        <w:numPr>
          <w:ilvl w:val="0"/>
          <w:numId w:val="15"/>
        </w:numPr>
        <w:tabs>
          <w:tab w:val="left" w:pos="426"/>
        </w:tabs>
        <w:ind w:left="426"/>
        <w:jc w:val="both"/>
        <w:rPr>
          <w:sz w:val="24"/>
        </w:rPr>
      </w:pPr>
      <w:r w:rsidRPr="00EE36B2">
        <w:rPr>
          <w:sz w:val="24"/>
        </w:rPr>
        <w:t>Zhotovitel upozorní objednatele na všechny okolnosti, které by při jeho činnosti na pracovištích objednatele mohly vést k ohrožení provozu nebo ohrožení bezpečného stavu technických zařízení a objektů.</w:t>
      </w:r>
    </w:p>
    <w:p w:rsidR="008A492A" w:rsidRPr="00EE36B2" w:rsidRDefault="008A492A" w:rsidP="008A492A">
      <w:pPr>
        <w:pStyle w:val="Zkladntextodsazen"/>
        <w:numPr>
          <w:ilvl w:val="0"/>
          <w:numId w:val="15"/>
        </w:numPr>
        <w:tabs>
          <w:tab w:val="left" w:pos="426"/>
        </w:tabs>
        <w:ind w:left="426"/>
        <w:jc w:val="both"/>
        <w:rPr>
          <w:sz w:val="24"/>
        </w:rPr>
      </w:pPr>
      <w:r w:rsidRPr="00EE36B2">
        <w:rPr>
          <w:sz w:val="24"/>
        </w:rPr>
        <w:t>Zhotovitel si je vědom, že odpovídá za škodu způsobenou okolnostmi, které mají původ v povaze přístroje nebo jiné věci, jíž bylo při použití závazku použito a že se této odpovědnosti nemůže zbavit.</w:t>
      </w:r>
    </w:p>
    <w:p w:rsidR="004D7A14" w:rsidRPr="00EE36B2" w:rsidRDefault="008A492A" w:rsidP="008A492A">
      <w:pPr>
        <w:pStyle w:val="Zkladntextodsazen"/>
        <w:numPr>
          <w:ilvl w:val="0"/>
          <w:numId w:val="15"/>
        </w:numPr>
        <w:tabs>
          <w:tab w:val="left" w:pos="426"/>
        </w:tabs>
        <w:ind w:left="426"/>
        <w:rPr>
          <w:sz w:val="24"/>
        </w:rPr>
      </w:pPr>
      <w:r w:rsidRPr="00EE36B2">
        <w:rPr>
          <w:sz w:val="24"/>
        </w:rPr>
        <w:t>V případě úrazu pracovníka zhotovitele bude postupováno podle ustanovení dle Nařízení vlády č. 201/2010 Sb.</w:t>
      </w:r>
    </w:p>
    <w:p w:rsidR="008A492A" w:rsidRPr="00EE36B2" w:rsidRDefault="008A492A" w:rsidP="008A492A">
      <w:pPr>
        <w:pStyle w:val="Zkladntextodsazen"/>
        <w:ind w:left="0"/>
        <w:jc w:val="center"/>
        <w:rPr>
          <w:b/>
          <w:bCs/>
          <w:sz w:val="24"/>
        </w:rPr>
      </w:pPr>
    </w:p>
    <w:p w:rsidR="007F3EC9" w:rsidRPr="00EE36B2" w:rsidRDefault="00BB6D66" w:rsidP="008A492A">
      <w:pPr>
        <w:pStyle w:val="Zkladntextodsazen"/>
        <w:ind w:left="0"/>
        <w:jc w:val="center"/>
        <w:rPr>
          <w:b/>
          <w:bCs/>
          <w:sz w:val="24"/>
        </w:rPr>
      </w:pPr>
      <w:r w:rsidRPr="00EE36B2">
        <w:rPr>
          <w:b/>
          <w:bCs/>
          <w:sz w:val="24"/>
        </w:rPr>
        <w:t xml:space="preserve">XIII. </w:t>
      </w:r>
      <w:r w:rsidR="007F3EC9" w:rsidRPr="00EE36B2">
        <w:rPr>
          <w:b/>
          <w:bCs/>
          <w:sz w:val="24"/>
        </w:rPr>
        <w:t>Závěrečná ustanovení</w:t>
      </w:r>
    </w:p>
    <w:p w:rsidR="007F3EC9" w:rsidRPr="00EE36B2" w:rsidRDefault="007F3EC9">
      <w:pPr>
        <w:pStyle w:val="Zkladntextodsazen"/>
        <w:ind w:left="0"/>
        <w:rPr>
          <w:b/>
          <w:bCs/>
          <w:sz w:val="24"/>
        </w:rPr>
      </w:pPr>
    </w:p>
    <w:p w:rsidR="008A492A" w:rsidRPr="00EE36B2" w:rsidRDefault="008A492A" w:rsidP="008A492A">
      <w:pPr>
        <w:pStyle w:val="Zkladntextodsazen"/>
        <w:numPr>
          <w:ilvl w:val="0"/>
          <w:numId w:val="16"/>
        </w:numPr>
        <w:tabs>
          <w:tab w:val="left" w:pos="426"/>
        </w:tabs>
        <w:ind w:left="426"/>
        <w:jc w:val="both"/>
        <w:rPr>
          <w:sz w:val="24"/>
        </w:rPr>
      </w:pPr>
      <w:r w:rsidRPr="00EE36B2">
        <w:rPr>
          <w:sz w:val="24"/>
        </w:rPr>
        <w:t>Zhotovitel zodpovídá za škody způsobené v souvislosti s jeho činností a je povinen je na vlastní náklady neprodleně odstranit.</w:t>
      </w:r>
    </w:p>
    <w:p w:rsidR="008A492A" w:rsidRPr="00EE36B2" w:rsidRDefault="008A492A" w:rsidP="008A492A">
      <w:pPr>
        <w:pStyle w:val="Zkladntextodsazen"/>
        <w:numPr>
          <w:ilvl w:val="0"/>
          <w:numId w:val="16"/>
        </w:numPr>
        <w:tabs>
          <w:tab w:val="left" w:pos="426"/>
        </w:tabs>
        <w:ind w:left="426"/>
        <w:jc w:val="both"/>
        <w:rPr>
          <w:sz w:val="24"/>
        </w:rPr>
      </w:pPr>
      <w:r w:rsidRPr="00EE36B2">
        <w:rPr>
          <w:sz w:val="24"/>
        </w:rPr>
        <w:t>Práce budou probíhat v pracovní dny pondělí – pátek pokud se uživatelé nedohodnou jinak.</w:t>
      </w:r>
    </w:p>
    <w:p w:rsidR="008A492A" w:rsidRPr="00EE36B2" w:rsidRDefault="008A492A" w:rsidP="008A492A">
      <w:pPr>
        <w:pStyle w:val="Zkladntextodsazen"/>
        <w:numPr>
          <w:ilvl w:val="0"/>
          <w:numId w:val="16"/>
        </w:numPr>
        <w:tabs>
          <w:tab w:val="left" w:pos="426"/>
        </w:tabs>
        <w:ind w:left="426"/>
        <w:jc w:val="both"/>
        <w:rPr>
          <w:sz w:val="24"/>
        </w:rPr>
      </w:pPr>
      <w:r w:rsidRPr="00EE36B2">
        <w:rPr>
          <w:sz w:val="24"/>
        </w:rPr>
        <w:t>Zhotovitel odpovídá za pořádek a čistotu na pracovišti a je povinen odstraňovat na své náklady odpady a nečistoty vzniklé při provádění díla. Svoji činnost přizpůsobí požadavkům objednatele a pokynům odpovědného zástupce objednatele.</w:t>
      </w:r>
    </w:p>
    <w:p w:rsidR="008A492A" w:rsidRPr="00EE36B2" w:rsidRDefault="008A492A" w:rsidP="008A492A">
      <w:pPr>
        <w:pStyle w:val="Zkladntextodsazen"/>
        <w:numPr>
          <w:ilvl w:val="0"/>
          <w:numId w:val="16"/>
        </w:numPr>
        <w:tabs>
          <w:tab w:val="left" w:pos="426"/>
        </w:tabs>
        <w:ind w:left="426"/>
        <w:jc w:val="both"/>
        <w:rPr>
          <w:sz w:val="24"/>
        </w:rPr>
      </w:pPr>
      <w:r w:rsidRPr="00EE36B2">
        <w:rPr>
          <w:sz w:val="24"/>
        </w:rPr>
        <w:t>Obě strany se dohodly, že za podstatné porušení smlouvy považují ustanovení č. X. odst. 1,2.</w:t>
      </w:r>
    </w:p>
    <w:p w:rsidR="008A492A" w:rsidRPr="00EE36B2" w:rsidRDefault="008A492A" w:rsidP="008A492A">
      <w:pPr>
        <w:pStyle w:val="Zkladntextodsazen"/>
        <w:numPr>
          <w:ilvl w:val="0"/>
          <w:numId w:val="16"/>
        </w:numPr>
        <w:tabs>
          <w:tab w:val="left" w:pos="426"/>
        </w:tabs>
        <w:ind w:left="426"/>
        <w:jc w:val="both"/>
        <w:rPr>
          <w:sz w:val="24"/>
        </w:rPr>
      </w:pPr>
      <w:r w:rsidRPr="00EE36B2">
        <w:rPr>
          <w:sz w:val="24"/>
        </w:rPr>
        <w:t>Nestanoví-li tato smlouva jinak, řídí se právní vztahy z ní vyplývající příslušnými ustanoveními Občanského zákoníku.</w:t>
      </w:r>
    </w:p>
    <w:p w:rsidR="008A492A" w:rsidRPr="00EE36B2" w:rsidRDefault="008A492A" w:rsidP="008A492A">
      <w:pPr>
        <w:pStyle w:val="Zkladntextodsazen"/>
        <w:numPr>
          <w:ilvl w:val="0"/>
          <w:numId w:val="16"/>
        </w:numPr>
        <w:tabs>
          <w:tab w:val="left" w:pos="426"/>
        </w:tabs>
        <w:ind w:left="426"/>
        <w:jc w:val="both"/>
        <w:rPr>
          <w:sz w:val="24"/>
        </w:rPr>
      </w:pPr>
      <w:r w:rsidRPr="00EE36B2">
        <w:rPr>
          <w:sz w:val="24"/>
        </w:rPr>
        <w:t>Smlouvu lze měnit, doplňovat nebo rušit jen oboustranně odsouhlasenými písemnými dodatky. Návrh dodatku může podat kterákoliv ze smluvních stran.</w:t>
      </w:r>
    </w:p>
    <w:p w:rsidR="008A492A" w:rsidRPr="00EE36B2" w:rsidRDefault="008A492A" w:rsidP="008A492A">
      <w:pPr>
        <w:pStyle w:val="Zkladntextodsazen"/>
        <w:numPr>
          <w:ilvl w:val="0"/>
          <w:numId w:val="16"/>
        </w:numPr>
        <w:tabs>
          <w:tab w:val="left" w:pos="426"/>
        </w:tabs>
        <w:ind w:left="426"/>
        <w:jc w:val="both"/>
        <w:rPr>
          <w:sz w:val="24"/>
        </w:rPr>
      </w:pPr>
      <w:r w:rsidRPr="00EE36B2">
        <w:rPr>
          <w:sz w:val="24"/>
        </w:rPr>
        <w:t>Vše, co bylo dohodnuto před uzavřením smlouvy je právně irelevantní a mezi stranami platí jen to, co je dohodnuto ve smlouvě.</w:t>
      </w:r>
    </w:p>
    <w:p w:rsidR="008A492A" w:rsidRPr="00EE36B2" w:rsidRDefault="008A492A" w:rsidP="008A492A">
      <w:pPr>
        <w:pStyle w:val="Zkladntextodsazen"/>
        <w:numPr>
          <w:ilvl w:val="0"/>
          <w:numId w:val="16"/>
        </w:numPr>
        <w:tabs>
          <w:tab w:val="left" w:pos="426"/>
        </w:tabs>
        <w:ind w:left="426"/>
        <w:jc w:val="both"/>
        <w:rPr>
          <w:sz w:val="24"/>
        </w:rPr>
      </w:pPr>
      <w:r w:rsidRPr="00EE36B2">
        <w:rPr>
          <w:sz w:val="24"/>
        </w:rPr>
        <w:t>Smlouva je vyhotovena ve 2 stejnopisech, z nichž jeden obdrží objednatel, jeden si ponechá zhotovitel.</w:t>
      </w:r>
    </w:p>
    <w:p w:rsidR="008A492A" w:rsidRPr="00EE36B2" w:rsidRDefault="008A492A" w:rsidP="008A492A">
      <w:pPr>
        <w:pStyle w:val="Zkladntextodsazen"/>
        <w:numPr>
          <w:ilvl w:val="0"/>
          <w:numId w:val="16"/>
        </w:numPr>
        <w:tabs>
          <w:tab w:val="left" w:pos="426"/>
        </w:tabs>
        <w:ind w:left="426"/>
        <w:jc w:val="both"/>
        <w:rPr>
          <w:sz w:val="24"/>
        </w:rPr>
      </w:pPr>
      <w:r w:rsidRPr="00EE36B2">
        <w:rPr>
          <w:sz w:val="24"/>
        </w:rPr>
        <w:t>Smlouva nabývá účinnosti dnem podpisu oběma smluvními stranami.</w:t>
      </w:r>
    </w:p>
    <w:p w:rsidR="008A492A" w:rsidRPr="00EE36B2" w:rsidRDefault="008A492A" w:rsidP="008A492A">
      <w:pPr>
        <w:pStyle w:val="Zkladntextodsazen"/>
        <w:numPr>
          <w:ilvl w:val="0"/>
          <w:numId w:val="16"/>
        </w:numPr>
        <w:tabs>
          <w:tab w:val="left" w:pos="426"/>
        </w:tabs>
        <w:ind w:left="426"/>
        <w:jc w:val="both"/>
        <w:rPr>
          <w:sz w:val="24"/>
        </w:rPr>
      </w:pPr>
      <w:r w:rsidRPr="00EE36B2">
        <w:rPr>
          <w:sz w:val="24"/>
        </w:rPr>
        <w:t>Smluvní strany prohlašují, že obsah smlouvy je jim jasný a srozumitelný a představuje projev jejich svobodné vůle, což stvrzují svými podpisy.</w:t>
      </w:r>
    </w:p>
    <w:p w:rsidR="00EF27C1" w:rsidRPr="00EE36B2" w:rsidRDefault="00EF27C1">
      <w:pPr>
        <w:pStyle w:val="Zkladntextodsazen"/>
        <w:rPr>
          <w:sz w:val="24"/>
        </w:rPr>
      </w:pPr>
    </w:p>
    <w:p w:rsidR="008A492A" w:rsidRPr="00EE36B2" w:rsidRDefault="008A492A">
      <w:pPr>
        <w:pStyle w:val="Zkladntextodsazen"/>
        <w:rPr>
          <w:sz w:val="24"/>
        </w:rPr>
      </w:pPr>
    </w:p>
    <w:p w:rsidR="00AF79D6" w:rsidRPr="00EE36B2" w:rsidRDefault="00AF79D6" w:rsidP="00AF79D6">
      <w:pPr>
        <w:pStyle w:val="Zkladntextodsazen"/>
        <w:rPr>
          <w:sz w:val="24"/>
        </w:rPr>
      </w:pPr>
      <w:r w:rsidRPr="00EE36B2">
        <w:rPr>
          <w:sz w:val="24"/>
        </w:rPr>
        <w:t>Datum:</w:t>
      </w:r>
      <w:r w:rsidRPr="00EE36B2">
        <w:rPr>
          <w:sz w:val="24"/>
        </w:rPr>
        <w:tab/>
      </w:r>
      <w:r w:rsidRPr="00EE36B2">
        <w:rPr>
          <w:sz w:val="24"/>
        </w:rPr>
        <w:tab/>
      </w:r>
      <w:r w:rsidRPr="00EE36B2">
        <w:rPr>
          <w:sz w:val="24"/>
        </w:rPr>
        <w:tab/>
      </w:r>
      <w:r w:rsidRPr="00EE36B2">
        <w:rPr>
          <w:sz w:val="24"/>
        </w:rPr>
        <w:tab/>
      </w:r>
      <w:r w:rsidRPr="00EE36B2">
        <w:rPr>
          <w:sz w:val="24"/>
        </w:rPr>
        <w:tab/>
      </w:r>
      <w:r w:rsidRPr="00EE36B2">
        <w:rPr>
          <w:sz w:val="24"/>
        </w:rPr>
        <w:tab/>
      </w:r>
      <w:r w:rsidRPr="00EE36B2">
        <w:rPr>
          <w:sz w:val="24"/>
        </w:rPr>
        <w:tab/>
        <w:t>Datum:</w:t>
      </w:r>
    </w:p>
    <w:p w:rsidR="00AF79D6" w:rsidRPr="00EE36B2" w:rsidRDefault="00AF79D6" w:rsidP="00AF79D6">
      <w:pPr>
        <w:pStyle w:val="Zkladntextodsazen"/>
        <w:rPr>
          <w:sz w:val="24"/>
        </w:rPr>
      </w:pPr>
    </w:p>
    <w:p w:rsidR="00AF79D6" w:rsidRDefault="00AF79D6" w:rsidP="00AF79D6">
      <w:pPr>
        <w:pStyle w:val="Zkladntextodsazen"/>
        <w:rPr>
          <w:sz w:val="24"/>
        </w:rPr>
      </w:pPr>
      <w:r w:rsidRPr="00EE36B2">
        <w:rPr>
          <w:sz w:val="24"/>
        </w:rPr>
        <w:t xml:space="preserve">Za zhotovitele:                                              </w:t>
      </w:r>
      <w:r w:rsidRPr="00EE36B2">
        <w:rPr>
          <w:sz w:val="24"/>
        </w:rPr>
        <w:tab/>
      </w:r>
      <w:r w:rsidRPr="00EE36B2">
        <w:rPr>
          <w:sz w:val="24"/>
        </w:rPr>
        <w:tab/>
        <w:t>Za objednatele:</w:t>
      </w:r>
    </w:p>
    <w:p w:rsidR="007F3EC9" w:rsidRDefault="007F3EC9" w:rsidP="00AF79D6">
      <w:pPr>
        <w:pStyle w:val="Zkladntextodsazen"/>
        <w:rPr>
          <w:sz w:val="24"/>
        </w:rPr>
      </w:pPr>
    </w:p>
    <w:sectPr w:rsidR="007F3EC9" w:rsidSect="00EE36B2">
      <w:footerReference w:type="even" r:id="rId8"/>
      <w:footerReference w:type="default" r:id="rId9"/>
      <w:pgSz w:w="11906" w:h="16838"/>
      <w:pgMar w:top="70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0FC" w:rsidRDefault="007E00FC">
      <w:r>
        <w:separator/>
      </w:r>
    </w:p>
  </w:endnote>
  <w:endnote w:type="continuationSeparator" w:id="0">
    <w:p w:rsidR="007E00FC" w:rsidRDefault="007E00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A55" w:rsidRDefault="00F9637C" w:rsidP="007F3EC9">
    <w:pPr>
      <w:pStyle w:val="Zpat"/>
      <w:framePr w:wrap="around" w:vAnchor="text" w:hAnchor="margin" w:xAlign="right" w:y="1"/>
      <w:rPr>
        <w:rStyle w:val="slostrnky"/>
      </w:rPr>
    </w:pPr>
    <w:r>
      <w:rPr>
        <w:rStyle w:val="slostrnky"/>
      </w:rPr>
      <w:fldChar w:fldCharType="begin"/>
    </w:r>
    <w:r w:rsidR="00F70A55">
      <w:rPr>
        <w:rStyle w:val="slostrnky"/>
      </w:rPr>
      <w:instrText xml:space="preserve">PAGE  </w:instrText>
    </w:r>
    <w:r>
      <w:rPr>
        <w:rStyle w:val="slostrnky"/>
      </w:rPr>
      <w:fldChar w:fldCharType="end"/>
    </w:r>
  </w:p>
  <w:p w:rsidR="00F70A55" w:rsidRDefault="00F70A55" w:rsidP="004D7A14">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2A" w:rsidRDefault="00F9637C" w:rsidP="008A492A">
    <w:pPr>
      <w:framePr w:wrap="around" w:vAnchor="text" w:hAnchor="page" w:x="10366" w:y="1"/>
      <w:rPr>
        <w:rStyle w:val="slostrnky"/>
      </w:rPr>
    </w:pPr>
    <w:fldSimple w:instr=" PAGE ">
      <w:r w:rsidR="003266BE">
        <w:rPr>
          <w:noProof/>
        </w:rPr>
        <w:t>1</w:t>
      </w:r>
    </w:fldSimple>
    <w:r w:rsidR="008A492A">
      <w:t xml:space="preserve"> z </w:t>
    </w:r>
    <w:fldSimple w:instr=" NUMPAGES  ">
      <w:r w:rsidR="003266BE">
        <w:rPr>
          <w:noProof/>
        </w:rPr>
        <w:t>4</w:t>
      </w:r>
    </w:fldSimple>
  </w:p>
  <w:p w:rsidR="00F70A55" w:rsidRDefault="00F70A55" w:rsidP="004D7A14">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0FC" w:rsidRDefault="007E00FC">
      <w:r>
        <w:separator/>
      </w:r>
    </w:p>
  </w:footnote>
  <w:footnote w:type="continuationSeparator" w:id="0">
    <w:p w:rsidR="007E00FC" w:rsidRDefault="007E00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A02"/>
    <w:multiLevelType w:val="hybridMultilevel"/>
    <w:tmpl w:val="42CC09FA"/>
    <w:lvl w:ilvl="0" w:tplc="0E0A1A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417012"/>
    <w:multiLevelType w:val="hybridMultilevel"/>
    <w:tmpl w:val="54BC00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DAA6664"/>
    <w:multiLevelType w:val="hybridMultilevel"/>
    <w:tmpl w:val="637C1466"/>
    <w:lvl w:ilvl="0" w:tplc="B7081E7C">
      <w:start w:val="1"/>
      <w:numFmt w:val="lowerLetter"/>
      <w:lvlText w:val="%1)"/>
      <w:lvlJc w:val="left"/>
      <w:pPr>
        <w:tabs>
          <w:tab w:val="num" w:pos="660"/>
        </w:tabs>
        <w:ind w:left="660" w:hanging="360"/>
      </w:pPr>
      <w:rPr>
        <w:rFonts w:hint="default"/>
      </w:rPr>
    </w:lvl>
    <w:lvl w:ilvl="1" w:tplc="FFBC9CA0">
      <w:start w:val="10"/>
      <w:numFmt w:val="upperRoman"/>
      <w:lvlText w:val="%2."/>
      <w:lvlJc w:val="left"/>
      <w:pPr>
        <w:tabs>
          <w:tab w:val="num" w:pos="1740"/>
        </w:tabs>
        <w:ind w:left="1740" w:hanging="720"/>
      </w:pPr>
      <w:rPr>
        <w:rFonts w:hint="default"/>
      </w:r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3">
    <w:nsid w:val="11076C86"/>
    <w:multiLevelType w:val="hybridMultilevel"/>
    <w:tmpl w:val="5052A8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B62A76"/>
    <w:multiLevelType w:val="hybridMultilevel"/>
    <w:tmpl w:val="B0903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2E720D6"/>
    <w:multiLevelType w:val="hybridMultilevel"/>
    <w:tmpl w:val="075EDCA8"/>
    <w:lvl w:ilvl="0" w:tplc="04050017">
      <w:start w:val="1"/>
      <w:numFmt w:val="lowerLetter"/>
      <w:lvlText w:val="%1)"/>
      <w:lvlJc w:val="left"/>
      <w:pPr>
        <w:ind w:left="720" w:hanging="360"/>
      </w:pPr>
      <w:rPr>
        <w:rFonts w:hint="default"/>
      </w:rPr>
    </w:lvl>
    <w:lvl w:ilvl="1" w:tplc="96A0EBF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31C1AB9"/>
    <w:multiLevelType w:val="hybridMultilevel"/>
    <w:tmpl w:val="E5269544"/>
    <w:lvl w:ilvl="0" w:tplc="96A0EBF8">
      <w:start w:val="1"/>
      <w:numFmt w:val="decimal"/>
      <w:lvlText w:val="%1."/>
      <w:lvlJc w:val="left"/>
      <w:pPr>
        <w:ind w:left="2520" w:hanging="360"/>
      </w:pPr>
      <w:rPr>
        <w:rFonts w:hint="default"/>
      </w:rPr>
    </w:lvl>
    <w:lvl w:ilvl="1" w:tplc="0405000F">
      <w:start w:val="1"/>
      <w:numFmt w:val="decimal"/>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2DB420FE"/>
    <w:multiLevelType w:val="hybridMultilevel"/>
    <w:tmpl w:val="65A2520E"/>
    <w:lvl w:ilvl="0" w:tplc="96A0EBF8">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27D2B85"/>
    <w:multiLevelType w:val="hybridMultilevel"/>
    <w:tmpl w:val="9808F2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E935E3"/>
    <w:multiLevelType w:val="hybridMultilevel"/>
    <w:tmpl w:val="A9A6CAB4"/>
    <w:lvl w:ilvl="0" w:tplc="CE7A95FE">
      <w:start w:val="1"/>
      <w:numFmt w:val="upperRoman"/>
      <w:lvlText w:val="%1."/>
      <w:lvlJc w:val="left"/>
      <w:pPr>
        <w:tabs>
          <w:tab w:val="num" w:pos="1080"/>
        </w:tabs>
        <w:ind w:left="1080" w:hanging="720"/>
      </w:pPr>
      <w:rPr>
        <w:rFonts w:hint="default"/>
      </w:rPr>
    </w:lvl>
    <w:lvl w:ilvl="1" w:tplc="FB36F056">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69C3C84"/>
    <w:multiLevelType w:val="hybridMultilevel"/>
    <w:tmpl w:val="28C0BE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16E33F3"/>
    <w:multiLevelType w:val="hybridMultilevel"/>
    <w:tmpl w:val="4E7C59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7CD0FE9"/>
    <w:multiLevelType w:val="hybridMultilevel"/>
    <w:tmpl w:val="D9E0F9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9013CC3"/>
    <w:multiLevelType w:val="hybridMultilevel"/>
    <w:tmpl w:val="A4C46276"/>
    <w:lvl w:ilvl="0" w:tplc="96A0EBF8">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DFE24FB"/>
    <w:multiLevelType w:val="hybridMultilevel"/>
    <w:tmpl w:val="BD10B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54269E"/>
    <w:multiLevelType w:val="hybridMultilevel"/>
    <w:tmpl w:val="C2D62C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EEA55BB"/>
    <w:multiLevelType w:val="hybridMultilevel"/>
    <w:tmpl w:val="5A7E25FC"/>
    <w:lvl w:ilvl="0" w:tplc="96A0EBF8">
      <w:start w:val="1"/>
      <w:numFmt w:val="decimal"/>
      <w:lvlText w:val="%1."/>
      <w:lvlJc w:val="left"/>
      <w:pPr>
        <w:ind w:left="2520" w:hanging="360"/>
      </w:pPr>
      <w:rPr>
        <w:rFonts w:hint="default"/>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9"/>
  </w:num>
  <w:num w:numId="2">
    <w:abstractNumId w:val="2"/>
  </w:num>
  <w:num w:numId="3">
    <w:abstractNumId w:val="5"/>
  </w:num>
  <w:num w:numId="4">
    <w:abstractNumId w:val="4"/>
  </w:num>
  <w:num w:numId="5">
    <w:abstractNumId w:val="14"/>
  </w:num>
  <w:num w:numId="6">
    <w:abstractNumId w:val="1"/>
  </w:num>
  <w:num w:numId="7">
    <w:abstractNumId w:val="11"/>
  </w:num>
  <w:num w:numId="8">
    <w:abstractNumId w:val="13"/>
  </w:num>
  <w:num w:numId="9">
    <w:abstractNumId w:val="16"/>
  </w:num>
  <w:num w:numId="10">
    <w:abstractNumId w:val="6"/>
  </w:num>
  <w:num w:numId="11">
    <w:abstractNumId w:val="10"/>
  </w:num>
  <w:num w:numId="12">
    <w:abstractNumId w:val="12"/>
  </w:num>
  <w:num w:numId="13">
    <w:abstractNumId w:val="3"/>
  </w:num>
  <w:num w:numId="14">
    <w:abstractNumId w:val="8"/>
  </w:num>
  <w:num w:numId="15">
    <w:abstractNumId w:val="7"/>
  </w:num>
  <w:num w:numId="16">
    <w:abstractNumId w:val="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789B"/>
    <w:rsid w:val="000931E9"/>
    <w:rsid w:val="000B2D38"/>
    <w:rsid w:val="000E6F2F"/>
    <w:rsid w:val="000F0821"/>
    <w:rsid w:val="00114708"/>
    <w:rsid w:val="001874C7"/>
    <w:rsid w:val="001C10B9"/>
    <w:rsid w:val="001C58B8"/>
    <w:rsid w:val="001D1773"/>
    <w:rsid w:val="00204720"/>
    <w:rsid w:val="002C5A11"/>
    <w:rsid w:val="003266BE"/>
    <w:rsid w:val="0033083B"/>
    <w:rsid w:val="00352D9A"/>
    <w:rsid w:val="00375F3D"/>
    <w:rsid w:val="00395A18"/>
    <w:rsid w:val="00403D73"/>
    <w:rsid w:val="0043430B"/>
    <w:rsid w:val="004A2ACC"/>
    <w:rsid w:val="004B265C"/>
    <w:rsid w:val="004D6397"/>
    <w:rsid w:val="004D7A14"/>
    <w:rsid w:val="004F42B3"/>
    <w:rsid w:val="004F4714"/>
    <w:rsid w:val="005270DC"/>
    <w:rsid w:val="005572D0"/>
    <w:rsid w:val="00586BB7"/>
    <w:rsid w:val="005A4380"/>
    <w:rsid w:val="005F49A2"/>
    <w:rsid w:val="00600613"/>
    <w:rsid w:val="006053D1"/>
    <w:rsid w:val="00625FFD"/>
    <w:rsid w:val="00646004"/>
    <w:rsid w:val="00654AFA"/>
    <w:rsid w:val="00687651"/>
    <w:rsid w:val="006A631E"/>
    <w:rsid w:val="006F4DAB"/>
    <w:rsid w:val="00716B1F"/>
    <w:rsid w:val="00727F50"/>
    <w:rsid w:val="00757CFA"/>
    <w:rsid w:val="00760FA4"/>
    <w:rsid w:val="0078256D"/>
    <w:rsid w:val="00797733"/>
    <w:rsid w:val="007E00FC"/>
    <w:rsid w:val="007E703C"/>
    <w:rsid w:val="007F3EC9"/>
    <w:rsid w:val="00801BC9"/>
    <w:rsid w:val="0081789B"/>
    <w:rsid w:val="008218DB"/>
    <w:rsid w:val="00822AC6"/>
    <w:rsid w:val="00840FD8"/>
    <w:rsid w:val="00891C72"/>
    <w:rsid w:val="008A492A"/>
    <w:rsid w:val="008D3AB6"/>
    <w:rsid w:val="008F30F6"/>
    <w:rsid w:val="00925103"/>
    <w:rsid w:val="0093634D"/>
    <w:rsid w:val="00943B66"/>
    <w:rsid w:val="00945B72"/>
    <w:rsid w:val="009637FA"/>
    <w:rsid w:val="00983D41"/>
    <w:rsid w:val="00984296"/>
    <w:rsid w:val="009A1865"/>
    <w:rsid w:val="009B27AF"/>
    <w:rsid w:val="00AA1327"/>
    <w:rsid w:val="00AA36A2"/>
    <w:rsid w:val="00AF79D6"/>
    <w:rsid w:val="00B040F8"/>
    <w:rsid w:val="00BB6D66"/>
    <w:rsid w:val="00C026DC"/>
    <w:rsid w:val="00C40847"/>
    <w:rsid w:val="00CC3D69"/>
    <w:rsid w:val="00CE3061"/>
    <w:rsid w:val="00CE463F"/>
    <w:rsid w:val="00D16F77"/>
    <w:rsid w:val="00D278F0"/>
    <w:rsid w:val="00D42145"/>
    <w:rsid w:val="00D458F4"/>
    <w:rsid w:val="00D51B2F"/>
    <w:rsid w:val="00D70DCD"/>
    <w:rsid w:val="00D75F41"/>
    <w:rsid w:val="00DD32FC"/>
    <w:rsid w:val="00E03AEA"/>
    <w:rsid w:val="00E11D6A"/>
    <w:rsid w:val="00E20C58"/>
    <w:rsid w:val="00E72D0E"/>
    <w:rsid w:val="00E9179B"/>
    <w:rsid w:val="00EC6B5B"/>
    <w:rsid w:val="00ED6B06"/>
    <w:rsid w:val="00EE1715"/>
    <w:rsid w:val="00EE36B2"/>
    <w:rsid w:val="00EF27C1"/>
    <w:rsid w:val="00EF398F"/>
    <w:rsid w:val="00F157A1"/>
    <w:rsid w:val="00F44818"/>
    <w:rsid w:val="00F64A35"/>
    <w:rsid w:val="00F70A55"/>
    <w:rsid w:val="00F744F9"/>
    <w:rsid w:val="00F81D92"/>
    <w:rsid w:val="00F9637C"/>
    <w:rsid w:val="00FD2845"/>
    <w:rsid w:val="00FD63E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9637C"/>
    <w:rPr>
      <w:sz w:val="24"/>
      <w:szCs w:val="24"/>
    </w:rPr>
  </w:style>
  <w:style w:type="paragraph" w:styleId="Nadpis1">
    <w:name w:val="heading 1"/>
    <w:basedOn w:val="Normln"/>
    <w:next w:val="Normln"/>
    <w:qFormat/>
    <w:rsid w:val="00F9637C"/>
    <w:pPr>
      <w:keepNext/>
      <w:jc w:val="center"/>
      <w:outlineLvl w:val="0"/>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F9637C"/>
    <w:pPr>
      <w:jc w:val="center"/>
    </w:pPr>
    <w:rPr>
      <w:b/>
      <w:bCs/>
      <w:sz w:val="28"/>
    </w:rPr>
  </w:style>
  <w:style w:type="paragraph" w:styleId="Zkladntext">
    <w:name w:val="Body Text"/>
    <w:basedOn w:val="Normln"/>
    <w:rsid w:val="00F9637C"/>
    <w:rPr>
      <w:sz w:val="28"/>
    </w:rPr>
  </w:style>
  <w:style w:type="paragraph" w:styleId="Zkladntextodsazen">
    <w:name w:val="Body Text Indent"/>
    <w:basedOn w:val="Normln"/>
    <w:link w:val="ZkladntextodsazenChar"/>
    <w:rsid w:val="00F9637C"/>
    <w:pPr>
      <w:ind w:left="360"/>
    </w:pPr>
    <w:rPr>
      <w:sz w:val="28"/>
    </w:rPr>
  </w:style>
  <w:style w:type="paragraph" w:styleId="Zpat">
    <w:name w:val="footer"/>
    <w:basedOn w:val="Normln"/>
    <w:rsid w:val="004D7A14"/>
    <w:pPr>
      <w:tabs>
        <w:tab w:val="center" w:pos="4536"/>
        <w:tab w:val="right" w:pos="9072"/>
      </w:tabs>
    </w:pPr>
  </w:style>
  <w:style w:type="character" w:styleId="slostrnky">
    <w:name w:val="page number"/>
    <w:basedOn w:val="Standardnpsmoodstavce"/>
    <w:rsid w:val="004D7A14"/>
  </w:style>
  <w:style w:type="paragraph" w:customStyle="1" w:styleId="Normln1">
    <w:name w:val="Normální1"/>
    <w:rsid w:val="00EF27C1"/>
    <w:pPr>
      <w:widowControl w:val="0"/>
    </w:pPr>
  </w:style>
  <w:style w:type="paragraph" w:styleId="Zhlav">
    <w:name w:val="header"/>
    <w:basedOn w:val="Normln"/>
    <w:link w:val="ZhlavChar"/>
    <w:rsid w:val="00ED6B06"/>
    <w:pPr>
      <w:tabs>
        <w:tab w:val="center" w:pos="4536"/>
        <w:tab w:val="right" w:pos="9072"/>
      </w:tabs>
    </w:pPr>
    <w:rPr>
      <w:lang/>
    </w:rPr>
  </w:style>
  <w:style w:type="character" w:customStyle="1" w:styleId="ZhlavChar">
    <w:name w:val="Záhlaví Char"/>
    <w:link w:val="Zhlav"/>
    <w:rsid w:val="00ED6B06"/>
    <w:rPr>
      <w:sz w:val="24"/>
      <w:szCs w:val="24"/>
    </w:rPr>
  </w:style>
  <w:style w:type="paragraph" w:customStyle="1" w:styleId="Default">
    <w:name w:val="Default"/>
    <w:rsid w:val="00797733"/>
    <w:pPr>
      <w:autoSpaceDE w:val="0"/>
      <w:autoSpaceDN w:val="0"/>
      <w:adjustRightInd w:val="0"/>
    </w:pPr>
    <w:rPr>
      <w:rFonts w:ascii="Arial" w:hAnsi="Arial" w:cs="Arial"/>
      <w:color w:val="000000"/>
      <w:sz w:val="24"/>
      <w:szCs w:val="24"/>
    </w:rPr>
  </w:style>
  <w:style w:type="paragraph" w:styleId="Bezmezer">
    <w:name w:val="No Spacing"/>
    <w:uiPriority w:val="1"/>
    <w:qFormat/>
    <w:rsid w:val="00984296"/>
    <w:rPr>
      <w:rFonts w:ascii="Calibri" w:eastAsia="Calibri" w:hAnsi="Calibri"/>
      <w:sz w:val="22"/>
      <w:szCs w:val="22"/>
      <w:lang w:eastAsia="en-US"/>
    </w:rPr>
  </w:style>
  <w:style w:type="character" w:customStyle="1" w:styleId="ZkladntextodsazenChar">
    <w:name w:val="Základní text odsazený Char"/>
    <w:basedOn w:val="Standardnpsmoodstavce"/>
    <w:link w:val="Zkladntextodsazen"/>
    <w:rsid w:val="00AF79D6"/>
    <w:rPr>
      <w:sz w:val="28"/>
      <w:szCs w:val="24"/>
    </w:rPr>
  </w:style>
</w:styles>
</file>

<file path=word/webSettings.xml><?xml version="1.0" encoding="utf-8"?>
<w:webSettings xmlns:r="http://schemas.openxmlformats.org/officeDocument/2006/relationships" xmlns:w="http://schemas.openxmlformats.org/wordprocessingml/2006/main">
  <w:divs>
    <w:div w:id="195503219">
      <w:bodyDiv w:val="1"/>
      <w:marLeft w:val="0"/>
      <w:marRight w:val="0"/>
      <w:marTop w:val="0"/>
      <w:marBottom w:val="0"/>
      <w:divBdr>
        <w:top w:val="none" w:sz="0" w:space="0" w:color="auto"/>
        <w:left w:val="none" w:sz="0" w:space="0" w:color="auto"/>
        <w:bottom w:val="none" w:sz="0" w:space="0" w:color="auto"/>
        <w:right w:val="none" w:sz="0" w:space="0" w:color="auto"/>
      </w:divBdr>
    </w:div>
    <w:div w:id="530536739">
      <w:bodyDiv w:val="1"/>
      <w:marLeft w:val="0"/>
      <w:marRight w:val="0"/>
      <w:marTop w:val="0"/>
      <w:marBottom w:val="0"/>
      <w:divBdr>
        <w:top w:val="none" w:sz="0" w:space="0" w:color="auto"/>
        <w:left w:val="none" w:sz="0" w:space="0" w:color="auto"/>
        <w:bottom w:val="none" w:sz="0" w:space="0" w:color="auto"/>
        <w:right w:val="none" w:sz="0" w:space="0" w:color="auto"/>
      </w:divBdr>
    </w:div>
    <w:div w:id="156618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59F662-88A0-4961-BA72-828313C5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1500</Words>
  <Characters>8855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O  DÍLO</vt:lpstr>
    </vt:vector>
  </TitlesOfParts>
  <Company>AZAR</Company>
  <LinksUpToDate>false</LinksUpToDate>
  <CharactersWithSpaces>10335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Cruel Virus</dc:creator>
  <cp:lastModifiedBy>Veronika Pifková</cp:lastModifiedBy>
  <cp:revision>2</cp:revision>
  <cp:lastPrinted>2005-01-31T09:17:00Z</cp:lastPrinted>
  <dcterms:created xsi:type="dcterms:W3CDTF">2021-05-21T08:06:00Z</dcterms:created>
  <dcterms:modified xsi:type="dcterms:W3CDTF">2021-05-21T08:06:00Z</dcterms:modified>
</cp:coreProperties>
</file>