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B150A0" w:rsidRPr="000E092F" w:rsidRDefault="000E548D" w:rsidP="000E548D">
      <w:pPr>
        <w:pStyle w:val="Zkladntext"/>
        <w:suppressAutoHyphens/>
        <w:spacing w:line="240" w:lineRule="atLeast"/>
        <w:ind w:firstLine="283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0E092F">
        <w:rPr>
          <w:rFonts w:cs="Arial"/>
          <w:b/>
          <w:bCs/>
          <w:smallCaps/>
          <w:spacing w:val="40"/>
          <w:sz w:val="28"/>
          <w:szCs w:val="28"/>
        </w:rPr>
        <w:t>Sklizeň</w:t>
      </w:r>
      <w:r w:rsidR="00786352">
        <w:rPr>
          <w:rFonts w:cs="Arial"/>
          <w:b/>
          <w:bCs/>
          <w:smallCaps/>
          <w:spacing w:val="40"/>
          <w:sz w:val="28"/>
          <w:szCs w:val="28"/>
        </w:rPr>
        <w:t xml:space="preserve"> a vyhodnocení</w:t>
      </w:r>
      <w:r w:rsidRPr="000E092F">
        <w:rPr>
          <w:rFonts w:cs="Arial"/>
          <w:b/>
          <w:bCs/>
          <w:smallCaps/>
          <w:spacing w:val="40"/>
          <w:sz w:val="28"/>
          <w:szCs w:val="28"/>
        </w:rPr>
        <w:t xml:space="preserve"> vzorků topolů a vrb</w:t>
      </w:r>
      <w:r w:rsidR="0045155D" w:rsidRPr="000E092F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8F01D4" w:rsidRPr="000E092F">
        <w:rPr>
          <w:rFonts w:cs="Arial"/>
          <w:b/>
          <w:bCs/>
          <w:smallCaps/>
          <w:spacing w:val="40"/>
          <w:sz w:val="28"/>
          <w:szCs w:val="28"/>
        </w:rPr>
        <w:t>2021</w:t>
      </w:r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744F63" w:rsidTr="0059765A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4A4DA1" w:rsidRDefault="009E2A17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ZEMSERVIS zkušební stanice </w:t>
            </w:r>
            <w:proofErr w:type="spellStart"/>
            <w:r>
              <w:rPr>
                <w:rFonts w:cs="Arial"/>
                <w:b/>
                <w:bCs/>
                <w:sz w:val="21"/>
                <w:szCs w:val="21"/>
              </w:rPr>
              <w:t>Domanínek</w:t>
            </w:r>
            <w:proofErr w:type="spellEnd"/>
            <w:r>
              <w:rPr>
                <w:rFonts w:cs="Arial"/>
                <w:b/>
                <w:bCs/>
                <w:sz w:val="21"/>
                <w:szCs w:val="21"/>
              </w:rPr>
              <w:t xml:space="preserve"> s.r.o.</w:t>
            </w:r>
          </w:p>
        </w:tc>
      </w:tr>
      <w:tr w:rsidR="00BF464B" w:rsidRPr="00744F63" w:rsidTr="00DC625A">
        <w:tc>
          <w:tcPr>
            <w:tcW w:w="13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 xml:space="preserve">K Zámečku 1231, </w:t>
            </w:r>
            <w:proofErr w:type="gramStart"/>
            <w:r w:rsidRPr="009E2A17">
              <w:rPr>
                <w:rFonts w:cs="Arial"/>
                <w:sz w:val="21"/>
                <w:szCs w:val="21"/>
              </w:rPr>
              <w:t>593  01</w:t>
            </w:r>
            <w:proofErr w:type="gramEnd"/>
            <w:r w:rsidRPr="009E2A17">
              <w:rPr>
                <w:rFonts w:cs="Arial"/>
                <w:sz w:val="21"/>
                <w:szCs w:val="21"/>
              </w:rPr>
              <w:t xml:space="preserve"> Bystřice nad Pernštejnem</w:t>
            </w:r>
          </w:p>
        </w:tc>
      </w:tr>
      <w:tr w:rsidR="00BF464B" w:rsidRPr="00744F63" w:rsidTr="00DC625A">
        <w:tc>
          <w:tcPr>
            <w:tcW w:w="13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sz w:val="21"/>
                <w:szCs w:val="21"/>
                <w:shd w:val="clear" w:color="auto" w:fill="FDFDFD"/>
              </w:rPr>
              <w:t>25583549</w:t>
            </w:r>
          </w:p>
        </w:tc>
        <w:tc>
          <w:tcPr>
            <w:tcW w:w="578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CZ25583549</w:t>
            </w:r>
          </w:p>
        </w:tc>
      </w:tr>
      <w:tr w:rsidR="00BF464B" w:rsidRPr="00744F63" w:rsidTr="00DC625A">
        <w:tc>
          <w:tcPr>
            <w:tcW w:w="13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>
              <w:rPr>
                <w:sz w:val="21"/>
                <w:szCs w:val="21"/>
                <w:shd w:val="clear" w:color="auto" w:fill="FDFDFD"/>
              </w:rPr>
              <w:t>Ing. Zdeňkem Trojanem, jednatelem</w:t>
            </w:r>
          </w:p>
        </w:tc>
        <w:tc>
          <w:tcPr>
            <w:tcW w:w="578" w:type="dxa"/>
            <w:vAlign w:val="center"/>
          </w:tcPr>
          <w:p w:rsidR="00BF464B" w:rsidRPr="004A4DA1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BF464B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 w:rsidR="00AF2DD7">
              <w:rPr>
                <w:rFonts w:cs="Arial"/>
                <w:sz w:val="21"/>
                <w:szCs w:val="21"/>
              </w:rPr>
              <w:t>603  00</w:t>
            </w:r>
            <w:proofErr w:type="gramEnd"/>
            <w:r w:rsidR="00AF2DD7"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>
              <w:rPr>
                <w:rFonts w:cs="Arial"/>
                <w:sz w:val="21"/>
                <w:szCs w:val="21"/>
              </w:rPr>
              <w:t xml:space="preserve">, </w:t>
            </w:r>
            <w:r w:rsidR="00AF2DD7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>
        <w:rPr>
          <w:sz w:val="21"/>
          <w:szCs w:val="21"/>
        </w:rPr>
        <w:t xml:space="preserve"> zhotoviteli dohodnutou</w:t>
      </w:r>
      <w:r w:rsidRPr="00864591">
        <w:rPr>
          <w:sz w:val="21"/>
          <w:szCs w:val="21"/>
        </w:rPr>
        <w:t xml:space="preserve"> cenu.</w:t>
      </w:r>
    </w:p>
    <w:p w:rsidR="00B150A0" w:rsidRPr="000E548D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AF2DD7">
        <w:rPr>
          <w:sz w:val="21"/>
          <w:szCs w:val="21"/>
        </w:rPr>
        <w:t>Dílem j</w:t>
      </w:r>
      <w:r w:rsidR="00D01962">
        <w:rPr>
          <w:sz w:val="21"/>
          <w:szCs w:val="21"/>
        </w:rPr>
        <w:t>e</w:t>
      </w:r>
      <w:r w:rsidR="00D2546F">
        <w:rPr>
          <w:sz w:val="21"/>
          <w:szCs w:val="21"/>
        </w:rPr>
        <w:t xml:space="preserve"> </w:t>
      </w:r>
      <w:r w:rsidR="000E548D">
        <w:rPr>
          <w:sz w:val="21"/>
          <w:szCs w:val="21"/>
        </w:rPr>
        <w:t>provedení experimentální sklizně</w:t>
      </w:r>
      <w:r w:rsidR="00786352">
        <w:rPr>
          <w:sz w:val="21"/>
          <w:szCs w:val="21"/>
        </w:rPr>
        <w:t xml:space="preserve"> a vyhodnocení</w:t>
      </w:r>
      <w:r w:rsidR="000E548D">
        <w:rPr>
          <w:sz w:val="21"/>
          <w:szCs w:val="21"/>
        </w:rPr>
        <w:t xml:space="preserve"> vzorků topolů a vrb</w:t>
      </w:r>
      <w:r w:rsidR="000E548D">
        <w:rPr>
          <w:color w:val="000000"/>
          <w:sz w:val="21"/>
          <w:szCs w:val="21"/>
          <w:shd w:val="clear" w:color="auto" w:fill="FDFDFD"/>
        </w:rPr>
        <w:t xml:space="preserve"> dle pokynů</w:t>
      </w:r>
      <w:r w:rsidR="000E092F">
        <w:rPr>
          <w:color w:val="000000"/>
          <w:sz w:val="21"/>
          <w:szCs w:val="21"/>
          <w:shd w:val="clear" w:color="auto" w:fill="FDFDFD"/>
        </w:rPr>
        <w:t xml:space="preserve"> objednatele, které se nachází na polích v </w:t>
      </w:r>
      <w:proofErr w:type="spellStart"/>
      <w:r w:rsidR="000E092F">
        <w:rPr>
          <w:color w:val="000000"/>
          <w:sz w:val="21"/>
          <w:szCs w:val="21"/>
          <w:shd w:val="clear" w:color="auto" w:fill="FDFDFD"/>
        </w:rPr>
        <w:t>Domanínku</w:t>
      </w:r>
      <w:proofErr w:type="spellEnd"/>
      <w:r w:rsidR="000E092F">
        <w:rPr>
          <w:color w:val="000000"/>
          <w:sz w:val="21"/>
          <w:szCs w:val="21"/>
          <w:shd w:val="clear" w:color="auto" w:fill="FDFDFD"/>
        </w:rPr>
        <w:t>, Bystřici nad Pernštejnem.</w:t>
      </w:r>
    </w:p>
    <w:p w:rsidR="000E548D" w:rsidRPr="00AF2DD7" w:rsidRDefault="000E548D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color w:val="000000"/>
          <w:sz w:val="21"/>
          <w:szCs w:val="21"/>
          <w:shd w:val="clear" w:color="auto" w:fill="FDFDFD"/>
        </w:rPr>
        <w:t>Zhotovitel prohlašuje, že byl seznámen se způsobem sklizně a se smyslem jejího použití pro laboratorní účely.</w:t>
      </w:r>
    </w:p>
    <w:p w:rsidR="00B150A0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:rsidR="00B150A0" w:rsidRPr="006F6BBE" w:rsidRDefault="000E092F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Provedení sklizně</w:t>
      </w:r>
      <w:r w:rsidR="000862FE">
        <w:rPr>
          <w:b/>
          <w:bCs/>
          <w:smallCaps/>
          <w:spacing w:val="32"/>
          <w:sz w:val="21"/>
          <w:szCs w:val="21"/>
        </w:rPr>
        <w:t xml:space="preserve"> a vyhodnocení vzorků</w:t>
      </w:r>
    </w:p>
    <w:p w:rsidR="000E092F" w:rsidRPr="00786352" w:rsidRDefault="000E092F" w:rsidP="000E092F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color w:val="000000"/>
          <w:sz w:val="21"/>
          <w:szCs w:val="21"/>
          <w:shd w:val="clear" w:color="auto" w:fill="FDFDFD"/>
        </w:rPr>
        <w:t>Zhotovitel prohlašuje, že byl seznámen se způsobem sklizně</w:t>
      </w:r>
      <w:r w:rsidR="000862FE">
        <w:rPr>
          <w:color w:val="000000"/>
          <w:sz w:val="21"/>
          <w:szCs w:val="21"/>
          <w:shd w:val="clear" w:color="auto" w:fill="FDFDFD"/>
        </w:rPr>
        <w:t>, s vyhodnocením vzorků</w:t>
      </w:r>
      <w:r>
        <w:rPr>
          <w:color w:val="000000"/>
          <w:sz w:val="21"/>
          <w:szCs w:val="21"/>
          <w:shd w:val="clear" w:color="auto" w:fill="FDFDFD"/>
        </w:rPr>
        <w:t xml:space="preserve"> a se smyslem jej</w:t>
      </w:r>
      <w:r w:rsidR="000862FE">
        <w:rPr>
          <w:color w:val="000000"/>
          <w:sz w:val="21"/>
          <w:szCs w:val="21"/>
          <w:shd w:val="clear" w:color="auto" w:fill="FDFDFD"/>
        </w:rPr>
        <w:t>ich</w:t>
      </w:r>
      <w:r>
        <w:rPr>
          <w:color w:val="000000"/>
          <w:sz w:val="21"/>
          <w:szCs w:val="21"/>
          <w:shd w:val="clear" w:color="auto" w:fill="FDFDFD"/>
        </w:rPr>
        <w:t xml:space="preserve"> </w:t>
      </w:r>
      <w:r w:rsidR="00786352">
        <w:rPr>
          <w:color w:val="000000"/>
          <w:sz w:val="21"/>
          <w:szCs w:val="21"/>
          <w:shd w:val="clear" w:color="auto" w:fill="FDFDFD"/>
        </w:rPr>
        <w:t>vy</w:t>
      </w:r>
      <w:r>
        <w:rPr>
          <w:color w:val="000000"/>
          <w:sz w:val="21"/>
          <w:szCs w:val="21"/>
          <w:shd w:val="clear" w:color="auto" w:fill="FDFDFD"/>
        </w:rPr>
        <w:t>užití pro laboratorní účely.</w:t>
      </w:r>
    </w:p>
    <w:p w:rsidR="00786352" w:rsidRPr="00AF2DD7" w:rsidRDefault="00786352" w:rsidP="000E092F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color w:val="000000"/>
          <w:sz w:val="21"/>
          <w:szCs w:val="21"/>
          <w:shd w:val="clear" w:color="auto" w:fill="FDFDFD"/>
        </w:rPr>
        <w:t>Zhotovitel se zavazuje provést rozsah sklizně minimálně v rozsahu definovaném v příloze č. 1 této smlouvy.</w:t>
      </w:r>
    </w:p>
    <w:p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Standard</w:t>
      </w:r>
      <w:r w:rsidR="00B150A0" w:rsidRPr="00FF0E9B">
        <w:rPr>
          <w:sz w:val="21"/>
          <w:szCs w:val="21"/>
        </w:rPr>
        <w:t>ními vědeckými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786352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B150A0" w:rsidRPr="00E066AA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96089" w:rsidRPr="00E066AA">
        <w:rPr>
          <w:b/>
          <w:sz w:val="21"/>
          <w:szCs w:val="21"/>
        </w:rPr>
        <w:t xml:space="preserve">do </w:t>
      </w:r>
      <w:r w:rsidR="0007038F">
        <w:rPr>
          <w:b/>
          <w:sz w:val="21"/>
          <w:szCs w:val="21"/>
        </w:rPr>
        <w:t>11. 6</w:t>
      </w:r>
      <w:r w:rsidR="00AF2DD7" w:rsidRPr="00616C3F">
        <w:rPr>
          <w:b/>
          <w:sz w:val="21"/>
          <w:szCs w:val="21"/>
        </w:rPr>
        <w:t xml:space="preserve">. </w:t>
      </w:r>
      <w:r w:rsidR="00BF464B" w:rsidRPr="00616C3F">
        <w:rPr>
          <w:b/>
          <w:sz w:val="21"/>
          <w:szCs w:val="21"/>
        </w:rPr>
        <w:t>20</w:t>
      </w:r>
      <w:r w:rsidR="008F01D4" w:rsidRPr="00616C3F">
        <w:rPr>
          <w:b/>
          <w:sz w:val="21"/>
          <w:szCs w:val="21"/>
        </w:rPr>
        <w:t>21</w:t>
      </w:r>
      <w:bookmarkStart w:id="0" w:name="_GoBack"/>
      <w:bookmarkEnd w:id="0"/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Pr="00FD3295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Místem</w:t>
      </w:r>
      <w:r w:rsidRPr="00EC32AB">
        <w:rPr>
          <w:sz w:val="21"/>
          <w:szCs w:val="21"/>
        </w:rPr>
        <w:t xml:space="preserve"> plnění </w:t>
      </w:r>
      <w:r>
        <w:rPr>
          <w:sz w:val="21"/>
          <w:szCs w:val="21"/>
        </w:rPr>
        <w:t xml:space="preserve">je pracoviště objednatele na adrese: </w:t>
      </w:r>
      <w:r w:rsidR="00C96089">
        <w:rPr>
          <w:sz w:val="21"/>
          <w:szCs w:val="21"/>
        </w:rPr>
        <w:t xml:space="preserve">Bělidla 986/4a, </w:t>
      </w:r>
      <w:proofErr w:type="gramStart"/>
      <w:r w:rsidR="00C96089">
        <w:rPr>
          <w:sz w:val="21"/>
          <w:szCs w:val="21"/>
        </w:rPr>
        <w:t>603  00</w:t>
      </w:r>
      <w:proofErr w:type="gramEnd"/>
      <w:r w:rsidR="00C96089">
        <w:rPr>
          <w:sz w:val="21"/>
          <w:szCs w:val="21"/>
        </w:rPr>
        <w:t xml:space="preserve"> Brno, nedohodnou-li se smluvní strany jinak</w:t>
      </w:r>
      <w:r>
        <w:rPr>
          <w:sz w:val="21"/>
          <w:szCs w:val="21"/>
        </w:rPr>
        <w:t>.</w:t>
      </w:r>
    </w:p>
    <w:p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B150A0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Byla ujednána cena za plnění této </w:t>
      </w:r>
      <w:r w:rsidRPr="00AF2DD7">
        <w:rPr>
          <w:sz w:val="21"/>
          <w:szCs w:val="21"/>
        </w:rPr>
        <w:t>smlouvy</w:t>
      </w:r>
      <w:r w:rsidR="00B150A0" w:rsidRPr="00616C3F">
        <w:rPr>
          <w:sz w:val="21"/>
          <w:szCs w:val="21"/>
        </w:rPr>
        <w:t xml:space="preserve">: </w:t>
      </w:r>
      <w:r w:rsidR="000E092F">
        <w:rPr>
          <w:b/>
          <w:sz w:val="21"/>
          <w:szCs w:val="21"/>
        </w:rPr>
        <w:t>248.725,50</w:t>
      </w:r>
      <w:r w:rsidR="00B150A0" w:rsidRPr="00616C3F">
        <w:rPr>
          <w:b/>
          <w:bCs/>
          <w:sz w:val="21"/>
          <w:szCs w:val="21"/>
        </w:rPr>
        <w:t xml:space="preserve"> Kč</w:t>
      </w:r>
      <w:r w:rsidR="0045155D" w:rsidRPr="00616C3F">
        <w:rPr>
          <w:b/>
          <w:bCs/>
          <w:sz w:val="21"/>
          <w:szCs w:val="21"/>
        </w:rPr>
        <w:t xml:space="preserve"> bez DPH</w:t>
      </w:r>
    </w:p>
    <w:p w:rsidR="00E066AA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Detailní položkový rozpočet k výše uvedené ceně je přílohou č. 1. této smlouvy.</w:t>
      </w:r>
    </w:p>
    <w:p w:rsidR="00E066AA" w:rsidRDefault="00E066AA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připočítáno DPH v zákonné sazbě.</w:t>
      </w:r>
    </w:p>
    <w:p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Stane-li se zhotovitel nespolehlivým plátcem DPH dle § </w:t>
      </w:r>
      <w:proofErr w:type="gramStart"/>
      <w:r w:rsidRPr="00D8535F">
        <w:rPr>
          <w:sz w:val="21"/>
          <w:szCs w:val="21"/>
        </w:rPr>
        <w:t>160a</w:t>
      </w:r>
      <w:proofErr w:type="gramEnd"/>
      <w:r w:rsidRPr="00D8535F">
        <w:rPr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</w:t>
      </w:r>
      <w:proofErr w:type="gramStart"/>
      <w:r w:rsidRPr="00D8535F">
        <w:rPr>
          <w:sz w:val="21"/>
          <w:szCs w:val="21"/>
        </w:rPr>
        <w:t>106a</w:t>
      </w:r>
      <w:proofErr w:type="gramEnd"/>
      <w:r w:rsidRPr="00D8535F">
        <w:rPr>
          <w:sz w:val="21"/>
          <w:szCs w:val="21"/>
        </w:rPr>
        <w:t xml:space="preserve"> zákona o DPH.</w:t>
      </w:r>
    </w:p>
    <w:p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Objednatel uhradí DPH na účet příslušného správce daně v následujících případech: </w:t>
      </w:r>
    </w:p>
    <w:p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před zaplacením ceny, anebo</w:t>
      </w:r>
    </w:p>
    <w:p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v případě jakékoliv pochybností objednatele o tom, zda zhotovitel nespolehlivým plátcem DPH je či nikoliv.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E70F60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Cena díla bude uhrazena na základě jediné faktury. </w:t>
      </w:r>
    </w:p>
    <w:p w:rsidR="00B150A0" w:rsidRP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6F6BBE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="00B150A0" w:rsidRPr="006F6BBE">
        <w:rPr>
          <w:sz w:val="21"/>
          <w:szCs w:val="21"/>
        </w:rPr>
        <w:t xml:space="preserve"> je povinen doručit fakturu na adresu sídla </w:t>
      </w:r>
      <w:r>
        <w:rPr>
          <w:sz w:val="21"/>
          <w:szCs w:val="21"/>
        </w:rPr>
        <w:t>objednatele</w:t>
      </w:r>
      <w:r w:rsidR="00B150A0" w:rsidRPr="006F6BBE">
        <w:rPr>
          <w:sz w:val="21"/>
          <w:szCs w:val="21"/>
        </w:rPr>
        <w:t xml:space="preserve"> nejpozději do 5 pracovních dnů od potvrzení převzetí </w:t>
      </w:r>
      <w:r w:rsidR="00B150A0">
        <w:rPr>
          <w:sz w:val="21"/>
          <w:szCs w:val="21"/>
        </w:rPr>
        <w:t>díla</w:t>
      </w:r>
      <w:r w:rsidR="00B150A0" w:rsidRPr="006F6BBE">
        <w:rPr>
          <w:sz w:val="21"/>
          <w:szCs w:val="21"/>
        </w:rPr>
        <w:t xml:space="preserve">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Pr="00AF2DD7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AF2DD7">
        <w:rPr>
          <w:sz w:val="21"/>
          <w:szCs w:val="21"/>
        </w:rPr>
        <w:t xml:space="preserve">je </w:t>
      </w:r>
      <w:r w:rsidR="0059765A" w:rsidRPr="00AF2DD7">
        <w:rPr>
          <w:sz w:val="21"/>
          <w:szCs w:val="21"/>
        </w:rPr>
        <w:t xml:space="preserve">Ing. </w:t>
      </w:r>
      <w:r w:rsidR="00956D2F">
        <w:rPr>
          <w:sz w:val="21"/>
          <w:szCs w:val="21"/>
        </w:rPr>
        <w:t>Milan Fischer, Ph.D.</w:t>
      </w:r>
      <w:r w:rsidR="00E066AA" w:rsidRPr="00AF2DD7">
        <w:rPr>
          <w:sz w:val="21"/>
          <w:szCs w:val="21"/>
        </w:rPr>
        <w:t xml:space="preserve"> </w:t>
      </w:r>
      <w:r w:rsidRPr="00AF2DD7">
        <w:rPr>
          <w:sz w:val="21"/>
          <w:szCs w:val="21"/>
        </w:rPr>
        <w:t xml:space="preserve">Tento zástupce objednatele může za objednatele v souvislosti s touto </w:t>
      </w:r>
      <w:proofErr w:type="gramStart"/>
      <w:r w:rsidRPr="00AF2DD7">
        <w:rPr>
          <w:sz w:val="21"/>
          <w:szCs w:val="21"/>
        </w:rPr>
        <w:t>smlouvou</w:t>
      </w:r>
      <w:proofErr w:type="gramEnd"/>
      <w:r w:rsidRPr="00AF2DD7">
        <w:rPr>
          <w:sz w:val="21"/>
          <w:szCs w:val="21"/>
        </w:rPr>
        <w:t xml:space="preserve"> jakkoliv jednat, nemůže však smlouvu ani měnit, ani ukončit.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AF2DD7">
        <w:rPr>
          <w:sz w:val="21"/>
          <w:szCs w:val="21"/>
        </w:rPr>
        <w:lastRenderedPageBreak/>
        <w:t>Zástupcem zhotovitele je</w:t>
      </w:r>
      <w:r w:rsidRPr="00AF2DD7">
        <w:t xml:space="preserve"> </w:t>
      </w:r>
      <w:r w:rsidR="00E066AA" w:rsidRPr="00AF2DD7">
        <w:rPr>
          <w:sz w:val="21"/>
          <w:szCs w:val="21"/>
        </w:rPr>
        <w:t xml:space="preserve">Ing. </w:t>
      </w:r>
      <w:r w:rsidR="00E82842">
        <w:rPr>
          <w:sz w:val="21"/>
          <w:szCs w:val="21"/>
        </w:rPr>
        <w:t>Zdeněk Trojan</w:t>
      </w:r>
      <w:r w:rsidR="006A53A4">
        <w:rPr>
          <w:sz w:val="21"/>
          <w:szCs w:val="21"/>
        </w:rPr>
        <w:t>.</w:t>
      </w:r>
      <w:r w:rsidRPr="00AD6C1C">
        <w:rPr>
          <w:sz w:val="21"/>
          <w:szCs w:val="21"/>
        </w:rPr>
        <w:t xml:space="preserve"> Tento zástupce zhotovitele může za zhotovitele v souvislosti s touto </w:t>
      </w:r>
      <w:proofErr w:type="gramStart"/>
      <w:r w:rsidRPr="00AD6C1C">
        <w:rPr>
          <w:sz w:val="21"/>
          <w:szCs w:val="21"/>
        </w:rPr>
        <w:t>smlouvou</w:t>
      </w:r>
      <w:proofErr w:type="gramEnd"/>
      <w:r w:rsidRPr="00AD6C1C">
        <w:rPr>
          <w:sz w:val="21"/>
          <w:szCs w:val="21"/>
        </w:rPr>
        <w:t xml:space="preserve"> jakkoliv jednat; nemůže</w:t>
      </w:r>
      <w:r w:rsidRPr="006F6BBE">
        <w:rPr>
          <w:sz w:val="21"/>
          <w:szCs w:val="21"/>
        </w:rPr>
        <w:t xml:space="preserve">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B150A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3636B">
        <w:rPr>
          <w:sz w:val="21"/>
          <w:szCs w:val="21"/>
        </w:rPr>
        <w:t>Objednatel upla</w:t>
      </w:r>
      <w:r w:rsidR="000E092F">
        <w:rPr>
          <w:sz w:val="21"/>
          <w:szCs w:val="21"/>
        </w:rPr>
        <w:t>tní smluvní pokutu ve výši 5</w:t>
      </w:r>
      <w:r w:rsidR="0094226F">
        <w:rPr>
          <w:sz w:val="21"/>
          <w:szCs w:val="21"/>
        </w:rPr>
        <w:t>0</w:t>
      </w:r>
      <w:r w:rsidR="004F663A">
        <w:rPr>
          <w:sz w:val="21"/>
          <w:szCs w:val="21"/>
        </w:rPr>
        <w:t>0</w:t>
      </w:r>
      <w:r w:rsidRPr="0043636B">
        <w:rPr>
          <w:sz w:val="21"/>
          <w:szCs w:val="21"/>
        </w:rPr>
        <w:t xml:space="preserve"> Kč denně v případě prodlení </w:t>
      </w:r>
      <w:r>
        <w:rPr>
          <w:sz w:val="21"/>
          <w:szCs w:val="21"/>
        </w:rPr>
        <w:t>zhotovi</w:t>
      </w:r>
      <w:r w:rsidRPr="0043636B">
        <w:rPr>
          <w:sz w:val="21"/>
          <w:szCs w:val="21"/>
        </w:rPr>
        <w:t>tele s předáním díla.</w:t>
      </w:r>
    </w:p>
    <w:p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sz w:val="21"/>
          <w:szCs w:val="21"/>
        </w:rPr>
        <w:t>106a</w:t>
      </w:r>
      <w:proofErr w:type="gramEnd"/>
      <w:r w:rsidRPr="00806BB0">
        <w:rPr>
          <w:sz w:val="21"/>
          <w:szCs w:val="21"/>
        </w:rPr>
        <w:t xml:space="preserve">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sz w:val="21"/>
          <w:szCs w:val="21"/>
        </w:rPr>
        <w:t>přiměřenou</w:t>
      </w:r>
      <w:proofErr w:type="gramEnd"/>
      <w:r w:rsidRPr="006F6BBE">
        <w:rPr>
          <w:sz w:val="21"/>
          <w:szCs w:val="21"/>
        </w:rPr>
        <w:t xml:space="preserve">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</w:t>
      </w:r>
      <w:proofErr w:type="gramStart"/>
      <w:r w:rsidRPr="00761540">
        <w:rPr>
          <w:sz w:val="21"/>
          <w:szCs w:val="21"/>
        </w:rPr>
        <w:t xml:space="preserve">smlouvu: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:rsidR="00B150A0" w:rsidRPr="00AF2DD7" w:rsidRDefault="00B150A0" w:rsidP="00AF2DD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lastRenderedPageBreak/>
        <w:t>Zhotovitel bere na vědomí, že je osobou povinnou spolupůsobit při výkonu finanční kontroly. Zhotovitel je povinen zavázat ke spolupůsobení při finanční kontrole všechny své subdodavatele.</w:t>
      </w:r>
    </w:p>
    <w:p w:rsidR="009339DD" w:rsidRDefault="009339DD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řádem. Veškerá jednání o díle a jeho provádění probíhají v jazyce českém.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:rsidR="00AF2DD7" w:rsidRPr="00AF2DD7" w:rsidRDefault="00AF2DD7" w:rsidP="001D3153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320EF5">
        <w:rPr>
          <w:rFonts w:ascii="Arial" w:eastAsia="Calibri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Arial" w:eastAsia="Calibri" w:hAnsi="Arial" w:cs="Arial"/>
          <w:sz w:val="21"/>
          <w:szCs w:val="21"/>
        </w:rPr>
        <w:t>objednatel</w:t>
      </w:r>
      <w:r w:rsidRPr="00320EF5">
        <w:rPr>
          <w:rFonts w:ascii="Arial" w:eastAsia="Calibri" w:hAnsi="Arial" w:cs="Arial"/>
          <w:sz w:val="21"/>
          <w:szCs w:val="21"/>
        </w:rPr>
        <w:t xml:space="preserve">, který na vyžádání </w:t>
      </w:r>
      <w:r>
        <w:rPr>
          <w:rFonts w:ascii="Arial" w:eastAsia="Calibri" w:hAnsi="Arial" w:cs="Arial"/>
          <w:sz w:val="21"/>
          <w:szCs w:val="21"/>
        </w:rPr>
        <w:t>zhotovitele</w:t>
      </w:r>
      <w:r w:rsidRPr="00320EF5">
        <w:rPr>
          <w:rFonts w:ascii="Arial" w:eastAsia="Calibri" w:hAnsi="Arial" w:cs="Arial"/>
          <w:sz w:val="21"/>
          <w:szCs w:val="21"/>
        </w:rPr>
        <w:t xml:space="preserve"> zašle </w:t>
      </w:r>
      <w:r>
        <w:rPr>
          <w:rFonts w:ascii="Arial" w:eastAsia="Calibri" w:hAnsi="Arial" w:cs="Arial"/>
          <w:sz w:val="21"/>
          <w:szCs w:val="21"/>
        </w:rPr>
        <w:t>zhotoviteli</w:t>
      </w:r>
      <w:r w:rsidRPr="00320EF5">
        <w:rPr>
          <w:rFonts w:ascii="Arial" w:eastAsia="Calibri" w:hAnsi="Arial" w:cs="Arial"/>
          <w:sz w:val="21"/>
          <w:szCs w:val="21"/>
        </w:rPr>
        <w:t xml:space="preserve"> potvrzení o uveřejnění smlouvy.</w:t>
      </w:r>
    </w:p>
    <w:p w:rsidR="009339DD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:rsidR="009339DD" w:rsidRDefault="009339DD" w:rsidP="009339D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B04D17">
        <w:rPr>
          <w:sz w:val="21"/>
          <w:szCs w:val="21"/>
        </w:rPr>
        <w:t xml:space="preserve">Rozpis ceny </w:t>
      </w:r>
      <w:r w:rsidR="000E092F">
        <w:rPr>
          <w:sz w:val="21"/>
          <w:szCs w:val="21"/>
        </w:rPr>
        <w:t>sklizeň topol/vrba 2021</w:t>
      </w:r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BC66F4" w:rsidRDefault="00BC66F4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jejího vložení do registru smluv.</w:t>
      </w:r>
    </w:p>
    <w:p w:rsidR="00B150A0" w:rsidRDefault="00B150A0" w:rsidP="0043636B">
      <w:pPr>
        <w:pStyle w:val="ListParagraph1"/>
        <w:rPr>
          <w:sz w:val="21"/>
          <w:szCs w:val="21"/>
        </w:rPr>
      </w:pPr>
    </w:p>
    <w:p w:rsidR="00B150A0" w:rsidRDefault="00B150A0" w:rsidP="0043636B">
      <w:pPr>
        <w:pStyle w:val="ListParagraph1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>
        <w:tc>
          <w:tcPr>
            <w:tcW w:w="4606" w:type="dxa"/>
            <w:vAlign w:val="center"/>
          </w:tcPr>
          <w:p w:rsidR="00B150A0" w:rsidRPr="00616C3F" w:rsidRDefault="00E066AA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616C3F">
              <w:rPr>
                <w:color w:val="000000"/>
                <w:sz w:val="21"/>
                <w:szCs w:val="21"/>
                <w:lang w:eastAsia="cs-CZ"/>
              </w:rPr>
              <w:t>V Bystřici nad Pernštejnem</w:t>
            </w:r>
            <w:r w:rsidR="00B150A0" w:rsidRPr="00616C3F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B150A0" w:rsidRPr="00616C3F" w:rsidRDefault="004F663A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616C3F"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616C3F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  <w:r w:rsidR="00D8535F" w:rsidRPr="00616C3F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B150A0" w:rsidRPr="00744F63">
        <w:trPr>
          <w:trHeight w:val="811"/>
        </w:trPr>
        <w:tc>
          <w:tcPr>
            <w:tcW w:w="4606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E82842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Ing. Zdeněk Trojan</w:t>
            </w:r>
          </w:p>
        </w:tc>
        <w:tc>
          <w:tcPr>
            <w:tcW w:w="5000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 w:rsidR="008047CA"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1D3153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</w:t>
            </w:r>
            <w:r w:rsidR="00E82842">
              <w:rPr>
                <w:rFonts w:cs="Arial"/>
                <w:sz w:val="21"/>
                <w:szCs w:val="21"/>
              </w:rPr>
              <w:t>ednatel</w:t>
            </w:r>
          </w:p>
        </w:tc>
        <w:tc>
          <w:tcPr>
            <w:tcW w:w="5000" w:type="dxa"/>
            <w:vAlign w:val="center"/>
          </w:tcPr>
          <w:p w:rsidR="00B150A0" w:rsidRPr="004A4DA1" w:rsidRDefault="00AF2DD7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E066AA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ZEMSERVIS zkušební stanice </w:t>
            </w:r>
            <w:proofErr w:type="spellStart"/>
            <w:r>
              <w:rPr>
                <w:rFonts w:cs="Arial"/>
                <w:sz w:val="21"/>
                <w:szCs w:val="21"/>
              </w:rPr>
              <w:t>Domanínek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:rsidR="00B150A0" w:rsidRPr="004A4DA1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B0193A" w:rsidRDefault="00B0193A" w:rsidP="001A372A">
      <w:pPr>
        <w:ind w:left="0" w:firstLine="0"/>
        <w:rPr>
          <w:sz w:val="21"/>
          <w:szCs w:val="21"/>
        </w:rPr>
      </w:pPr>
    </w:p>
    <w:p w:rsidR="00B0193A" w:rsidRDefault="00B0193A">
      <w:pPr>
        <w:spacing w:before="0" w:after="0"/>
        <w:ind w:left="0" w:firstLine="0"/>
        <w:jc w:val="left"/>
        <w:rPr>
          <w:sz w:val="21"/>
          <w:szCs w:val="21"/>
        </w:rPr>
        <w:sectPr w:rsidR="00B0193A" w:rsidSect="00B0193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150A0" w:rsidRDefault="00B150A0" w:rsidP="00B0193A">
      <w:pPr>
        <w:spacing w:before="0" w:after="0"/>
        <w:ind w:left="0" w:firstLine="0"/>
        <w:jc w:val="left"/>
        <w:rPr>
          <w:sz w:val="21"/>
          <w:szCs w:val="21"/>
        </w:rPr>
      </w:pPr>
    </w:p>
    <w:tbl>
      <w:tblPr>
        <w:tblW w:w="1601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3086"/>
        <w:gridCol w:w="1276"/>
        <w:gridCol w:w="1120"/>
        <w:gridCol w:w="1980"/>
        <w:gridCol w:w="871"/>
        <w:gridCol w:w="1072"/>
        <w:gridCol w:w="1276"/>
        <w:gridCol w:w="2480"/>
        <w:gridCol w:w="1549"/>
      </w:tblGrid>
      <w:tr w:rsidR="00B0193A" w:rsidRPr="00B0193A" w:rsidTr="00AB3C63">
        <w:trPr>
          <w:trHeight w:val="360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Sklizeň topol/vrba 2021</w:t>
            </w:r>
          </w:p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sazba Kč/parcela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sazba </w:t>
            </w:r>
            <w:proofErr w:type="spellStart"/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/h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náročnost/parcela/h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počet osob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počet parcel topol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počet parcel vrba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celková částka topol/ Kč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celková částka vrba/Kč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INVENTARIZACE/MĚŘENÍ/PŘEPIS 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značení hlavních kmenů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841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1073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počet jedinců na parcelu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841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1073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počet kmenů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841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1073</w:t>
            </w:r>
          </w:p>
        </w:tc>
      </w:tr>
      <w:tr w:rsidR="00B0193A" w:rsidRPr="00B0193A" w:rsidTr="00B0193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měření průměru kmenu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841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1073</w:t>
            </w:r>
          </w:p>
        </w:tc>
      </w:tr>
      <w:tr w:rsidR="00B0193A" w:rsidRPr="00B0193A" w:rsidTr="00B0193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přepis 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0,15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1261,5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1609,5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SKLIZEŇ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kácení/osoba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10150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12950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oddělené </w:t>
            </w:r>
            <w:proofErr w:type="spellStart"/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štěpkování</w:t>
            </w:r>
            <w:proofErr w:type="spellEnd"/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odběry vzorků/osoba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25230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32190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měření délka hl. kmene 4ks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841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1073</w:t>
            </w:r>
          </w:p>
        </w:tc>
      </w:tr>
      <w:tr w:rsidR="00B0193A" w:rsidRPr="00B0193A" w:rsidTr="00B0193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řez </w:t>
            </w:r>
            <w:proofErr w:type="spellStart"/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kotouču</w:t>
            </w:r>
            <w:proofErr w:type="spellEnd"/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0,15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1522,5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0193A" w:rsidRPr="00B0193A" w:rsidTr="00B0193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odběr a zpracování vzorku 1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2523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3219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TECHNIKA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0193A" w:rsidRPr="00B0193A" w:rsidTr="00B0193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štěpkovač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47850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61050</w:t>
            </w:r>
          </w:p>
        </w:tc>
      </w:tr>
      <w:tr w:rsidR="00B0193A" w:rsidRPr="00B0193A" w:rsidTr="00B0193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doprava/manipulace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13050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16650</w:t>
            </w:r>
          </w:p>
        </w:tc>
      </w:tr>
      <w:tr w:rsidR="00B0193A" w:rsidRPr="00B0193A" w:rsidTr="00B0193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motorová pila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4350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color w:val="000000"/>
                <w:lang w:eastAsia="cs-CZ"/>
              </w:rPr>
              <w:t>5550</w:t>
            </w:r>
          </w:p>
        </w:tc>
      </w:tr>
      <w:tr w:rsidR="00B0193A" w:rsidRPr="00B0193A" w:rsidTr="00B0193A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110142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138583,5</w:t>
            </w:r>
          </w:p>
        </w:tc>
      </w:tr>
      <w:tr w:rsidR="00B0193A" w:rsidRPr="00B0193A" w:rsidTr="00B0193A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193A" w:rsidRPr="00B0193A" w:rsidTr="00B0193A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B0193A" w:rsidRPr="00B0193A" w:rsidRDefault="00B0193A" w:rsidP="00B0193A">
            <w:pPr>
              <w:spacing w:before="0"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1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248725,5</w:t>
            </w:r>
          </w:p>
        </w:tc>
      </w:tr>
    </w:tbl>
    <w:p w:rsidR="008047CA" w:rsidRPr="00B0193A" w:rsidRDefault="008047CA" w:rsidP="00B0193A">
      <w:pPr>
        <w:spacing w:before="0" w:after="0"/>
        <w:ind w:left="0" w:firstLine="0"/>
        <w:jc w:val="left"/>
        <w:rPr>
          <w:sz w:val="21"/>
          <w:szCs w:val="21"/>
        </w:rPr>
      </w:pPr>
    </w:p>
    <w:sectPr w:rsidR="008047CA" w:rsidRPr="00B0193A" w:rsidSect="00B0193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DE" w:rsidRDefault="007063DE" w:rsidP="00E837B7">
      <w:pPr>
        <w:spacing w:before="0" w:after="0"/>
      </w:pPr>
      <w:r>
        <w:separator/>
      </w:r>
    </w:p>
  </w:endnote>
  <w:endnote w:type="continuationSeparator" w:id="0">
    <w:p w:rsidR="007063DE" w:rsidRDefault="007063DE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86313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86313" w:rsidRPr="006F6BBE">
      <w:rPr>
        <w:sz w:val="21"/>
        <w:szCs w:val="21"/>
      </w:rPr>
      <w:fldChar w:fldCharType="separate"/>
    </w:r>
    <w:r w:rsidR="000862FE">
      <w:rPr>
        <w:noProof/>
        <w:sz w:val="21"/>
        <w:szCs w:val="21"/>
      </w:rPr>
      <w:t>4</w:t>
    </w:r>
    <w:r w:rsidR="00586313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86313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86313" w:rsidRPr="006F6BBE">
      <w:rPr>
        <w:sz w:val="21"/>
        <w:szCs w:val="21"/>
      </w:rPr>
      <w:fldChar w:fldCharType="separate"/>
    </w:r>
    <w:r w:rsidR="000862FE">
      <w:rPr>
        <w:noProof/>
        <w:sz w:val="21"/>
        <w:szCs w:val="21"/>
      </w:rPr>
      <w:t>5</w:t>
    </w:r>
    <w:r w:rsidR="00586313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86313">
      <w:fldChar w:fldCharType="begin"/>
    </w:r>
    <w:r w:rsidR="00EC356A">
      <w:instrText xml:space="preserve"> PAGE </w:instrText>
    </w:r>
    <w:r w:rsidR="00586313">
      <w:fldChar w:fldCharType="separate"/>
    </w:r>
    <w:r w:rsidR="000B3FCC">
      <w:rPr>
        <w:noProof/>
      </w:rPr>
      <w:t>1</w:t>
    </w:r>
    <w:r w:rsidR="00586313">
      <w:rPr>
        <w:noProof/>
      </w:rPr>
      <w:fldChar w:fldCharType="end"/>
    </w:r>
    <w:r w:rsidRPr="00606B8A">
      <w:t xml:space="preserve"> (celkem </w:t>
    </w:r>
    <w:r w:rsidR="00586313">
      <w:rPr>
        <w:noProof/>
      </w:rPr>
      <w:fldChar w:fldCharType="begin"/>
    </w:r>
    <w:r w:rsidR="003B1F7A">
      <w:rPr>
        <w:noProof/>
      </w:rPr>
      <w:instrText xml:space="preserve"> NUMPAGES </w:instrText>
    </w:r>
    <w:r w:rsidR="00586313">
      <w:rPr>
        <w:noProof/>
      </w:rPr>
      <w:fldChar w:fldCharType="separate"/>
    </w:r>
    <w:r w:rsidR="000B3FCC">
      <w:rPr>
        <w:noProof/>
      </w:rPr>
      <w:t>1</w:t>
    </w:r>
    <w:r w:rsidR="00586313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DE" w:rsidRDefault="007063DE" w:rsidP="00E837B7">
      <w:pPr>
        <w:spacing w:before="0" w:after="0"/>
      </w:pPr>
      <w:r>
        <w:separator/>
      </w:r>
    </w:p>
  </w:footnote>
  <w:footnote w:type="continuationSeparator" w:id="0">
    <w:p w:rsidR="007063DE" w:rsidRDefault="007063DE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C96089" w:rsidRDefault="000E092F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Sklizeň</w:t>
    </w:r>
    <w:r w:rsidR="00786352">
      <w:rPr>
        <w:b/>
        <w:sz w:val="21"/>
        <w:szCs w:val="21"/>
      </w:rPr>
      <w:t xml:space="preserve"> a vyhodnocení</w:t>
    </w:r>
    <w:r>
      <w:rPr>
        <w:b/>
        <w:sz w:val="21"/>
        <w:szCs w:val="21"/>
      </w:rPr>
      <w:t xml:space="preserve"> vzorků topolů a vrb 2021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B150A0" w:rsidP="00E837B7">
    <w:pPr>
      <w:pStyle w:val="Zhlav"/>
      <w:jc w:val="center"/>
    </w:pP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</w:t>
    </w:r>
    <w:r w:rsidR="00B0193A" w:rsidRPr="00606B8A">
      <w:rPr>
        <w:b/>
        <w:bCs/>
        <w:color w:val="004894"/>
      </w:rPr>
      <w:t>____________________</w:t>
    </w:r>
    <w:r w:rsidR="000862FE">
      <w:rPr>
        <w:b/>
        <w:bCs/>
        <w:color w:val="004894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6180D7F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23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41A90"/>
    <w:rsid w:val="0005326E"/>
    <w:rsid w:val="0006055A"/>
    <w:rsid w:val="000608FD"/>
    <w:rsid w:val="00061533"/>
    <w:rsid w:val="00065E1F"/>
    <w:rsid w:val="000667A0"/>
    <w:rsid w:val="00067109"/>
    <w:rsid w:val="0007038F"/>
    <w:rsid w:val="0007074C"/>
    <w:rsid w:val="00071989"/>
    <w:rsid w:val="00084DE4"/>
    <w:rsid w:val="00085079"/>
    <w:rsid w:val="000862FE"/>
    <w:rsid w:val="00090B69"/>
    <w:rsid w:val="000A0E63"/>
    <w:rsid w:val="000B0562"/>
    <w:rsid w:val="000B0991"/>
    <w:rsid w:val="000B146D"/>
    <w:rsid w:val="000B2F72"/>
    <w:rsid w:val="000B3FCC"/>
    <w:rsid w:val="000B7DFF"/>
    <w:rsid w:val="000C08BE"/>
    <w:rsid w:val="000D0649"/>
    <w:rsid w:val="000E092F"/>
    <w:rsid w:val="000E161F"/>
    <w:rsid w:val="000E548D"/>
    <w:rsid w:val="000F0997"/>
    <w:rsid w:val="000F1D6F"/>
    <w:rsid w:val="000F1EB2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7523F"/>
    <w:rsid w:val="00175453"/>
    <w:rsid w:val="00184A58"/>
    <w:rsid w:val="00195560"/>
    <w:rsid w:val="0019664E"/>
    <w:rsid w:val="001A372A"/>
    <w:rsid w:val="001B445F"/>
    <w:rsid w:val="001C2981"/>
    <w:rsid w:val="001D3153"/>
    <w:rsid w:val="001E26C3"/>
    <w:rsid w:val="001F250B"/>
    <w:rsid w:val="001F5F10"/>
    <w:rsid w:val="00200E68"/>
    <w:rsid w:val="002022BB"/>
    <w:rsid w:val="00202E2F"/>
    <w:rsid w:val="00206064"/>
    <w:rsid w:val="002062E3"/>
    <w:rsid w:val="00213072"/>
    <w:rsid w:val="002218A9"/>
    <w:rsid w:val="002255B4"/>
    <w:rsid w:val="002266F4"/>
    <w:rsid w:val="00232848"/>
    <w:rsid w:val="0024072D"/>
    <w:rsid w:val="00246732"/>
    <w:rsid w:val="0025320E"/>
    <w:rsid w:val="00267A3F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59DE"/>
    <w:rsid w:val="002D1D3E"/>
    <w:rsid w:val="002D38ED"/>
    <w:rsid w:val="002E182F"/>
    <w:rsid w:val="002E74B0"/>
    <w:rsid w:val="002F18DC"/>
    <w:rsid w:val="002F5DC3"/>
    <w:rsid w:val="00304982"/>
    <w:rsid w:val="00312AC3"/>
    <w:rsid w:val="00313536"/>
    <w:rsid w:val="0032134F"/>
    <w:rsid w:val="00322F8C"/>
    <w:rsid w:val="00323B92"/>
    <w:rsid w:val="003271F6"/>
    <w:rsid w:val="0033229C"/>
    <w:rsid w:val="00332790"/>
    <w:rsid w:val="00335949"/>
    <w:rsid w:val="00357108"/>
    <w:rsid w:val="0036166F"/>
    <w:rsid w:val="00382D22"/>
    <w:rsid w:val="003A5567"/>
    <w:rsid w:val="003A6B41"/>
    <w:rsid w:val="003B0321"/>
    <w:rsid w:val="003B0B43"/>
    <w:rsid w:val="003B1F7A"/>
    <w:rsid w:val="003C4D77"/>
    <w:rsid w:val="003C74B6"/>
    <w:rsid w:val="003D1381"/>
    <w:rsid w:val="003E6BE8"/>
    <w:rsid w:val="003F693D"/>
    <w:rsid w:val="00406A52"/>
    <w:rsid w:val="00414754"/>
    <w:rsid w:val="0041559E"/>
    <w:rsid w:val="004218BE"/>
    <w:rsid w:val="0043636B"/>
    <w:rsid w:val="0044619D"/>
    <w:rsid w:val="004476EA"/>
    <w:rsid w:val="0045155D"/>
    <w:rsid w:val="0045528D"/>
    <w:rsid w:val="004555CD"/>
    <w:rsid w:val="004640C0"/>
    <w:rsid w:val="00473442"/>
    <w:rsid w:val="00474362"/>
    <w:rsid w:val="00486593"/>
    <w:rsid w:val="00486D0C"/>
    <w:rsid w:val="00491F27"/>
    <w:rsid w:val="00492D59"/>
    <w:rsid w:val="004A34E3"/>
    <w:rsid w:val="004A4DA1"/>
    <w:rsid w:val="004A764C"/>
    <w:rsid w:val="004B6607"/>
    <w:rsid w:val="004E240E"/>
    <w:rsid w:val="004F663A"/>
    <w:rsid w:val="004F6C29"/>
    <w:rsid w:val="004F78B5"/>
    <w:rsid w:val="00501564"/>
    <w:rsid w:val="00506F22"/>
    <w:rsid w:val="00517DEC"/>
    <w:rsid w:val="005211CC"/>
    <w:rsid w:val="005261B5"/>
    <w:rsid w:val="00544E72"/>
    <w:rsid w:val="0055351E"/>
    <w:rsid w:val="0055374D"/>
    <w:rsid w:val="00561908"/>
    <w:rsid w:val="005675F2"/>
    <w:rsid w:val="00572FDF"/>
    <w:rsid w:val="0057312E"/>
    <w:rsid w:val="0057367C"/>
    <w:rsid w:val="00575F0C"/>
    <w:rsid w:val="00576AC1"/>
    <w:rsid w:val="00586313"/>
    <w:rsid w:val="00594EC9"/>
    <w:rsid w:val="0059765A"/>
    <w:rsid w:val="005A194C"/>
    <w:rsid w:val="005A2C26"/>
    <w:rsid w:val="005A5AFA"/>
    <w:rsid w:val="005B2405"/>
    <w:rsid w:val="005B2D63"/>
    <w:rsid w:val="005B6773"/>
    <w:rsid w:val="005C27B3"/>
    <w:rsid w:val="005C35C4"/>
    <w:rsid w:val="005C3B19"/>
    <w:rsid w:val="005C6AF7"/>
    <w:rsid w:val="005D529A"/>
    <w:rsid w:val="005F2A58"/>
    <w:rsid w:val="00606B8A"/>
    <w:rsid w:val="00610288"/>
    <w:rsid w:val="00612421"/>
    <w:rsid w:val="00616C3F"/>
    <w:rsid w:val="00625764"/>
    <w:rsid w:val="0063402F"/>
    <w:rsid w:val="006416B3"/>
    <w:rsid w:val="00641F89"/>
    <w:rsid w:val="00647399"/>
    <w:rsid w:val="006517A0"/>
    <w:rsid w:val="00653B5B"/>
    <w:rsid w:val="00655FED"/>
    <w:rsid w:val="00665831"/>
    <w:rsid w:val="00684134"/>
    <w:rsid w:val="00695CC2"/>
    <w:rsid w:val="006975AB"/>
    <w:rsid w:val="006A53A4"/>
    <w:rsid w:val="006A62FE"/>
    <w:rsid w:val="006B0B76"/>
    <w:rsid w:val="006B6CBB"/>
    <w:rsid w:val="006C2F2A"/>
    <w:rsid w:val="006C30B5"/>
    <w:rsid w:val="006C36B3"/>
    <w:rsid w:val="006C5851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63DE"/>
    <w:rsid w:val="0070715D"/>
    <w:rsid w:val="007072A6"/>
    <w:rsid w:val="00715F66"/>
    <w:rsid w:val="0072229D"/>
    <w:rsid w:val="00723C1C"/>
    <w:rsid w:val="007269DC"/>
    <w:rsid w:val="00732702"/>
    <w:rsid w:val="00744F63"/>
    <w:rsid w:val="00745BDB"/>
    <w:rsid w:val="0075196D"/>
    <w:rsid w:val="00751A33"/>
    <w:rsid w:val="00761540"/>
    <w:rsid w:val="00773026"/>
    <w:rsid w:val="00773DE2"/>
    <w:rsid w:val="00776499"/>
    <w:rsid w:val="00776652"/>
    <w:rsid w:val="00777B9A"/>
    <w:rsid w:val="00783005"/>
    <w:rsid w:val="007835B6"/>
    <w:rsid w:val="00783BF2"/>
    <w:rsid w:val="00786352"/>
    <w:rsid w:val="00792B2A"/>
    <w:rsid w:val="00796B2F"/>
    <w:rsid w:val="007A193B"/>
    <w:rsid w:val="007A2160"/>
    <w:rsid w:val="007A2581"/>
    <w:rsid w:val="007A2C39"/>
    <w:rsid w:val="007A51C4"/>
    <w:rsid w:val="007B1BE9"/>
    <w:rsid w:val="007B4196"/>
    <w:rsid w:val="007B425C"/>
    <w:rsid w:val="007B6A66"/>
    <w:rsid w:val="007C13EF"/>
    <w:rsid w:val="007D091C"/>
    <w:rsid w:val="007D5A6B"/>
    <w:rsid w:val="007D768E"/>
    <w:rsid w:val="007E1586"/>
    <w:rsid w:val="007E2723"/>
    <w:rsid w:val="007E3554"/>
    <w:rsid w:val="008047CA"/>
    <w:rsid w:val="00823977"/>
    <w:rsid w:val="00825909"/>
    <w:rsid w:val="008313ED"/>
    <w:rsid w:val="0083335E"/>
    <w:rsid w:val="00834787"/>
    <w:rsid w:val="008377CD"/>
    <w:rsid w:val="008430F0"/>
    <w:rsid w:val="00843501"/>
    <w:rsid w:val="00847C32"/>
    <w:rsid w:val="00860B64"/>
    <w:rsid w:val="008615F7"/>
    <w:rsid w:val="008639B5"/>
    <w:rsid w:val="00864591"/>
    <w:rsid w:val="00875AD4"/>
    <w:rsid w:val="008822F5"/>
    <w:rsid w:val="0089045A"/>
    <w:rsid w:val="008A1898"/>
    <w:rsid w:val="008A1E03"/>
    <w:rsid w:val="008C1255"/>
    <w:rsid w:val="008C513F"/>
    <w:rsid w:val="008C69B2"/>
    <w:rsid w:val="008D127B"/>
    <w:rsid w:val="008D12E1"/>
    <w:rsid w:val="008E31F1"/>
    <w:rsid w:val="008E72BE"/>
    <w:rsid w:val="008F01D4"/>
    <w:rsid w:val="0090102A"/>
    <w:rsid w:val="00901736"/>
    <w:rsid w:val="00901E0F"/>
    <w:rsid w:val="009261BD"/>
    <w:rsid w:val="0093265E"/>
    <w:rsid w:val="009339DD"/>
    <w:rsid w:val="009400FD"/>
    <w:rsid w:val="0094226F"/>
    <w:rsid w:val="0094492F"/>
    <w:rsid w:val="00944DAC"/>
    <w:rsid w:val="00952B2B"/>
    <w:rsid w:val="00956D2F"/>
    <w:rsid w:val="0096087B"/>
    <w:rsid w:val="00972329"/>
    <w:rsid w:val="009777BC"/>
    <w:rsid w:val="00991BDD"/>
    <w:rsid w:val="009A1DEC"/>
    <w:rsid w:val="009A2B02"/>
    <w:rsid w:val="009B01E6"/>
    <w:rsid w:val="009B0C68"/>
    <w:rsid w:val="009B449A"/>
    <w:rsid w:val="009B556D"/>
    <w:rsid w:val="009C0553"/>
    <w:rsid w:val="009D18E7"/>
    <w:rsid w:val="009D420C"/>
    <w:rsid w:val="009E2A17"/>
    <w:rsid w:val="009E4287"/>
    <w:rsid w:val="00A00214"/>
    <w:rsid w:val="00A0662A"/>
    <w:rsid w:val="00A11249"/>
    <w:rsid w:val="00A125AE"/>
    <w:rsid w:val="00A127B9"/>
    <w:rsid w:val="00A17C78"/>
    <w:rsid w:val="00A2142F"/>
    <w:rsid w:val="00A358AC"/>
    <w:rsid w:val="00A74742"/>
    <w:rsid w:val="00A74B67"/>
    <w:rsid w:val="00A82B36"/>
    <w:rsid w:val="00A926D7"/>
    <w:rsid w:val="00A9561E"/>
    <w:rsid w:val="00AB3DA3"/>
    <w:rsid w:val="00AB4B83"/>
    <w:rsid w:val="00AC65A0"/>
    <w:rsid w:val="00AD1574"/>
    <w:rsid w:val="00AD1657"/>
    <w:rsid w:val="00AD564B"/>
    <w:rsid w:val="00AD6C1C"/>
    <w:rsid w:val="00AE02B7"/>
    <w:rsid w:val="00AF2DD7"/>
    <w:rsid w:val="00AF7BFD"/>
    <w:rsid w:val="00B0193A"/>
    <w:rsid w:val="00B024CF"/>
    <w:rsid w:val="00B04D17"/>
    <w:rsid w:val="00B04EE5"/>
    <w:rsid w:val="00B113DB"/>
    <w:rsid w:val="00B123F1"/>
    <w:rsid w:val="00B150A0"/>
    <w:rsid w:val="00B15EAA"/>
    <w:rsid w:val="00B16667"/>
    <w:rsid w:val="00B22AA3"/>
    <w:rsid w:val="00B265A1"/>
    <w:rsid w:val="00B26E87"/>
    <w:rsid w:val="00B3113C"/>
    <w:rsid w:val="00B34634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4EFD"/>
    <w:rsid w:val="00B67660"/>
    <w:rsid w:val="00B7110A"/>
    <w:rsid w:val="00B719FC"/>
    <w:rsid w:val="00B74C17"/>
    <w:rsid w:val="00B84FE2"/>
    <w:rsid w:val="00BA125B"/>
    <w:rsid w:val="00BC0496"/>
    <w:rsid w:val="00BC596E"/>
    <w:rsid w:val="00BC66F4"/>
    <w:rsid w:val="00BC7A71"/>
    <w:rsid w:val="00BD6630"/>
    <w:rsid w:val="00BD7AD1"/>
    <w:rsid w:val="00BE2F06"/>
    <w:rsid w:val="00BE41A1"/>
    <w:rsid w:val="00BF464B"/>
    <w:rsid w:val="00BF4939"/>
    <w:rsid w:val="00C00D60"/>
    <w:rsid w:val="00C274C2"/>
    <w:rsid w:val="00C3247A"/>
    <w:rsid w:val="00C43690"/>
    <w:rsid w:val="00C44E18"/>
    <w:rsid w:val="00C459DF"/>
    <w:rsid w:val="00C512C9"/>
    <w:rsid w:val="00C54A0D"/>
    <w:rsid w:val="00C66490"/>
    <w:rsid w:val="00C71278"/>
    <w:rsid w:val="00C7705E"/>
    <w:rsid w:val="00C83B9B"/>
    <w:rsid w:val="00C86BA0"/>
    <w:rsid w:val="00C96089"/>
    <w:rsid w:val="00C97C03"/>
    <w:rsid w:val="00CA22A8"/>
    <w:rsid w:val="00CA2907"/>
    <w:rsid w:val="00CA63FD"/>
    <w:rsid w:val="00CB1B71"/>
    <w:rsid w:val="00CB2FA9"/>
    <w:rsid w:val="00CC3782"/>
    <w:rsid w:val="00CD250E"/>
    <w:rsid w:val="00CD4B3B"/>
    <w:rsid w:val="00CD4F26"/>
    <w:rsid w:val="00CD5343"/>
    <w:rsid w:val="00CE3DDD"/>
    <w:rsid w:val="00CF02F0"/>
    <w:rsid w:val="00CF6186"/>
    <w:rsid w:val="00D00DF8"/>
    <w:rsid w:val="00D01962"/>
    <w:rsid w:val="00D022FE"/>
    <w:rsid w:val="00D05A8A"/>
    <w:rsid w:val="00D05B15"/>
    <w:rsid w:val="00D064B5"/>
    <w:rsid w:val="00D2218E"/>
    <w:rsid w:val="00D22DB2"/>
    <w:rsid w:val="00D2546F"/>
    <w:rsid w:val="00D36E39"/>
    <w:rsid w:val="00D404AC"/>
    <w:rsid w:val="00D51FD5"/>
    <w:rsid w:val="00D54AB1"/>
    <w:rsid w:val="00D55759"/>
    <w:rsid w:val="00D573AC"/>
    <w:rsid w:val="00D643DA"/>
    <w:rsid w:val="00D64432"/>
    <w:rsid w:val="00D76AF0"/>
    <w:rsid w:val="00D83DFC"/>
    <w:rsid w:val="00D8535F"/>
    <w:rsid w:val="00D86F45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D7958"/>
    <w:rsid w:val="00DE52F3"/>
    <w:rsid w:val="00DE5A99"/>
    <w:rsid w:val="00DF22BF"/>
    <w:rsid w:val="00E03F3D"/>
    <w:rsid w:val="00E066AA"/>
    <w:rsid w:val="00E154A6"/>
    <w:rsid w:val="00E17104"/>
    <w:rsid w:val="00E17210"/>
    <w:rsid w:val="00E17F49"/>
    <w:rsid w:val="00E36BDE"/>
    <w:rsid w:val="00E375DC"/>
    <w:rsid w:val="00E403AB"/>
    <w:rsid w:val="00E4527C"/>
    <w:rsid w:val="00E46D1A"/>
    <w:rsid w:val="00E52920"/>
    <w:rsid w:val="00E548B1"/>
    <w:rsid w:val="00E5688A"/>
    <w:rsid w:val="00E62B25"/>
    <w:rsid w:val="00E64697"/>
    <w:rsid w:val="00E7063B"/>
    <w:rsid w:val="00E70F60"/>
    <w:rsid w:val="00E75285"/>
    <w:rsid w:val="00E8036B"/>
    <w:rsid w:val="00E82842"/>
    <w:rsid w:val="00E837B7"/>
    <w:rsid w:val="00E83B01"/>
    <w:rsid w:val="00E83B9E"/>
    <w:rsid w:val="00E972E7"/>
    <w:rsid w:val="00EA13EF"/>
    <w:rsid w:val="00EC32AB"/>
    <w:rsid w:val="00EC356A"/>
    <w:rsid w:val="00EC6C33"/>
    <w:rsid w:val="00ED5992"/>
    <w:rsid w:val="00EE06CF"/>
    <w:rsid w:val="00F02ADD"/>
    <w:rsid w:val="00F02F2D"/>
    <w:rsid w:val="00F02FBE"/>
    <w:rsid w:val="00F03F9C"/>
    <w:rsid w:val="00F05F76"/>
    <w:rsid w:val="00F06B6A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4514A"/>
    <w:rsid w:val="00F45AE2"/>
    <w:rsid w:val="00F515D4"/>
    <w:rsid w:val="00F51721"/>
    <w:rsid w:val="00F57D05"/>
    <w:rsid w:val="00F641CA"/>
    <w:rsid w:val="00F665B1"/>
    <w:rsid w:val="00F715DC"/>
    <w:rsid w:val="00F74936"/>
    <w:rsid w:val="00F81B68"/>
    <w:rsid w:val="00F83476"/>
    <w:rsid w:val="00F900D0"/>
    <w:rsid w:val="00F9199E"/>
    <w:rsid w:val="00FA7027"/>
    <w:rsid w:val="00FB1436"/>
    <w:rsid w:val="00FB236F"/>
    <w:rsid w:val="00FB2FA1"/>
    <w:rsid w:val="00FC4953"/>
    <w:rsid w:val="00FC52C7"/>
    <w:rsid w:val="00FC5904"/>
    <w:rsid w:val="00FD1ED5"/>
    <w:rsid w:val="00FD3295"/>
    <w:rsid w:val="00FD59EA"/>
    <w:rsid w:val="00FE42D6"/>
    <w:rsid w:val="00FE6829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E64853"/>
  <w15:docId w15:val="{F7AE7D4E-358B-4B8B-A029-B0D8D61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1333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Jaroslav Plšek</cp:lastModifiedBy>
  <cp:revision>4</cp:revision>
  <cp:lastPrinted>2014-03-13T12:24:00Z</cp:lastPrinted>
  <dcterms:created xsi:type="dcterms:W3CDTF">2021-04-19T08:13:00Z</dcterms:created>
  <dcterms:modified xsi:type="dcterms:W3CDTF">2021-05-20T08:42:00Z</dcterms:modified>
</cp:coreProperties>
</file>