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E3" w:rsidRDefault="009A29E3" w:rsidP="009A29E3">
      <w:pPr>
        <w:pStyle w:val="Titulekobrzku5"/>
        <w:shd w:val="clear" w:color="auto" w:fill="auto"/>
        <w:spacing w:after="114" w:line="400" w:lineRule="exact"/>
      </w:pPr>
      <w:bookmarkStart w:id="0" w:name="bookmark14"/>
    </w:p>
    <w:p w:rsidR="009A29E3" w:rsidRDefault="00D229C6" w:rsidP="009A29E3">
      <w:pPr>
        <w:pStyle w:val="Titulekobrzku5"/>
        <w:shd w:val="clear" w:color="auto" w:fill="auto"/>
        <w:spacing w:after="114" w:line="400" w:lineRule="exact"/>
      </w:pPr>
      <w:r>
        <w:t xml:space="preserve">      </w:t>
      </w:r>
      <w:r w:rsidR="009A29E3">
        <w:t>Kooperativa</w:t>
      </w:r>
    </w:p>
    <w:p w:rsidR="009A29E3" w:rsidRDefault="009A29E3" w:rsidP="00D229C6">
      <w:pPr>
        <w:pStyle w:val="Nadpis20"/>
        <w:keepNext/>
        <w:keepLines/>
        <w:shd w:val="clear" w:color="auto" w:fill="auto"/>
        <w:spacing w:before="0" w:after="0" w:line="355" w:lineRule="exact"/>
      </w:pPr>
    </w:p>
    <w:p w:rsidR="00737965" w:rsidRDefault="00A04232" w:rsidP="00D229C6">
      <w:pPr>
        <w:pStyle w:val="Nadpis20"/>
        <w:keepNext/>
        <w:keepLines/>
        <w:shd w:val="clear" w:color="auto" w:fill="auto"/>
        <w:spacing w:before="0" w:after="0" w:line="355" w:lineRule="exact"/>
        <w:ind w:left="140" w:firstLine="568"/>
      </w:pPr>
      <w:r>
        <w:t>Dodatek 3</w:t>
      </w:r>
      <w:bookmarkEnd w:id="0"/>
    </w:p>
    <w:p w:rsidR="00737965" w:rsidRDefault="00A04232" w:rsidP="00D229C6">
      <w:pPr>
        <w:pStyle w:val="Zkladntext50"/>
        <w:shd w:val="clear" w:color="auto" w:fill="auto"/>
        <w:spacing w:before="0" w:after="0" w:line="355" w:lineRule="exact"/>
        <w:ind w:left="140" w:firstLine="568"/>
      </w:pPr>
      <w:r>
        <w:t>k pojistné smlouvě číslo 772 083663 8</w:t>
      </w:r>
    </w:p>
    <w:p w:rsidR="00737965" w:rsidRDefault="00A04232" w:rsidP="00D229C6">
      <w:pPr>
        <w:pStyle w:val="Zkladntext40"/>
        <w:shd w:val="clear" w:color="auto" w:fill="auto"/>
        <w:spacing w:before="0" w:after="0" w:line="355" w:lineRule="exact"/>
        <w:ind w:left="140" w:firstLine="568"/>
      </w:pPr>
      <w:r>
        <w:t>Úsek pojištění hospodářských rizik</w:t>
      </w:r>
    </w:p>
    <w:p w:rsidR="00737965" w:rsidRDefault="00737965" w:rsidP="00D229C6">
      <w:pPr>
        <w:pStyle w:val="Zkladntext20"/>
        <w:shd w:val="clear" w:color="auto" w:fill="auto"/>
        <w:spacing w:after="0" w:line="341" w:lineRule="exact"/>
        <w:ind w:firstLine="0"/>
      </w:pPr>
    </w:p>
    <w:p w:rsidR="00D229C6" w:rsidRPr="00D229C6" w:rsidRDefault="00D229C6" w:rsidP="00D229C6">
      <w:pPr>
        <w:pStyle w:val="Zkladntext20"/>
        <w:shd w:val="clear" w:color="auto" w:fill="auto"/>
        <w:spacing w:after="0" w:line="341" w:lineRule="exact"/>
        <w:ind w:firstLine="0"/>
        <w:sectPr w:rsidR="00D229C6" w:rsidRPr="00D229C6">
          <w:headerReference w:type="even" r:id="rId7"/>
          <w:type w:val="continuous"/>
          <w:pgSz w:w="11900" w:h="16840"/>
          <w:pgMar w:top="840" w:right="0" w:bottom="452" w:left="0" w:header="0" w:footer="3" w:gutter="0"/>
          <w:cols w:space="720"/>
          <w:noEndnote/>
          <w:docGrid w:linePitch="360"/>
        </w:sectPr>
      </w:pPr>
    </w:p>
    <w:p w:rsidR="00737965" w:rsidRDefault="00A04232">
      <w:pPr>
        <w:pStyle w:val="Nadpis30"/>
        <w:keepNext/>
        <w:keepLines/>
        <w:shd w:val="clear" w:color="auto" w:fill="auto"/>
        <w:spacing w:before="0" w:after="0" w:line="260" w:lineRule="exact"/>
      </w:pPr>
      <w:bookmarkStart w:id="1" w:name="bookmark15"/>
      <w:r>
        <w:t>Kooperativa pojišťovna, a.s., Vienna Insurance Group</w:t>
      </w:r>
      <w:bookmarkEnd w:id="1"/>
    </w:p>
    <w:p w:rsidR="00737965" w:rsidRDefault="00A04232">
      <w:pPr>
        <w:pStyle w:val="Zkladntext20"/>
        <w:shd w:val="clear" w:color="auto" w:fill="auto"/>
        <w:spacing w:after="0" w:line="298" w:lineRule="exact"/>
        <w:ind w:right="3740" w:firstLine="0"/>
        <w:jc w:val="left"/>
      </w:pPr>
      <w:r>
        <w:t>zapsaná v obchodním rejstříku u Městského soudu v Praze, sp. zn. B 1897 IČO 47116617</w:t>
      </w:r>
    </w:p>
    <w:p w:rsidR="00737965" w:rsidRDefault="00A04232">
      <w:pPr>
        <w:pStyle w:val="Zkladntext20"/>
        <w:shd w:val="clear" w:color="auto" w:fill="auto"/>
        <w:spacing w:after="0" w:line="298" w:lineRule="exact"/>
        <w:ind w:right="3740" w:firstLine="0"/>
        <w:jc w:val="left"/>
      </w:pPr>
      <w:r>
        <w:t xml:space="preserve">sídlo: 186 00 Praha 8, Pobřežní 665/21, Česká republika (dále jen </w:t>
      </w:r>
      <w:r>
        <w:rPr>
          <w:rStyle w:val="Zkladntext2Tun0"/>
        </w:rPr>
        <w:t>„pojistitel")</w:t>
      </w:r>
    </w:p>
    <w:p w:rsidR="00737965" w:rsidRDefault="00A04232">
      <w:pPr>
        <w:pStyle w:val="Zkladntext20"/>
        <w:shd w:val="clear" w:color="auto" w:fill="auto"/>
        <w:spacing w:after="310" w:line="298" w:lineRule="exact"/>
        <w:ind w:right="2940" w:firstLine="0"/>
        <w:jc w:val="left"/>
      </w:pPr>
      <w:r>
        <w:t xml:space="preserve">zastoupený na základě zmocnění níže podepsanými osobami pracoviště: Kooperativa pojišťovna, a.s., Vienna Insurance Group </w:t>
      </w:r>
      <w:r>
        <w:rPr>
          <w:rStyle w:val="Zkladntext2Tun0"/>
        </w:rPr>
        <w:t xml:space="preserve">Agentura severní Čechy, </w:t>
      </w:r>
      <w:r>
        <w:t>460 01 Liberec 1, náměstí Dr. E. Beneše 580/25</w:t>
      </w:r>
    </w:p>
    <w:p w:rsidR="00737965" w:rsidRDefault="00A04232">
      <w:pPr>
        <w:pStyle w:val="Zkladntext20"/>
        <w:shd w:val="clear" w:color="auto" w:fill="auto"/>
        <w:spacing w:after="306" w:line="210" w:lineRule="exact"/>
        <w:ind w:firstLine="0"/>
        <w:jc w:val="left"/>
      </w:pPr>
      <w:r>
        <w:t>a</w:t>
      </w:r>
    </w:p>
    <w:p w:rsidR="00737965" w:rsidRDefault="00A04232">
      <w:pPr>
        <w:pStyle w:val="Nadpis30"/>
        <w:keepNext/>
        <w:keepLines/>
        <w:shd w:val="clear" w:color="auto" w:fill="auto"/>
        <w:spacing w:before="0" w:after="0" w:line="298" w:lineRule="exact"/>
      </w:pPr>
      <w:bookmarkStart w:id="2" w:name="bookmark16"/>
      <w:r>
        <w:t>Zoologická zahrada Liberec, příspěvková organizace</w:t>
      </w:r>
      <w:bookmarkEnd w:id="2"/>
    </w:p>
    <w:p w:rsidR="00737965" w:rsidRDefault="00A04232">
      <w:pPr>
        <w:pStyle w:val="Zkladntext20"/>
        <w:shd w:val="clear" w:color="auto" w:fill="auto"/>
        <w:spacing w:after="0" w:line="298" w:lineRule="exact"/>
        <w:ind w:right="2940" w:firstLine="0"/>
        <w:jc w:val="left"/>
      </w:pPr>
      <w:r>
        <w:t>zapsaná v obchodním rejstříku u Krajského soudu v Ústí nad Labem, sp. zn. Pr 623 IČO 00079651</w:t>
      </w:r>
    </w:p>
    <w:p w:rsidR="00737965" w:rsidRDefault="00A04232">
      <w:pPr>
        <w:pStyle w:val="Zkladntext20"/>
        <w:shd w:val="clear" w:color="auto" w:fill="auto"/>
        <w:spacing w:after="0" w:line="283" w:lineRule="exact"/>
        <w:ind w:right="2940" w:firstLine="0"/>
        <w:jc w:val="left"/>
      </w:pPr>
      <w:r>
        <w:t xml:space="preserve">sídlo: 460 01 Liberec 1, Masarykova 1347/31 tel.: </w:t>
      </w:r>
    </w:p>
    <w:p w:rsidR="00737965" w:rsidRDefault="00A04232">
      <w:pPr>
        <w:pStyle w:val="Zkladntext20"/>
        <w:shd w:val="clear" w:color="auto" w:fill="auto"/>
        <w:tabs>
          <w:tab w:val="left" w:pos="7834"/>
        </w:tabs>
        <w:spacing w:after="0" w:line="283" w:lineRule="exact"/>
        <w:ind w:firstLine="0"/>
        <w:jc w:val="both"/>
      </w:pPr>
      <w:r>
        <w:t xml:space="preserve">bankovní spojení: </w:t>
      </w:r>
      <w:r w:rsidR="00D229C6">
        <w:t xml:space="preserve">, </w:t>
      </w:r>
      <w:r>
        <w:t>číslo účtu</w:t>
      </w:r>
      <w:r>
        <w:tab/>
      </w:r>
      <w:r>
        <w:rPr>
          <w:rStyle w:val="Zkladntext22"/>
        </w:rPr>
        <w:t>'</w:t>
      </w:r>
    </w:p>
    <w:p w:rsidR="00737965" w:rsidRDefault="00A04232">
      <w:pPr>
        <w:pStyle w:val="Zkladntext40"/>
        <w:shd w:val="clear" w:color="auto" w:fill="auto"/>
        <w:spacing w:before="0" w:after="47" w:line="210" w:lineRule="exact"/>
        <w:ind w:firstLine="0"/>
        <w:jc w:val="both"/>
      </w:pPr>
      <w:r>
        <w:rPr>
          <w:rStyle w:val="Zkladntext4Netun"/>
        </w:rPr>
        <w:t xml:space="preserve">(dále jen </w:t>
      </w:r>
      <w:r>
        <w:t>„pojistník")</w:t>
      </w:r>
    </w:p>
    <w:p w:rsidR="00737965" w:rsidRDefault="00A04232">
      <w:pPr>
        <w:pStyle w:val="Zkladntext20"/>
        <w:shd w:val="clear" w:color="auto" w:fill="auto"/>
        <w:spacing w:after="0" w:line="210" w:lineRule="exact"/>
        <w:ind w:firstLine="0"/>
        <w:jc w:val="both"/>
      </w:pPr>
      <w:r>
        <w:t>zastoupený/jednající: MVDr. Davidem Nejedlem, ředitelem</w:t>
      </w:r>
    </w:p>
    <w:p w:rsidR="00737965" w:rsidRDefault="00A04232">
      <w:pPr>
        <w:pStyle w:val="Zkladntext20"/>
        <w:shd w:val="clear" w:color="auto" w:fill="auto"/>
        <w:spacing w:after="0" w:line="648" w:lineRule="exact"/>
        <w:ind w:right="1840" w:firstLine="0"/>
        <w:jc w:val="left"/>
      </w:pPr>
      <w:r>
        <w:t>korespondenční adresa pojistníka je totožná s korespondenční adresou pojišťovacího makléře uzavírají</w:t>
      </w:r>
    </w:p>
    <w:p w:rsidR="00737965" w:rsidRDefault="00A04232">
      <w:pPr>
        <w:pStyle w:val="Zkladntext20"/>
        <w:shd w:val="clear" w:color="auto" w:fill="auto"/>
        <w:spacing w:after="0" w:line="648" w:lineRule="exact"/>
        <w:ind w:firstLine="0"/>
        <w:jc w:val="both"/>
      </w:pPr>
      <w:r>
        <w:t>ve smyslu zákona č. 89/2012 Sb., občanského zákoníku, tento dodatek,</w:t>
      </w:r>
    </w:p>
    <w:p w:rsidR="00737965" w:rsidRDefault="00A04232">
      <w:pPr>
        <w:pStyle w:val="Zkladntext20"/>
        <w:shd w:val="clear" w:color="auto" w:fill="auto"/>
        <w:spacing w:after="322" w:line="259" w:lineRule="exact"/>
        <w:ind w:right="1620" w:firstLine="0"/>
        <w:jc w:val="left"/>
      </w:pPr>
      <w:r>
        <w:t>který spolu s výše uvedenou pojistnou smlouvou, pojistnými podmínkami pojistitele a přílohami, na které se pojistná smlouva (ve znění tohoto dodatku) odvolává, tvoří nedílný celek.</w:t>
      </w:r>
    </w:p>
    <w:p w:rsidR="00737965" w:rsidRDefault="00A04232">
      <w:pPr>
        <w:pStyle w:val="Zkladntext20"/>
        <w:shd w:val="clear" w:color="auto" w:fill="auto"/>
        <w:spacing w:after="0" w:line="307" w:lineRule="exact"/>
        <w:ind w:right="1620" w:firstLine="0"/>
        <w:jc w:val="left"/>
      </w:pPr>
      <w:r>
        <w:t xml:space="preserve">Tento dodatek byl sjednán prostřednictvím pojišťovacího makléře </w:t>
      </w:r>
      <w:r>
        <w:rPr>
          <w:rStyle w:val="Zkladntext2Tun0"/>
        </w:rPr>
        <w:t>RENOMIA, a.s.</w:t>
      </w:r>
    </w:p>
    <w:p w:rsidR="00737965" w:rsidRDefault="00A04232">
      <w:pPr>
        <w:pStyle w:val="Zkladntext20"/>
        <w:shd w:val="clear" w:color="auto" w:fill="auto"/>
        <w:spacing w:after="0" w:line="307" w:lineRule="exact"/>
        <w:ind w:firstLine="0"/>
        <w:jc w:val="both"/>
      </w:pPr>
      <w:r>
        <w:t>IČ 48391301</w:t>
      </w:r>
    </w:p>
    <w:p w:rsidR="00737965" w:rsidRDefault="00A04232">
      <w:pPr>
        <w:pStyle w:val="Zkladntext20"/>
        <w:shd w:val="clear" w:color="auto" w:fill="auto"/>
        <w:spacing w:after="0" w:line="302" w:lineRule="exact"/>
        <w:ind w:right="1620" w:firstLine="0"/>
        <w:jc w:val="left"/>
      </w:pPr>
      <w:r>
        <w:t xml:space="preserve">adresa sídla: 639 00 Brno, Holandská 8 (dále jen </w:t>
      </w:r>
      <w:r>
        <w:rPr>
          <w:rStyle w:val="Zkladntext2Tun0"/>
        </w:rPr>
        <w:t>„pojišťovací makléř”)</w:t>
      </w:r>
    </w:p>
    <w:p w:rsidR="00737965" w:rsidRDefault="00A04232">
      <w:pPr>
        <w:pStyle w:val="Zkladntext20"/>
        <w:shd w:val="clear" w:color="auto" w:fill="auto"/>
        <w:spacing w:after="419" w:line="283" w:lineRule="exact"/>
        <w:ind w:right="1620" w:firstLine="0"/>
        <w:jc w:val="left"/>
      </w:pPr>
      <w:r>
        <w:t xml:space="preserve">korespondenční adresa pojišťovacího makléře: 460 01 Liberec, Rumunská 655/9 tel.: </w:t>
      </w:r>
    </w:p>
    <w:p w:rsidR="00737965" w:rsidRDefault="00A04232">
      <w:pPr>
        <w:pStyle w:val="Zkladntext40"/>
        <w:shd w:val="clear" w:color="auto" w:fill="auto"/>
        <w:spacing w:before="0" w:after="42" w:line="210" w:lineRule="exact"/>
        <w:ind w:firstLine="0"/>
        <w:jc w:val="both"/>
      </w:pPr>
      <w:r>
        <w:t>S účinností od 5. června 2015</w:t>
      </w:r>
    </w:p>
    <w:p w:rsidR="00737965" w:rsidRDefault="00A04232">
      <w:pPr>
        <w:pStyle w:val="Zkladntext20"/>
        <w:shd w:val="clear" w:color="auto" w:fill="auto"/>
        <w:spacing w:after="32" w:line="210" w:lineRule="exact"/>
        <w:ind w:firstLine="0"/>
        <w:jc w:val="both"/>
      </w:pPr>
      <w:r>
        <w:t xml:space="preserve">se výše uvedená pojistná smlouva (včetně výše uvedených údajů o výše uvedených subjektech) </w:t>
      </w:r>
      <w:r>
        <w:rPr>
          <w:rStyle w:val="Zkladntext2Tun0"/>
        </w:rPr>
        <w:t xml:space="preserve">mění </w:t>
      </w:r>
      <w:r>
        <w:t>takto*</w:t>
      </w:r>
    </w:p>
    <w:p w:rsidR="00737965" w:rsidRDefault="00A04232">
      <w:pPr>
        <w:pStyle w:val="Zkladntext140"/>
        <w:shd w:val="clear" w:color="auto" w:fill="auto"/>
        <w:spacing w:after="0" w:line="120" w:lineRule="exact"/>
        <w:sectPr w:rsidR="00737965">
          <w:type w:val="continuous"/>
          <w:pgSz w:w="11900" w:h="16840"/>
          <w:pgMar w:top="840" w:right="464" w:bottom="452" w:left="670" w:header="0" w:footer="3" w:gutter="0"/>
          <w:cols w:space="720"/>
          <w:noEndnote/>
          <w:docGrid w:linePitch="360"/>
        </w:sectPr>
      </w:pPr>
      <w:r>
        <w:t>* pokud se v tomto novém zněni používá pojem „tento dodatek", považuje se za něj tento dodatek</w:t>
      </w:r>
    </w:p>
    <w:p w:rsidR="00737965" w:rsidRDefault="00A04232">
      <w:pPr>
        <w:pStyle w:val="Nadpis420"/>
        <w:keepNext/>
        <w:keepLines/>
        <w:shd w:val="clear" w:color="auto" w:fill="auto"/>
        <w:spacing w:after="126" w:line="210" w:lineRule="exact"/>
        <w:ind w:left="4600"/>
      </w:pPr>
      <w:bookmarkStart w:id="3" w:name="bookmark17"/>
      <w:r>
        <w:lastRenderedPageBreak/>
        <w:t>Článek I</w:t>
      </w:r>
      <w:bookmarkEnd w:id="3"/>
    </w:p>
    <w:p w:rsidR="00737965" w:rsidRDefault="00A04232">
      <w:pPr>
        <w:pStyle w:val="Nadpis40"/>
        <w:keepNext/>
        <w:keepLines/>
        <w:shd w:val="clear" w:color="auto" w:fill="auto"/>
        <w:spacing w:after="33" w:line="210" w:lineRule="exact"/>
        <w:ind w:left="3800"/>
        <w:jc w:val="left"/>
      </w:pPr>
      <w:bookmarkStart w:id="4" w:name="bookmark18"/>
      <w:r>
        <w:t>ÚVODNÍ USTANOVENÍ</w:t>
      </w:r>
      <w:bookmarkEnd w:id="4"/>
    </w:p>
    <w:p w:rsidR="00737965" w:rsidRDefault="00A04232">
      <w:pPr>
        <w:pStyle w:val="Zkladntext20"/>
        <w:shd w:val="clear" w:color="auto" w:fill="auto"/>
        <w:spacing w:after="314" w:line="302" w:lineRule="exact"/>
        <w:ind w:right="3540" w:firstLine="0"/>
      </w:pPr>
      <w:r>
        <w:t xml:space="preserve">V Článku </w:t>
      </w:r>
      <w:r>
        <w:rPr>
          <w:rStyle w:val="Zkladntext2Tun1"/>
        </w:rPr>
        <w:t xml:space="preserve">I </w:t>
      </w:r>
      <w:r>
        <w:t xml:space="preserve">(ÚVODNÍ USTANOVENÍ) se </w:t>
      </w:r>
      <w:r>
        <w:rPr>
          <w:rStyle w:val="Zkladntext2Tun1"/>
        </w:rPr>
        <w:t xml:space="preserve">doplňuje </w:t>
      </w:r>
      <w:r>
        <w:t>bod 2. o následující doložku: DODP109 - Provoz pracovních strojů - Rozšíření rozsahu pojištěni (1412)</w:t>
      </w:r>
    </w:p>
    <w:p w:rsidR="00737965" w:rsidRDefault="00A04232">
      <w:pPr>
        <w:pStyle w:val="Nadpis420"/>
        <w:keepNext/>
        <w:keepLines/>
        <w:shd w:val="clear" w:color="auto" w:fill="auto"/>
        <w:spacing w:after="136" w:line="210" w:lineRule="exact"/>
        <w:ind w:left="4600"/>
      </w:pPr>
      <w:bookmarkStart w:id="5" w:name="bookmark19"/>
      <w:r>
        <w:t>Článek II</w:t>
      </w:r>
      <w:bookmarkEnd w:id="5"/>
    </w:p>
    <w:p w:rsidR="00737965" w:rsidRDefault="00A04232">
      <w:pPr>
        <w:pStyle w:val="Nadpis40"/>
        <w:keepNext/>
        <w:keepLines/>
        <w:shd w:val="clear" w:color="auto" w:fill="auto"/>
        <w:spacing w:after="246" w:line="210" w:lineRule="exact"/>
        <w:ind w:left="1500"/>
        <w:jc w:val="left"/>
      </w:pPr>
      <w:bookmarkStart w:id="6" w:name="bookmark20"/>
      <w:r>
        <w:t>DRUHY A ZPŮSOBY POUŠTĚNÍ, PŘEDMĚTY A ROZSAH POUŠTĚNÍ</w:t>
      </w:r>
      <w:bookmarkEnd w:id="6"/>
    </w:p>
    <w:p w:rsidR="00737965" w:rsidRDefault="00D229C6">
      <w:pPr>
        <w:pStyle w:val="Nadpis420"/>
        <w:keepNext/>
        <w:keepLines/>
        <w:shd w:val="clear" w:color="auto" w:fill="auto"/>
        <w:spacing w:after="0" w:line="210" w:lineRule="exact"/>
      </w:pPr>
      <w:r>
        <w:rPr>
          <w:noProof/>
          <w:lang w:bidi="ar-SA"/>
        </w:rPr>
        <mc:AlternateContent>
          <mc:Choice Requires="wps">
            <w:drawing>
              <wp:anchor distT="0" distB="34925" distL="326390" distR="636905" simplePos="0" relativeHeight="251656704" behindDoc="1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307975</wp:posOffset>
                </wp:positionV>
                <wp:extent cx="5873750" cy="252730"/>
                <wp:effectExtent l="0" t="0" r="0" b="0"/>
                <wp:wrapTopAndBottom/>
                <wp:docPr id="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after="38" w:line="18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Pojištění se řídí: VPP P-100/14, ZPP P-600/14 a doložkami</w:t>
                            </w:r>
                          </w:p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DODP101, DODP103, DODP104, DODP105, DODP106, DODP109, D0DP110, DODP111, DODP113, DOB101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45pt;margin-top:24.25pt;width:462.5pt;height:19.9pt;z-index:-251659776;visibility:visible;mso-wrap-style:square;mso-width-percent:0;mso-height-percent:0;mso-wrap-distance-left:25.7pt;mso-wrap-distance-top:0;mso-wrap-distance-right:50.15pt;mso-wrap-distance-bottom:2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QpsgIAALI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80"/>
                        <w:shd w:val="clear" w:color="auto" w:fill="auto"/>
                        <w:spacing w:after="38" w:line="18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Pojištění se řídí: VPP P-100/14, ZPP P-600/14 a doložkami</w:t>
                      </w:r>
                    </w:p>
                    <w:p w:rsidR="00737965" w:rsidRDefault="00A04232">
                      <w:pPr>
                        <w:pStyle w:val="Zkladntext8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DODP101, DODP103, DODP104, DODP105, DODP106, DODP109, D0DP110, DODP111, DODP113, DOB101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83210" distL="326390" distR="2319655" simplePos="0" relativeHeight="251657728" behindDoc="1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914400</wp:posOffset>
                </wp:positionV>
                <wp:extent cx="917575" cy="114300"/>
                <wp:effectExtent l="0" t="2540" r="0" b="0"/>
                <wp:wrapTopAndBottom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Rozsah pojištění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45pt;margin-top:1in;width:72.25pt;height:9pt;z-index:-251658752;visibility:visible;mso-wrap-style:square;mso-width-percent:0;mso-height-percent:0;mso-wrap-distance-left:25.7pt;mso-wrap-distance-top:0;mso-wrap-distance-right:182.65pt;mso-wrap-distance-bottom:22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8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Rozsah pojištění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87450" distL="929005" distR="164465" simplePos="0" relativeHeight="251658752" behindDoc="1" locked="0" layoutInCell="1" allowOverlap="1">
                <wp:simplePos x="0" y="0"/>
                <wp:positionH relativeFrom="margin">
                  <wp:posOffset>3808730</wp:posOffset>
                </wp:positionH>
                <wp:positionV relativeFrom="paragraph">
                  <wp:posOffset>641350</wp:posOffset>
                </wp:positionV>
                <wp:extent cx="594360" cy="635000"/>
                <wp:effectExtent l="0" t="0" r="635" b="0"/>
                <wp:wrapTopAndBottom/>
                <wp:docPr id="2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16"/>
                              <w:shd w:val="clear" w:color="auto" w:fill="auto"/>
                              <w:ind w:left="300"/>
                            </w:pPr>
                            <w:r>
                              <w:t>limit</w:t>
                            </w:r>
                          </w:p>
                          <w:p w:rsidR="00737965" w:rsidRDefault="00A04232">
                            <w:pPr>
                              <w:pStyle w:val="Zkladntext16"/>
                              <w:shd w:val="clear" w:color="auto" w:fill="auto"/>
                              <w:jc w:val="center"/>
                            </w:pPr>
                            <w:r>
                              <w:t>pojistného</w:t>
                            </w:r>
                            <w:r>
                              <w:br/>
                              <w:t>plnění 6)</w:t>
                            </w:r>
                            <w:r>
                              <w:br/>
                            </w:r>
                            <w:r>
                              <w:rPr>
                                <w:rStyle w:val="Zkladntext16SegoeUI9ptExact"/>
                                <w:b/>
                                <w:bCs/>
                              </w:rPr>
                              <w:t>(Kč)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margin-left:299.9pt;margin-top:50.5pt;width:46.8pt;height:50pt;z-index:-251657728;visibility:visible;mso-wrap-style:square;mso-width-percent:0;mso-height-percent:0;mso-wrap-distance-left:73.15pt;mso-wrap-distance-top:0;mso-wrap-distance-right:12.95pt;mso-wrap-distance-bottom:9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16"/>
                        <w:shd w:val="clear" w:color="auto" w:fill="auto"/>
                        <w:ind w:left="300"/>
                      </w:pPr>
                      <w:r>
                        <w:t>limit</w:t>
                      </w:r>
                    </w:p>
                    <w:p w:rsidR="00737965" w:rsidRDefault="00A04232">
                      <w:pPr>
                        <w:pStyle w:val="Zkladntext16"/>
                        <w:shd w:val="clear" w:color="auto" w:fill="auto"/>
                        <w:jc w:val="center"/>
                      </w:pPr>
                      <w:r>
                        <w:t>pojistného</w:t>
                      </w:r>
                      <w:r>
                        <w:br/>
                        <w:t>plnění 6)</w:t>
                      </w:r>
                      <w:r>
                        <w:br/>
                      </w:r>
                      <w:r>
                        <w:rPr>
                          <w:rStyle w:val="Zkladntext16SegoeUI9ptExact"/>
                          <w:b/>
                          <w:bCs/>
                        </w:rPr>
                        <w:t>(Kč)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21945" distL="1468755" distR="155575" simplePos="0" relativeHeight="251659776" behindDoc="1" locked="0" layoutInCell="1" allowOverlap="1">
                <wp:simplePos x="0" y="0"/>
                <wp:positionH relativeFrom="margin">
                  <wp:posOffset>4567555</wp:posOffset>
                </wp:positionH>
                <wp:positionV relativeFrom="paragraph">
                  <wp:posOffset>640715</wp:posOffset>
                </wp:positionV>
                <wp:extent cx="600710" cy="635000"/>
                <wp:effectExtent l="1905" t="0" r="0" b="0"/>
                <wp:wrapTopAndBottom/>
                <wp:docPr id="2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16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lang w:val="en-US" w:eastAsia="en-US" w:bidi="en-US"/>
                              </w:rPr>
                              <w:t>sublimit</w:t>
                            </w:r>
                            <w:r>
                              <w:rPr>
                                <w:lang w:val="en-US" w:eastAsia="en-US" w:bidi="en-US"/>
                              </w:rPr>
                              <w:br/>
                            </w:r>
                            <w:r>
                              <w:t>pojistného</w:t>
                            </w:r>
                            <w:r>
                              <w:br/>
                              <w:t>plnění 7)</w:t>
                            </w:r>
                            <w:r>
                              <w:br/>
                            </w:r>
                            <w:r>
                              <w:rPr>
                                <w:rStyle w:val="Zkladntext16SegoeUI9ptExact"/>
                                <w:b/>
                                <w:bCs/>
                              </w:rPr>
                              <w:t>(Kč)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margin-left:359.65pt;margin-top:50.45pt;width:47.3pt;height:50pt;z-index:-251656704;visibility:visible;mso-wrap-style:square;mso-width-percent:0;mso-height-percent:0;mso-wrap-distance-left:115.65pt;mso-wrap-distance-top:0;mso-wrap-distance-right:12.25pt;mso-wrap-distance-bottom:25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16"/>
                        <w:shd w:val="clear" w:color="auto" w:fill="auto"/>
                        <w:jc w:val="center"/>
                      </w:pPr>
                      <w:r>
                        <w:rPr>
                          <w:lang w:val="en-US" w:eastAsia="en-US" w:bidi="en-US"/>
                        </w:rPr>
                        <w:t>sublimit</w:t>
                      </w:r>
                      <w:r>
                        <w:rPr>
                          <w:lang w:val="en-US" w:eastAsia="en-US" w:bidi="en-US"/>
                        </w:rPr>
                        <w:br/>
                      </w:r>
                      <w:r>
                        <w:t>pojistného</w:t>
                      </w:r>
                      <w:r>
                        <w:br/>
                        <w:t>plnění 7)</w:t>
                      </w:r>
                      <w:r>
                        <w:br/>
                      </w:r>
                      <w:r>
                        <w:rPr>
                          <w:rStyle w:val="Zkladntext16SegoeUI9ptExact"/>
                          <w:b/>
                          <w:bCs/>
                        </w:rPr>
                        <w:t>(Kč)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5250" distL="2224405" distR="118745" simplePos="0" relativeHeight="251660800" behindDoc="1" locked="0" layoutInCell="1" allowOverlap="1">
                <wp:simplePos x="0" y="0"/>
                <wp:positionH relativeFrom="margin">
                  <wp:posOffset>5323205</wp:posOffset>
                </wp:positionH>
                <wp:positionV relativeFrom="paragraph">
                  <wp:posOffset>765175</wp:posOffset>
                </wp:positionV>
                <wp:extent cx="594360" cy="234950"/>
                <wp:effectExtent l="0" t="0" r="635" b="0"/>
                <wp:wrapTopAndBottom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spoluúčast</w:t>
                            </w:r>
                          </w:p>
                          <w:p w:rsidR="00737965" w:rsidRDefault="00A04232">
                            <w:pPr>
                              <w:pStyle w:val="Zkladntext16"/>
                              <w:shd w:val="clear" w:color="auto" w:fill="auto"/>
                              <w:spacing w:line="190" w:lineRule="exact"/>
                              <w:jc w:val="center"/>
                            </w:pPr>
                            <w:r>
                              <w:t>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419.15pt;margin-top:60.25pt;width:46.8pt;height:18.5pt;z-index:-251655680;visibility:visible;mso-wrap-style:square;mso-width-percent:0;mso-height-percent:0;mso-wrap-distance-left:175.15pt;mso-wrap-distance-top:0;mso-wrap-distance-right:9.35pt;mso-wrap-distance-bottom:7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kZsgIAALI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8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spoluúčast</w:t>
                      </w:r>
                    </w:p>
                    <w:p w:rsidR="00737965" w:rsidRDefault="00A04232">
                      <w:pPr>
                        <w:pStyle w:val="Zkladntext16"/>
                        <w:shd w:val="clear" w:color="auto" w:fill="auto"/>
                        <w:spacing w:line="190" w:lineRule="exact"/>
                        <w:jc w:val="center"/>
                      </w:pPr>
                      <w:r>
                        <w:t>5)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30200" distL="2413635" distR="304800" simplePos="0" relativeHeight="251661824" behindDoc="1" locked="0" layoutInCell="1" allowOverlap="1">
                <wp:simplePos x="0" y="0"/>
                <wp:positionH relativeFrom="margin">
                  <wp:posOffset>5512435</wp:posOffset>
                </wp:positionH>
                <wp:positionV relativeFrom="paragraph">
                  <wp:posOffset>1149350</wp:posOffset>
                </wp:positionV>
                <wp:extent cx="219710" cy="114300"/>
                <wp:effectExtent l="3810" t="0" r="0" b="635"/>
                <wp:wrapTopAndBottom/>
                <wp:docPr id="2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(Kč)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margin-left:434.05pt;margin-top:90.5pt;width:17.3pt;height:9pt;z-index:-251654656;visibility:visible;mso-wrap-style:square;mso-width-percent:0;mso-height-percent:0;mso-wrap-distance-left:190.05pt;mso-wrap-distance-top:0;mso-wrap-distance-right:24pt;mso-wrap-distance-bottom:2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Bv0sQIAALI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8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(Kč)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02590" distL="63500" distR="536575" simplePos="0" relativeHeight="251662848" behindDoc="1" locked="0" layoutInCell="1" allowOverlap="1">
                <wp:simplePos x="0" y="0"/>
                <wp:positionH relativeFrom="margin">
                  <wp:posOffset>6036310</wp:posOffset>
                </wp:positionH>
                <wp:positionV relativeFrom="paragraph">
                  <wp:posOffset>721995</wp:posOffset>
                </wp:positionV>
                <wp:extent cx="509270" cy="447675"/>
                <wp:effectExtent l="3810" t="635" r="1270" b="0"/>
                <wp:wrapTopAndBottom/>
                <wp:docPr id="2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235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územní</w:t>
                            </w:r>
                          </w:p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235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platnost</w:t>
                            </w:r>
                          </w:p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235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pojištění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475.3pt;margin-top:56.85pt;width:40.1pt;height:35.25pt;z-index:-251653632;visibility:visible;mso-wrap-style:square;mso-width-percent:0;mso-height-percent:0;mso-wrap-distance-left:5pt;mso-wrap-distance-top:0;mso-wrap-distance-right:42.25pt;mso-wrap-distance-bottom:3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7zsAIAALI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80"/>
                        <w:shd w:val="clear" w:color="auto" w:fill="auto"/>
                        <w:spacing w:line="235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územní</w:t>
                      </w:r>
                    </w:p>
                    <w:p w:rsidR="00737965" w:rsidRDefault="00A04232">
                      <w:pPr>
                        <w:pStyle w:val="Zkladntext80"/>
                        <w:shd w:val="clear" w:color="auto" w:fill="auto"/>
                        <w:spacing w:line="235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platnost</w:t>
                      </w:r>
                    </w:p>
                    <w:p w:rsidR="00737965" w:rsidRDefault="00A04232">
                      <w:pPr>
                        <w:pStyle w:val="Zkladntext80"/>
                        <w:shd w:val="clear" w:color="auto" w:fill="auto"/>
                        <w:spacing w:line="235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pojištění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5560" distL="323215" distR="63500" simplePos="0" relativeHeight="251663872" behindDoc="1" locked="0" layoutInCell="1" allowOverlap="1">
                <wp:simplePos x="0" y="0"/>
                <wp:positionH relativeFrom="margin">
                  <wp:posOffset>568325</wp:posOffset>
                </wp:positionH>
                <wp:positionV relativeFrom="paragraph">
                  <wp:posOffset>1349375</wp:posOffset>
                </wp:positionV>
                <wp:extent cx="399415" cy="127000"/>
                <wp:effectExtent l="3175" t="0" r="0" b="0"/>
                <wp:wrapTopAndBottom/>
                <wp:docPr id="1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17"/>
                              <w:shd w:val="clear" w:color="auto" w:fill="auto"/>
                              <w:spacing w:line="200" w:lineRule="exact"/>
                            </w:pPr>
                            <w:r>
                              <w:t>ruší 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3" type="#_x0000_t202" style="position:absolute;margin-left:44.75pt;margin-top:106.25pt;width:31.45pt;height:10pt;z-index:-251652608;visibility:visible;mso-wrap-style:square;mso-width-percent:0;mso-height-percent:0;mso-wrap-distance-left:25.45pt;mso-wrap-distance-top:0;mso-wrap-distance-right:5pt;mso-wrap-distance-bottom: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yMtAIAALI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17"/>
                        <w:shd w:val="clear" w:color="auto" w:fill="auto"/>
                        <w:spacing w:line="200" w:lineRule="exact"/>
                      </w:pPr>
                      <w:r>
                        <w:t>ruší se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1435" distL="323215" distR="2221865" simplePos="0" relativeHeight="251664896" behindDoc="1" locked="0" layoutInCell="1" allowOverlap="1">
                <wp:simplePos x="0" y="0"/>
                <wp:positionH relativeFrom="margin">
                  <wp:posOffset>568325</wp:posOffset>
                </wp:positionH>
                <wp:positionV relativeFrom="paragraph">
                  <wp:posOffset>1539240</wp:posOffset>
                </wp:positionV>
                <wp:extent cx="1807210" cy="304800"/>
                <wp:effectExtent l="3175" t="0" r="0" b="1270"/>
                <wp:wrapTopAndBottom/>
                <wp:docPr id="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240" w:lineRule="exact"/>
                              <w:jc w:val="both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cizí věci převzaté (dle DODP103) cizí věci užívané (dle DODP104)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margin-left:44.75pt;margin-top:121.2pt;width:142.3pt;height:24pt;z-index:-251651584;visibility:visible;mso-wrap-style:square;mso-width-percent:0;mso-height-percent:0;mso-wrap-distance-left:25.45pt;mso-wrap-distance-top:0;mso-wrap-distance-right:174.95pt;mso-wrap-distance-bottom:4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TVswIAALM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80"/>
                        <w:shd w:val="clear" w:color="auto" w:fill="auto"/>
                        <w:spacing w:line="240" w:lineRule="exact"/>
                        <w:jc w:val="both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cizí věci převzaté (dle DODP103) cizí věci užívané (dle DODP104)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25450" distL="932180" distR="316865" simplePos="0" relativeHeight="251665920" behindDoc="1" locked="0" layoutInCell="1" allowOverlap="1">
                <wp:simplePos x="0" y="0"/>
                <wp:positionH relativeFrom="margin">
                  <wp:posOffset>4598035</wp:posOffset>
                </wp:positionH>
                <wp:positionV relativeFrom="paragraph">
                  <wp:posOffset>1630045</wp:posOffset>
                </wp:positionV>
                <wp:extent cx="542290" cy="127000"/>
                <wp:effectExtent l="3810" t="3810" r="0" b="2540"/>
                <wp:wrapTopAndBottom/>
                <wp:docPr id="1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18"/>
                              <w:shd w:val="clear" w:color="auto" w:fill="auto"/>
                              <w:spacing w:line="200" w:lineRule="exact"/>
                            </w:pPr>
                            <w:r>
                              <w:t>-100</w:t>
                            </w:r>
                            <w:r>
                              <w:rPr>
                                <w:rStyle w:val="Zkladntext18NetunExact"/>
                              </w:rPr>
                              <w:t xml:space="preserve"> </w:t>
                            </w:r>
                            <w: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margin-left:362.05pt;margin-top:128.35pt;width:42.7pt;height:10pt;z-index:-251650560;visibility:visible;mso-wrap-style:square;mso-width-percent:0;mso-height-percent:0;mso-wrap-distance-left:73.4pt;mso-wrap-distance-top:0;mso-wrap-distance-right:24.95pt;mso-wrap-distance-bottom:3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18"/>
                        <w:shd w:val="clear" w:color="auto" w:fill="auto"/>
                        <w:spacing w:line="200" w:lineRule="exact"/>
                      </w:pPr>
                      <w:r>
                        <w:t>-100</w:t>
                      </w:r>
                      <w:r>
                        <w:rPr>
                          <w:rStyle w:val="Zkladntext18NetunExact"/>
                        </w:rPr>
                        <w:t xml:space="preserve"> </w:t>
                      </w:r>
                      <w:r>
                        <w:t>000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27355" distL="1791335" distR="408305" simplePos="0" relativeHeight="251666944" behindDoc="1" locked="0" layoutInCell="1" allowOverlap="1">
                <wp:simplePos x="0" y="0"/>
                <wp:positionH relativeFrom="margin">
                  <wp:posOffset>5457190</wp:posOffset>
                </wp:positionH>
                <wp:positionV relativeFrom="paragraph">
                  <wp:posOffset>1624965</wp:posOffset>
                </wp:positionV>
                <wp:extent cx="335280" cy="133350"/>
                <wp:effectExtent l="0" t="0" r="1905" b="1270"/>
                <wp:wrapTopAndBottom/>
                <wp:docPr id="1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19"/>
                              <w:shd w:val="clear" w:color="auto" w:fill="auto"/>
                              <w:spacing w:line="210" w:lineRule="exact"/>
                            </w:pPr>
                            <w:r>
                              <w:t>1000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margin-left:429.7pt;margin-top:127.95pt;width:26.4pt;height:10.5pt;z-index:-251649536;visibility:visible;mso-wrap-style:square;mso-width-percent:0;mso-height-percent:0;mso-wrap-distance-left:141.05pt;mso-wrap-distance-top:0;mso-wrap-distance-right:32.15pt;mso-wrap-distance-bottom:33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19"/>
                        <w:shd w:val="clear" w:color="auto" w:fill="auto"/>
                        <w:spacing w:line="210" w:lineRule="exact"/>
                      </w:pPr>
                      <w:r>
                        <w:t>1000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10210" distL="2535555" distR="704215" simplePos="0" relativeHeight="251667968" behindDoc="1" locked="0" layoutInCell="1" allowOverlap="1">
                <wp:simplePos x="0" y="0"/>
                <wp:positionH relativeFrom="margin">
                  <wp:posOffset>6201410</wp:posOffset>
                </wp:positionH>
                <wp:positionV relativeFrom="paragraph">
                  <wp:posOffset>1615440</wp:posOffset>
                </wp:positionV>
                <wp:extent cx="176530" cy="114300"/>
                <wp:effectExtent l="0" t="0" r="0" b="1270"/>
                <wp:wrapTopAndBottom/>
                <wp:docPr id="1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7" type="#_x0000_t202" style="position:absolute;margin-left:488.3pt;margin-top:127.2pt;width:13.9pt;height:9pt;z-index:-251648512;visibility:visible;mso-wrap-style:square;mso-width-percent:0;mso-height-percent:0;mso-wrap-distance-left:199.65pt;mso-wrap-distance-top:0;mso-wrap-distance-right:55.45pt;mso-wrap-distance-bottom:32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8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ČR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9370" distL="323215" distR="63500" simplePos="0" relativeHeight="251668992" behindDoc="1" locked="0" layoutInCell="1" allowOverlap="1">
                <wp:simplePos x="0" y="0"/>
                <wp:positionH relativeFrom="margin">
                  <wp:posOffset>568325</wp:posOffset>
                </wp:positionH>
                <wp:positionV relativeFrom="paragraph">
                  <wp:posOffset>1931035</wp:posOffset>
                </wp:positionV>
                <wp:extent cx="682625" cy="127000"/>
                <wp:effectExtent l="3175" t="0" r="0" b="0"/>
                <wp:wrapTopAndBottom/>
                <wp:docPr id="1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17"/>
                              <w:shd w:val="clear" w:color="auto" w:fill="auto"/>
                              <w:spacing w:line="200" w:lineRule="exact"/>
                            </w:pPr>
                            <w:r>
                              <w:t>pojišťuje 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8" type="#_x0000_t202" style="position:absolute;margin-left:44.75pt;margin-top:152.05pt;width:53.75pt;height:10pt;z-index:-251647488;visibility:visible;mso-wrap-style:square;mso-width-percent:0;mso-height-percent:0;mso-wrap-distance-left:25.45pt;mso-wrap-distance-top:0;mso-wrap-distance-right:5pt;mso-wrap-distance-bottom:3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17"/>
                        <w:shd w:val="clear" w:color="auto" w:fill="auto"/>
                        <w:spacing w:line="200" w:lineRule="exact"/>
                      </w:pPr>
                      <w:r>
                        <w:t>pojišťuje se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0005" distL="323215" distR="2200910" simplePos="0" relativeHeight="251670016" behindDoc="1" locked="0" layoutInCell="1" allowOverlap="1">
                <wp:simplePos x="0" y="0"/>
                <wp:positionH relativeFrom="margin">
                  <wp:posOffset>568325</wp:posOffset>
                </wp:positionH>
                <wp:positionV relativeFrom="paragraph">
                  <wp:posOffset>2127250</wp:posOffset>
                </wp:positionV>
                <wp:extent cx="1807210" cy="298450"/>
                <wp:effectExtent l="3175" t="0" r="0" b="635"/>
                <wp:wrapTopAndBottom/>
                <wp:docPr id="1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235" w:lineRule="exact"/>
                              <w:jc w:val="both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cizí věci převzaté (dle DODP103) cizí věci užívané (dle DODP104)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9" type="#_x0000_t202" style="position:absolute;margin-left:44.75pt;margin-top:167.5pt;width:142.3pt;height:23.5pt;z-index:-251646464;visibility:visible;mso-wrap-style:square;mso-width-percent:0;mso-height-percent:0;mso-wrap-distance-left:25.45pt;mso-wrap-distance-top:0;mso-wrap-distance-right:173.3pt;mso-wrap-distance-bottom:3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VEsQIAALM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80"/>
                        <w:shd w:val="clear" w:color="auto" w:fill="auto"/>
                        <w:spacing w:line="235" w:lineRule="exact"/>
                        <w:jc w:val="both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cizí věci převzaté (dle DODP103) cizí věci užívané (dle DODP104)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9540" distL="328295" distR="301625" simplePos="0" relativeHeight="251671040" behindDoc="1" locked="0" layoutInCell="1" allowOverlap="1">
                <wp:simplePos x="0" y="0"/>
                <wp:positionH relativeFrom="margin">
                  <wp:posOffset>4576445</wp:posOffset>
                </wp:positionH>
                <wp:positionV relativeFrom="paragraph">
                  <wp:posOffset>2218690</wp:posOffset>
                </wp:positionV>
                <wp:extent cx="579120" cy="114300"/>
                <wp:effectExtent l="1270" t="1905" r="635" b="0"/>
                <wp:wrapTopAndBottom/>
                <wp:docPr id="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200"/>
                              <w:shd w:val="clear" w:color="auto" w:fill="auto"/>
                              <w:spacing w:line="180" w:lineRule="exact"/>
                            </w:pPr>
                            <w:r>
                              <w:t>2</w:t>
                            </w:r>
                            <w:r>
                              <w:rPr>
                                <w:rStyle w:val="Zkladntext20Netundkovn0ptExact"/>
                              </w:rPr>
                              <w:t xml:space="preserve"> </w:t>
                            </w:r>
                            <w:r>
                              <w:t>000</w:t>
                            </w:r>
                            <w:r>
                              <w:rPr>
                                <w:rStyle w:val="Zkladntext20Netundkovn0ptExact"/>
                              </w:rPr>
                              <w:t xml:space="preserve"> </w:t>
                            </w:r>
                            <w: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0" type="#_x0000_t202" style="position:absolute;margin-left:360.35pt;margin-top:174.7pt;width:45.6pt;height:9pt;z-index:-251645440;visibility:visible;mso-wrap-style:square;mso-width-percent:0;mso-height-percent:0;mso-wrap-distance-left:25.85pt;mso-wrap-distance-top:0;mso-wrap-distance-right:23.75pt;mso-wrap-distance-bottom:10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6f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200"/>
                        <w:shd w:val="clear" w:color="auto" w:fill="auto"/>
                        <w:spacing w:line="180" w:lineRule="exact"/>
                      </w:pPr>
                      <w:r>
                        <w:t>2</w:t>
                      </w:r>
                      <w:r>
                        <w:rPr>
                          <w:rStyle w:val="Zkladntext20Netundkovn0ptExact"/>
                        </w:rPr>
                        <w:t xml:space="preserve"> </w:t>
                      </w:r>
                      <w:r>
                        <w:t>000</w:t>
                      </w:r>
                      <w:r>
                        <w:rPr>
                          <w:rStyle w:val="Zkladntext20Netundkovn0ptExact"/>
                        </w:rPr>
                        <w:t xml:space="preserve"> </w:t>
                      </w:r>
                      <w:r>
                        <w:t>000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5095" distL="1209675" distR="408305" simplePos="0" relativeHeight="251672064" behindDoc="1" locked="0" layoutInCell="1" allowOverlap="1">
                <wp:simplePos x="0" y="0"/>
                <wp:positionH relativeFrom="margin">
                  <wp:posOffset>5457190</wp:posOffset>
                </wp:positionH>
                <wp:positionV relativeFrom="paragraph">
                  <wp:posOffset>2219960</wp:posOffset>
                </wp:positionV>
                <wp:extent cx="335280" cy="120650"/>
                <wp:effectExtent l="0" t="3175" r="1905" b="0"/>
                <wp:wrapTopAndBottom/>
                <wp:docPr id="1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210"/>
                              <w:shd w:val="clear" w:color="auto" w:fill="auto"/>
                              <w:spacing w:line="190" w:lineRule="exact"/>
                            </w:pPr>
                            <w:r>
                              <w:t>1000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1" type="#_x0000_t202" style="position:absolute;margin-left:429.7pt;margin-top:174.8pt;width:26.4pt;height:9.5pt;z-index:-251644416;visibility:visible;mso-wrap-style:square;mso-width-percent:0;mso-height-percent:0;mso-wrap-distance-left:95.25pt;mso-wrap-distance-top:0;mso-wrap-distance-right:32.15pt;mso-wrap-distance-bottom: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zjsg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210"/>
                        <w:shd w:val="clear" w:color="auto" w:fill="auto"/>
                        <w:spacing w:line="190" w:lineRule="exact"/>
                      </w:pPr>
                      <w:r>
                        <w:t>1000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6365" distL="1953260" distR="704215" simplePos="0" relativeHeight="251673088" behindDoc="1" locked="0" layoutInCell="1" allowOverlap="1">
                <wp:simplePos x="0" y="0"/>
                <wp:positionH relativeFrom="margin">
                  <wp:posOffset>6201410</wp:posOffset>
                </wp:positionH>
                <wp:positionV relativeFrom="paragraph">
                  <wp:posOffset>2200910</wp:posOffset>
                </wp:positionV>
                <wp:extent cx="176530" cy="114300"/>
                <wp:effectExtent l="0" t="3175" r="0" b="0"/>
                <wp:wrapTopAndBottom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2" type="#_x0000_t202" style="position:absolute;margin-left:488.3pt;margin-top:173.3pt;width:13.9pt;height:9pt;z-index:-251643392;visibility:visible;mso-wrap-style:square;mso-width-percent:0;mso-height-percent:0;mso-wrap-distance-left:153.8pt;mso-wrap-distance-top:0;mso-wrap-distance-right:55.45pt;mso-wrap-distance-bottom:9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4JsQ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8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ČR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2545" distL="320040" distR="560705" simplePos="0" relativeHeight="251674112" behindDoc="1" locked="0" layoutInCell="1" allowOverlap="1">
                <wp:simplePos x="0" y="0"/>
                <wp:positionH relativeFrom="margin">
                  <wp:posOffset>565150</wp:posOffset>
                </wp:positionH>
                <wp:positionV relativeFrom="paragraph">
                  <wp:posOffset>2480945</wp:posOffset>
                </wp:positionV>
                <wp:extent cx="5955665" cy="457200"/>
                <wp:effectExtent l="0" t="0" r="0" b="2540"/>
                <wp:wrapTopAndBottom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240" w:lineRule="exact"/>
                              <w:jc w:val="both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 xml:space="preserve">avšak pokud příčina vzniku újmy, tj. porušení právní povinnosti nebo jiná právní skutečnost, v jejímž důsledku újma vznikla, nastala v době od 1.1. 2005 do 4. 6. 2015, sublimit pojistného plnění </w:t>
                            </w:r>
                            <w:r>
                              <w:rPr>
                                <w:rStyle w:val="Zkladntext8TimesNewRoman95ptExact"/>
                                <w:rFonts w:eastAsia="Segoe UI"/>
                                <w:b/>
                                <w:bCs/>
                              </w:rPr>
                              <w:t xml:space="preserve">7) </w:t>
                            </w: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pro pojištění dle doložek DODP103 a DODP104 činí 100 000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3" type="#_x0000_t202" style="position:absolute;margin-left:44.5pt;margin-top:195.35pt;width:468.95pt;height:36pt;z-index:-251642368;visibility:visible;mso-wrap-style:square;mso-width-percent:0;mso-height-percent:0;mso-wrap-distance-left:25.2pt;mso-wrap-distance-top:0;mso-wrap-distance-right:44.15pt;mso-wrap-distance-bottom: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kgrwIAALI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80"/>
                        <w:shd w:val="clear" w:color="auto" w:fill="auto"/>
                        <w:spacing w:line="240" w:lineRule="exact"/>
                        <w:jc w:val="both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 xml:space="preserve">avšak pokud příčina vzniku újmy, tj. porušení právní povinnosti nebo jiná právní skutečnost, v jejímž důsledku újma vznikla, nastala v době od 1.1. 2005 do 4. 6. 2015, sublimit pojistného plnění </w:t>
                      </w:r>
                      <w:r>
                        <w:rPr>
                          <w:rStyle w:val="Zkladntext8TimesNewRoman95ptExact"/>
                          <w:rFonts w:eastAsia="Segoe UI"/>
                          <w:b/>
                          <w:bCs/>
                        </w:rPr>
                        <w:t xml:space="preserve">7) </w:t>
                      </w:r>
                      <w:r>
                        <w:rPr>
                          <w:rStyle w:val="Zkladntext8Exact"/>
                          <w:b/>
                          <w:bCs/>
                        </w:rPr>
                        <w:t>pro pojištění dle doložek DODP103 a DODP104 činí 100 000 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5095" distL="323215" distR="63500" simplePos="0" relativeHeight="251675136" behindDoc="1" locked="0" layoutInCell="1" allowOverlap="1">
                <wp:simplePos x="0" y="0"/>
                <wp:positionH relativeFrom="margin">
                  <wp:posOffset>568325</wp:posOffset>
                </wp:positionH>
                <wp:positionV relativeFrom="paragraph">
                  <wp:posOffset>3096895</wp:posOffset>
                </wp:positionV>
                <wp:extent cx="1347470" cy="114300"/>
                <wp:effectExtent l="3175" t="3810" r="1905" b="0"/>
                <wp:wrapTopAndBottom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provoz pracovních strojů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4" type="#_x0000_t202" style="position:absolute;margin-left:44.75pt;margin-top:243.85pt;width:106.1pt;height:9pt;z-index:-251641344;visibility:visible;mso-wrap-style:square;mso-width-percent:0;mso-height-percent:0;mso-wrap-distance-left:25.45pt;mso-wrap-distance-top:0;mso-wrap-distance-right:5pt;mso-wrap-distance-bottom: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8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provoz pracovních strojů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5255" distL="63500" distR="1865630" simplePos="0" relativeHeight="251676160" behindDoc="1" locked="0" layoutInCell="1" allowOverlap="1">
                <wp:simplePos x="0" y="0"/>
                <wp:positionH relativeFrom="margin">
                  <wp:posOffset>1918970</wp:posOffset>
                </wp:positionH>
                <wp:positionV relativeFrom="paragraph">
                  <wp:posOffset>3084830</wp:posOffset>
                </wp:positionV>
                <wp:extent cx="844550" cy="114300"/>
                <wp:effectExtent l="1270" t="1270" r="1905" b="0"/>
                <wp:wrapTopAndBottom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(dle DODP109)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5" type="#_x0000_t202" style="position:absolute;margin-left:151.1pt;margin-top:242.9pt;width:66.5pt;height:9pt;z-index:-251640320;visibility:visible;mso-wrap-style:square;mso-width-percent:0;mso-height-percent:0;mso-wrap-distance-left:5pt;mso-wrap-distance-top:0;mso-wrap-distance-right:146.9pt;mso-wrap-distance-bottom:10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8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(dle DODP109)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8430" distL="63500" distR="213360" simplePos="0" relativeHeight="251677184" behindDoc="1" locked="0" layoutInCell="1" allowOverlap="1">
                <wp:simplePos x="0" y="0"/>
                <wp:positionH relativeFrom="margin">
                  <wp:posOffset>4628515</wp:posOffset>
                </wp:positionH>
                <wp:positionV relativeFrom="paragraph">
                  <wp:posOffset>3096895</wp:posOffset>
                </wp:positionV>
                <wp:extent cx="478790" cy="114300"/>
                <wp:effectExtent l="0" t="3810" r="1270" b="0"/>
                <wp:wrapTopAndBottom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500 000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6" type="#_x0000_t202" style="position:absolute;margin-left:364.45pt;margin-top:243.85pt;width:37.7pt;height:9pt;z-index:-251639296;visibility:visible;mso-wrap-style:square;mso-width-percent:0;mso-height-percent:0;mso-wrap-distance-left:5pt;mso-wrap-distance-top:0;mso-wrap-distance-right:16.8pt;mso-wrap-distance-bottom:10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/TlsQ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8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500 000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5405" distL="249555" distR="274320" simplePos="0" relativeHeight="251678208" behindDoc="1" locked="0" layoutInCell="1" allowOverlap="1">
                <wp:simplePos x="0" y="0"/>
                <wp:positionH relativeFrom="margin">
                  <wp:posOffset>5320030</wp:posOffset>
                </wp:positionH>
                <wp:positionV relativeFrom="paragraph">
                  <wp:posOffset>3018790</wp:posOffset>
                </wp:positionV>
                <wp:extent cx="606425" cy="248920"/>
                <wp:effectExtent l="1905" t="1905" r="1270" b="0"/>
                <wp:wrapTopAndBottom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220"/>
                              <w:shd w:val="clear" w:color="auto" w:fill="auto"/>
                              <w:spacing w:after="22" w:line="190" w:lineRule="exact"/>
                              <w:ind w:left="260"/>
                            </w:pPr>
                            <w:r>
                              <w:rPr>
                                <w:rStyle w:val="Zkladntext2295ptTunExact"/>
                              </w:rPr>
                              <w:t>10</w:t>
                            </w:r>
                            <w:r>
                              <w:t>%,</w:t>
                            </w:r>
                          </w:p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min. 1 000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7" type="#_x0000_t202" style="position:absolute;margin-left:418.9pt;margin-top:237.7pt;width:47.75pt;height:19.6pt;z-index:-251638272;visibility:visible;mso-wrap-style:square;mso-width-percent:0;mso-height-percent:0;mso-wrap-distance-left:19.65pt;mso-wrap-distance-top:0;mso-wrap-distance-right:21.6pt;mso-wrap-distance-bottom:5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220"/>
                        <w:shd w:val="clear" w:color="auto" w:fill="auto"/>
                        <w:spacing w:after="22" w:line="190" w:lineRule="exact"/>
                        <w:ind w:left="260"/>
                      </w:pPr>
                      <w:r>
                        <w:rPr>
                          <w:rStyle w:val="Zkladntext2295ptTunExact"/>
                        </w:rPr>
                        <w:t>10</w:t>
                      </w:r>
                      <w:r>
                        <w:t>%,</w:t>
                      </w:r>
                    </w:p>
                    <w:p w:rsidR="00737965" w:rsidRDefault="00A04232">
                      <w:pPr>
                        <w:pStyle w:val="Zkladntext8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min. 1 000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88290" distL="1090295" distR="704215" simplePos="0" relativeHeight="251679232" behindDoc="1" locked="0" layoutInCell="1" allowOverlap="1">
                <wp:simplePos x="0" y="0"/>
                <wp:positionH relativeFrom="margin">
                  <wp:posOffset>6201410</wp:posOffset>
                </wp:positionH>
                <wp:positionV relativeFrom="paragraph">
                  <wp:posOffset>3075305</wp:posOffset>
                </wp:positionV>
                <wp:extent cx="176530" cy="114300"/>
                <wp:effectExtent l="0" t="1270" r="0" b="0"/>
                <wp:wrapTopAndBottom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8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8" type="#_x0000_t202" style="position:absolute;margin-left:488.3pt;margin-top:242.15pt;width:13.9pt;height:9pt;z-index:-251637248;visibility:visible;mso-wrap-style:square;mso-width-percent:0;mso-height-percent:0;mso-wrap-distance-left:85.85pt;mso-wrap-distance-top:0;mso-wrap-distance-right:55.45pt;mso-wrap-distance-bottom:22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lNsQIAALE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8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ČR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16865" distR="1237615" simplePos="0" relativeHeight="251680256" behindDoc="1" locked="0" layoutInCell="1" allowOverlap="1">
                <wp:simplePos x="0" y="0"/>
                <wp:positionH relativeFrom="margin">
                  <wp:posOffset>562610</wp:posOffset>
                </wp:positionH>
                <wp:positionV relativeFrom="paragraph">
                  <wp:posOffset>3388360</wp:posOffset>
                </wp:positionV>
                <wp:extent cx="5281930" cy="127000"/>
                <wp:effectExtent l="0" t="0" r="0" b="0"/>
                <wp:wrapTopAndBottom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9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965" w:rsidRDefault="00A04232">
                            <w:pPr>
                              <w:pStyle w:val="Zkladntext17"/>
                              <w:shd w:val="clear" w:color="auto" w:fill="auto"/>
                              <w:spacing w:line="200" w:lineRule="exact"/>
                            </w:pPr>
                            <w:r>
                              <w:t>doplňuje se ujednání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9" type="#_x0000_t202" style="position:absolute;margin-left:44.3pt;margin-top:266.8pt;width:415.9pt;height:10pt;z-index:-251636224;visibility:visible;mso-wrap-style:square;mso-width-percent:0;mso-height-percent:0;mso-wrap-distance-left:24.95pt;mso-wrap-distance-top:0;mso-wrap-distance-right:97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" filled="f" stroked="f">
                <v:textbox style="mso-fit-shape-to-text:t" inset="0,0,0,0">
                  <w:txbxContent>
                    <w:p w:rsidR="00737965" w:rsidRDefault="00A04232">
                      <w:pPr>
                        <w:pStyle w:val="Zkladntext17"/>
                        <w:shd w:val="clear" w:color="auto" w:fill="auto"/>
                        <w:spacing w:line="200" w:lineRule="exact"/>
                      </w:pPr>
                      <w:r>
                        <w:t>doplňuje se ujednání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7" w:name="bookmark21"/>
      <w:r w:rsidR="00A04232">
        <w:rPr>
          <w:rStyle w:val="Nadpis42Netun"/>
        </w:rPr>
        <w:t xml:space="preserve">2.8 </w:t>
      </w:r>
      <w:r w:rsidR="00A04232">
        <w:t>POJIŠTĚNÍ ODPOVĚDNOSTI ZA ÚJMU</w:t>
      </w:r>
      <w:bookmarkEnd w:id="7"/>
    </w:p>
    <w:p w:rsidR="00D229C6" w:rsidRDefault="00D229C6">
      <w:pPr>
        <w:pStyle w:val="Nadpis420"/>
        <w:keepNext/>
        <w:keepLines/>
        <w:shd w:val="clear" w:color="auto" w:fill="auto"/>
        <w:spacing w:after="0" w:line="210" w:lineRule="exact"/>
      </w:pPr>
    </w:p>
    <w:p w:rsidR="00D229C6" w:rsidRDefault="00D229C6">
      <w:pPr>
        <w:pStyle w:val="Nadpis420"/>
        <w:keepNext/>
        <w:keepLines/>
        <w:shd w:val="clear" w:color="auto" w:fill="auto"/>
        <w:spacing w:after="0" w:line="210" w:lineRule="exact"/>
      </w:pPr>
    </w:p>
    <w:p w:rsidR="00737965" w:rsidRDefault="00A04232">
      <w:pPr>
        <w:pStyle w:val="Titulektabulky0"/>
        <w:framePr w:w="9811" w:wrap="notBeside" w:vAnchor="text" w:hAnchor="text" w:xAlign="center" w:y="1"/>
        <w:shd w:val="clear" w:color="auto" w:fill="auto"/>
        <w:spacing w:line="240" w:lineRule="exact"/>
        <w:jc w:val="left"/>
      </w:pPr>
      <w:r>
        <w:t xml:space="preserve">pojištění odpovědnosti za újmu v rozsahu sjednaném touto pojistnou smlouvou se vztahuje i na odpovědnost Zoologické zahrady Liberec, příspěvkové organizace, za újmu způsobenou jinému v souvislosti s výstavou </w:t>
      </w:r>
      <w:r>
        <w:rPr>
          <w:rStyle w:val="Titulektabulky1"/>
          <w:b/>
          <w:bCs/>
        </w:rPr>
        <w:t>GIGANTI V ZOO LIBEREC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8"/>
        <w:gridCol w:w="1853"/>
      </w:tblGrid>
      <w:tr w:rsidR="00737965">
        <w:trPr>
          <w:trHeight w:hRule="exact" w:val="341"/>
          <w:jc w:val="center"/>
        </w:trPr>
        <w:tc>
          <w:tcPr>
            <w:tcW w:w="7958" w:type="dxa"/>
            <w:shd w:val="clear" w:color="auto" w:fill="FFFFFF"/>
          </w:tcPr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after="0" w:line="210" w:lineRule="exact"/>
              <w:ind w:left="4440" w:firstLine="0"/>
              <w:jc w:val="left"/>
            </w:pPr>
            <w:r>
              <w:rPr>
                <w:rStyle w:val="Zkladntext2Tun2"/>
              </w:rPr>
              <w:t>Článek III</w:t>
            </w:r>
          </w:p>
        </w:tc>
        <w:tc>
          <w:tcPr>
            <w:tcW w:w="1853" w:type="dxa"/>
            <w:shd w:val="clear" w:color="auto" w:fill="FFFFFF"/>
          </w:tcPr>
          <w:p w:rsidR="00737965" w:rsidRDefault="00737965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965">
        <w:trPr>
          <w:trHeight w:hRule="exact" w:val="442"/>
          <w:jc w:val="center"/>
        </w:trPr>
        <w:tc>
          <w:tcPr>
            <w:tcW w:w="7958" w:type="dxa"/>
            <w:shd w:val="clear" w:color="auto" w:fill="FFFFFF"/>
          </w:tcPr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after="0" w:line="210" w:lineRule="exact"/>
              <w:ind w:left="2840" w:firstLine="0"/>
              <w:jc w:val="left"/>
            </w:pPr>
            <w:r>
              <w:rPr>
                <w:rStyle w:val="Zkladntext2Tun2"/>
              </w:rPr>
              <w:t>VÝŠE A ZPŮSOB PLACENÍ POJISTNÉHO</w:t>
            </w:r>
          </w:p>
        </w:tc>
        <w:tc>
          <w:tcPr>
            <w:tcW w:w="1853" w:type="dxa"/>
            <w:shd w:val="clear" w:color="auto" w:fill="FFFFFF"/>
          </w:tcPr>
          <w:p w:rsidR="00737965" w:rsidRDefault="00737965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965">
        <w:trPr>
          <w:trHeight w:hRule="exact" w:val="715"/>
          <w:jc w:val="center"/>
        </w:trPr>
        <w:tc>
          <w:tcPr>
            <w:tcW w:w="7958" w:type="dxa"/>
            <w:shd w:val="clear" w:color="auto" w:fill="FFFFFF"/>
            <w:vAlign w:val="bottom"/>
          </w:tcPr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Zkladntext26"/>
              </w:rPr>
              <w:t xml:space="preserve">Článek III (VÝŠE A ZPŮSOB PLACENÍ POJISTNÉHO) </w:t>
            </w:r>
            <w:r>
              <w:rPr>
                <w:rStyle w:val="Zkladntext2Tun2"/>
              </w:rPr>
              <w:t xml:space="preserve">doplňuje se </w:t>
            </w:r>
            <w:r>
              <w:rPr>
                <w:rStyle w:val="Zkladntext26"/>
              </w:rPr>
              <w:t>takto:</w:t>
            </w:r>
          </w:p>
        </w:tc>
        <w:tc>
          <w:tcPr>
            <w:tcW w:w="1853" w:type="dxa"/>
            <w:shd w:val="clear" w:color="auto" w:fill="FFFFFF"/>
          </w:tcPr>
          <w:p w:rsidR="00737965" w:rsidRDefault="00737965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965">
        <w:trPr>
          <w:trHeight w:hRule="exact" w:val="1018"/>
          <w:jc w:val="center"/>
        </w:trPr>
        <w:tc>
          <w:tcPr>
            <w:tcW w:w="7958" w:type="dxa"/>
            <w:shd w:val="clear" w:color="auto" w:fill="FFFFFF"/>
          </w:tcPr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Zkladntext26"/>
              </w:rPr>
              <w:t>1. Pojistné za změny v rozsahu pojištění:</w:t>
            </w:r>
          </w:p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60" w:after="60" w:line="210" w:lineRule="exact"/>
              <w:ind w:firstLine="0"/>
              <w:jc w:val="both"/>
            </w:pPr>
            <w:r>
              <w:rPr>
                <w:rStyle w:val="Zkladntext26"/>
              </w:rPr>
              <w:t xml:space="preserve">• </w:t>
            </w:r>
            <w:r>
              <w:rPr>
                <w:rStyle w:val="Zkladntext2Tun2"/>
              </w:rPr>
              <w:t>Pojištění odpovědnosti za újmu</w:t>
            </w:r>
          </w:p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7210"/>
              </w:tabs>
              <w:spacing w:before="60" w:after="0" w:line="210" w:lineRule="exact"/>
              <w:ind w:firstLine="0"/>
              <w:jc w:val="both"/>
            </w:pPr>
            <w:r>
              <w:rPr>
                <w:rStyle w:val="Zkladntext26"/>
              </w:rPr>
              <w:t>Roční pojistné</w:t>
            </w:r>
            <w:r>
              <w:rPr>
                <w:rStyle w:val="Zkladntext26"/>
              </w:rPr>
              <w:tab/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480"/>
              </w:tabs>
              <w:spacing w:after="0" w:line="210" w:lineRule="exact"/>
              <w:ind w:firstLine="0"/>
              <w:jc w:val="both"/>
            </w:pPr>
            <w:r>
              <w:rPr>
                <w:rStyle w:val="Zkladntext26"/>
              </w:rPr>
              <w:tab/>
              <w:t>+ 19 000,- Kč</w:t>
            </w:r>
          </w:p>
        </w:tc>
      </w:tr>
      <w:tr w:rsidR="00737965">
        <w:trPr>
          <w:trHeight w:hRule="exact" w:val="1402"/>
          <w:jc w:val="center"/>
        </w:trPr>
        <w:tc>
          <w:tcPr>
            <w:tcW w:w="7958" w:type="dxa"/>
            <w:shd w:val="clear" w:color="auto" w:fill="FFFFFF"/>
            <w:vAlign w:val="center"/>
          </w:tcPr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7560"/>
              </w:tabs>
              <w:spacing w:after="0" w:line="283" w:lineRule="exact"/>
              <w:ind w:firstLine="0"/>
              <w:jc w:val="both"/>
            </w:pPr>
            <w:r>
              <w:rPr>
                <w:rStyle w:val="Zkladntext26"/>
              </w:rPr>
              <w:t>Souhrn ročního pojistného za tento dodatek</w:t>
            </w:r>
            <w:r>
              <w:rPr>
                <w:rStyle w:val="Zkladntext26"/>
              </w:rPr>
              <w:tab/>
            </w:r>
          </w:p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7570"/>
              </w:tabs>
              <w:spacing w:after="0" w:line="283" w:lineRule="exact"/>
              <w:ind w:firstLine="0"/>
              <w:jc w:val="both"/>
            </w:pPr>
            <w:r>
              <w:rPr>
                <w:rStyle w:val="Zkladntext26"/>
              </w:rPr>
              <w:t>Sleva za frekvenci placení pojistného</w:t>
            </w:r>
            <w:r>
              <w:rPr>
                <w:rStyle w:val="Zkladntext26"/>
              </w:rPr>
              <w:tab/>
            </w:r>
          </w:p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7565"/>
              </w:tabs>
              <w:spacing w:after="0" w:line="283" w:lineRule="exact"/>
              <w:ind w:firstLine="0"/>
              <w:jc w:val="both"/>
            </w:pPr>
            <w:r>
              <w:rPr>
                <w:rStyle w:val="Zkladntext26"/>
              </w:rPr>
              <w:t>Sleva za dobu trvání pojištění</w:t>
            </w:r>
            <w:r>
              <w:rPr>
                <w:rStyle w:val="Zkladntext26"/>
              </w:rPr>
              <w:tab/>
            </w:r>
          </w:p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7565"/>
              </w:tabs>
              <w:spacing w:after="0" w:line="283" w:lineRule="exact"/>
              <w:ind w:firstLine="0"/>
              <w:jc w:val="both"/>
            </w:pPr>
            <w:r>
              <w:rPr>
                <w:rStyle w:val="Zkladntext26"/>
              </w:rPr>
              <w:t xml:space="preserve">Obchodní sleva </w:t>
            </w:r>
            <w:r>
              <w:rPr>
                <w:rStyle w:val="Zkladntext26"/>
              </w:rPr>
              <w:tab/>
            </w:r>
          </w:p>
        </w:tc>
        <w:tc>
          <w:tcPr>
            <w:tcW w:w="1853" w:type="dxa"/>
            <w:shd w:val="clear" w:color="auto" w:fill="FFFFFF"/>
            <w:vAlign w:val="center"/>
          </w:tcPr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485"/>
              </w:tabs>
              <w:spacing w:after="0" w:line="283" w:lineRule="exact"/>
              <w:ind w:firstLine="0"/>
              <w:jc w:val="both"/>
            </w:pPr>
            <w:r>
              <w:rPr>
                <w:rStyle w:val="Zkladntext26"/>
              </w:rPr>
              <w:tab/>
              <w:t>+ 19 000,- Kč</w:t>
            </w:r>
          </w:p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840"/>
              </w:tabs>
              <w:spacing w:after="0" w:line="283" w:lineRule="exact"/>
              <w:ind w:firstLine="0"/>
              <w:jc w:val="both"/>
            </w:pPr>
            <w:r>
              <w:rPr>
                <w:rStyle w:val="Zkladntext26"/>
              </w:rPr>
              <w:tab/>
              <w:t>- 950,- Kč</w:t>
            </w:r>
          </w:p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662"/>
              </w:tabs>
              <w:spacing w:after="0" w:line="283" w:lineRule="exact"/>
              <w:ind w:firstLine="0"/>
              <w:jc w:val="both"/>
            </w:pPr>
            <w:r>
              <w:rPr>
                <w:rStyle w:val="Zkladntext26"/>
              </w:rPr>
              <w:tab/>
              <w:t>-1 900,- Kč</w:t>
            </w:r>
          </w:p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658"/>
              </w:tabs>
              <w:spacing w:after="0" w:line="283" w:lineRule="exact"/>
              <w:ind w:firstLine="0"/>
              <w:jc w:val="both"/>
            </w:pPr>
            <w:r>
              <w:rPr>
                <w:rStyle w:val="Zkladntext26"/>
              </w:rPr>
              <w:tab/>
              <w:t>- 3 040,- Kč</w:t>
            </w:r>
          </w:p>
        </w:tc>
      </w:tr>
      <w:tr w:rsidR="00737965">
        <w:trPr>
          <w:trHeight w:hRule="exact" w:val="734"/>
          <w:jc w:val="center"/>
        </w:trPr>
        <w:tc>
          <w:tcPr>
            <w:tcW w:w="79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7565"/>
              </w:tabs>
              <w:spacing w:after="60" w:line="210" w:lineRule="exact"/>
              <w:ind w:firstLine="0"/>
              <w:jc w:val="both"/>
            </w:pPr>
            <w:r>
              <w:rPr>
                <w:rStyle w:val="Zkladntext26"/>
              </w:rPr>
              <w:t>Celkové roční pojistné za tento dodatek po slevách</w:t>
            </w:r>
            <w:r>
              <w:rPr>
                <w:rStyle w:val="Zkladntext26"/>
              </w:rPr>
              <w:tab/>
            </w:r>
          </w:p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7570"/>
              </w:tabs>
              <w:spacing w:before="60" w:after="0" w:line="210" w:lineRule="exact"/>
              <w:ind w:firstLine="0"/>
              <w:jc w:val="both"/>
            </w:pPr>
            <w:r>
              <w:rPr>
                <w:rStyle w:val="Zkladntext2Tun2"/>
              </w:rPr>
              <w:t>Poměrné pojistné za dobu od 5</w:t>
            </w:r>
            <w:r w:rsidRPr="00D229C6">
              <w:rPr>
                <w:rStyle w:val="Zkladntext2Tun2"/>
                <w:b w:val="0"/>
              </w:rPr>
              <w:t>.</w:t>
            </w:r>
            <w:r w:rsidRPr="00D229C6">
              <w:rPr>
                <w:rStyle w:val="Zkladntext26"/>
                <w:b/>
              </w:rPr>
              <w:t>6.</w:t>
            </w:r>
            <w:r>
              <w:rPr>
                <w:rStyle w:val="Zkladntext26"/>
              </w:rPr>
              <w:t xml:space="preserve"> </w:t>
            </w:r>
            <w:r>
              <w:rPr>
                <w:rStyle w:val="Zkladntext2Tun2"/>
              </w:rPr>
              <w:t xml:space="preserve">2015 do 31. 7.2015 </w:t>
            </w:r>
            <w:r>
              <w:rPr>
                <w:rStyle w:val="Zkladntext2Tun2"/>
              </w:rPr>
              <w:tab/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480"/>
              </w:tabs>
              <w:spacing w:after="60" w:line="210" w:lineRule="exact"/>
              <w:ind w:firstLine="0"/>
              <w:jc w:val="both"/>
            </w:pPr>
            <w:r>
              <w:rPr>
                <w:rStyle w:val="Zkladntext26"/>
              </w:rPr>
              <w:tab/>
              <w:t>+ 13 110,- Kč</w:t>
            </w:r>
          </w:p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614"/>
              </w:tabs>
              <w:spacing w:before="60" w:after="0" w:line="210" w:lineRule="exact"/>
              <w:ind w:firstLine="0"/>
              <w:jc w:val="both"/>
            </w:pPr>
            <w:r>
              <w:rPr>
                <w:rStyle w:val="Zkladntext2Tun2"/>
              </w:rPr>
              <w:tab/>
              <w:t>+2 047,-Kč</w:t>
            </w:r>
          </w:p>
        </w:tc>
      </w:tr>
      <w:tr w:rsidR="00737965">
        <w:trPr>
          <w:trHeight w:hRule="exact" w:val="922"/>
          <w:jc w:val="center"/>
        </w:trPr>
        <w:tc>
          <w:tcPr>
            <w:tcW w:w="79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Zkladntext26"/>
              </w:rPr>
              <w:t xml:space="preserve">2. </w:t>
            </w:r>
            <w:r>
              <w:rPr>
                <w:rStyle w:val="Zkladntext2Tun2"/>
              </w:rPr>
              <w:t xml:space="preserve">Doplňuje </w:t>
            </w:r>
            <w:r>
              <w:rPr>
                <w:rStyle w:val="Zkladntext26"/>
              </w:rPr>
              <w:t>se níže uvedený předpis pojistného:</w:t>
            </w:r>
          </w:p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7570"/>
              </w:tabs>
              <w:spacing w:after="0" w:line="298" w:lineRule="exact"/>
              <w:ind w:firstLine="0"/>
              <w:jc w:val="both"/>
            </w:pPr>
            <w:r>
              <w:rPr>
                <w:rStyle w:val="Zkladntext26"/>
              </w:rPr>
              <w:t xml:space="preserve">pojistné za tento dodatek za dobu od 5. 6. 2015 do 31. 7. 2015 je splatné k datu • </w:t>
            </w:r>
            <w:r>
              <w:rPr>
                <w:rStyle w:val="Zkladntext2Tun2"/>
              </w:rPr>
              <w:t xml:space="preserve">k 15. </w:t>
            </w:r>
            <w:r>
              <w:rPr>
                <w:rStyle w:val="Zkladntext26"/>
              </w:rPr>
              <w:t>6.</w:t>
            </w:r>
            <w:r>
              <w:rPr>
                <w:rStyle w:val="Zkladntext2Tun2"/>
              </w:rPr>
              <w:t>2015</w:t>
            </w:r>
            <w:r>
              <w:rPr>
                <w:rStyle w:val="Zkladntext2Tun2"/>
              </w:rPr>
              <w:tab/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37965" w:rsidRDefault="00A04232">
            <w:pPr>
              <w:pStyle w:val="Zkladntext20"/>
              <w:framePr w:w="9811" w:wrap="notBeside" w:vAnchor="text" w:hAnchor="text" w:xAlign="center" w:y="1"/>
              <w:shd w:val="clear" w:color="auto" w:fill="auto"/>
              <w:tabs>
                <w:tab w:val="left" w:leader="dot" w:pos="792"/>
              </w:tabs>
              <w:spacing w:after="0" w:line="288" w:lineRule="exact"/>
              <w:ind w:firstLine="0"/>
              <w:jc w:val="left"/>
            </w:pPr>
            <w:r>
              <w:rPr>
                <w:rStyle w:val="Zkladntext26"/>
              </w:rPr>
              <w:t xml:space="preserve">a v částce takto </w:t>
            </w:r>
            <w:r>
              <w:rPr>
                <w:rStyle w:val="Zkladntext2Tun2"/>
              </w:rPr>
              <w:tab/>
              <w:t>2 047,- Kč</w:t>
            </w:r>
          </w:p>
        </w:tc>
      </w:tr>
    </w:tbl>
    <w:p w:rsidR="00737965" w:rsidRDefault="00737965">
      <w:pPr>
        <w:framePr w:w="9811" w:wrap="notBeside" w:vAnchor="text" w:hAnchor="text" w:xAlign="center" w:y="1"/>
        <w:rPr>
          <w:sz w:val="2"/>
          <w:szCs w:val="2"/>
        </w:rPr>
      </w:pPr>
    </w:p>
    <w:p w:rsidR="00737965" w:rsidRDefault="00A04232">
      <w:pPr>
        <w:rPr>
          <w:sz w:val="2"/>
          <w:szCs w:val="2"/>
        </w:rPr>
      </w:pPr>
      <w:r>
        <w:br w:type="page"/>
      </w:r>
    </w:p>
    <w:p w:rsidR="00737965" w:rsidRDefault="00A04232">
      <w:pPr>
        <w:pStyle w:val="Zkladntext40"/>
        <w:numPr>
          <w:ilvl w:val="0"/>
          <w:numId w:val="7"/>
        </w:numPr>
        <w:shd w:val="clear" w:color="auto" w:fill="auto"/>
        <w:tabs>
          <w:tab w:val="left" w:pos="369"/>
          <w:tab w:val="left" w:leader="dot" w:pos="8526"/>
        </w:tabs>
        <w:spacing w:before="0" w:after="0" w:line="274" w:lineRule="exact"/>
        <w:ind w:left="400" w:hanging="400"/>
        <w:jc w:val="both"/>
      </w:pPr>
      <w:r>
        <w:lastRenderedPageBreak/>
        <w:t>Celkové roční pojistné za sjednaná pojištění po zohlednění požadovaných změn</w:t>
      </w:r>
      <w:r>
        <w:tab/>
        <w:t xml:space="preserve"> 131817,- Kč</w:t>
      </w:r>
    </w:p>
    <w:p w:rsidR="00737965" w:rsidRDefault="00A04232">
      <w:pPr>
        <w:pStyle w:val="Zkladntext20"/>
        <w:shd w:val="clear" w:color="auto" w:fill="auto"/>
        <w:spacing w:after="0" w:line="274" w:lineRule="exact"/>
        <w:ind w:left="400" w:firstLine="0"/>
        <w:jc w:val="both"/>
      </w:pPr>
      <w:r>
        <w:t>Pojistné období je shodné s pojistnou smlouvou (tj. dvanáctiměsíční);</w:t>
      </w:r>
    </w:p>
    <w:p w:rsidR="00737965" w:rsidRDefault="00A04232">
      <w:pPr>
        <w:pStyle w:val="Zkladntext20"/>
        <w:shd w:val="clear" w:color="auto" w:fill="auto"/>
        <w:spacing w:after="0" w:line="274" w:lineRule="exact"/>
        <w:ind w:left="400" w:firstLine="0"/>
        <w:jc w:val="both"/>
      </w:pPr>
      <w:r>
        <w:rPr>
          <w:rStyle w:val="Zkladntext21"/>
        </w:rPr>
        <w:t>od příštího pojistného roku</w:t>
      </w:r>
      <w:r>
        <w:t xml:space="preserve"> je pojistné splatné k datům a v částkách takto</w:t>
      </w:r>
    </w:p>
    <w:p w:rsidR="00737965" w:rsidRDefault="00A04232">
      <w:pPr>
        <w:pStyle w:val="Zkladntext40"/>
        <w:shd w:val="clear" w:color="auto" w:fill="auto"/>
        <w:tabs>
          <w:tab w:val="left" w:leader="dot" w:pos="8526"/>
        </w:tabs>
        <w:spacing w:before="0" w:after="14" w:line="210" w:lineRule="exact"/>
        <w:ind w:left="400" w:firstLine="0"/>
        <w:jc w:val="both"/>
      </w:pPr>
      <w:r>
        <w:t>• k 1.8</w:t>
      </w:r>
      <w:r>
        <w:tab/>
        <w:t xml:space="preserve"> 131817,- Kč</w:t>
      </w:r>
    </w:p>
    <w:p w:rsidR="00737965" w:rsidRDefault="00A04232">
      <w:pPr>
        <w:pStyle w:val="Zkladntext20"/>
        <w:numPr>
          <w:ilvl w:val="0"/>
          <w:numId w:val="7"/>
        </w:numPr>
        <w:shd w:val="clear" w:color="auto" w:fill="auto"/>
        <w:tabs>
          <w:tab w:val="left" w:pos="369"/>
        </w:tabs>
        <w:spacing w:after="0" w:line="302" w:lineRule="exact"/>
        <w:ind w:left="400" w:hanging="400"/>
        <w:jc w:val="both"/>
      </w:pPr>
      <w:r>
        <w:t>Pojistník je povinen uhradit pojistné v uvedené výši na účet pojišťovacího makléře</w:t>
      </w:r>
    </w:p>
    <w:p w:rsidR="00737965" w:rsidRDefault="00A04232">
      <w:pPr>
        <w:pStyle w:val="Zkladntext20"/>
        <w:shd w:val="clear" w:color="auto" w:fill="auto"/>
        <w:tabs>
          <w:tab w:val="center" w:pos="2733"/>
          <w:tab w:val="left" w:pos="2957"/>
        </w:tabs>
        <w:spacing w:after="0" w:line="302" w:lineRule="exact"/>
        <w:ind w:left="400" w:firstLine="0"/>
        <w:jc w:val="both"/>
      </w:pPr>
      <w:r>
        <w:t>peněžní ústav</w:t>
      </w:r>
      <w:r>
        <w:tab/>
        <w:t>:</w:t>
      </w:r>
      <w:r>
        <w:tab/>
      </w:r>
    </w:p>
    <w:p w:rsidR="00737965" w:rsidRDefault="00A04232">
      <w:pPr>
        <w:pStyle w:val="Zkladntext20"/>
        <w:shd w:val="clear" w:color="auto" w:fill="auto"/>
        <w:tabs>
          <w:tab w:val="center" w:pos="2733"/>
          <w:tab w:val="left" w:pos="2962"/>
        </w:tabs>
        <w:spacing w:after="0" w:line="283" w:lineRule="exact"/>
        <w:ind w:left="400" w:firstLine="0"/>
        <w:jc w:val="both"/>
      </w:pPr>
      <w:r>
        <w:t>číslo účtu/kód banky</w:t>
      </w:r>
      <w:r>
        <w:tab/>
        <w:t>:</w:t>
      </w:r>
      <w:r>
        <w:tab/>
      </w:r>
    </w:p>
    <w:p w:rsidR="00737965" w:rsidRDefault="00A04232">
      <w:pPr>
        <w:pStyle w:val="Zkladntext20"/>
        <w:shd w:val="clear" w:color="auto" w:fill="auto"/>
        <w:tabs>
          <w:tab w:val="center" w:pos="2733"/>
          <w:tab w:val="left" w:pos="2966"/>
        </w:tabs>
        <w:spacing w:after="299" w:line="283" w:lineRule="exact"/>
        <w:ind w:left="400" w:firstLine="0"/>
        <w:jc w:val="both"/>
      </w:pPr>
      <w:r>
        <w:t>variabilní symbol</w:t>
      </w:r>
      <w:r>
        <w:tab/>
        <w:t>:</w:t>
      </w:r>
      <w:r>
        <w:tab/>
      </w:r>
    </w:p>
    <w:p w:rsidR="00737965" w:rsidRDefault="00A04232">
      <w:pPr>
        <w:pStyle w:val="Zkladntext20"/>
        <w:shd w:val="clear" w:color="auto" w:fill="auto"/>
        <w:spacing w:after="73" w:line="210" w:lineRule="exact"/>
        <w:ind w:left="400" w:hanging="400"/>
        <w:jc w:val="both"/>
      </w:pPr>
      <w:r>
        <w:rPr>
          <w:rStyle w:val="Zkladntext2Tun0"/>
        </w:rPr>
        <w:t xml:space="preserve">Článek VI </w:t>
      </w:r>
      <w:r>
        <w:t>(PROHLÁŠENÍ POJISTNÍKA)</w:t>
      </w:r>
    </w:p>
    <w:p w:rsidR="00737965" w:rsidRDefault="00A04232">
      <w:pPr>
        <w:pStyle w:val="Zkladntext40"/>
        <w:shd w:val="clear" w:color="auto" w:fill="auto"/>
        <w:spacing w:before="0" w:after="0" w:line="210" w:lineRule="exact"/>
        <w:ind w:left="400" w:hanging="400"/>
        <w:jc w:val="both"/>
      </w:pPr>
      <w:r>
        <w:t>nově zní:</w:t>
      </w:r>
    </w:p>
    <w:p w:rsidR="00737965" w:rsidRDefault="00A04232">
      <w:pPr>
        <w:pStyle w:val="Zkladntext40"/>
        <w:shd w:val="clear" w:color="auto" w:fill="auto"/>
        <w:spacing w:before="0" w:after="131" w:line="210" w:lineRule="exact"/>
        <w:ind w:right="20" w:firstLine="0"/>
        <w:jc w:val="center"/>
      </w:pPr>
      <w:r>
        <w:t>Článek VI</w:t>
      </w:r>
    </w:p>
    <w:p w:rsidR="00737965" w:rsidRDefault="00A04232">
      <w:pPr>
        <w:pStyle w:val="Nadpis40"/>
        <w:keepNext/>
        <w:keepLines/>
        <w:shd w:val="clear" w:color="auto" w:fill="auto"/>
        <w:spacing w:after="165" w:line="210" w:lineRule="exact"/>
        <w:ind w:right="20"/>
      </w:pPr>
      <w:bookmarkStart w:id="8" w:name="bookmark22"/>
      <w:r>
        <w:t>PROHLÁŠENÍ POJISTNÍKA</w:t>
      </w:r>
      <w:bookmarkEnd w:id="8"/>
    </w:p>
    <w:p w:rsidR="00737965" w:rsidRDefault="00A04232">
      <w:pPr>
        <w:pStyle w:val="Zkladntext20"/>
        <w:numPr>
          <w:ilvl w:val="0"/>
          <w:numId w:val="8"/>
        </w:numPr>
        <w:shd w:val="clear" w:color="auto" w:fill="auto"/>
        <w:tabs>
          <w:tab w:val="left" w:pos="369"/>
        </w:tabs>
        <w:spacing w:after="0" w:line="264" w:lineRule="exact"/>
        <w:ind w:left="400" w:right="1680" w:hanging="400"/>
        <w:jc w:val="left"/>
      </w:pPr>
      <w:r>
        <w:t>Pojistník potvrzuje, že před uzavřením tohoto dodatku mu byly oznámeny informace v souladu s ustanovením § 2760 občanského zákoníku.</w:t>
      </w:r>
    </w:p>
    <w:p w:rsidR="00737965" w:rsidRDefault="00A04232">
      <w:pPr>
        <w:pStyle w:val="Zkladntext20"/>
        <w:numPr>
          <w:ilvl w:val="0"/>
          <w:numId w:val="8"/>
        </w:numPr>
        <w:shd w:val="clear" w:color="auto" w:fill="auto"/>
        <w:tabs>
          <w:tab w:val="left" w:pos="369"/>
        </w:tabs>
        <w:spacing w:after="0" w:line="264" w:lineRule="exact"/>
        <w:ind w:left="400" w:hanging="400"/>
        <w:jc w:val="both"/>
      </w:pPr>
      <w:r>
        <w:t>Pojistník potvrzuje, že byl informován o rozsahu a účelu zpracování jeho osobních údajů a o právu pří</w:t>
      </w:r>
      <w:r>
        <w:softHyphen/>
        <w:t>stupu k nim v souladu s ustanovením § 11,12, 21 zákona č. 101/2000 Sb. o ochraně osobních údajů.</w:t>
      </w:r>
    </w:p>
    <w:p w:rsidR="00737965" w:rsidRDefault="00A04232">
      <w:pPr>
        <w:pStyle w:val="Zkladntext20"/>
        <w:numPr>
          <w:ilvl w:val="0"/>
          <w:numId w:val="8"/>
        </w:numPr>
        <w:shd w:val="clear" w:color="auto" w:fill="auto"/>
        <w:tabs>
          <w:tab w:val="left" w:pos="369"/>
        </w:tabs>
        <w:spacing w:after="0" w:line="264" w:lineRule="exact"/>
        <w:ind w:left="400" w:hanging="400"/>
        <w:jc w:val="both"/>
      </w:pPr>
      <w:r>
        <w:t>Pojistník potvrzuje, že před uzavřením tohoto dodatku převzal v listinné nebo jiné textové podobě (např. na trvalém nosiči dat) dokumenty uvedené v čl. I, bodu 2. této pojistné smlouvy ve znění toho</w:t>
      </w:r>
      <w:r>
        <w:softHyphen/>
        <w:t>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 další podmínky pojištění a pojist</w:t>
      </w:r>
      <w:r>
        <w:softHyphen/>
        <w:t>ník je jimi vázán stejně jako pojistnou smlouvou.</w:t>
      </w:r>
    </w:p>
    <w:p w:rsidR="00737965" w:rsidRDefault="00A04232">
      <w:pPr>
        <w:pStyle w:val="Zkladntext20"/>
        <w:numPr>
          <w:ilvl w:val="0"/>
          <w:numId w:val="8"/>
        </w:numPr>
        <w:shd w:val="clear" w:color="auto" w:fill="auto"/>
        <w:tabs>
          <w:tab w:val="left" w:pos="369"/>
        </w:tabs>
        <w:spacing w:after="0" w:line="264" w:lineRule="exact"/>
        <w:ind w:left="400" w:hanging="400"/>
        <w:jc w:val="both"/>
      </w:pPr>
      <w:r>
        <w:t>Pojistník potvrzuje, že adresa jeho sídla/bydliště/trvalého pobytu/místa podnikání a kontakty elektro</w:t>
      </w:r>
      <w:r>
        <w:softHyphen/>
        <w:t>nické komunikace uvedené v tomto dodatku jsou aktuální, a souhlasí, aby tyto údaje byly v případě je</w:t>
      </w:r>
      <w:r>
        <w:softHyphen/>
        <w:t>jich rozporu s jinými údaji uvedenými v dříve uzavřených pojistných s</w:t>
      </w:r>
      <w:r w:rsidR="00D229C6">
        <w:t>mlouvách, ve kterých je pojist</w:t>
      </w:r>
      <w:r>
        <w:t>níkem nebo pojištěným, využívány i pro účely takových pojistných smluv. S tímto postupem pojistník souhlasí i pro případ, kdy pojistiteli oznámí změnu jeho sídla/bydliště/trvalého pobytu/místa podni</w:t>
      </w:r>
      <w:r>
        <w:softHyphen/>
        <w:t>kání nebo kontaktů elektronické komunikace v době trvání této pojistné smlouvy. Tím není dotčena možnost používání jiných údajů uvedených v dříve uzavřených pojistných smlouvách.</w:t>
      </w:r>
    </w:p>
    <w:p w:rsidR="00737965" w:rsidRDefault="00A04232">
      <w:pPr>
        <w:pStyle w:val="Zkladntext20"/>
        <w:numPr>
          <w:ilvl w:val="0"/>
          <w:numId w:val="8"/>
        </w:numPr>
        <w:shd w:val="clear" w:color="auto" w:fill="auto"/>
        <w:tabs>
          <w:tab w:val="left" w:pos="369"/>
        </w:tabs>
        <w:spacing w:after="0" w:line="264" w:lineRule="exact"/>
        <w:ind w:left="400" w:right="1340" w:hanging="400"/>
        <w:jc w:val="left"/>
      </w:pPr>
      <w:r>
        <w:t>Pojistník prohlašuje, že má oprávněnou potřebu ochrany před následky pojistné události (pojistný zájem).</w:t>
      </w:r>
    </w:p>
    <w:p w:rsidR="00737965" w:rsidRDefault="00A04232">
      <w:pPr>
        <w:pStyle w:val="Zkladntext20"/>
        <w:numPr>
          <w:ilvl w:val="0"/>
          <w:numId w:val="8"/>
        </w:numPr>
        <w:shd w:val="clear" w:color="auto" w:fill="auto"/>
        <w:tabs>
          <w:tab w:val="left" w:pos="369"/>
        </w:tabs>
        <w:spacing w:after="283" w:line="264" w:lineRule="exact"/>
        <w:ind w:left="400" w:hanging="400"/>
        <w:jc w:val="both"/>
      </w:pPr>
      <w:r>
        <w:t>Pojistník prohlašuje, že věci nebo jiné hodnoty pojistného zájmu pojištěné touto pojistnou smlouvou ve znění tohoto dodatku nejsou k datu uzavření tohoto dodatku pojištěny proti stejným nebezpečím u jiného pojistitele, pokud není v této pojistné smlouvě ve znění tohoto dodatku výslovně uvedeno jinak.</w:t>
      </w:r>
    </w:p>
    <w:p w:rsidR="00737965" w:rsidRDefault="00A04232">
      <w:pPr>
        <w:pStyle w:val="Zkladntext20"/>
        <w:shd w:val="clear" w:color="auto" w:fill="auto"/>
        <w:spacing w:after="73" w:line="210" w:lineRule="exact"/>
        <w:ind w:left="400" w:hanging="400"/>
        <w:jc w:val="both"/>
      </w:pPr>
      <w:r>
        <w:rPr>
          <w:rStyle w:val="Zkladntext2Tun0"/>
        </w:rPr>
        <w:t xml:space="preserve">Článek VII </w:t>
      </w:r>
      <w:r>
        <w:t>(ZÁVĚREČNÁ USTANOVENÍ)</w:t>
      </w:r>
    </w:p>
    <w:p w:rsidR="00737965" w:rsidRDefault="00A04232">
      <w:pPr>
        <w:pStyle w:val="Zkladntext40"/>
        <w:shd w:val="clear" w:color="auto" w:fill="auto"/>
        <w:spacing w:before="0" w:after="0" w:line="210" w:lineRule="exact"/>
        <w:ind w:left="400" w:hanging="400"/>
        <w:jc w:val="both"/>
      </w:pPr>
      <w:r>
        <w:t>nově zní:</w:t>
      </w:r>
    </w:p>
    <w:p w:rsidR="00737965" w:rsidRDefault="00A04232">
      <w:pPr>
        <w:pStyle w:val="Zkladntext40"/>
        <w:shd w:val="clear" w:color="auto" w:fill="auto"/>
        <w:spacing w:before="0" w:after="136" w:line="210" w:lineRule="exact"/>
        <w:ind w:right="20" w:firstLine="0"/>
        <w:jc w:val="center"/>
      </w:pPr>
      <w:r>
        <w:t>Článek VII</w:t>
      </w:r>
    </w:p>
    <w:p w:rsidR="00737965" w:rsidRDefault="00A04232">
      <w:pPr>
        <w:pStyle w:val="Nadpis40"/>
        <w:keepNext/>
        <w:keepLines/>
        <w:shd w:val="clear" w:color="auto" w:fill="auto"/>
        <w:spacing w:after="208" w:line="210" w:lineRule="exact"/>
        <w:ind w:right="20"/>
      </w:pPr>
      <w:bookmarkStart w:id="9" w:name="bookmark23"/>
      <w:r>
        <w:t>ZÁVĚREČNÁ USTANOVENÍ</w:t>
      </w:r>
      <w:bookmarkEnd w:id="9"/>
    </w:p>
    <w:p w:rsidR="00737965" w:rsidRDefault="00A04232">
      <w:pPr>
        <w:pStyle w:val="Zkladntext20"/>
        <w:numPr>
          <w:ilvl w:val="0"/>
          <w:numId w:val="9"/>
        </w:numPr>
        <w:shd w:val="clear" w:color="auto" w:fill="auto"/>
        <w:tabs>
          <w:tab w:val="left" w:pos="369"/>
        </w:tabs>
        <w:spacing w:after="0" w:line="210" w:lineRule="exact"/>
        <w:ind w:left="400" w:hanging="400"/>
        <w:jc w:val="both"/>
      </w:pPr>
      <w:r>
        <w:t>Není-li ujednáno jinak, je pojistnou dobou</w:t>
      </w:r>
    </w:p>
    <w:p w:rsidR="00737965" w:rsidRDefault="00A04232">
      <w:pPr>
        <w:pStyle w:val="Zkladntext20"/>
        <w:shd w:val="clear" w:color="auto" w:fill="auto"/>
        <w:spacing w:after="88" w:line="210" w:lineRule="exact"/>
        <w:ind w:left="400" w:firstLine="0"/>
        <w:jc w:val="both"/>
      </w:pPr>
      <w:r>
        <w:t xml:space="preserve">doba od </w:t>
      </w:r>
      <w:r>
        <w:rPr>
          <w:rStyle w:val="Zkladntext2Tun0"/>
        </w:rPr>
        <w:t xml:space="preserve">1. srpna 2014 </w:t>
      </w:r>
      <w:r>
        <w:t xml:space="preserve">(počátek pojištění) do </w:t>
      </w:r>
      <w:r>
        <w:rPr>
          <w:rStyle w:val="Zkladntext2Tun0"/>
        </w:rPr>
        <w:t xml:space="preserve">31. července 2017 </w:t>
      </w:r>
      <w:r>
        <w:t>(konec pojištění).</w:t>
      </w:r>
    </w:p>
    <w:p w:rsidR="00737965" w:rsidRDefault="00A04232">
      <w:pPr>
        <w:pStyle w:val="Zkladntext20"/>
        <w:shd w:val="clear" w:color="auto" w:fill="auto"/>
        <w:spacing w:after="40" w:line="210" w:lineRule="exact"/>
        <w:ind w:left="400" w:firstLine="0"/>
        <w:jc w:val="both"/>
      </w:pPr>
      <w:r>
        <w:t xml:space="preserve">Tímto dodatkem provedené změny nabývají účinnosti dnem </w:t>
      </w:r>
      <w:r>
        <w:rPr>
          <w:rStyle w:val="Zkladntext2Tun0"/>
        </w:rPr>
        <w:t>5. června 2015.</w:t>
      </w:r>
    </w:p>
    <w:p w:rsidR="00737965" w:rsidRDefault="00A04232">
      <w:pPr>
        <w:pStyle w:val="Zkladntext20"/>
        <w:numPr>
          <w:ilvl w:val="0"/>
          <w:numId w:val="9"/>
        </w:numPr>
        <w:shd w:val="clear" w:color="auto" w:fill="auto"/>
        <w:tabs>
          <w:tab w:val="left" w:pos="369"/>
        </w:tabs>
        <w:spacing w:after="0" w:line="264" w:lineRule="exact"/>
        <w:ind w:left="400" w:hanging="400"/>
        <w:jc w:val="both"/>
      </w:pPr>
      <w:r>
        <w:t>Pojistník je povinen vrátit pojistiteli veškeré slevy poskytnuté za sjednanou dobu pojištění, jestliže pojistník pojištění vypoví před uplynutím pojistné doby nebo jestliže pojištění zanikne z jiného dů</w:t>
      </w:r>
      <w:r>
        <w:softHyphen/>
        <w:t>vodu před uplynutím pojistné doby, s výjimkou zániku pojistného zájmu pojistníka.</w:t>
      </w:r>
      <w:r>
        <w:br w:type="page"/>
      </w:r>
    </w:p>
    <w:p w:rsidR="00737965" w:rsidRDefault="00A04232">
      <w:pPr>
        <w:pStyle w:val="Zkladntext20"/>
        <w:numPr>
          <w:ilvl w:val="0"/>
          <w:numId w:val="9"/>
        </w:numPr>
        <w:shd w:val="clear" w:color="auto" w:fill="auto"/>
        <w:tabs>
          <w:tab w:val="left" w:pos="358"/>
        </w:tabs>
        <w:spacing w:after="0" w:line="264" w:lineRule="exact"/>
        <w:ind w:left="400" w:hanging="400"/>
        <w:jc w:val="both"/>
      </w:pPr>
      <w:r>
        <w:lastRenderedPageBreak/>
        <w:t>Odpověď pojistníka na návrh pojistitele na uzavření tohoto dodatku (dále jen „nabídka") s dodatkem nebo odchylkou od nabídky se nepovažuje za její přijetí, a to ani v případě, že se takovou odchylkou podstatně nemění podmínky nabídky.</w:t>
      </w:r>
    </w:p>
    <w:p w:rsidR="00737965" w:rsidRDefault="00A04232">
      <w:pPr>
        <w:pStyle w:val="Zkladntext20"/>
        <w:numPr>
          <w:ilvl w:val="0"/>
          <w:numId w:val="9"/>
        </w:numPr>
        <w:shd w:val="clear" w:color="auto" w:fill="auto"/>
        <w:tabs>
          <w:tab w:val="left" w:pos="358"/>
        </w:tabs>
        <w:spacing w:after="0" w:line="264" w:lineRule="exact"/>
        <w:ind w:left="400" w:hanging="400"/>
        <w:jc w:val="both"/>
      </w:pPr>
      <w:r>
        <w:t>Pojistník prohlašuje, že uzavřel s pojišťovacím makléřem smlouvu, na jejímž základě pojišťovací makléř vykonává zprostředkovatelskou činnost v pojišťovnictví pro pojistníka, a to v rozsahu této pojistné smlouvy ve znění tohoto dodatku. Smluvní strany se dohodly, že veškeré písemnosti mající vztah k pojištění sjednanému touto pojistnou smlouvou ve znění tohoto dodatku doručované pojistitelem pojistníkovi nebo pojištěnému se považují za doručené pojistníkovi nebo pojištěnému doručením po</w:t>
      </w:r>
      <w:r>
        <w:softHyphen/>
        <w:t>jišťovacímu makléři. Odchylně od čl. 18 VPP P-100/14 se pro tento případ „adresátem" rozumí pojišťo</w:t>
      </w:r>
      <w:r>
        <w:softHyphen/>
        <w:t>vací makléř. Dále se smluvní strany dohodly, že veškeré písemnosti mající vztah k pojištění sjednané</w:t>
      </w:r>
      <w:r>
        <w:softHyphen/>
        <w:t>mu touto pojistnou smlouvou ve znění tohoto dodatku doručované pojišťovacím makléřem za pojist</w:t>
      </w:r>
      <w:r>
        <w:softHyphen/>
        <w:t>níka nebo pojištěného pojistiteli se považují za doručené pojistiteli od pojistníka nebo pojištěného, a to doručením pojistiteli.</w:t>
      </w:r>
    </w:p>
    <w:p w:rsidR="00737965" w:rsidRDefault="00A04232">
      <w:pPr>
        <w:pStyle w:val="Zkladntext20"/>
        <w:numPr>
          <w:ilvl w:val="0"/>
          <w:numId w:val="9"/>
        </w:numPr>
        <w:shd w:val="clear" w:color="auto" w:fill="auto"/>
        <w:tabs>
          <w:tab w:val="left" w:pos="358"/>
        </w:tabs>
        <w:spacing w:after="0" w:line="210" w:lineRule="exact"/>
        <w:ind w:left="400" w:hanging="400"/>
        <w:jc w:val="both"/>
      </w:pPr>
      <w:r>
        <w:t>Tento dodatek k pojistné smlouvě byl vypracován ve 4 stejnopisech</w:t>
      </w:r>
    </w:p>
    <w:p w:rsidR="00737965" w:rsidRDefault="00A04232">
      <w:pPr>
        <w:pStyle w:val="Zkladntext20"/>
        <w:numPr>
          <w:ilvl w:val="0"/>
          <w:numId w:val="6"/>
        </w:numPr>
        <w:shd w:val="clear" w:color="auto" w:fill="auto"/>
        <w:tabs>
          <w:tab w:val="left" w:pos="751"/>
        </w:tabs>
        <w:spacing w:after="0" w:line="274" w:lineRule="exact"/>
        <w:ind w:left="400" w:firstLine="0"/>
        <w:jc w:val="both"/>
      </w:pPr>
      <w:r>
        <w:t>pojistník obdrží 1 stejnopis</w:t>
      </w:r>
    </w:p>
    <w:p w:rsidR="00737965" w:rsidRDefault="00A04232">
      <w:pPr>
        <w:pStyle w:val="Zkladntext20"/>
        <w:numPr>
          <w:ilvl w:val="0"/>
          <w:numId w:val="6"/>
        </w:numPr>
        <w:shd w:val="clear" w:color="auto" w:fill="auto"/>
        <w:tabs>
          <w:tab w:val="left" w:pos="751"/>
        </w:tabs>
        <w:spacing w:after="0" w:line="274" w:lineRule="exact"/>
        <w:ind w:left="400" w:firstLine="0"/>
        <w:jc w:val="both"/>
      </w:pPr>
      <w:r>
        <w:t>pojistitel si ponechá 2 stejnopisy</w:t>
      </w:r>
    </w:p>
    <w:p w:rsidR="00737965" w:rsidRDefault="00A04232">
      <w:pPr>
        <w:pStyle w:val="Zkladntext20"/>
        <w:numPr>
          <w:ilvl w:val="0"/>
          <w:numId w:val="6"/>
        </w:numPr>
        <w:shd w:val="clear" w:color="auto" w:fill="auto"/>
        <w:tabs>
          <w:tab w:val="left" w:pos="751"/>
        </w:tabs>
        <w:spacing w:after="0" w:line="274" w:lineRule="exact"/>
        <w:ind w:left="400" w:firstLine="0"/>
        <w:jc w:val="both"/>
      </w:pPr>
      <w:r>
        <w:t>pojišťovací makléř obdrží 1 stejnopis</w:t>
      </w:r>
    </w:p>
    <w:p w:rsidR="00737965" w:rsidRDefault="00A04232">
      <w:pPr>
        <w:pStyle w:val="Zkladntext20"/>
        <w:numPr>
          <w:ilvl w:val="0"/>
          <w:numId w:val="9"/>
        </w:numPr>
        <w:shd w:val="clear" w:color="auto" w:fill="auto"/>
        <w:tabs>
          <w:tab w:val="left" w:pos="358"/>
        </w:tabs>
        <w:spacing w:after="0" w:line="269" w:lineRule="exact"/>
        <w:ind w:left="400" w:hanging="400"/>
        <w:jc w:val="left"/>
      </w:pPr>
      <w:r>
        <w:t>Tento dodatek obsahuje 4 strany, k pojistné smlouvě ve znění tohoto dodatku náleží 2 přílohy. Součástí pojistné smlouvy ve znění tohoto dodatku jsou pojistné podmínky pojistitele uvedené v čl. I této pojistné smlouvy ve znění tohoto dodatku a dokument Informace pro zájemce o pojištění. V pří</w:t>
      </w:r>
      <w:r>
        <w:softHyphen/>
        <w:t>padě, že je jakékoli ustanovení uvedené v Informacích pro zájemce o pojištění v rozporu s ustanovením pojistné smlouvy, má přednost příslušné ustanovení pojistné smlouvy.</w:t>
      </w:r>
    </w:p>
    <w:p w:rsidR="00737965" w:rsidRDefault="00A04232">
      <w:pPr>
        <w:pStyle w:val="Zkladntext20"/>
        <w:shd w:val="clear" w:color="auto" w:fill="auto"/>
        <w:spacing w:after="0" w:line="293" w:lineRule="exact"/>
        <w:ind w:left="400" w:firstLine="0"/>
        <w:jc w:val="both"/>
      </w:pPr>
      <w:r>
        <w:t>Výčet příloh:</w:t>
      </w:r>
    </w:p>
    <w:p w:rsidR="00737965" w:rsidRDefault="00A04232">
      <w:pPr>
        <w:pStyle w:val="Zkladntext40"/>
        <w:numPr>
          <w:ilvl w:val="0"/>
          <w:numId w:val="6"/>
        </w:numPr>
        <w:shd w:val="clear" w:color="auto" w:fill="auto"/>
        <w:tabs>
          <w:tab w:val="left" w:pos="751"/>
        </w:tabs>
        <w:spacing w:before="0" w:after="0" w:line="293" w:lineRule="exact"/>
        <w:ind w:left="400" w:firstLine="0"/>
        <w:jc w:val="both"/>
      </w:pPr>
      <w:r>
        <w:rPr>
          <w:rStyle w:val="Zkladntext4Netun"/>
        </w:rPr>
        <w:t xml:space="preserve">příloha </w:t>
      </w:r>
      <w:r>
        <w:t xml:space="preserve">1 </w:t>
      </w:r>
      <w:r>
        <w:rPr>
          <w:rStyle w:val="Zkladntext4Netun"/>
        </w:rPr>
        <w:t xml:space="preserve">- </w:t>
      </w:r>
      <w:r>
        <w:t>zřizovací listina</w:t>
      </w:r>
    </w:p>
    <w:p w:rsidR="00737965" w:rsidRDefault="00A04232">
      <w:pPr>
        <w:pStyle w:val="Zkladntext40"/>
        <w:numPr>
          <w:ilvl w:val="0"/>
          <w:numId w:val="6"/>
        </w:numPr>
        <w:shd w:val="clear" w:color="auto" w:fill="auto"/>
        <w:tabs>
          <w:tab w:val="left" w:pos="751"/>
        </w:tabs>
        <w:spacing w:before="0" w:after="0" w:line="293" w:lineRule="exact"/>
        <w:ind w:left="400" w:firstLine="0"/>
        <w:jc w:val="both"/>
      </w:pPr>
      <w:r>
        <w:rPr>
          <w:rStyle w:val="Zkladntext4Netun"/>
        </w:rPr>
        <w:t xml:space="preserve">příloha </w:t>
      </w:r>
      <w:r>
        <w:t xml:space="preserve">3 </w:t>
      </w:r>
      <w:r>
        <w:rPr>
          <w:rStyle w:val="Zkladntext4Netun"/>
        </w:rPr>
        <w:t xml:space="preserve">- </w:t>
      </w:r>
      <w:r>
        <w:t>dodatkové pojistné podmínky pro pojištění hospodářských rizik (doložky)</w:t>
      </w:r>
    </w:p>
    <w:p w:rsidR="00737965" w:rsidRDefault="00A04232">
      <w:pPr>
        <w:pStyle w:val="Zkladntext20"/>
        <w:shd w:val="clear" w:color="auto" w:fill="auto"/>
        <w:spacing w:after="0" w:line="293" w:lineRule="exact"/>
        <w:ind w:left="400" w:firstLine="0"/>
        <w:jc w:val="both"/>
      </w:pPr>
      <w:r>
        <w:t>Příloha přiložená k tomuto dodatku doplňuje odpovídající přílohu k pojistné smlouvě.</w:t>
      </w:r>
    </w:p>
    <w:p w:rsidR="00D229C6" w:rsidRDefault="00D229C6" w:rsidP="00D229C6">
      <w:pPr>
        <w:pStyle w:val="Zkladntext20"/>
        <w:shd w:val="clear" w:color="auto" w:fill="auto"/>
        <w:tabs>
          <w:tab w:val="left" w:leader="dot" w:pos="2366"/>
        </w:tabs>
        <w:spacing w:after="3347" w:line="210" w:lineRule="exact"/>
        <w:ind w:firstLine="0"/>
        <w:jc w:val="both"/>
      </w:pPr>
    </w:p>
    <w:p w:rsidR="00737965" w:rsidRDefault="00A04232" w:rsidP="00D229C6">
      <w:pPr>
        <w:pStyle w:val="Zkladntext20"/>
        <w:shd w:val="clear" w:color="auto" w:fill="auto"/>
        <w:tabs>
          <w:tab w:val="left" w:leader="dot" w:pos="2366"/>
        </w:tabs>
        <w:spacing w:after="3347" w:line="210" w:lineRule="exact"/>
        <w:ind w:firstLine="0"/>
        <w:jc w:val="both"/>
      </w:pPr>
      <w:bookmarkStart w:id="10" w:name="_GoBack"/>
      <w:bookmarkEnd w:id="10"/>
      <w:r>
        <w:t>V Liberci dne</w:t>
      </w:r>
      <w:r>
        <w:tab/>
      </w:r>
    </w:p>
    <w:sectPr w:rsidR="00737965">
      <w:headerReference w:type="even" r:id="rId8"/>
      <w:headerReference w:type="default" r:id="rId9"/>
      <w:pgSz w:w="11900" w:h="16840"/>
      <w:pgMar w:top="840" w:right="464" w:bottom="452" w:left="670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232" w:rsidRDefault="00A04232">
      <w:r>
        <w:separator/>
      </w:r>
    </w:p>
  </w:endnote>
  <w:endnote w:type="continuationSeparator" w:id="0">
    <w:p w:rsidR="00A04232" w:rsidRDefault="00A0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232" w:rsidRDefault="00A04232"/>
  </w:footnote>
  <w:footnote w:type="continuationSeparator" w:id="0">
    <w:p w:rsidR="00A04232" w:rsidRDefault="00A042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965" w:rsidRDefault="00D229C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3636010</wp:posOffset>
              </wp:positionH>
              <wp:positionV relativeFrom="page">
                <wp:posOffset>379730</wp:posOffset>
              </wp:positionV>
              <wp:extent cx="3032760" cy="151765"/>
              <wp:effectExtent l="0" t="0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965" w:rsidRDefault="00A04232">
                          <w:pPr>
                            <w:pStyle w:val="ZhlavneboZpat0"/>
                            <w:shd w:val="clear" w:color="auto" w:fill="auto"/>
                            <w:tabs>
                              <w:tab w:val="right" w:pos="4776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229C6" w:rsidRPr="00D229C6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PS 772 083663 8 (dodatek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0" type="#_x0000_t202" style="position:absolute;margin-left:286.3pt;margin-top:29.9pt;width:238.8pt;height:11.9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/Yrg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" filled="f" stroked="f">
              <v:textbox style="mso-fit-shape-to-text:t" inset="0,0,0,0">
                <w:txbxContent>
                  <w:p w:rsidR="00737965" w:rsidRDefault="00A04232">
                    <w:pPr>
                      <w:pStyle w:val="ZhlavneboZpat0"/>
                      <w:shd w:val="clear" w:color="auto" w:fill="auto"/>
                      <w:tabs>
                        <w:tab w:val="right" w:pos="4776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229C6" w:rsidRPr="00D229C6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-</w:t>
                    </w:r>
                    <w:r>
                      <w:rPr>
                        <w:rStyle w:val="ZhlavneboZpat1"/>
                      </w:rPr>
                      <w:tab/>
                      <w:t>PS 772 083663 8 (dodatek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965" w:rsidRDefault="0073796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965" w:rsidRDefault="00D229C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3758565</wp:posOffset>
              </wp:positionH>
              <wp:positionV relativeFrom="page">
                <wp:posOffset>366395</wp:posOffset>
              </wp:positionV>
              <wp:extent cx="3169920" cy="151765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9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965" w:rsidRDefault="00A04232">
                          <w:pPr>
                            <w:pStyle w:val="ZhlavneboZpat0"/>
                            <w:shd w:val="clear" w:color="auto" w:fill="auto"/>
                            <w:tabs>
                              <w:tab w:val="right" w:pos="499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229C6" w:rsidRPr="00D229C6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-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PS 772 083663 8 (dodatek 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295.95pt;margin-top:28.85pt;width:249.6pt;height:11.9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ANrg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" filled="f" stroked="f">
              <v:textbox style="mso-fit-shape-to-text:t" inset="0,0,0,0">
                <w:txbxContent>
                  <w:p w:rsidR="00737965" w:rsidRDefault="00A04232">
                    <w:pPr>
                      <w:pStyle w:val="ZhlavneboZpat0"/>
                      <w:shd w:val="clear" w:color="auto" w:fill="auto"/>
                      <w:tabs>
                        <w:tab w:val="right" w:pos="4992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229C6" w:rsidRPr="00D229C6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-</w:t>
                    </w:r>
                    <w:r>
                      <w:rPr>
                        <w:rStyle w:val="ZhlavneboZpat1"/>
                      </w:rPr>
                      <w:tab/>
                      <w:t>PS 772 083663 8 (dodatek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2682"/>
    <w:multiLevelType w:val="multilevel"/>
    <w:tmpl w:val="EAEC206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D945F7"/>
    <w:multiLevelType w:val="multilevel"/>
    <w:tmpl w:val="B3DA2BC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AB4BE6"/>
    <w:multiLevelType w:val="multilevel"/>
    <w:tmpl w:val="FE1E8E66"/>
    <w:lvl w:ilvl="0">
      <w:start w:val="3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297344"/>
    <w:multiLevelType w:val="multilevel"/>
    <w:tmpl w:val="735AC64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7D0D8E"/>
    <w:multiLevelType w:val="multilevel"/>
    <w:tmpl w:val="5A3401AA"/>
    <w:lvl w:ilvl="0">
      <w:start w:val="3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4F76CE"/>
    <w:multiLevelType w:val="multilevel"/>
    <w:tmpl w:val="26C49110"/>
    <w:lvl w:ilvl="0">
      <w:start w:val="2"/>
      <w:numFmt w:val="decimal"/>
      <w:lvlText w:val="%1,"/>
      <w:lvlJc w:val="left"/>
      <w:rPr>
        <w:rFonts w:ascii="Tahoma" w:eastAsia="Tahoma" w:hAnsi="Tahoma" w:cs="Tahom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834852"/>
    <w:multiLevelType w:val="multilevel"/>
    <w:tmpl w:val="450C331A"/>
    <w:lvl w:ilvl="0">
      <w:start w:val="2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7334DC"/>
    <w:multiLevelType w:val="multilevel"/>
    <w:tmpl w:val="49B2A33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856FEE"/>
    <w:multiLevelType w:val="multilevel"/>
    <w:tmpl w:val="85F2FA5E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65"/>
    <w:rsid w:val="00737965"/>
    <w:rsid w:val="009A29E3"/>
    <w:rsid w:val="00A04232"/>
    <w:rsid w:val="00D229C6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1C84C8AB-6400-49C0-8F99-131FD7E7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0"/>
      <w:w w:val="100"/>
      <w:sz w:val="20"/>
      <w:szCs w:val="20"/>
      <w:u w:val="none"/>
    </w:rPr>
  </w:style>
  <w:style w:type="character" w:customStyle="1" w:styleId="Titulekobrzku2Exact0">
    <w:name w:val="Titulek obrázku (2) Exact"/>
    <w:basedOn w:val="Titulekobrzku2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Zkladntext6dkovn0ptExact">
    <w:name w:val="Základní text (6) + Řádkování 0 pt Exact"/>
    <w:basedOn w:val="Zkladntext6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05ptExact">
    <w:name w:val="Titulek tabulky + 10;5 pt Exact"/>
    <w:basedOn w:val="Titulektabulky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9ptTun">
    <w:name w:val="Základní text (2) + 9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Zkladntext8Exact">
    <w:name w:val="Základní text (8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11LucidaSansUnicode105ptKurzvaExact">
    <w:name w:val="Základní text (11) + Lucida Sans Unicode;10;5 pt;Kurzíva Exact"/>
    <w:basedOn w:val="Zkladntext11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un0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dkovn2pt">
    <w:name w:val="Záhlaví nebo Zápatí + Řádkování 2 pt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ahoma10ptKurzva">
    <w:name w:val="Základní text (2) + Tahoma;10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Netun">
    <w:name w:val="Základní text (4) + Ne tučné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MalpsmenaExact">
    <w:name w:val="Základní text (2) + Malá písmena Exact"/>
    <w:basedOn w:val="Zkladntext2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Exact0">
    <w:name w:val="Základní text (8) Exact"/>
    <w:basedOn w:val="Zkladntext8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0"/>
      <w:w w:val="100"/>
      <w:sz w:val="20"/>
      <w:szCs w:val="20"/>
      <w:u w:val="none"/>
    </w:rPr>
  </w:style>
  <w:style w:type="character" w:customStyle="1" w:styleId="Zkladntext131">
    <w:name w:val="Základní text (13)"/>
    <w:basedOn w:val="Zkladntext1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3dkovn0pt">
    <w:name w:val="Základní text (13) + Řádkování 0 pt"/>
    <w:basedOn w:val="Zkladntext1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ahoma10ptKurzvaMalpsmena">
    <w:name w:val="Základní text (2) + Tahoma;10 pt;Kurzíva;Malá písmena"/>
    <w:basedOn w:val="Zkladntext2"/>
    <w:rPr>
      <w:rFonts w:ascii="Tahoma" w:eastAsia="Tahoma" w:hAnsi="Tahoma" w:cs="Tahoma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Segoe UI" w:eastAsia="Segoe UI" w:hAnsi="Segoe UI" w:cs="Segoe U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4Netun">
    <w:name w:val="Základní text (14) + Ne tučné"/>
    <w:basedOn w:val="Zkladntext1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5MicrosoftSansSerif14ptdkovn0ptMtko70">
    <w:name w:val="Základní text (15) + Microsoft Sans Serif;14 pt;Řádkování 0 pt;Měřítko 70%"/>
    <w:basedOn w:val="Zkladntext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70"/>
      <w:position w:val="0"/>
      <w:sz w:val="28"/>
      <w:szCs w:val="28"/>
      <w:u w:val="none"/>
      <w:lang w:val="cs-CZ" w:eastAsia="cs-CZ" w:bidi="cs-CZ"/>
    </w:rPr>
  </w:style>
  <w:style w:type="character" w:customStyle="1" w:styleId="Zkladntext15SegoeUI12ptTunKurzvadkovn0pt">
    <w:name w:val="Základní text (15) + Segoe UI;12 pt;Tučné;Kurzíva;Řádkování 0 pt"/>
    <w:basedOn w:val="Zkladntext1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6SegoeUI9ptExact">
    <w:name w:val="Základní text (16) + Segoe UI;9 pt Exact"/>
    <w:basedOn w:val="Zkladntext16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8Exact">
    <w:name w:val="Základní text (18) Exact"/>
    <w:basedOn w:val="Standardnpsmoodstavce"/>
    <w:link w:val="Zkladntext18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8NetunExact">
    <w:name w:val="Základní text (18) + Ne tučné Exact"/>
    <w:basedOn w:val="Zkladntext18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link w:val="Zkladntext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Exact">
    <w:name w:val="Základní text (20) Exact"/>
    <w:basedOn w:val="Standardnpsmoodstavce"/>
    <w:link w:val="Zkladntext20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20Netundkovn0ptExact">
    <w:name w:val="Základní text (20) + Ne tučné;Řádkování 0 pt Exact"/>
    <w:basedOn w:val="Zkladntext20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Exact">
    <w:name w:val="Základní text (21) Exact"/>
    <w:basedOn w:val="Standardnpsmoodstavce"/>
    <w:link w:val="Zkladntext21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TimesNewRoman95ptExact">
    <w:name w:val="Základní text (8) + Times New Roman;9;5 pt Exact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Exact">
    <w:name w:val="Základní text (22) Exact"/>
    <w:basedOn w:val="Standardnpsmoodstavce"/>
    <w:link w:val="Zkladntext22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2295ptTunExact">
    <w:name w:val="Základní text (22) + 9;5 pt;Tučné Exact"/>
    <w:basedOn w:val="Zkladntext22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4Exact">
    <w:name w:val="Základní text (14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4NetunExact">
    <w:name w:val="Základní text (14) + Ne tučné Exact"/>
    <w:basedOn w:val="Zkladntext1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4Exact0">
    <w:name w:val="Základní text (14) Exact"/>
    <w:basedOn w:val="Zkladntext1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4MalpsmenaExact">
    <w:name w:val="Základní text (14) + Malá písmena Exact"/>
    <w:basedOn w:val="Zkladntext14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3Exact">
    <w:name w:val="Základní text (23) Exact"/>
    <w:basedOn w:val="Standardnpsmoodstavce"/>
    <w:link w:val="Zkladntext23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Zkladntext23Exact0">
    <w:name w:val="Základní text (23) Exact"/>
    <w:basedOn w:val="Zkladntext23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4Exact">
    <w:name w:val="Základní text (24) Exact"/>
    <w:basedOn w:val="Standardnpsmoodstavce"/>
    <w:link w:val="Zkladntext24"/>
    <w:rPr>
      <w:rFonts w:ascii="Segoe UI" w:eastAsia="Segoe UI" w:hAnsi="Segoe UI" w:cs="Segoe UI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24NetunNekurzvaExact">
    <w:name w:val="Základní text (24) + Ne tučné;Ne kurzíva Exact"/>
    <w:basedOn w:val="Zkladntext24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Zkladntext25Exact">
    <w:name w:val="Základní text (25) Exact"/>
    <w:basedOn w:val="Standardnpsmoodstavce"/>
    <w:link w:val="Zkladntext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obrzku8Exact">
    <w:name w:val="Titulek obrázku (8) Exact"/>
    <w:basedOn w:val="Standardnpsmoodstavce"/>
    <w:link w:val="Titulekobrzku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8SegoeUIKurzvaExact">
    <w:name w:val="Titulek obrázku (8) + Segoe UI;Kurzíva Exact"/>
    <w:basedOn w:val="Titulekobrzku8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8Georgiadkovn0ptExact">
    <w:name w:val="Titulek obrázku (8) + Georgia;Řádkování 0 pt Exact"/>
    <w:basedOn w:val="Titulekobrzku8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8SegoeUI6ptTunExact">
    <w:name w:val="Titulek obrázku (8) + Segoe UI;6 pt;Tučné Exact"/>
    <w:basedOn w:val="Titulekobrzku8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Tun1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2Netun">
    <w:name w:val="Nadpis #4 (2) + Ne tučné"/>
    <w:basedOn w:val="Nadpis4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2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6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60">
    <w:name w:val="Základní text (26)_"/>
    <w:basedOn w:val="Standardnpsmoodstavce"/>
    <w:link w:val="Zkladntext261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70"/>
      <w:sz w:val="24"/>
      <w:szCs w:val="24"/>
      <w:u w:val="none"/>
    </w:rPr>
  </w:style>
  <w:style w:type="character" w:customStyle="1" w:styleId="Zkladntext26MicrosoftSansSerifMtko100">
    <w:name w:val="Základní text (26) + Microsoft Sans Serif;Měřítko 100%"/>
    <w:basedOn w:val="Zkladntext2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pacing w:val="-10"/>
      <w:sz w:val="40"/>
      <w:szCs w:val="4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Impact" w:eastAsia="Impact" w:hAnsi="Impact" w:cs="Impact"/>
      <w:spacing w:val="10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  <w:ind w:hanging="420"/>
      <w:jc w:val="right"/>
    </w:pPr>
    <w:rPr>
      <w:rFonts w:ascii="Segoe UI" w:eastAsia="Segoe UI" w:hAnsi="Segoe UI" w:cs="Segoe UI"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10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51" w:lineRule="exact"/>
      <w:jc w:val="righ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240" w:line="0" w:lineRule="atLeast"/>
      <w:ind w:hanging="420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10"/>
      <w:sz w:val="40"/>
      <w:szCs w:val="4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97" w:lineRule="exact"/>
      <w:jc w:val="both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97" w:lineRule="exact"/>
    </w:pPr>
    <w:rPr>
      <w:rFonts w:ascii="Tahoma" w:eastAsia="Tahoma" w:hAnsi="Tahoma" w:cs="Tahoma"/>
      <w:sz w:val="16"/>
      <w:szCs w:val="16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120" w:line="0" w:lineRule="atLeast"/>
      <w:outlineLvl w:val="1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24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120" w:line="0" w:lineRule="atLeast"/>
      <w:outlineLvl w:val="2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 w:line="0" w:lineRule="atLeast"/>
      <w:jc w:val="center"/>
      <w:outlineLvl w:val="3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after="180" w:line="0" w:lineRule="atLeast"/>
    </w:pPr>
    <w:rPr>
      <w:rFonts w:ascii="Tahoma" w:eastAsia="Tahoma" w:hAnsi="Tahoma" w:cs="Tahoma"/>
      <w:b/>
      <w:bCs/>
      <w:spacing w:val="-10"/>
      <w:sz w:val="40"/>
      <w:szCs w:val="40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before="180"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341" w:lineRule="exact"/>
      <w:jc w:val="right"/>
    </w:pPr>
    <w:rPr>
      <w:rFonts w:ascii="Impact" w:eastAsia="Impact" w:hAnsi="Impact" w:cs="Impact"/>
      <w:spacing w:val="10"/>
      <w:sz w:val="20"/>
      <w:szCs w:val="20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180" w:line="211" w:lineRule="exact"/>
      <w:jc w:val="both"/>
    </w:pPr>
    <w:rPr>
      <w:rFonts w:ascii="Segoe UI" w:eastAsia="Segoe UI" w:hAnsi="Segoe UI" w:cs="Segoe UI"/>
      <w:b/>
      <w:bCs/>
      <w:sz w:val="12"/>
      <w:szCs w:val="12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0"/>
      <w:sz w:val="18"/>
      <w:szCs w:val="18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20">
    <w:name w:val="Základní text (22)"/>
    <w:basedOn w:val="Normln"/>
    <w:link w:val="Zkladntext22Exact"/>
    <w:pPr>
      <w:shd w:val="clear" w:color="auto" w:fill="FFFFFF"/>
      <w:spacing w:after="60"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23">
    <w:name w:val="Základní text (23)"/>
    <w:basedOn w:val="Normln"/>
    <w:link w:val="Zkladntext23Exact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i/>
      <w:iCs/>
      <w:spacing w:val="-10"/>
      <w:sz w:val="18"/>
      <w:szCs w:val="18"/>
    </w:rPr>
  </w:style>
  <w:style w:type="paragraph" w:customStyle="1" w:styleId="Zkladntext24">
    <w:name w:val="Základní text (24)"/>
    <w:basedOn w:val="Normln"/>
    <w:link w:val="Zkladntext24Exact"/>
    <w:pPr>
      <w:shd w:val="clear" w:color="auto" w:fill="FFFFFF"/>
      <w:spacing w:line="235" w:lineRule="exact"/>
      <w:jc w:val="both"/>
    </w:pPr>
    <w:rPr>
      <w:rFonts w:ascii="Segoe UI" w:eastAsia="Segoe UI" w:hAnsi="Segoe UI" w:cs="Segoe UI"/>
      <w:b/>
      <w:bCs/>
      <w:i/>
      <w:iCs/>
      <w:sz w:val="18"/>
      <w:szCs w:val="18"/>
    </w:rPr>
  </w:style>
  <w:style w:type="paragraph" w:customStyle="1" w:styleId="Zkladntext25">
    <w:name w:val="Základní text (25)"/>
    <w:basedOn w:val="Normln"/>
    <w:link w:val="Zkladntext25Exact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ulekobrzku8">
    <w:name w:val="Titulek obrázku (8)"/>
    <w:basedOn w:val="Normln"/>
    <w:link w:val="Titulekobrzku8Exact"/>
    <w:pPr>
      <w:shd w:val="clear" w:color="auto" w:fill="FFFFFF"/>
      <w:spacing w:line="216" w:lineRule="exac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after="120" w:line="0" w:lineRule="atLeast"/>
      <w:outlineLvl w:val="3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261">
    <w:name w:val="Základní text (26)"/>
    <w:basedOn w:val="Normln"/>
    <w:link w:val="Zkladntext260"/>
    <w:pPr>
      <w:shd w:val="clear" w:color="auto" w:fill="FFFFFF"/>
      <w:spacing w:after="60" w:line="0" w:lineRule="atLeast"/>
      <w:jc w:val="right"/>
    </w:pPr>
    <w:rPr>
      <w:rFonts w:ascii="Impact" w:eastAsia="Impact" w:hAnsi="Impact" w:cs="Impact"/>
      <w:w w:val="70"/>
    </w:rPr>
  </w:style>
  <w:style w:type="paragraph" w:styleId="Zpat">
    <w:name w:val="footer"/>
    <w:basedOn w:val="Normln"/>
    <w:link w:val="ZpatChar"/>
    <w:uiPriority w:val="99"/>
    <w:unhideWhenUsed/>
    <w:rsid w:val="00D22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29C6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D22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29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2</cp:revision>
  <dcterms:created xsi:type="dcterms:W3CDTF">2017-03-13T13:41:00Z</dcterms:created>
  <dcterms:modified xsi:type="dcterms:W3CDTF">2017-03-13T13:41:00Z</dcterms:modified>
</cp:coreProperties>
</file>