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9C761" w14:textId="7ACAEF1B" w:rsidR="00640B3F" w:rsidRPr="001D1936" w:rsidRDefault="00640B3F" w:rsidP="00640B3F">
      <w:pPr>
        <w:pStyle w:val="Nadpis1"/>
        <w:rPr>
          <w:lang w:val="pl-PL"/>
        </w:rPr>
      </w:pPr>
      <w:bookmarkStart w:id="0" w:name="_GoBack"/>
      <w:bookmarkEnd w:id="0"/>
      <w:r w:rsidRPr="001D1936">
        <w:rPr>
          <w:lang w:val="pl-PL"/>
        </w:rPr>
        <w:t xml:space="preserve">Dodatek č. </w:t>
      </w:r>
      <w:r w:rsidR="00DC6760" w:rsidRPr="001D1936">
        <w:rPr>
          <w:lang w:val="pl-PL"/>
        </w:rPr>
        <w:t>3</w:t>
      </w:r>
    </w:p>
    <w:p w14:paraId="7262DA82" w14:textId="77777777" w:rsidR="00640B3F" w:rsidRPr="008E1A72" w:rsidRDefault="00640B3F" w:rsidP="00640B3F">
      <w:pPr>
        <w:jc w:val="center"/>
        <w:rPr>
          <w:rFonts w:ascii="Tahoma" w:hAnsi="Tahoma" w:cs="Tahoma"/>
          <w:sz w:val="16"/>
          <w:szCs w:val="16"/>
          <w:lang w:val="cs-CZ"/>
        </w:rPr>
      </w:pPr>
    </w:p>
    <w:p w14:paraId="55659A3F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2160"/>
        <w:jc w:val="center"/>
        <w:rPr>
          <w:rFonts w:ascii="Tahoma" w:hAnsi="Tahoma" w:cs="Tahoma"/>
          <w:sz w:val="16"/>
          <w:szCs w:val="16"/>
        </w:rPr>
      </w:pPr>
    </w:p>
    <w:p w14:paraId="023742AE" w14:textId="33B418F7" w:rsidR="001D1936" w:rsidRPr="001D1936" w:rsidRDefault="001D1936" w:rsidP="002F5182">
      <w:pPr>
        <w:pStyle w:val="Nzev"/>
        <w:ind w:right="23"/>
        <w:jc w:val="left"/>
        <w:rPr>
          <w:rFonts w:ascii="Tahoma" w:hAnsi="Tahoma" w:cs="Tahoma"/>
          <w:bCs/>
          <w:sz w:val="16"/>
          <w:szCs w:val="16"/>
        </w:rPr>
      </w:pPr>
      <w:r w:rsidRPr="001D1936">
        <w:rPr>
          <w:rFonts w:ascii="Tahoma" w:hAnsi="Tahoma" w:cs="Tahoma"/>
          <w:bCs/>
          <w:sz w:val="16"/>
          <w:szCs w:val="16"/>
        </w:rPr>
        <w:t>Innova Medical s.r.o.</w:t>
      </w:r>
    </w:p>
    <w:p w14:paraId="65AA5A82" w14:textId="542EA015" w:rsidR="001D1936" w:rsidRPr="00330680" w:rsidRDefault="001D1936" w:rsidP="001D1936">
      <w:pPr>
        <w:pStyle w:val="Nzev"/>
        <w:ind w:right="23"/>
        <w:jc w:val="left"/>
        <w:rPr>
          <w:rFonts w:ascii="Tahoma" w:hAnsi="Tahoma" w:cs="Tahoma"/>
          <w:b w:val="0"/>
          <w:sz w:val="16"/>
          <w:szCs w:val="16"/>
        </w:rPr>
      </w:pPr>
      <w:r w:rsidRPr="00330680">
        <w:rPr>
          <w:rFonts w:ascii="Tahoma" w:hAnsi="Tahoma" w:cs="Tahoma"/>
          <w:b w:val="0"/>
          <w:sz w:val="16"/>
          <w:szCs w:val="16"/>
        </w:rPr>
        <w:t xml:space="preserve">zapsaná v obchodním rejstříku vedeném </w:t>
      </w:r>
      <w:r>
        <w:rPr>
          <w:rFonts w:ascii="Tahoma" w:hAnsi="Tahoma" w:cs="Tahoma"/>
          <w:b w:val="0"/>
          <w:sz w:val="16"/>
          <w:szCs w:val="16"/>
        </w:rPr>
        <w:t xml:space="preserve">Městským soudem v Praze, </w:t>
      </w:r>
      <w:r w:rsidR="00262506">
        <w:rPr>
          <w:rFonts w:ascii="Tahoma" w:hAnsi="Tahoma" w:cs="Tahoma"/>
          <w:b w:val="0"/>
          <w:sz w:val="16"/>
          <w:szCs w:val="16"/>
        </w:rPr>
        <w:t xml:space="preserve">sp. zn. </w:t>
      </w:r>
      <w:r>
        <w:rPr>
          <w:rFonts w:ascii="Tahoma" w:hAnsi="Tahoma" w:cs="Tahoma"/>
          <w:b w:val="0"/>
          <w:sz w:val="16"/>
          <w:szCs w:val="16"/>
        </w:rPr>
        <w:t>C136082</w:t>
      </w:r>
    </w:p>
    <w:p w14:paraId="535F13BA" w14:textId="388D3F32" w:rsidR="001D1936" w:rsidRPr="001D1936" w:rsidRDefault="001D1936" w:rsidP="001D1936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1D1936">
        <w:rPr>
          <w:rFonts w:ascii="Tahoma" w:hAnsi="Tahoma" w:cs="Tahoma"/>
          <w:sz w:val="16"/>
          <w:szCs w:val="16"/>
          <w:lang w:val="cs-CZ"/>
        </w:rPr>
        <w:t xml:space="preserve">se sídlem: </w:t>
      </w:r>
      <w:r w:rsidR="00262506">
        <w:rPr>
          <w:rFonts w:ascii="Tahoma" w:hAnsi="Tahoma" w:cs="Tahoma"/>
          <w:sz w:val="16"/>
          <w:szCs w:val="16"/>
          <w:lang w:val="cs-CZ"/>
        </w:rPr>
        <w:tab/>
      </w:r>
      <w:r w:rsidRPr="001D1936">
        <w:rPr>
          <w:rFonts w:ascii="Tahoma" w:hAnsi="Tahoma" w:cs="Tahoma"/>
          <w:sz w:val="16"/>
          <w:szCs w:val="16"/>
          <w:lang w:val="cs-CZ"/>
        </w:rPr>
        <w:t>Třebonická 243, 252 19 Chrášťany</w:t>
      </w:r>
      <w:r w:rsidRPr="001D1936">
        <w:rPr>
          <w:rFonts w:ascii="Tahoma" w:hAnsi="Tahoma" w:cs="Tahoma"/>
          <w:sz w:val="16"/>
          <w:szCs w:val="16"/>
          <w:lang w:val="cs-CZ"/>
        </w:rPr>
        <w:tab/>
        <w:t xml:space="preserve">  </w:t>
      </w:r>
      <w:r w:rsidRPr="001D1936">
        <w:rPr>
          <w:rFonts w:ascii="Tahoma" w:hAnsi="Tahoma" w:cs="Tahoma"/>
          <w:sz w:val="16"/>
          <w:szCs w:val="16"/>
          <w:lang w:val="cs-CZ"/>
        </w:rPr>
        <w:tab/>
        <w:t xml:space="preserve">  </w:t>
      </w:r>
    </w:p>
    <w:p w14:paraId="0184B2FF" w14:textId="1DBE3756" w:rsidR="001D1936" w:rsidRPr="001D1936" w:rsidRDefault="001D1936" w:rsidP="001D1936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1D1936">
        <w:rPr>
          <w:rFonts w:ascii="Tahoma" w:hAnsi="Tahoma" w:cs="Tahoma"/>
          <w:sz w:val="16"/>
          <w:szCs w:val="16"/>
          <w:lang w:val="cs-CZ"/>
        </w:rPr>
        <w:t>IČ: 28360931</w:t>
      </w:r>
      <w:r w:rsidRPr="001D1936">
        <w:rPr>
          <w:rFonts w:ascii="Tahoma" w:hAnsi="Tahoma" w:cs="Tahoma"/>
          <w:sz w:val="16"/>
          <w:szCs w:val="16"/>
          <w:lang w:val="cs-CZ"/>
        </w:rPr>
        <w:tab/>
        <w:t>DIČ: CZ28360931</w:t>
      </w:r>
    </w:p>
    <w:p w14:paraId="5AD38DBE" w14:textId="116271A5" w:rsidR="001D1936" w:rsidRPr="001D1936" w:rsidRDefault="001D1936" w:rsidP="001D1936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1D1936">
        <w:rPr>
          <w:rFonts w:ascii="Tahoma" w:hAnsi="Tahoma" w:cs="Tahoma"/>
          <w:sz w:val="16"/>
          <w:szCs w:val="16"/>
          <w:lang w:val="cs-CZ"/>
        </w:rPr>
        <w:t xml:space="preserve">zastoupený: </w:t>
      </w:r>
      <w:r w:rsidR="00262506">
        <w:rPr>
          <w:rFonts w:ascii="Tahoma" w:hAnsi="Tahoma" w:cs="Tahoma"/>
          <w:sz w:val="16"/>
          <w:szCs w:val="16"/>
          <w:lang w:val="cs-CZ"/>
        </w:rPr>
        <w:tab/>
      </w:r>
      <w:r w:rsidRPr="001D1936">
        <w:rPr>
          <w:rFonts w:ascii="Tahoma" w:hAnsi="Tahoma" w:cs="Tahoma"/>
          <w:sz w:val="16"/>
          <w:szCs w:val="16"/>
          <w:lang w:val="cs-CZ"/>
        </w:rPr>
        <w:t>Ing. Jaroslavem Zahradníkem</w:t>
      </w:r>
      <w:r w:rsidR="004D02FB">
        <w:rPr>
          <w:rFonts w:ascii="Tahoma" w:hAnsi="Tahoma" w:cs="Tahoma"/>
          <w:sz w:val="16"/>
          <w:szCs w:val="16"/>
          <w:lang w:val="cs-CZ"/>
        </w:rPr>
        <w:t>, jednatelem</w:t>
      </w:r>
      <w:r w:rsidRPr="001D1936">
        <w:rPr>
          <w:rFonts w:ascii="Tahoma" w:hAnsi="Tahoma" w:cs="Tahoma"/>
          <w:sz w:val="16"/>
          <w:szCs w:val="16"/>
          <w:lang w:val="cs-CZ"/>
        </w:rPr>
        <w:tab/>
        <w:t xml:space="preserve"> </w:t>
      </w:r>
    </w:p>
    <w:p w14:paraId="00F19934" w14:textId="77777777" w:rsidR="001D1936" w:rsidRPr="001D1936" w:rsidRDefault="001D1936" w:rsidP="001D1936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1D1936">
        <w:rPr>
          <w:rFonts w:ascii="Tahoma" w:hAnsi="Tahoma" w:cs="Tahoma"/>
          <w:sz w:val="16"/>
          <w:szCs w:val="16"/>
          <w:lang w:val="cs-CZ"/>
        </w:rPr>
        <w:t xml:space="preserve">bankovní spojení: </w:t>
      </w:r>
      <w:r w:rsidRPr="001D1936">
        <w:rPr>
          <w:rFonts w:ascii="Tahoma" w:hAnsi="Tahoma" w:cs="Tahoma"/>
          <w:sz w:val="16"/>
          <w:szCs w:val="16"/>
          <w:lang w:val="cs-CZ"/>
        </w:rPr>
        <w:tab/>
        <w:t>ČSOB a.s.</w:t>
      </w:r>
    </w:p>
    <w:p w14:paraId="4F8F2367" w14:textId="33871BA6" w:rsidR="001D1936" w:rsidRPr="001D1936" w:rsidRDefault="001D1936" w:rsidP="001D1936">
      <w:pPr>
        <w:ind w:left="708" w:right="23" w:firstLine="708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1D1936">
        <w:rPr>
          <w:rFonts w:ascii="Tahoma" w:hAnsi="Tahoma" w:cs="Tahoma"/>
          <w:sz w:val="16"/>
          <w:szCs w:val="16"/>
          <w:lang w:val="cs-CZ"/>
        </w:rPr>
        <w:t>číslo účtu: 220775940/0300</w:t>
      </w:r>
    </w:p>
    <w:p w14:paraId="78B98748" w14:textId="613C73B6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jako </w:t>
      </w:r>
      <w:r w:rsidRPr="002F5182">
        <w:rPr>
          <w:rFonts w:ascii="Tahoma" w:hAnsi="Tahoma" w:cs="Tahoma"/>
          <w:b/>
          <w:sz w:val="16"/>
          <w:szCs w:val="16"/>
          <w:lang w:val="cs-CZ"/>
        </w:rPr>
        <w:t>konsignant</w:t>
      </w:r>
      <w:r w:rsidRPr="002F5182">
        <w:rPr>
          <w:rFonts w:ascii="Tahoma" w:hAnsi="Tahoma" w:cs="Tahoma"/>
          <w:sz w:val="16"/>
          <w:szCs w:val="16"/>
          <w:lang w:val="cs-CZ"/>
        </w:rPr>
        <w:t xml:space="preserve"> na straně jedné (dále jen „konsignant“)</w:t>
      </w:r>
    </w:p>
    <w:p w14:paraId="0087BF7C" w14:textId="77777777" w:rsidR="00640B3F" w:rsidRPr="008E1A72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72C9A1EE" w14:textId="77777777" w:rsidR="00640B3F" w:rsidRPr="008E1A72" w:rsidRDefault="00640B3F" w:rsidP="00640B3F">
      <w:pPr>
        <w:pStyle w:val="Normln1"/>
        <w:tabs>
          <w:tab w:val="left" w:pos="1701"/>
        </w:tabs>
        <w:jc w:val="center"/>
        <w:rPr>
          <w:rFonts w:ascii="Tahoma" w:hAnsi="Tahoma" w:cs="Tahoma"/>
          <w:sz w:val="16"/>
          <w:szCs w:val="16"/>
        </w:rPr>
      </w:pPr>
      <w:r w:rsidRPr="008E1A72">
        <w:rPr>
          <w:rFonts w:ascii="Tahoma" w:hAnsi="Tahoma" w:cs="Tahoma"/>
          <w:sz w:val="16"/>
          <w:szCs w:val="16"/>
        </w:rPr>
        <w:t>a</w:t>
      </w:r>
    </w:p>
    <w:p w14:paraId="3C5615E8" w14:textId="77777777" w:rsidR="00640B3F" w:rsidRPr="008E1A72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4D93409E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b/>
          <w:sz w:val="16"/>
          <w:szCs w:val="16"/>
          <w:lang w:val="cs-CZ"/>
        </w:rPr>
        <w:t>Všeobecná fakultní nemocnice v Praze</w:t>
      </w:r>
    </w:p>
    <w:p w14:paraId="2522D759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se sídlem:</w:t>
      </w:r>
      <w:r w:rsidRPr="002F5182">
        <w:rPr>
          <w:rFonts w:ascii="Tahoma" w:hAnsi="Tahoma" w:cs="Tahoma"/>
          <w:sz w:val="16"/>
          <w:szCs w:val="16"/>
          <w:lang w:val="cs-CZ"/>
        </w:rPr>
        <w:tab/>
        <w:t>U Nemocnice 499/2, 128 08 Praha 2</w:t>
      </w:r>
    </w:p>
    <w:p w14:paraId="44AC4507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IČ: 000 64 165       DIČ: CZ 00064165</w:t>
      </w:r>
    </w:p>
    <w:p w14:paraId="1FE0F343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zastoupená:</w:t>
      </w:r>
      <w:r w:rsidRPr="002F518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>p</w:t>
      </w:r>
      <w:r w:rsidRPr="002F5182">
        <w:rPr>
          <w:rFonts w:ascii="Tahoma" w:hAnsi="Tahoma" w:cs="Tahoma"/>
          <w:sz w:val="16"/>
          <w:szCs w:val="16"/>
          <w:lang w:val="cs-CZ"/>
        </w:rPr>
        <w:t>rof. MUDr. Davidem Feltlem, Ph.D., MBA, ředitelem</w:t>
      </w:r>
      <w:r w:rsidRPr="002F5182" w:rsidDel="00581555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13E12364" w14:textId="569A17D9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bankovní spojení : </w:t>
      </w:r>
      <w:r w:rsidRPr="002F5182">
        <w:rPr>
          <w:rFonts w:ascii="Tahoma" w:hAnsi="Tahoma" w:cs="Tahoma"/>
          <w:sz w:val="16"/>
          <w:szCs w:val="16"/>
          <w:lang w:val="cs-CZ"/>
        </w:rPr>
        <w:tab/>
      </w:r>
      <w:r w:rsidR="006C42C9">
        <w:rPr>
          <w:rFonts w:ascii="Tahoma" w:hAnsi="Tahoma" w:cs="Tahoma"/>
          <w:sz w:val="16"/>
          <w:szCs w:val="16"/>
          <w:lang w:val="cs-CZ"/>
        </w:rPr>
        <w:t>ČNB</w:t>
      </w:r>
    </w:p>
    <w:p w14:paraId="3F1762D5" w14:textId="1CC6B88A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ab/>
      </w:r>
      <w:r w:rsidRPr="002F5182">
        <w:rPr>
          <w:rFonts w:ascii="Tahoma" w:hAnsi="Tahoma" w:cs="Tahoma"/>
          <w:sz w:val="16"/>
          <w:szCs w:val="16"/>
          <w:lang w:val="cs-CZ"/>
        </w:rPr>
        <w:tab/>
        <w:t>číslo účtu: 24035021/0</w:t>
      </w:r>
      <w:r w:rsidR="006C42C9">
        <w:rPr>
          <w:rFonts w:ascii="Tahoma" w:hAnsi="Tahoma" w:cs="Tahoma"/>
          <w:sz w:val="16"/>
          <w:szCs w:val="16"/>
          <w:lang w:val="cs-CZ"/>
        </w:rPr>
        <w:t>7</w:t>
      </w:r>
      <w:r w:rsidRPr="002F5182">
        <w:rPr>
          <w:rFonts w:ascii="Tahoma" w:hAnsi="Tahoma" w:cs="Tahoma"/>
          <w:sz w:val="16"/>
          <w:szCs w:val="16"/>
          <w:lang w:val="cs-CZ"/>
        </w:rPr>
        <w:t>10</w:t>
      </w:r>
    </w:p>
    <w:p w14:paraId="7F37655C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jako </w:t>
      </w:r>
      <w:r w:rsidRPr="002F5182">
        <w:rPr>
          <w:rFonts w:ascii="Tahoma" w:hAnsi="Tahoma" w:cs="Tahoma"/>
          <w:b/>
          <w:sz w:val="16"/>
          <w:szCs w:val="16"/>
          <w:lang w:val="cs-CZ"/>
        </w:rPr>
        <w:t xml:space="preserve">konsignatář </w:t>
      </w:r>
      <w:r w:rsidRPr="002F5182">
        <w:rPr>
          <w:rFonts w:ascii="Tahoma" w:hAnsi="Tahoma" w:cs="Tahoma"/>
          <w:sz w:val="16"/>
          <w:szCs w:val="16"/>
          <w:lang w:val="cs-CZ"/>
        </w:rPr>
        <w:t>na straně druhé (dále jen „konsignatář“)</w:t>
      </w:r>
    </w:p>
    <w:p w14:paraId="0B386E6A" w14:textId="77777777" w:rsidR="00640B3F" w:rsidRPr="00C24E13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0EF092E1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3E3F8852" w14:textId="1304E2B8" w:rsidR="00640B3F" w:rsidRPr="008E1A72" w:rsidRDefault="00640B3F" w:rsidP="00640B3F">
      <w:pPr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uzavírají v souladu s ustanovením č. </w:t>
      </w:r>
      <w:r w:rsidR="00483FFA">
        <w:rPr>
          <w:rFonts w:ascii="Tahoma" w:hAnsi="Tahoma" w:cs="Tahoma"/>
          <w:sz w:val="16"/>
          <w:szCs w:val="16"/>
          <w:lang w:val="cs-CZ"/>
        </w:rPr>
        <w:t>XII.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, odst. </w:t>
      </w:r>
      <w:r w:rsidR="00942143">
        <w:rPr>
          <w:rFonts w:ascii="Tahoma" w:hAnsi="Tahoma" w:cs="Tahoma"/>
          <w:sz w:val="16"/>
          <w:szCs w:val="16"/>
          <w:lang w:val="cs-CZ"/>
        </w:rPr>
        <w:t>4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ke Smlouvě o zřízení a provozu konsignačního skladu ze dne </w:t>
      </w:r>
      <w:r w:rsidR="00ED0196">
        <w:rPr>
          <w:rFonts w:ascii="Tahoma" w:hAnsi="Tahoma" w:cs="Tahoma"/>
          <w:sz w:val="16"/>
          <w:szCs w:val="16"/>
          <w:lang w:val="cs-CZ"/>
        </w:rPr>
        <w:t>30.10.2017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, která je u konsignatáře evidovaná pod sp. zn. </w:t>
      </w:r>
      <w:r w:rsidR="00ED0196">
        <w:rPr>
          <w:rFonts w:ascii="Tahoma" w:hAnsi="Tahoma" w:cs="Tahoma"/>
          <w:sz w:val="16"/>
          <w:szCs w:val="16"/>
          <w:lang w:val="cs-CZ"/>
        </w:rPr>
        <w:t>1756/S/17</w:t>
      </w:r>
      <w:r w:rsidR="00035C17">
        <w:rPr>
          <w:rFonts w:ascii="Tahoma" w:hAnsi="Tahoma" w:cs="Tahoma"/>
          <w:sz w:val="16"/>
          <w:szCs w:val="16"/>
          <w:lang w:val="cs-CZ"/>
        </w:rPr>
        <w:t>, ve znění dodatků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(dále jen smlouva)</w:t>
      </w:r>
      <w:r>
        <w:rPr>
          <w:rFonts w:ascii="Tahoma" w:hAnsi="Tahoma" w:cs="Tahoma"/>
          <w:sz w:val="16"/>
          <w:szCs w:val="16"/>
          <w:lang w:val="cs-CZ"/>
        </w:rPr>
        <w:t>,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tento dodatek č</w:t>
      </w:r>
      <w:r w:rsidR="000A2FFF">
        <w:rPr>
          <w:rFonts w:ascii="Tahoma" w:hAnsi="Tahoma" w:cs="Tahoma"/>
          <w:sz w:val="16"/>
          <w:szCs w:val="16"/>
          <w:lang w:val="cs-CZ"/>
        </w:rPr>
        <w:t>.</w:t>
      </w:r>
      <w:r w:rsidR="00DC6760">
        <w:rPr>
          <w:rFonts w:ascii="Tahoma" w:hAnsi="Tahoma" w:cs="Tahoma"/>
          <w:sz w:val="16"/>
          <w:szCs w:val="16"/>
          <w:lang w:val="cs-CZ"/>
        </w:rPr>
        <w:t>3</w:t>
      </w:r>
    </w:p>
    <w:p w14:paraId="265D8FAD" w14:textId="77777777" w:rsidR="00640B3F" w:rsidRPr="008E1A72" w:rsidRDefault="00640B3F" w:rsidP="00640B3F">
      <w:pPr>
        <w:ind w:right="383"/>
        <w:jc w:val="both"/>
        <w:rPr>
          <w:rFonts w:ascii="Tahoma" w:hAnsi="Tahoma" w:cs="Tahoma"/>
          <w:sz w:val="16"/>
          <w:szCs w:val="16"/>
          <w:lang w:val="cs-CZ"/>
        </w:rPr>
      </w:pPr>
    </w:p>
    <w:p w14:paraId="6E5DAA2D" w14:textId="77777777" w:rsidR="00640B3F" w:rsidRPr="008E1A72" w:rsidRDefault="00640B3F" w:rsidP="00640B3F">
      <w:pPr>
        <w:ind w:right="23"/>
        <w:rPr>
          <w:rFonts w:ascii="Tahoma" w:hAnsi="Tahoma" w:cs="Tahoma"/>
          <w:sz w:val="16"/>
          <w:szCs w:val="16"/>
          <w:lang w:val="cs-CZ"/>
        </w:rPr>
      </w:pPr>
    </w:p>
    <w:p w14:paraId="1A566162" w14:textId="77777777" w:rsidR="00640B3F" w:rsidRPr="008E1A72" w:rsidRDefault="00640B3F" w:rsidP="00640B3F">
      <w:pPr>
        <w:ind w:right="23"/>
        <w:rPr>
          <w:rFonts w:ascii="Tahoma" w:hAnsi="Tahoma" w:cs="Tahoma"/>
          <w:b/>
          <w:sz w:val="16"/>
          <w:szCs w:val="16"/>
          <w:lang w:val="cs-CZ"/>
        </w:rPr>
      </w:pPr>
    </w:p>
    <w:p w14:paraId="7EE2A8C4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I.</w:t>
      </w:r>
    </w:p>
    <w:p w14:paraId="587161EF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Předmět dodatku</w:t>
      </w:r>
    </w:p>
    <w:p w14:paraId="10C6FC0C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</w:p>
    <w:p w14:paraId="3CC01341" w14:textId="509CC229" w:rsidR="00640B3F" w:rsidRPr="008E1A72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Příloha smlouvy č. 1 Seznam zboží uloženého v konsignačním skladu se nahrazuje novou Přílohou č. 1 Seznam zboží uloženého v konsignačním skladu z tohoto dodatku č. </w:t>
      </w:r>
      <w:r w:rsidR="00304C0B">
        <w:rPr>
          <w:rFonts w:ascii="Tahoma" w:hAnsi="Tahoma" w:cs="Tahoma"/>
          <w:sz w:val="16"/>
          <w:szCs w:val="16"/>
          <w:lang w:val="cs-CZ"/>
        </w:rPr>
        <w:t>3.</w:t>
      </w:r>
    </w:p>
    <w:p w14:paraId="2FAF759D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</w:p>
    <w:p w14:paraId="793FC912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</w:p>
    <w:p w14:paraId="1F11AADB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II.</w:t>
      </w:r>
    </w:p>
    <w:p w14:paraId="03D45C05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Závěrečná ustanovení</w:t>
      </w:r>
    </w:p>
    <w:p w14:paraId="04DAD1BC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sz w:val="16"/>
          <w:szCs w:val="16"/>
          <w:lang w:val="cs-CZ"/>
        </w:rPr>
      </w:pPr>
    </w:p>
    <w:p w14:paraId="1864C892" w14:textId="4491F72D" w:rsidR="00AC660A" w:rsidRPr="00CD1E46" w:rsidRDefault="00640B3F" w:rsidP="00CD1E46">
      <w:pPr>
        <w:numPr>
          <w:ilvl w:val="0"/>
          <w:numId w:val="1"/>
        </w:numPr>
        <w:ind w:right="23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Ostatní ujednání této smlouvy zůstávají beze změny. </w:t>
      </w:r>
    </w:p>
    <w:p w14:paraId="54B45F8D" w14:textId="756D50BF" w:rsidR="00640B3F" w:rsidRPr="008E1A72" w:rsidRDefault="00640B3F" w:rsidP="00640B3F">
      <w:pPr>
        <w:numPr>
          <w:ilvl w:val="0"/>
          <w:numId w:val="1"/>
        </w:num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Tento dodatek nabývá platnosti a účinnosti dnem jeho podpisu smluvní</w:t>
      </w:r>
      <w:r w:rsidR="00304C0B">
        <w:rPr>
          <w:rFonts w:ascii="Tahoma" w:hAnsi="Tahoma" w:cs="Tahoma"/>
          <w:sz w:val="16"/>
          <w:szCs w:val="16"/>
          <w:lang w:val="cs-CZ"/>
        </w:rPr>
        <w:t>mi stranami</w:t>
      </w:r>
      <w:r w:rsidRPr="008E1A72">
        <w:rPr>
          <w:rFonts w:ascii="Tahoma" w:hAnsi="Tahoma" w:cs="Tahoma"/>
          <w:sz w:val="16"/>
          <w:szCs w:val="16"/>
          <w:lang w:val="cs-CZ"/>
        </w:rPr>
        <w:t>.</w:t>
      </w:r>
    </w:p>
    <w:p w14:paraId="26C27B5E" w14:textId="77777777" w:rsidR="00640B3F" w:rsidRPr="008E1A72" w:rsidRDefault="00640B3F" w:rsidP="00640B3F">
      <w:pPr>
        <w:numPr>
          <w:ilvl w:val="0"/>
          <w:numId w:val="1"/>
        </w:numPr>
        <w:ind w:right="23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Tento dodatek je vyhotoven ve dvou vyhotoveních, přičemž každá ze smluvních stran obdrží jedno.</w:t>
      </w:r>
    </w:p>
    <w:p w14:paraId="0E038225" w14:textId="77777777" w:rsidR="00640B3F" w:rsidRPr="008E1A72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7A47360" w14:textId="77777777" w:rsidR="00640B3F" w:rsidRPr="008E1A72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Příloha: </w:t>
      </w:r>
      <w:r w:rsidRPr="008E1A72">
        <w:rPr>
          <w:rFonts w:ascii="Tahoma" w:hAnsi="Tahoma" w:cs="Tahoma"/>
          <w:sz w:val="16"/>
          <w:szCs w:val="16"/>
          <w:lang w:val="cs-CZ"/>
        </w:rPr>
        <w:tab/>
        <w:t>Seznam zboží uloženého v konsignačním skladu</w:t>
      </w:r>
    </w:p>
    <w:p w14:paraId="3AEAEA9D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137607A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247D0130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V Praze dne 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V Praze dne</w:t>
      </w:r>
    </w:p>
    <w:p w14:paraId="6AA3523F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697237D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F393BC4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za konsignanta: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za konsignatáře:</w:t>
      </w:r>
    </w:p>
    <w:p w14:paraId="11B6A160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2659AB2E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5908CC3E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419039C5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55050CD6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------------------------------------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----------------------------------------------</w:t>
      </w:r>
    </w:p>
    <w:p w14:paraId="3DCA5884" w14:textId="68E2F086" w:rsidR="00640B3F" w:rsidRDefault="001D1936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>
        <w:rPr>
          <w:rFonts w:ascii="Tahoma" w:hAnsi="Tahoma" w:cs="Tahoma"/>
          <w:sz w:val="16"/>
          <w:szCs w:val="16"/>
          <w:lang w:val="cs-CZ"/>
        </w:rPr>
        <w:t>Ing. Jaroslav Zahradník</w:t>
      </w:r>
      <w:r w:rsidR="009A23B0">
        <w:rPr>
          <w:rFonts w:ascii="Tahoma" w:hAnsi="Tahoma" w:cs="Tahoma"/>
          <w:sz w:val="16"/>
          <w:szCs w:val="16"/>
          <w:lang w:val="cs-CZ"/>
        </w:rPr>
        <w:tab/>
      </w:r>
      <w:r w:rsidR="009A23B0">
        <w:rPr>
          <w:rFonts w:ascii="Tahoma" w:hAnsi="Tahoma" w:cs="Tahoma"/>
          <w:sz w:val="16"/>
          <w:szCs w:val="16"/>
          <w:lang w:val="cs-CZ"/>
        </w:rPr>
        <w:tab/>
      </w:r>
      <w:r w:rsidR="009A23B0">
        <w:rPr>
          <w:rFonts w:ascii="Tahoma" w:hAnsi="Tahoma" w:cs="Tahoma"/>
          <w:sz w:val="16"/>
          <w:szCs w:val="16"/>
          <w:lang w:val="cs-CZ"/>
        </w:rPr>
        <w:tab/>
      </w:r>
      <w:r w:rsidR="009A23B0">
        <w:rPr>
          <w:rFonts w:ascii="Tahoma" w:hAnsi="Tahoma" w:cs="Tahoma"/>
          <w:sz w:val="16"/>
          <w:szCs w:val="16"/>
          <w:lang w:val="cs-CZ"/>
        </w:rPr>
        <w:tab/>
      </w:r>
      <w:r w:rsidR="009A23B0">
        <w:rPr>
          <w:rFonts w:ascii="Tahoma" w:hAnsi="Tahoma" w:cs="Tahoma"/>
          <w:sz w:val="16"/>
          <w:szCs w:val="16"/>
          <w:lang w:val="cs-CZ"/>
        </w:rPr>
        <w:tab/>
        <w:t>p</w:t>
      </w:r>
      <w:r w:rsidR="009A23B0" w:rsidRPr="002F5182">
        <w:rPr>
          <w:rFonts w:ascii="Tahoma" w:hAnsi="Tahoma" w:cs="Tahoma"/>
          <w:sz w:val="16"/>
          <w:szCs w:val="16"/>
          <w:lang w:val="cs-CZ"/>
        </w:rPr>
        <w:t>rof. MUDr. David Feltl, Ph.D., MBA</w:t>
      </w:r>
    </w:p>
    <w:p w14:paraId="3A55729F" w14:textId="2C86955A" w:rsidR="001D1936" w:rsidRPr="002F5182" w:rsidRDefault="00E96612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>
        <w:rPr>
          <w:rFonts w:ascii="Tahoma" w:hAnsi="Tahoma" w:cs="Tahoma"/>
          <w:sz w:val="16"/>
          <w:szCs w:val="16"/>
          <w:lang w:val="cs-CZ"/>
        </w:rPr>
        <w:t>j</w:t>
      </w:r>
      <w:r w:rsidR="001D1936">
        <w:rPr>
          <w:rFonts w:ascii="Tahoma" w:hAnsi="Tahoma" w:cs="Tahoma"/>
          <w:sz w:val="16"/>
          <w:szCs w:val="16"/>
          <w:lang w:val="cs-CZ"/>
        </w:rPr>
        <w:t>ednatel</w:t>
      </w:r>
      <w:r w:rsidR="009A23B0">
        <w:rPr>
          <w:rFonts w:ascii="Tahoma" w:hAnsi="Tahoma" w:cs="Tahoma"/>
          <w:sz w:val="16"/>
          <w:szCs w:val="16"/>
          <w:lang w:val="cs-CZ"/>
        </w:rPr>
        <w:tab/>
      </w:r>
      <w:r w:rsidR="009A23B0">
        <w:rPr>
          <w:rFonts w:ascii="Tahoma" w:hAnsi="Tahoma" w:cs="Tahoma"/>
          <w:sz w:val="16"/>
          <w:szCs w:val="16"/>
          <w:lang w:val="cs-CZ"/>
        </w:rPr>
        <w:tab/>
      </w:r>
      <w:r w:rsidR="009A23B0">
        <w:rPr>
          <w:rFonts w:ascii="Tahoma" w:hAnsi="Tahoma" w:cs="Tahoma"/>
          <w:sz w:val="16"/>
          <w:szCs w:val="16"/>
          <w:lang w:val="cs-CZ"/>
        </w:rPr>
        <w:tab/>
      </w:r>
      <w:r w:rsidR="009A23B0">
        <w:rPr>
          <w:rFonts w:ascii="Tahoma" w:hAnsi="Tahoma" w:cs="Tahoma"/>
          <w:sz w:val="16"/>
          <w:szCs w:val="16"/>
          <w:lang w:val="cs-CZ"/>
        </w:rPr>
        <w:tab/>
      </w:r>
      <w:r w:rsidR="009A23B0">
        <w:rPr>
          <w:rFonts w:ascii="Tahoma" w:hAnsi="Tahoma" w:cs="Tahoma"/>
          <w:sz w:val="16"/>
          <w:szCs w:val="16"/>
          <w:lang w:val="cs-CZ"/>
        </w:rPr>
        <w:tab/>
      </w:r>
      <w:r w:rsidR="009A23B0">
        <w:rPr>
          <w:rFonts w:ascii="Tahoma" w:hAnsi="Tahoma" w:cs="Tahoma"/>
          <w:sz w:val="16"/>
          <w:szCs w:val="16"/>
          <w:lang w:val="cs-CZ"/>
        </w:rPr>
        <w:tab/>
      </w:r>
      <w:r w:rsidR="009A23B0">
        <w:rPr>
          <w:rFonts w:ascii="Tahoma" w:hAnsi="Tahoma" w:cs="Tahoma"/>
          <w:sz w:val="16"/>
          <w:szCs w:val="16"/>
          <w:lang w:val="cs-CZ"/>
        </w:rPr>
        <w:tab/>
      </w:r>
      <w:r w:rsidR="009A23B0" w:rsidRPr="002F5182">
        <w:rPr>
          <w:rFonts w:ascii="Tahoma" w:hAnsi="Tahoma" w:cs="Tahoma"/>
          <w:sz w:val="16"/>
          <w:szCs w:val="16"/>
          <w:lang w:val="cs-CZ"/>
        </w:rPr>
        <w:t>ředitel</w:t>
      </w:r>
    </w:p>
    <w:p w14:paraId="16B29393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  <w:r w:rsidRPr="008E1A72">
        <w:rPr>
          <w:rFonts w:ascii="Tahoma" w:hAnsi="Tahoma" w:cs="Tahoma"/>
          <w:sz w:val="16"/>
          <w:szCs w:val="16"/>
        </w:rPr>
        <w:t xml:space="preserve">     </w:t>
      </w:r>
    </w:p>
    <w:p w14:paraId="5BD43D27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783AD755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0463D3BD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04BEB6E1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237A9894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313C1A24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9C3AFA4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13361B3F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1DBFEC3F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6D6F4BE" w14:textId="7777777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5F77FE47" w14:textId="77777777" w:rsidR="002F5182" w:rsidRDefault="002F5182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1962E128" w14:textId="77777777" w:rsidR="002F5182" w:rsidRDefault="002F5182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01647C93" w14:textId="7DBFB80D" w:rsidR="002F5182" w:rsidRDefault="002F5182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3F04D6EA" w14:textId="77777777" w:rsidR="00304C0B" w:rsidRDefault="00304C0B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070BB9FF" w14:textId="77777777" w:rsidR="002F5182" w:rsidRDefault="002F5182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2DBF6E13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  <w:r w:rsidRPr="00C24E13">
        <w:rPr>
          <w:rFonts w:ascii="Tahoma" w:hAnsi="Tahoma" w:cs="Tahoma"/>
          <w:b/>
          <w:bCs/>
          <w:sz w:val="16"/>
          <w:szCs w:val="16"/>
        </w:rPr>
        <w:lastRenderedPageBreak/>
        <w:t>Příloha</w:t>
      </w:r>
      <w:r w:rsidRPr="008E1A72">
        <w:rPr>
          <w:rFonts w:ascii="Tahoma" w:hAnsi="Tahoma" w:cs="Tahoma"/>
          <w:sz w:val="16"/>
          <w:szCs w:val="16"/>
        </w:rPr>
        <w:t xml:space="preserve">  – Seznam zboží uloženého v konsignačním skladu</w:t>
      </w:r>
    </w:p>
    <w:p w14:paraId="23EEA78B" w14:textId="77777777" w:rsidR="00640B3F" w:rsidRDefault="00640B3F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159E54C4" w14:textId="77777777" w:rsidR="002F5182" w:rsidRDefault="002F5182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02152F89" w14:textId="0DBCD9DC" w:rsidR="00E31A61" w:rsidRPr="001D1936" w:rsidRDefault="00E31A61" w:rsidP="00E31A61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90"/>
        <w:gridCol w:w="1755"/>
        <w:gridCol w:w="1063"/>
        <w:gridCol w:w="1566"/>
        <w:gridCol w:w="1120"/>
        <w:gridCol w:w="968"/>
      </w:tblGrid>
      <w:tr w:rsidR="001D1936" w:rsidRPr="00E96612" w14:paraId="49AA279C" w14:textId="77777777" w:rsidTr="00CD1E46">
        <w:trPr>
          <w:trHeight w:val="342"/>
        </w:trPr>
        <w:tc>
          <w:tcPr>
            <w:tcW w:w="2590" w:type="dxa"/>
            <w:noWrap/>
            <w:hideMark/>
          </w:tcPr>
          <w:p w14:paraId="01CC06BB" w14:textId="77777777" w:rsidR="001D1936" w:rsidRPr="00E96612" w:rsidRDefault="001D1936" w:rsidP="000648CB">
            <w:pPr>
              <w:ind w:right="23"/>
              <w:jc w:val="both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Objednací kód</w:t>
            </w:r>
          </w:p>
        </w:tc>
        <w:tc>
          <w:tcPr>
            <w:tcW w:w="1755" w:type="dxa"/>
            <w:noWrap/>
            <w:hideMark/>
          </w:tcPr>
          <w:p w14:paraId="0B2AEB62" w14:textId="77777777" w:rsidR="001D1936" w:rsidRPr="00E96612" w:rsidRDefault="001D1936" w:rsidP="000648CB">
            <w:pPr>
              <w:ind w:right="23"/>
              <w:jc w:val="both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Popis</w:t>
            </w:r>
          </w:p>
        </w:tc>
        <w:tc>
          <w:tcPr>
            <w:tcW w:w="1063" w:type="dxa"/>
            <w:noWrap/>
            <w:hideMark/>
          </w:tcPr>
          <w:p w14:paraId="0894D1F8" w14:textId="77777777" w:rsidR="001D1936" w:rsidRPr="00E96612" w:rsidRDefault="001D1936" w:rsidP="000648CB">
            <w:pPr>
              <w:ind w:right="23"/>
              <w:jc w:val="both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Kód VZP</w:t>
            </w:r>
          </w:p>
        </w:tc>
        <w:tc>
          <w:tcPr>
            <w:tcW w:w="1566" w:type="dxa"/>
            <w:noWrap/>
            <w:hideMark/>
          </w:tcPr>
          <w:p w14:paraId="5047C683" w14:textId="77777777" w:rsidR="001D1936" w:rsidRPr="00E96612" w:rsidRDefault="001D1936" w:rsidP="000648CB">
            <w:pPr>
              <w:ind w:right="23"/>
              <w:jc w:val="both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pořizovací cena bez DPH</w:t>
            </w:r>
          </w:p>
        </w:tc>
        <w:tc>
          <w:tcPr>
            <w:tcW w:w="1120" w:type="dxa"/>
            <w:noWrap/>
            <w:hideMark/>
          </w:tcPr>
          <w:p w14:paraId="6C977FB5" w14:textId="77777777" w:rsidR="001D1936" w:rsidRPr="00E96612" w:rsidRDefault="001D1936" w:rsidP="000648CB">
            <w:pPr>
              <w:ind w:right="23"/>
              <w:jc w:val="both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sazba DPH</w:t>
            </w:r>
          </w:p>
        </w:tc>
        <w:tc>
          <w:tcPr>
            <w:tcW w:w="968" w:type="dxa"/>
            <w:noWrap/>
            <w:hideMark/>
          </w:tcPr>
          <w:p w14:paraId="0B0B4030" w14:textId="77777777" w:rsidR="001D1936" w:rsidRPr="00E96612" w:rsidRDefault="001D1936" w:rsidP="000648CB">
            <w:pPr>
              <w:ind w:right="23"/>
              <w:jc w:val="both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Třída ZP</w:t>
            </w:r>
          </w:p>
        </w:tc>
      </w:tr>
      <w:tr w:rsidR="001D1936" w:rsidRPr="00E96612" w14:paraId="637DBBD5" w14:textId="77777777" w:rsidTr="00CD1E46">
        <w:trPr>
          <w:trHeight w:val="342"/>
        </w:trPr>
        <w:tc>
          <w:tcPr>
            <w:tcW w:w="2590" w:type="dxa"/>
            <w:noWrap/>
            <w:vAlign w:val="center"/>
            <w:hideMark/>
          </w:tcPr>
          <w:p w14:paraId="1FBE7207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538xxx</w:t>
            </w:r>
          </w:p>
        </w:tc>
        <w:tc>
          <w:tcPr>
            <w:tcW w:w="1755" w:type="dxa"/>
            <w:noWrap/>
            <w:vAlign w:val="center"/>
            <w:hideMark/>
          </w:tcPr>
          <w:p w14:paraId="68292EAA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Infinity 4F - diagnostický katétr</w:t>
            </w:r>
          </w:p>
        </w:tc>
        <w:tc>
          <w:tcPr>
            <w:tcW w:w="1063" w:type="dxa"/>
            <w:noWrap/>
            <w:vAlign w:val="center"/>
            <w:hideMark/>
          </w:tcPr>
          <w:p w14:paraId="0EF00B79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54355</w:t>
            </w:r>
          </w:p>
        </w:tc>
        <w:tc>
          <w:tcPr>
            <w:tcW w:w="1566" w:type="dxa"/>
            <w:noWrap/>
            <w:vAlign w:val="center"/>
            <w:hideMark/>
          </w:tcPr>
          <w:p w14:paraId="29F4E106" w14:textId="5B6B1D71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330,00 Kč</w:t>
            </w:r>
          </w:p>
        </w:tc>
        <w:tc>
          <w:tcPr>
            <w:tcW w:w="1120" w:type="dxa"/>
            <w:noWrap/>
            <w:vAlign w:val="center"/>
            <w:hideMark/>
          </w:tcPr>
          <w:p w14:paraId="32696245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21%</w:t>
            </w:r>
          </w:p>
        </w:tc>
        <w:tc>
          <w:tcPr>
            <w:tcW w:w="968" w:type="dxa"/>
            <w:noWrap/>
            <w:vAlign w:val="center"/>
            <w:hideMark/>
          </w:tcPr>
          <w:p w14:paraId="0FEBC8A9" w14:textId="638337D6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III</w:t>
            </w:r>
          </w:p>
        </w:tc>
      </w:tr>
      <w:tr w:rsidR="001D1936" w:rsidRPr="00E96612" w14:paraId="2C4E3266" w14:textId="77777777" w:rsidTr="00CD1E46">
        <w:trPr>
          <w:trHeight w:val="342"/>
        </w:trPr>
        <w:tc>
          <w:tcPr>
            <w:tcW w:w="2590" w:type="dxa"/>
            <w:noWrap/>
            <w:vAlign w:val="center"/>
            <w:hideMark/>
          </w:tcPr>
          <w:p w14:paraId="699BBC4F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534xxx; SRDxxx</w:t>
            </w:r>
          </w:p>
        </w:tc>
        <w:tc>
          <w:tcPr>
            <w:tcW w:w="1755" w:type="dxa"/>
            <w:noWrap/>
            <w:vAlign w:val="center"/>
            <w:hideMark/>
          </w:tcPr>
          <w:p w14:paraId="16940C0D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Infinity 5F - diagnostický katétr</w:t>
            </w:r>
          </w:p>
        </w:tc>
        <w:tc>
          <w:tcPr>
            <w:tcW w:w="1063" w:type="dxa"/>
            <w:noWrap/>
            <w:vAlign w:val="center"/>
            <w:hideMark/>
          </w:tcPr>
          <w:p w14:paraId="489F1109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54357</w:t>
            </w:r>
          </w:p>
        </w:tc>
        <w:tc>
          <w:tcPr>
            <w:tcW w:w="1566" w:type="dxa"/>
            <w:noWrap/>
            <w:vAlign w:val="center"/>
            <w:hideMark/>
          </w:tcPr>
          <w:p w14:paraId="195D5698" w14:textId="343642EB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330,00 Kč</w:t>
            </w:r>
          </w:p>
        </w:tc>
        <w:tc>
          <w:tcPr>
            <w:tcW w:w="1120" w:type="dxa"/>
            <w:noWrap/>
            <w:vAlign w:val="center"/>
            <w:hideMark/>
          </w:tcPr>
          <w:p w14:paraId="2CCFD445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21%</w:t>
            </w:r>
          </w:p>
        </w:tc>
        <w:tc>
          <w:tcPr>
            <w:tcW w:w="968" w:type="dxa"/>
            <w:noWrap/>
            <w:vAlign w:val="center"/>
            <w:hideMark/>
          </w:tcPr>
          <w:p w14:paraId="3C0F26BF" w14:textId="65D8912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III</w:t>
            </w:r>
          </w:p>
        </w:tc>
      </w:tr>
      <w:tr w:rsidR="001D1936" w:rsidRPr="00E96612" w14:paraId="0EE9C2F3" w14:textId="77777777" w:rsidTr="00CD1E46">
        <w:trPr>
          <w:trHeight w:val="342"/>
        </w:trPr>
        <w:tc>
          <w:tcPr>
            <w:tcW w:w="2590" w:type="dxa"/>
            <w:noWrap/>
            <w:vAlign w:val="center"/>
            <w:hideMark/>
          </w:tcPr>
          <w:p w14:paraId="4EF031B2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533xxx</w:t>
            </w:r>
          </w:p>
        </w:tc>
        <w:tc>
          <w:tcPr>
            <w:tcW w:w="1755" w:type="dxa"/>
            <w:noWrap/>
            <w:vAlign w:val="center"/>
            <w:hideMark/>
          </w:tcPr>
          <w:p w14:paraId="6FAF4DCE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Supertorque - diagnostický katétr</w:t>
            </w:r>
          </w:p>
        </w:tc>
        <w:tc>
          <w:tcPr>
            <w:tcW w:w="1063" w:type="dxa"/>
            <w:noWrap/>
            <w:vAlign w:val="center"/>
            <w:hideMark/>
          </w:tcPr>
          <w:p w14:paraId="3348D75D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54358</w:t>
            </w:r>
          </w:p>
        </w:tc>
        <w:tc>
          <w:tcPr>
            <w:tcW w:w="1566" w:type="dxa"/>
            <w:noWrap/>
            <w:vAlign w:val="center"/>
            <w:hideMark/>
          </w:tcPr>
          <w:p w14:paraId="0C7AEA9F" w14:textId="45B8A395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330,00 Kč</w:t>
            </w:r>
          </w:p>
        </w:tc>
        <w:tc>
          <w:tcPr>
            <w:tcW w:w="1120" w:type="dxa"/>
            <w:noWrap/>
            <w:vAlign w:val="center"/>
            <w:hideMark/>
          </w:tcPr>
          <w:p w14:paraId="62879573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21%</w:t>
            </w:r>
          </w:p>
        </w:tc>
        <w:tc>
          <w:tcPr>
            <w:tcW w:w="968" w:type="dxa"/>
            <w:noWrap/>
            <w:vAlign w:val="center"/>
            <w:hideMark/>
          </w:tcPr>
          <w:p w14:paraId="067D45C1" w14:textId="58E5678F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III</w:t>
            </w:r>
          </w:p>
        </w:tc>
      </w:tr>
      <w:tr w:rsidR="001D1936" w:rsidRPr="00E96612" w14:paraId="011AC11B" w14:textId="77777777" w:rsidTr="00CD1E46">
        <w:trPr>
          <w:trHeight w:val="342"/>
        </w:trPr>
        <w:tc>
          <w:tcPr>
            <w:tcW w:w="2590" w:type="dxa"/>
            <w:noWrap/>
            <w:vAlign w:val="center"/>
            <w:hideMark/>
          </w:tcPr>
          <w:p w14:paraId="38E8A2D8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504xxxx; 402xxxx</w:t>
            </w:r>
          </w:p>
        </w:tc>
        <w:tc>
          <w:tcPr>
            <w:tcW w:w="1755" w:type="dxa"/>
            <w:noWrap/>
            <w:vAlign w:val="center"/>
            <w:hideMark/>
          </w:tcPr>
          <w:p w14:paraId="4FBC05A5" w14:textId="3F478CA0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 xml:space="preserve">Avanti </w:t>
            </w:r>
            <w:r w:rsidR="00CD1E46"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–</w:t>
            </w: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 xml:space="preserve"> zavaděč</w:t>
            </w:r>
          </w:p>
        </w:tc>
        <w:tc>
          <w:tcPr>
            <w:tcW w:w="1063" w:type="dxa"/>
            <w:noWrap/>
            <w:vAlign w:val="center"/>
            <w:hideMark/>
          </w:tcPr>
          <w:p w14:paraId="7B316839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54365</w:t>
            </w:r>
          </w:p>
        </w:tc>
        <w:tc>
          <w:tcPr>
            <w:tcW w:w="1566" w:type="dxa"/>
            <w:noWrap/>
            <w:vAlign w:val="center"/>
            <w:hideMark/>
          </w:tcPr>
          <w:p w14:paraId="31785861" w14:textId="13A74F23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350,00 Kč</w:t>
            </w:r>
          </w:p>
        </w:tc>
        <w:tc>
          <w:tcPr>
            <w:tcW w:w="1120" w:type="dxa"/>
            <w:noWrap/>
            <w:vAlign w:val="center"/>
            <w:hideMark/>
          </w:tcPr>
          <w:p w14:paraId="70E35CDF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21%</w:t>
            </w:r>
          </w:p>
        </w:tc>
        <w:tc>
          <w:tcPr>
            <w:tcW w:w="968" w:type="dxa"/>
            <w:noWrap/>
            <w:vAlign w:val="center"/>
            <w:hideMark/>
          </w:tcPr>
          <w:p w14:paraId="5D6EDCD5" w14:textId="023777D1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IIA</w:t>
            </w:r>
          </w:p>
        </w:tc>
      </w:tr>
      <w:tr w:rsidR="001D1936" w:rsidRPr="00E96612" w14:paraId="6E2E98E4" w14:textId="77777777" w:rsidTr="00CD1E46">
        <w:trPr>
          <w:trHeight w:val="342"/>
        </w:trPr>
        <w:tc>
          <w:tcPr>
            <w:tcW w:w="2590" w:type="dxa"/>
            <w:noWrap/>
            <w:vAlign w:val="center"/>
            <w:hideMark/>
          </w:tcPr>
          <w:p w14:paraId="7A6EE798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401xxxM</w:t>
            </w:r>
          </w:p>
        </w:tc>
        <w:tc>
          <w:tcPr>
            <w:tcW w:w="1755" w:type="dxa"/>
            <w:noWrap/>
            <w:vAlign w:val="center"/>
            <w:hideMark/>
          </w:tcPr>
          <w:p w14:paraId="0BB7BAAB" w14:textId="6187C9C4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 xml:space="preserve">Brite Tip </w:t>
            </w:r>
            <w:r w:rsidR="00CD1E46"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–</w:t>
            </w: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 xml:space="preserve"> zavaděč</w:t>
            </w:r>
          </w:p>
        </w:tc>
        <w:tc>
          <w:tcPr>
            <w:tcW w:w="1063" w:type="dxa"/>
            <w:noWrap/>
            <w:vAlign w:val="center"/>
            <w:hideMark/>
          </w:tcPr>
          <w:p w14:paraId="2280E84C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52317</w:t>
            </w:r>
          </w:p>
        </w:tc>
        <w:tc>
          <w:tcPr>
            <w:tcW w:w="1566" w:type="dxa"/>
            <w:noWrap/>
            <w:vAlign w:val="center"/>
            <w:hideMark/>
          </w:tcPr>
          <w:p w14:paraId="465C6B99" w14:textId="7D64B3E6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650 Kč</w:t>
            </w:r>
          </w:p>
        </w:tc>
        <w:tc>
          <w:tcPr>
            <w:tcW w:w="1120" w:type="dxa"/>
            <w:noWrap/>
            <w:vAlign w:val="center"/>
            <w:hideMark/>
          </w:tcPr>
          <w:p w14:paraId="6298AB11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21%</w:t>
            </w:r>
          </w:p>
        </w:tc>
        <w:tc>
          <w:tcPr>
            <w:tcW w:w="968" w:type="dxa"/>
            <w:noWrap/>
            <w:vAlign w:val="center"/>
            <w:hideMark/>
          </w:tcPr>
          <w:p w14:paraId="15E786E4" w14:textId="5E2A62BD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IIA</w:t>
            </w:r>
          </w:p>
        </w:tc>
      </w:tr>
      <w:tr w:rsidR="001D1936" w:rsidRPr="00E96612" w14:paraId="3923C2B3" w14:textId="77777777" w:rsidTr="00CD1E46">
        <w:trPr>
          <w:trHeight w:val="342"/>
        </w:trPr>
        <w:tc>
          <w:tcPr>
            <w:tcW w:w="2590" w:type="dxa"/>
            <w:noWrap/>
            <w:vAlign w:val="center"/>
            <w:hideMark/>
          </w:tcPr>
          <w:p w14:paraId="0CAC4849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670xxxxx; SMxxxx; 556xxxxx;778xxxxx;588xxx</w:t>
            </w:r>
          </w:p>
        </w:tc>
        <w:tc>
          <w:tcPr>
            <w:tcW w:w="1755" w:type="dxa"/>
            <w:noWrap/>
            <w:vAlign w:val="center"/>
            <w:hideMark/>
          </w:tcPr>
          <w:p w14:paraId="485DC9E6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Vista - vodící katétr</w:t>
            </w:r>
          </w:p>
        </w:tc>
        <w:tc>
          <w:tcPr>
            <w:tcW w:w="1063" w:type="dxa"/>
            <w:noWrap/>
            <w:vAlign w:val="center"/>
            <w:hideMark/>
          </w:tcPr>
          <w:p w14:paraId="51174AEE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53558</w:t>
            </w:r>
          </w:p>
        </w:tc>
        <w:tc>
          <w:tcPr>
            <w:tcW w:w="1566" w:type="dxa"/>
            <w:noWrap/>
            <w:vAlign w:val="center"/>
            <w:hideMark/>
          </w:tcPr>
          <w:p w14:paraId="05A26627" w14:textId="7100E2D8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2 261 Kč</w:t>
            </w:r>
          </w:p>
        </w:tc>
        <w:tc>
          <w:tcPr>
            <w:tcW w:w="1120" w:type="dxa"/>
            <w:noWrap/>
            <w:vAlign w:val="center"/>
            <w:hideMark/>
          </w:tcPr>
          <w:p w14:paraId="4235A9E7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21%</w:t>
            </w:r>
          </w:p>
        </w:tc>
        <w:tc>
          <w:tcPr>
            <w:tcW w:w="968" w:type="dxa"/>
            <w:noWrap/>
            <w:vAlign w:val="center"/>
            <w:hideMark/>
          </w:tcPr>
          <w:p w14:paraId="1FC3E48D" w14:textId="3524100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III</w:t>
            </w:r>
          </w:p>
        </w:tc>
      </w:tr>
      <w:tr w:rsidR="001D1936" w:rsidRPr="00E96612" w14:paraId="4DABA568" w14:textId="77777777" w:rsidTr="00CD1E46">
        <w:trPr>
          <w:trHeight w:val="342"/>
        </w:trPr>
        <w:tc>
          <w:tcPr>
            <w:tcW w:w="2590" w:type="dxa"/>
            <w:noWrap/>
            <w:vAlign w:val="center"/>
            <w:hideMark/>
          </w:tcPr>
          <w:p w14:paraId="2BF11FD3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512143</w:t>
            </w:r>
          </w:p>
        </w:tc>
        <w:tc>
          <w:tcPr>
            <w:tcW w:w="1755" w:type="dxa"/>
            <w:noWrap/>
            <w:vAlign w:val="center"/>
            <w:hideMark/>
          </w:tcPr>
          <w:p w14:paraId="5C5EB07A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Wizdom - řiditelný vodič</w:t>
            </w:r>
          </w:p>
        </w:tc>
        <w:tc>
          <w:tcPr>
            <w:tcW w:w="1063" w:type="dxa"/>
            <w:noWrap/>
            <w:vAlign w:val="center"/>
            <w:hideMark/>
          </w:tcPr>
          <w:p w14:paraId="37A51575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50399</w:t>
            </w:r>
          </w:p>
        </w:tc>
        <w:tc>
          <w:tcPr>
            <w:tcW w:w="1566" w:type="dxa"/>
            <w:noWrap/>
            <w:vAlign w:val="center"/>
            <w:hideMark/>
          </w:tcPr>
          <w:p w14:paraId="5334FAE0" w14:textId="47BD472A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1 700 Kč</w:t>
            </w:r>
          </w:p>
        </w:tc>
        <w:tc>
          <w:tcPr>
            <w:tcW w:w="1120" w:type="dxa"/>
            <w:noWrap/>
            <w:vAlign w:val="center"/>
            <w:hideMark/>
          </w:tcPr>
          <w:p w14:paraId="32894741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21%</w:t>
            </w:r>
          </w:p>
        </w:tc>
        <w:tc>
          <w:tcPr>
            <w:tcW w:w="968" w:type="dxa"/>
            <w:noWrap/>
            <w:vAlign w:val="center"/>
            <w:hideMark/>
          </w:tcPr>
          <w:p w14:paraId="577F6752" w14:textId="4FE73F25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III</w:t>
            </w:r>
          </w:p>
        </w:tc>
      </w:tr>
      <w:tr w:rsidR="001D1936" w:rsidRPr="00E96612" w14:paraId="6623E83C" w14:textId="77777777" w:rsidTr="00CD1E46">
        <w:trPr>
          <w:trHeight w:val="342"/>
        </w:trPr>
        <w:tc>
          <w:tcPr>
            <w:tcW w:w="2590" w:type="dxa"/>
            <w:noWrap/>
            <w:vAlign w:val="center"/>
            <w:hideMark/>
          </w:tcPr>
          <w:p w14:paraId="4CF560D8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518224</w:t>
            </w:r>
          </w:p>
        </w:tc>
        <w:tc>
          <w:tcPr>
            <w:tcW w:w="1755" w:type="dxa"/>
            <w:noWrap/>
            <w:vAlign w:val="center"/>
            <w:hideMark/>
          </w:tcPr>
          <w:p w14:paraId="7C91250B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Stabilizer marker - řiditelný vodič</w:t>
            </w:r>
          </w:p>
        </w:tc>
        <w:tc>
          <w:tcPr>
            <w:tcW w:w="1063" w:type="dxa"/>
            <w:noWrap/>
            <w:vAlign w:val="center"/>
            <w:hideMark/>
          </w:tcPr>
          <w:p w14:paraId="67470A62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50386</w:t>
            </w:r>
          </w:p>
        </w:tc>
        <w:tc>
          <w:tcPr>
            <w:tcW w:w="1566" w:type="dxa"/>
            <w:noWrap/>
            <w:vAlign w:val="center"/>
            <w:hideMark/>
          </w:tcPr>
          <w:p w14:paraId="2B664751" w14:textId="242DD471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1 700 Kč</w:t>
            </w:r>
          </w:p>
        </w:tc>
        <w:tc>
          <w:tcPr>
            <w:tcW w:w="1120" w:type="dxa"/>
            <w:noWrap/>
            <w:vAlign w:val="center"/>
            <w:hideMark/>
          </w:tcPr>
          <w:p w14:paraId="0DCAAF9E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21%</w:t>
            </w:r>
          </w:p>
        </w:tc>
        <w:tc>
          <w:tcPr>
            <w:tcW w:w="968" w:type="dxa"/>
            <w:noWrap/>
            <w:vAlign w:val="center"/>
            <w:hideMark/>
          </w:tcPr>
          <w:p w14:paraId="33BFF4ED" w14:textId="45A10D02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III</w:t>
            </w:r>
          </w:p>
        </w:tc>
      </w:tr>
      <w:tr w:rsidR="001D1936" w:rsidRPr="00E96612" w14:paraId="30C905AC" w14:textId="77777777" w:rsidTr="00CD1E46">
        <w:trPr>
          <w:trHeight w:val="342"/>
        </w:trPr>
        <w:tc>
          <w:tcPr>
            <w:tcW w:w="2590" w:type="dxa"/>
            <w:noWrap/>
            <w:vAlign w:val="center"/>
            <w:hideMark/>
          </w:tcPr>
          <w:p w14:paraId="0A913239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503456J</w:t>
            </w:r>
          </w:p>
        </w:tc>
        <w:tc>
          <w:tcPr>
            <w:tcW w:w="1755" w:type="dxa"/>
            <w:noWrap/>
            <w:vAlign w:val="center"/>
            <w:hideMark/>
          </w:tcPr>
          <w:p w14:paraId="7F4061CF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Storq - řiditelný vodič</w:t>
            </w:r>
          </w:p>
        </w:tc>
        <w:tc>
          <w:tcPr>
            <w:tcW w:w="1063" w:type="dxa"/>
            <w:noWrap/>
            <w:vAlign w:val="center"/>
            <w:hideMark/>
          </w:tcPr>
          <w:p w14:paraId="63F54FBD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50392</w:t>
            </w:r>
          </w:p>
        </w:tc>
        <w:tc>
          <w:tcPr>
            <w:tcW w:w="1566" w:type="dxa"/>
            <w:noWrap/>
            <w:vAlign w:val="center"/>
            <w:hideMark/>
          </w:tcPr>
          <w:p w14:paraId="5500E425" w14:textId="254F29BB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1 800 Kč</w:t>
            </w:r>
          </w:p>
        </w:tc>
        <w:tc>
          <w:tcPr>
            <w:tcW w:w="1120" w:type="dxa"/>
            <w:noWrap/>
            <w:vAlign w:val="center"/>
            <w:hideMark/>
          </w:tcPr>
          <w:p w14:paraId="1E3D3B28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21%</w:t>
            </w:r>
          </w:p>
        </w:tc>
        <w:tc>
          <w:tcPr>
            <w:tcW w:w="968" w:type="dxa"/>
            <w:noWrap/>
            <w:vAlign w:val="center"/>
            <w:hideMark/>
          </w:tcPr>
          <w:p w14:paraId="2E132D99" w14:textId="5CF9F811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IIA</w:t>
            </w:r>
          </w:p>
        </w:tc>
      </w:tr>
      <w:tr w:rsidR="001D1936" w:rsidRPr="00E96612" w14:paraId="409504B8" w14:textId="77777777" w:rsidTr="00CD1E46">
        <w:trPr>
          <w:trHeight w:val="342"/>
        </w:trPr>
        <w:tc>
          <w:tcPr>
            <w:tcW w:w="2590" w:type="dxa"/>
            <w:noWrap/>
            <w:vAlign w:val="center"/>
            <w:hideMark/>
          </w:tcPr>
          <w:p w14:paraId="2AEB6F14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C35xxRSA</w:t>
            </w:r>
          </w:p>
        </w:tc>
        <w:tc>
          <w:tcPr>
            <w:tcW w:w="1755" w:type="dxa"/>
            <w:noWrap/>
            <w:vAlign w:val="center"/>
            <w:hideMark/>
          </w:tcPr>
          <w:p w14:paraId="251112B5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Aquatrack - hydrofilní vodič</w:t>
            </w:r>
          </w:p>
        </w:tc>
        <w:tc>
          <w:tcPr>
            <w:tcW w:w="1063" w:type="dxa"/>
            <w:noWrap/>
            <w:vAlign w:val="center"/>
            <w:hideMark/>
          </w:tcPr>
          <w:p w14:paraId="1B076553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151545</w:t>
            </w:r>
          </w:p>
        </w:tc>
        <w:tc>
          <w:tcPr>
            <w:tcW w:w="1566" w:type="dxa"/>
            <w:noWrap/>
            <w:vAlign w:val="center"/>
            <w:hideMark/>
          </w:tcPr>
          <w:p w14:paraId="05C6E424" w14:textId="4F361954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647 Kč</w:t>
            </w:r>
          </w:p>
        </w:tc>
        <w:tc>
          <w:tcPr>
            <w:tcW w:w="1120" w:type="dxa"/>
            <w:noWrap/>
            <w:vAlign w:val="center"/>
            <w:hideMark/>
          </w:tcPr>
          <w:p w14:paraId="3A2AFB64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21%</w:t>
            </w:r>
          </w:p>
        </w:tc>
        <w:tc>
          <w:tcPr>
            <w:tcW w:w="968" w:type="dxa"/>
            <w:noWrap/>
            <w:vAlign w:val="center"/>
            <w:hideMark/>
          </w:tcPr>
          <w:p w14:paraId="1DFAFBA7" w14:textId="043436BC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III</w:t>
            </w:r>
          </w:p>
        </w:tc>
      </w:tr>
      <w:tr w:rsidR="001D1936" w:rsidRPr="00E96612" w14:paraId="00280BF7" w14:textId="77777777" w:rsidTr="00CD1E46">
        <w:trPr>
          <w:trHeight w:val="342"/>
        </w:trPr>
        <w:tc>
          <w:tcPr>
            <w:tcW w:w="2590" w:type="dxa"/>
            <w:noWrap/>
            <w:vAlign w:val="center"/>
            <w:hideMark/>
          </w:tcPr>
          <w:p w14:paraId="2FE2D286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502xxx</w:t>
            </w:r>
          </w:p>
        </w:tc>
        <w:tc>
          <w:tcPr>
            <w:tcW w:w="1755" w:type="dxa"/>
            <w:noWrap/>
            <w:vAlign w:val="center"/>
            <w:hideMark/>
          </w:tcPr>
          <w:p w14:paraId="2BB323B1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Emerald - diagnostický vodič</w:t>
            </w:r>
          </w:p>
        </w:tc>
        <w:tc>
          <w:tcPr>
            <w:tcW w:w="1063" w:type="dxa"/>
            <w:noWrap/>
            <w:vAlign w:val="center"/>
            <w:hideMark/>
          </w:tcPr>
          <w:p w14:paraId="126CFBF2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54343</w:t>
            </w:r>
          </w:p>
        </w:tc>
        <w:tc>
          <w:tcPr>
            <w:tcW w:w="1566" w:type="dxa"/>
            <w:noWrap/>
            <w:vAlign w:val="center"/>
            <w:hideMark/>
          </w:tcPr>
          <w:p w14:paraId="7A0A20B1" w14:textId="2A4245E6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280 Kč</w:t>
            </w:r>
          </w:p>
        </w:tc>
        <w:tc>
          <w:tcPr>
            <w:tcW w:w="1120" w:type="dxa"/>
            <w:noWrap/>
            <w:vAlign w:val="center"/>
            <w:hideMark/>
          </w:tcPr>
          <w:p w14:paraId="719525D3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21%</w:t>
            </w:r>
          </w:p>
        </w:tc>
        <w:tc>
          <w:tcPr>
            <w:tcW w:w="968" w:type="dxa"/>
            <w:noWrap/>
            <w:vAlign w:val="center"/>
            <w:hideMark/>
          </w:tcPr>
          <w:p w14:paraId="01D915DA" w14:textId="17348F6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III</w:t>
            </w:r>
          </w:p>
        </w:tc>
      </w:tr>
      <w:tr w:rsidR="001D1936" w:rsidRPr="00E96612" w14:paraId="23386A7C" w14:textId="77777777" w:rsidTr="00CD1E46">
        <w:trPr>
          <w:trHeight w:val="342"/>
        </w:trPr>
        <w:tc>
          <w:tcPr>
            <w:tcW w:w="2590" w:type="dxa"/>
            <w:noWrap/>
            <w:vAlign w:val="center"/>
            <w:hideMark/>
          </w:tcPr>
          <w:p w14:paraId="1B5FA5F4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50440xX</w:t>
            </w:r>
          </w:p>
        </w:tc>
        <w:tc>
          <w:tcPr>
            <w:tcW w:w="1755" w:type="dxa"/>
            <w:noWrap/>
            <w:vAlign w:val="center"/>
            <w:hideMark/>
          </w:tcPr>
          <w:p w14:paraId="3F6E33FD" w14:textId="0BE7CF1D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 xml:space="preserve">Vessel dilatator </w:t>
            </w:r>
            <w:r w:rsidR="00CD1E46"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–</w:t>
            </w: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 xml:space="preserve"> průbojník</w:t>
            </w:r>
          </w:p>
        </w:tc>
        <w:tc>
          <w:tcPr>
            <w:tcW w:w="1063" w:type="dxa"/>
            <w:noWrap/>
            <w:vAlign w:val="center"/>
            <w:hideMark/>
          </w:tcPr>
          <w:p w14:paraId="01CD3CE4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47805</w:t>
            </w:r>
          </w:p>
        </w:tc>
        <w:tc>
          <w:tcPr>
            <w:tcW w:w="1566" w:type="dxa"/>
            <w:noWrap/>
            <w:vAlign w:val="center"/>
            <w:hideMark/>
          </w:tcPr>
          <w:p w14:paraId="39A5B159" w14:textId="576A8DF3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219 Kč</w:t>
            </w:r>
          </w:p>
        </w:tc>
        <w:tc>
          <w:tcPr>
            <w:tcW w:w="1120" w:type="dxa"/>
            <w:noWrap/>
            <w:vAlign w:val="center"/>
            <w:hideMark/>
          </w:tcPr>
          <w:p w14:paraId="249177DB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21%</w:t>
            </w:r>
          </w:p>
        </w:tc>
        <w:tc>
          <w:tcPr>
            <w:tcW w:w="968" w:type="dxa"/>
            <w:noWrap/>
            <w:vAlign w:val="center"/>
            <w:hideMark/>
          </w:tcPr>
          <w:p w14:paraId="7BAFD2D7" w14:textId="4DED2142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IIA</w:t>
            </w:r>
          </w:p>
        </w:tc>
      </w:tr>
      <w:tr w:rsidR="001D1936" w:rsidRPr="00E96612" w14:paraId="3D3181B2" w14:textId="77777777" w:rsidTr="00CD1E46">
        <w:trPr>
          <w:trHeight w:val="342"/>
        </w:trPr>
        <w:tc>
          <w:tcPr>
            <w:tcW w:w="2590" w:type="dxa"/>
            <w:noWrap/>
            <w:vAlign w:val="center"/>
            <w:hideMark/>
          </w:tcPr>
          <w:p w14:paraId="4659CB92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50430x</w:t>
            </w:r>
          </w:p>
        </w:tc>
        <w:tc>
          <w:tcPr>
            <w:tcW w:w="1755" w:type="dxa"/>
            <w:noWrap/>
            <w:vAlign w:val="center"/>
            <w:hideMark/>
          </w:tcPr>
          <w:p w14:paraId="7DE3868A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Bioptické kleště</w:t>
            </w:r>
          </w:p>
        </w:tc>
        <w:tc>
          <w:tcPr>
            <w:tcW w:w="1063" w:type="dxa"/>
            <w:noWrap/>
            <w:vAlign w:val="center"/>
            <w:hideMark/>
          </w:tcPr>
          <w:p w14:paraId="1CAD488E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50861</w:t>
            </w:r>
          </w:p>
        </w:tc>
        <w:tc>
          <w:tcPr>
            <w:tcW w:w="1566" w:type="dxa"/>
            <w:noWrap/>
            <w:vAlign w:val="center"/>
            <w:hideMark/>
          </w:tcPr>
          <w:p w14:paraId="3EC54322" w14:textId="30D8034F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6 966 Kč</w:t>
            </w:r>
          </w:p>
        </w:tc>
        <w:tc>
          <w:tcPr>
            <w:tcW w:w="1120" w:type="dxa"/>
            <w:noWrap/>
            <w:vAlign w:val="center"/>
            <w:hideMark/>
          </w:tcPr>
          <w:p w14:paraId="30AD3722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21%</w:t>
            </w:r>
          </w:p>
        </w:tc>
        <w:tc>
          <w:tcPr>
            <w:tcW w:w="968" w:type="dxa"/>
            <w:noWrap/>
            <w:vAlign w:val="center"/>
            <w:hideMark/>
          </w:tcPr>
          <w:p w14:paraId="0028EDA5" w14:textId="2A72F431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III</w:t>
            </w:r>
          </w:p>
        </w:tc>
      </w:tr>
      <w:tr w:rsidR="001D1936" w:rsidRPr="00E96612" w14:paraId="53D1D910" w14:textId="77777777" w:rsidTr="00CD1E46">
        <w:trPr>
          <w:trHeight w:val="342"/>
        </w:trPr>
        <w:tc>
          <w:tcPr>
            <w:tcW w:w="2590" w:type="dxa"/>
            <w:noWrap/>
            <w:vAlign w:val="center"/>
            <w:hideMark/>
          </w:tcPr>
          <w:p w14:paraId="2F4970B1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12001736;12001738;1200xxxx</w:t>
            </w:r>
          </w:p>
        </w:tc>
        <w:tc>
          <w:tcPr>
            <w:tcW w:w="1755" w:type="dxa"/>
            <w:noWrap/>
            <w:vAlign w:val="center"/>
            <w:hideMark/>
          </w:tcPr>
          <w:p w14:paraId="2F751529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Tlakové hadičky</w:t>
            </w:r>
          </w:p>
        </w:tc>
        <w:tc>
          <w:tcPr>
            <w:tcW w:w="1063" w:type="dxa"/>
            <w:noWrap/>
            <w:vAlign w:val="center"/>
            <w:hideMark/>
          </w:tcPr>
          <w:p w14:paraId="39B99E16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47806</w:t>
            </w:r>
          </w:p>
        </w:tc>
        <w:tc>
          <w:tcPr>
            <w:tcW w:w="1566" w:type="dxa"/>
            <w:noWrap/>
            <w:vAlign w:val="center"/>
            <w:hideMark/>
          </w:tcPr>
          <w:p w14:paraId="20F283D1" w14:textId="2B7DB069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203 Kč</w:t>
            </w:r>
          </w:p>
        </w:tc>
        <w:tc>
          <w:tcPr>
            <w:tcW w:w="1120" w:type="dxa"/>
            <w:noWrap/>
            <w:vAlign w:val="center"/>
            <w:hideMark/>
          </w:tcPr>
          <w:p w14:paraId="12B7A9E4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21%</w:t>
            </w:r>
          </w:p>
        </w:tc>
        <w:tc>
          <w:tcPr>
            <w:tcW w:w="968" w:type="dxa"/>
            <w:noWrap/>
            <w:vAlign w:val="center"/>
            <w:hideMark/>
          </w:tcPr>
          <w:p w14:paraId="2AFD55D0" w14:textId="735D65B3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IIA</w:t>
            </w:r>
          </w:p>
        </w:tc>
      </w:tr>
      <w:tr w:rsidR="001D1936" w:rsidRPr="00E96612" w14:paraId="01DBA08C" w14:textId="77777777" w:rsidTr="00CD1E46">
        <w:trPr>
          <w:trHeight w:val="342"/>
        </w:trPr>
        <w:tc>
          <w:tcPr>
            <w:tcW w:w="2590" w:type="dxa"/>
            <w:noWrap/>
            <w:vAlign w:val="center"/>
            <w:hideMark/>
          </w:tcPr>
          <w:p w14:paraId="3481261C" w14:textId="29EA39A9" w:rsidR="001D1936" w:rsidRPr="00E96612" w:rsidRDefault="004D3EBA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RD3-XX-YYY</w:t>
            </w:r>
          </w:p>
        </w:tc>
        <w:tc>
          <w:tcPr>
            <w:tcW w:w="1755" w:type="dxa"/>
            <w:noWrap/>
            <w:vAlign w:val="center"/>
            <w:hideMark/>
          </w:tcPr>
          <w:p w14:paraId="67ACD2CF" w14:textId="4C55C4F3" w:rsidR="001D1936" w:rsidRPr="00E96612" w:rsidRDefault="00CD1E4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Raiden3</w:t>
            </w:r>
            <w:r w:rsidR="001D1936"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 xml:space="preserve"> </w:t>
            </w: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–</w:t>
            </w:r>
            <w:r w:rsidR="001D1936"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 xml:space="preserve"> PTCA</w:t>
            </w: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 xml:space="preserve"> NC</w:t>
            </w:r>
            <w:r w:rsidR="001D1936"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 xml:space="preserve"> balón</w:t>
            </w:r>
          </w:p>
          <w:p w14:paraId="599FDE35" w14:textId="57014B26" w:rsidR="00CD1E46" w:rsidRPr="00E96612" w:rsidRDefault="00CD1E4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</w:p>
        </w:tc>
        <w:tc>
          <w:tcPr>
            <w:tcW w:w="1063" w:type="dxa"/>
            <w:noWrap/>
            <w:vAlign w:val="center"/>
            <w:hideMark/>
          </w:tcPr>
          <w:p w14:paraId="651C6F84" w14:textId="3C58C0AC" w:rsidR="001D1936" w:rsidRPr="00E96612" w:rsidRDefault="004D3EBA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0115644</w:t>
            </w:r>
          </w:p>
        </w:tc>
        <w:tc>
          <w:tcPr>
            <w:tcW w:w="1566" w:type="dxa"/>
            <w:noWrap/>
            <w:vAlign w:val="center"/>
            <w:hideMark/>
          </w:tcPr>
          <w:p w14:paraId="0EEF1A1C" w14:textId="4FD691B5" w:rsidR="001D1936" w:rsidRPr="00E96612" w:rsidRDefault="00AA07F0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4800</w:t>
            </w:r>
            <w:r w:rsidR="001D1936"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 xml:space="preserve"> Kč</w:t>
            </w:r>
          </w:p>
        </w:tc>
        <w:tc>
          <w:tcPr>
            <w:tcW w:w="1120" w:type="dxa"/>
            <w:noWrap/>
            <w:vAlign w:val="center"/>
            <w:hideMark/>
          </w:tcPr>
          <w:p w14:paraId="05C96104" w14:textId="77777777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21%</w:t>
            </w:r>
          </w:p>
        </w:tc>
        <w:tc>
          <w:tcPr>
            <w:tcW w:w="968" w:type="dxa"/>
            <w:noWrap/>
            <w:vAlign w:val="center"/>
            <w:hideMark/>
          </w:tcPr>
          <w:p w14:paraId="199B9CD0" w14:textId="406584D1" w:rsidR="001D1936" w:rsidRPr="00E96612" w:rsidRDefault="001D1936" w:rsidP="000E5701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III</w:t>
            </w:r>
          </w:p>
        </w:tc>
      </w:tr>
      <w:tr w:rsidR="004D3EBA" w:rsidRPr="00E96612" w14:paraId="781331D1" w14:textId="77777777" w:rsidTr="00FD6082">
        <w:trPr>
          <w:trHeight w:val="342"/>
        </w:trPr>
        <w:tc>
          <w:tcPr>
            <w:tcW w:w="2590" w:type="dxa"/>
            <w:noWrap/>
          </w:tcPr>
          <w:p w14:paraId="27866469" w14:textId="5BC5845E" w:rsidR="004D3EBA" w:rsidRPr="00E96612" w:rsidRDefault="004D3EBA" w:rsidP="004D3EBA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ZE-XX-YYY</w:t>
            </w:r>
          </w:p>
        </w:tc>
        <w:tc>
          <w:tcPr>
            <w:tcW w:w="1755" w:type="dxa"/>
            <w:noWrap/>
          </w:tcPr>
          <w:p w14:paraId="0B8D4271" w14:textId="1B66570D" w:rsidR="004D3EBA" w:rsidRPr="00E96612" w:rsidRDefault="004D3EBA" w:rsidP="004D3EBA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Ikazuchi – PTCA balón</w:t>
            </w:r>
          </w:p>
        </w:tc>
        <w:tc>
          <w:tcPr>
            <w:tcW w:w="1063" w:type="dxa"/>
            <w:noWrap/>
          </w:tcPr>
          <w:p w14:paraId="453AABBD" w14:textId="2173A3F9" w:rsidR="004D3EBA" w:rsidRPr="00E96612" w:rsidRDefault="004D3EBA" w:rsidP="004D3EBA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0115643</w:t>
            </w:r>
          </w:p>
        </w:tc>
        <w:tc>
          <w:tcPr>
            <w:tcW w:w="1566" w:type="dxa"/>
            <w:noWrap/>
          </w:tcPr>
          <w:p w14:paraId="76DB3E75" w14:textId="1A072F3B" w:rsidR="004D3EBA" w:rsidRPr="00E96612" w:rsidRDefault="004D3EBA" w:rsidP="004D3EBA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4800 Kč</w:t>
            </w:r>
          </w:p>
        </w:tc>
        <w:tc>
          <w:tcPr>
            <w:tcW w:w="1120" w:type="dxa"/>
            <w:noWrap/>
            <w:vAlign w:val="center"/>
          </w:tcPr>
          <w:p w14:paraId="53F815AC" w14:textId="1613EA4B" w:rsidR="004D3EBA" w:rsidRPr="00E96612" w:rsidRDefault="004D3EBA" w:rsidP="004D3EBA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21%</w:t>
            </w:r>
          </w:p>
        </w:tc>
        <w:tc>
          <w:tcPr>
            <w:tcW w:w="968" w:type="dxa"/>
            <w:noWrap/>
            <w:vAlign w:val="center"/>
          </w:tcPr>
          <w:p w14:paraId="6F645B65" w14:textId="15100E73" w:rsidR="004D3EBA" w:rsidRPr="00E96612" w:rsidRDefault="004D3EBA" w:rsidP="004D3EBA">
            <w:pPr>
              <w:ind w:right="23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</w:pPr>
            <w:r w:rsidRPr="00E96612">
              <w:rPr>
                <w:rFonts w:ascii="Tahoma" w:hAnsi="Tahoma" w:cs="Tahoma"/>
                <w:color w:val="000000"/>
                <w:sz w:val="16"/>
                <w:szCs w:val="16"/>
                <w:lang w:val="cs-CZ"/>
              </w:rPr>
              <w:t>III</w:t>
            </w:r>
          </w:p>
        </w:tc>
      </w:tr>
    </w:tbl>
    <w:p w14:paraId="01CD585D" w14:textId="77777777" w:rsidR="00E31A61" w:rsidRPr="00E96612" w:rsidRDefault="00E31A61" w:rsidP="00E31A61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7626B1CD" w14:textId="77777777" w:rsidR="002F5182" w:rsidRPr="002F5182" w:rsidRDefault="002F5182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457FF411" w14:textId="77777777" w:rsidR="00640B3F" w:rsidRPr="008E1A72" w:rsidRDefault="00640B3F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b/>
          <w:sz w:val="16"/>
          <w:szCs w:val="16"/>
          <w:lang w:val="fr-FR"/>
        </w:rPr>
      </w:pPr>
    </w:p>
    <w:p w14:paraId="58C30DE9" w14:textId="528AB539" w:rsidR="00640B3F" w:rsidRPr="008E1A72" w:rsidRDefault="00640B3F" w:rsidP="002F5182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4DF98666" w14:textId="77777777" w:rsidR="007D1EC9" w:rsidRDefault="007D1EC9"/>
    <w:sectPr w:rsidR="007D1EC9" w:rsidSect="007D1EC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929DB" w14:textId="77777777" w:rsidR="00F84EEC" w:rsidRDefault="00F84EEC" w:rsidP="00640B3F">
      <w:r>
        <w:separator/>
      </w:r>
    </w:p>
  </w:endnote>
  <w:endnote w:type="continuationSeparator" w:id="0">
    <w:p w14:paraId="54D05711" w14:textId="77777777" w:rsidR="00F84EEC" w:rsidRDefault="00F84EEC" w:rsidP="0064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3B8D2" w14:textId="77777777" w:rsidR="00F84EEC" w:rsidRDefault="00F84EEC" w:rsidP="00640B3F">
      <w:r>
        <w:separator/>
      </w:r>
    </w:p>
  </w:footnote>
  <w:footnote w:type="continuationSeparator" w:id="0">
    <w:p w14:paraId="3B3F2081" w14:textId="77777777" w:rsidR="00F84EEC" w:rsidRDefault="00F84EEC" w:rsidP="00640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97185" w14:textId="3A01B22A" w:rsidR="00640B3F" w:rsidRPr="00640B3F" w:rsidRDefault="00640B3F" w:rsidP="00640B3F">
    <w:pPr>
      <w:pStyle w:val="Zhlav"/>
      <w:jc w:val="right"/>
      <w:rPr>
        <w:rFonts w:ascii="Arial" w:hAnsi="Arial" w:cs="Arial"/>
        <w:b/>
        <w:sz w:val="18"/>
        <w:szCs w:val="18"/>
      </w:rPr>
    </w:pPr>
    <w:r w:rsidRPr="00640B3F">
      <w:rPr>
        <w:rFonts w:ascii="Arial" w:hAnsi="Arial" w:cs="Arial"/>
        <w:b/>
        <w:sz w:val="18"/>
        <w:szCs w:val="18"/>
      </w:rPr>
      <w:t xml:space="preserve">PO </w:t>
    </w:r>
    <w:r w:rsidR="00111C00">
      <w:rPr>
        <w:rFonts w:ascii="Arial" w:hAnsi="Arial" w:cs="Arial"/>
        <w:b/>
        <w:sz w:val="18"/>
        <w:szCs w:val="18"/>
      </w:rPr>
      <w:t>1756</w:t>
    </w:r>
    <w:r w:rsidRPr="00640B3F">
      <w:rPr>
        <w:rFonts w:ascii="Arial" w:hAnsi="Arial" w:cs="Arial"/>
        <w:b/>
        <w:sz w:val="18"/>
        <w:szCs w:val="18"/>
      </w:rPr>
      <w:t>/S/</w:t>
    </w:r>
    <w:r w:rsidR="003A5473">
      <w:rPr>
        <w:rFonts w:ascii="Arial" w:hAnsi="Arial" w:cs="Arial"/>
        <w:b/>
        <w:sz w:val="18"/>
        <w:szCs w:val="18"/>
      </w:rPr>
      <w:t>17</w:t>
    </w:r>
    <w:r w:rsidRPr="00640B3F">
      <w:rPr>
        <w:rFonts w:ascii="Arial" w:hAnsi="Arial" w:cs="Arial"/>
        <w:b/>
        <w:sz w:val="18"/>
        <w:szCs w:val="18"/>
      </w:rPr>
      <w:t>-</w:t>
    </w:r>
    <w:r w:rsidR="00111C00">
      <w:rPr>
        <w:rFonts w:ascii="Arial" w:hAnsi="Arial" w:cs="Arial"/>
        <w:b/>
        <w:sz w:val="18"/>
        <w:szCs w:val="18"/>
      </w:rPr>
      <w:t>112</w:t>
    </w:r>
    <w:r w:rsidRPr="00640B3F">
      <w:rPr>
        <w:rFonts w:ascii="Arial" w:hAnsi="Arial" w:cs="Arial"/>
        <w:b/>
        <w:sz w:val="18"/>
        <w:szCs w:val="18"/>
      </w:rPr>
      <w:t>/</w:t>
    </w:r>
    <w:r w:rsidR="002F5182">
      <w:rPr>
        <w:rFonts w:ascii="Arial" w:hAnsi="Arial" w:cs="Arial"/>
        <w:b/>
        <w:sz w:val="18"/>
        <w:szCs w:val="18"/>
      </w:rPr>
      <w:t>2</w:t>
    </w:r>
    <w:r w:rsidR="003A5473">
      <w:rPr>
        <w:rFonts w:ascii="Arial" w:hAnsi="Arial" w:cs="Arial"/>
        <w:b/>
        <w:sz w:val="18"/>
        <w:szCs w:val="18"/>
      </w:rPr>
      <w:t>1</w:t>
    </w:r>
  </w:p>
  <w:p w14:paraId="1694C499" w14:textId="77777777" w:rsidR="00640B3F" w:rsidRDefault="00640B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59678E"/>
    <w:multiLevelType w:val="hybridMultilevel"/>
    <w:tmpl w:val="EBDAB170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3F"/>
    <w:rsid w:val="0002637C"/>
    <w:rsid w:val="00035C17"/>
    <w:rsid w:val="0005307F"/>
    <w:rsid w:val="00075083"/>
    <w:rsid w:val="00077089"/>
    <w:rsid w:val="00097352"/>
    <w:rsid w:val="00097C55"/>
    <w:rsid w:val="000A2FFF"/>
    <w:rsid w:val="000E5701"/>
    <w:rsid w:val="000F1773"/>
    <w:rsid w:val="000F3E37"/>
    <w:rsid w:val="00111C00"/>
    <w:rsid w:val="001261A9"/>
    <w:rsid w:val="00143C55"/>
    <w:rsid w:val="00187843"/>
    <w:rsid w:val="001C78A0"/>
    <w:rsid w:val="001D1936"/>
    <w:rsid w:val="001D34D5"/>
    <w:rsid w:val="001E0BBE"/>
    <w:rsid w:val="001E79AF"/>
    <w:rsid w:val="001F549E"/>
    <w:rsid w:val="001F586D"/>
    <w:rsid w:val="00205E96"/>
    <w:rsid w:val="00206B07"/>
    <w:rsid w:val="00207AE7"/>
    <w:rsid w:val="002542EF"/>
    <w:rsid w:val="00262506"/>
    <w:rsid w:val="00283635"/>
    <w:rsid w:val="00296839"/>
    <w:rsid w:val="002A1551"/>
    <w:rsid w:val="002A23D7"/>
    <w:rsid w:val="002C4AB9"/>
    <w:rsid w:val="002C53D9"/>
    <w:rsid w:val="002D0502"/>
    <w:rsid w:val="002D5D63"/>
    <w:rsid w:val="002D5F43"/>
    <w:rsid w:val="002F31BA"/>
    <w:rsid w:val="002F5182"/>
    <w:rsid w:val="00304C0B"/>
    <w:rsid w:val="00310B55"/>
    <w:rsid w:val="0036515C"/>
    <w:rsid w:val="00387B3C"/>
    <w:rsid w:val="003A1A46"/>
    <w:rsid w:val="003A5473"/>
    <w:rsid w:val="003F32A6"/>
    <w:rsid w:val="003F6983"/>
    <w:rsid w:val="00456164"/>
    <w:rsid w:val="004741FA"/>
    <w:rsid w:val="00483FFA"/>
    <w:rsid w:val="0048528C"/>
    <w:rsid w:val="00491083"/>
    <w:rsid w:val="004D02FB"/>
    <w:rsid w:val="004D337E"/>
    <w:rsid w:val="004D3EBA"/>
    <w:rsid w:val="004E35D1"/>
    <w:rsid w:val="004F4756"/>
    <w:rsid w:val="00507A30"/>
    <w:rsid w:val="00511207"/>
    <w:rsid w:val="005150CF"/>
    <w:rsid w:val="00525E8B"/>
    <w:rsid w:val="0053146E"/>
    <w:rsid w:val="005423C3"/>
    <w:rsid w:val="0055142D"/>
    <w:rsid w:val="005846DB"/>
    <w:rsid w:val="0059092E"/>
    <w:rsid w:val="005A16F5"/>
    <w:rsid w:val="005C5BB8"/>
    <w:rsid w:val="005D4059"/>
    <w:rsid w:val="005D5BBF"/>
    <w:rsid w:val="00640B3F"/>
    <w:rsid w:val="00645371"/>
    <w:rsid w:val="00651110"/>
    <w:rsid w:val="00663504"/>
    <w:rsid w:val="00683897"/>
    <w:rsid w:val="0068622F"/>
    <w:rsid w:val="006865C4"/>
    <w:rsid w:val="006C0FCD"/>
    <w:rsid w:val="006C42C9"/>
    <w:rsid w:val="006D6CD0"/>
    <w:rsid w:val="006D73A8"/>
    <w:rsid w:val="006F6C62"/>
    <w:rsid w:val="00762D90"/>
    <w:rsid w:val="00767376"/>
    <w:rsid w:val="007908F1"/>
    <w:rsid w:val="00791AFC"/>
    <w:rsid w:val="007970EC"/>
    <w:rsid w:val="007B15F3"/>
    <w:rsid w:val="007C6B38"/>
    <w:rsid w:val="007D1EC9"/>
    <w:rsid w:val="007E4196"/>
    <w:rsid w:val="008062E8"/>
    <w:rsid w:val="0083139D"/>
    <w:rsid w:val="00890406"/>
    <w:rsid w:val="00897F2E"/>
    <w:rsid w:val="009320E8"/>
    <w:rsid w:val="009361B5"/>
    <w:rsid w:val="00942143"/>
    <w:rsid w:val="0095474E"/>
    <w:rsid w:val="00956EB8"/>
    <w:rsid w:val="009704A2"/>
    <w:rsid w:val="0098771C"/>
    <w:rsid w:val="009A1C91"/>
    <w:rsid w:val="009A23B0"/>
    <w:rsid w:val="009A5129"/>
    <w:rsid w:val="009B13EA"/>
    <w:rsid w:val="00A3228A"/>
    <w:rsid w:val="00A84A19"/>
    <w:rsid w:val="00A86E18"/>
    <w:rsid w:val="00AA07F0"/>
    <w:rsid w:val="00AA6D38"/>
    <w:rsid w:val="00AC660A"/>
    <w:rsid w:val="00AD2C66"/>
    <w:rsid w:val="00AE355D"/>
    <w:rsid w:val="00AF50D4"/>
    <w:rsid w:val="00B01395"/>
    <w:rsid w:val="00B02F32"/>
    <w:rsid w:val="00B21779"/>
    <w:rsid w:val="00B22140"/>
    <w:rsid w:val="00B43933"/>
    <w:rsid w:val="00B61E70"/>
    <w:rsid w:val="00B6474E"/>
    <w:rsid w:val="00B73B15"/>
    <w:rsid w:val="00B87DAA"/>
    <w:rsid w:val="00BA2F5C"/>
    <w:rsid w:val="00BD1BB6"/>
    <w:rsid w:val="00BE4C89"/>
    <w:rsid w:val="00BF2FE2"/>
    <w:rsid w:val="00C23304"/>
    <w:rsid w:val="00C24E13"/>
    <w:rsid w:val="00C32102"/>
    <w:rsid w:val="00C65722"/>
    <w:rsid w:val="00C75DED"/>
    <w:rsid w:val="00C823CF"/>
    <w:rsid w:val="00C90273"/>
    <w:rsid w:val="00CC1B18"/>
    <w:rsid w:val="00CD1D70"/>
    <w:rsid w:val="00CD1E46"/>
    <w:rsid w:val="00CD3DBC"/>
    <w:rsid w:val="00CD601F"/>
    <w:rsid w:val="00D07525"/>
    <w:rsid w:val="00D550C3"/>
    <w:rsid w:val="00D71CC7"/>
    <w:rsid w:val="00D84F62"/>
    <w:rsid w:val="00DA06E3"/>
    <w:rsid w:val="00DC54C1"/>
    <w:rsid w:val="00DC5A76"/>
    <w:rsid w:val="00DC6760"/>
    <w:rsid w:val="00DE498A"/>
    <w:rsid w:val="00E03CB4"/>
    <w:rsid w:val="00E0694E"/>
    <w:rsid w:val="00E31A61"/>
    <w:rsid w:val="00E82954"/>
    <w:rsid w:val="00E964AE"/>
    <w:rsid w:val="00E96612"/>
    <w:rsid w:val="00EA55FA"/>
    <w:rsid w:val="00EC1FD4"/>
    <w:rsid w:val="00ED0196"/>
    <w:rsid w:val="00EF5F9B"/>
    <w:rsid w:val="00F24CA8"/>
    <w:rsid w:val="00F35E8D"/>
    <w:rsid w:val="00F36759"/>
    <w:rsid w:val="00F52EE6"/>
    <w:rsid w:val="00F55355"/>
    <w:rsid w:val="00F7128B"/>
    <w:rsid w:val="00F84EEC"/>
    <w:rsid w:val="00FB1182"/>
    <w:rsid w:val="00FB2321"/>
    <w:rsid w:val="00FC4CCB"/>
    <w:rsid w:val="00FE4742"/>
    <w:rsid w:val="00FF282C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421E38"/>
  <w15:docId w15:val="{5F2E18A8-92E9-444F-9AF6-91939E79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autoRedefine/>
    <w:qFormat/>
    <w:rsid w:val="00640B3F"/>
    <w:pPr>
      <w:keepNext/>
      <w:jc w:val="center"/>
      <w:outlineLvl w:val="0"/>
    </w:pPr>
    <w:rPr>
      <w:rFonts w:ascii="Tahoma" w:hAnsi="Tahoma"/>
      <w:b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0B3F"/>
    <w:rPr>
      <w:rFonts w:ascii="Tahoma" w:eastAsia="Times New Roman" w:hAnsi="Tahoma" w:cs="Times New Roman"/>
      <w:b/>
      <w:sz w:val="18"/>
      <w:szCs w:val="18"/>
    </w:rPr>
  </w:style>
  <w:style w:type="paragraph" w:customStyle="1" w:styleId="Normln1">
    <w:name w:val="Normální1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FreeForm">
    <w:name w:val="Free Form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FreeFormA">
    <w:name w:val="Free Form A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Default">
    <w:name w:val="Default"/>
    <w:rsid w:val="00640B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B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B3F"/>
    <w:rPr>
      <w:rFonts w:ascii="Tahoma" w:eastAsia="Times New Roman" w:hAnsi="Tahoma" w:cs="Tahoma"/>
      <w:sz w:val="16"/>
      <w:szCs w:val="16"/>
      <w:lang w:val="en-US"/>
    </w:rPr>
  </w:style>
  <w:style w:type="paragraph" w:styleId="Nzev">
    <w:name w:val="Title"/>
    <w:basedOn w:val="Normln"/>
    <w:link w:val="NzevChar"/>
    <w:qFormat/>
    <w:rsid w:val="002F5182"/>
    <w:pPr>
      <w:jc w:val="center"/>
    </w:pPr>
    <w:rPr>
      <w:rFonts w:ascii="Arial" w:hAnsi="Arial"/>
      <w:b/>
      <w:sz w:val="32"/>
      <w:szCs w:val="20"/>
      <w:lang w:val="cs-CZ" w:eastAsia="x-none"/>
    </w:rPr>
  </w:style>
  <w:style w:type="character" w:customStyle="1" w:styleId="NzevChar">
    <w:name w:val="Název Char"/>
    <w:basedOn w:val="Standardnpsmoodstavce"/>
    <w:link w:val="Nzev"/>
    <w:rsid w:val="002F5182"/>
    <w:rPr>
      <w:rFonts w:ascii="Arial" w:eastAsia="Times New Roman" w:hAnsi="Arial" w:cs="Times New Roman"/>
      <w:b/>
      <w:sz w:val="32"/>
      <w:szCs w:val="20"/>
      <w:lang w:eastAsia="x-none"/>
    </w:rPr>
  </w:style>
  <w:style w:type="table" w:styleId="Mkatabulky">
    <w:name w:val="Table Grid"/>
    <w:basedOn w:val="Normlntabulka"/>
    <w:rsid w:val="001D1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C02040575ABEA42ADF32886ABDCA16A" ma:contentTypeVersion="14" ma:contentTypeDescription="Create a new document." ma:contentTypeScope="" ma:versionID="65351b03da37f271e9ea6d07f2fdce2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a4de7e87977dd9a5304776a3f9ab3e94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470-1756/1756-17_D3_RS.docx</ZkracenyRetezec>
    <Smazat xmlns="acca34e4-9ecd-41c8-99eb-d6aa654aaa55">&lt;a href="/sites/evidencesmluv/_layouts/15/IniWrkflIP.aspx?List=%7b6A8A6AA5-C48F-41F1-807A-52AA0ECDCD18%7d&amp;amp;ID=887&amp;amp;ItemGuid=%7b495BFB24-B8E2-40DB-9CD2-975DBE33821F%7d&amp;amp;TemplateID=%7bd3f8102e-f4a5-4901-b93c-fb146a9d820d%7d"&gt;&lt;img src="/SiteAssets/Pictogram/Pripominkovani/delete16red.png" /&gt;&lt;/a&gt;</Smaz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4" ma:contentTypeDescription="" ma:contentTypeScope="" ma:versionID="3e6ec380bb863bf297f5ec1ac325e489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220238d8fc399d24f2704bd4824e9417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DC3CAD-4C51-43EF-8228-F077B26ED750}"/>
</file>

<file path=customXml/itemProps2.xml><?xml version="1.0" encoding="utf-8"?>
<ds:datastoreItem xmlns:ds="http://schemas.openxmlformats.org/officeDocument/2006/customXml" ds:itemID="{C47927FD-7CDE-41A9-B456-9317692A5DA5}"/>
</file>

<file path=customXml/itemProps3.xml><?xml version="1.0" encoding="utf-8"?>
<ds:datastoreItem xmlns:ds="http://schemas.openxmlformats.org/officeDocument/2006/customXml" ds:itemID="{776D35FE-22DE-4E31-92BF-11E9A0282577}"/>
</file>

<file path=customXml/itemProps4.xml><?xml version="1.0" encoding="utf-8"?>
<ds:datastoreItem xmlns:ds="http://schemas.openxmlformats.org/officeDocument/2006/customXml" ds:itemID="{5573454A-6F7E-4D62-BE72-0B0A0626E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vfn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100272</dc:creator>
  <cp:lastModifiedBy>Kotusová Zuzana, Bc. DiS.</cp:lastModifiedBy>
  <cp:revision>2</cp:revision>
  <cp:lastPrinted>2021-05-10T11:10:00Z</cp:lastPrinted>
  <dcterms:created xsi:type="dcterms:W3CDTF">2021-05-19T10:25:00Z</dcterms:created>
  <dcterms:modified xsi:type="dcterms:W3CDTF">2021-05-19T10:25:00Z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SetDate">
    <vt:lpwstr>2020-03-31T08:46:19.0636003Z</vt:lpwstr>
  </property>
  <property fmtid="{D5CDD505-2E9C-101B-9397-08002B2CF9AE}" pid="5" name="MSIP_Label_2063cd7f-2d21-486a-9f29-9c1683fdd175_Name">
    <vt:lpwstr>Veřejné</vt:lpwstr>
  </property>
  <property fmtid="{D5CDD505-2E9C-101B-9397-08002B2CF9AE}" pid="6" name="MSIP_Label_2063cd7f-2d21-486a-9f29-9c1683fdd175_Extended_MSFT_Method">
    <vt:lpwstr>Automatic</vt:lpwstr>
  </property>
  <property fmtid="{D5CDD505-2E9C-101B-9397-08002B2CF9AE}" pid="7" name="Sensitivity">
    <vt:lpwstr>Veřejné</vt:lpwstr>
  </property>
  <property fmtid="{D5CDD505-2E9C-101B-9397-08002B2CF9AE}" pid="8" name="ContentTypeId">
    <vt:lpwstr>0x010100EFF427952D4E634383E9B8E9D938055A009C02040575ABEA42ADF32886ABDCA16A</vt:lpwstr>
  </property>
  <property fmtid="{D5CDD505-2E9C-101B-9397-08002B2CF9AE}" pid="9" name="_dlc_DocIdItemGuid">
    <vt:lpwstr>c9d16730-ebd8-4fd9-ad8a-525e92fb80ea</vt:lpwstr>
  </property>
  <property fmtid="{D5CDD505-2E9C-101B-9397-08002B2CF9AE}" pid="10" name="WorkflowChangePath">
    <vt:lpwstr>82569b4a-5f6c-4a67-89c0-3731ded64efb,2;82569b4a-5f6c-4a67-89c0-3731ded64efb,2;82569b4a-5f6c-4a67-89c0-3731ded64efb,2;</vt:lpwstr>
  </property>
</Properties>
</file>