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B6649" w14:textId="77777777" w:rsidR="001B1284" w:rsidRDefault="00505CE0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Národní památkový ústav</w:t>
      </w:r>
    </w:p>
    <w:p w14:paraId="5B0FC3E7" w14:textId="77777777" w:rsidR="001B1284" w:rsidRDefault="00505CE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státní příspěvková organizace, zřízená rozhodnutím MK ČR č. j. 11617/2002</w:t>
      </w:r>
    </w:p>
    <w:p w14:paraId="06DB5667" w14:textId="77777777" w:rsidR="001B1284" w:rsidRDefault="00505CE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Valdštejnské náměstí 3, PSČ 118 01 Praha 1 – Malá Strana</w:t>
      </w:r>
    </w:p>
    <w:p w14:paraId="278E6CF5" w14:textId="77777777" w:rsidR="001B1284" w:rsidRDefault="00505CE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IČ: 75032333, DIČ: CZ75032333,</w:t>
      </w:r>
    </w:p>
    <w:p w14:paraId="1DF6CE0B" w14:textId="77777777" w:rsidR="001B1284" w:rsidRDefault="00505CE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bankovní spojení:  ČNB 300003-600390011/0710</w:t>
      </w:r>
    </w:p>
    <w:p w14:paraId="204B4A13" w14:textId="77777777" w:rsidR="001B1284" w:rsidRDefault="00505CE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zastoupený: Mgr. Petrem Pavelcem Ph.D.</w:t>
      </w:r>
    </w:p>
    <w:p w14:paraId="036578B9" w14:textId="77777777" w:rsidR="001B1284" w:rsidRDefault="00505CE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ředitelem Územní památkové správy v Českých Budějovicích</w:t>
      </w:r>
    </w:p>
    <w:p w14:paraId="66D4FF10" w14:textId="77777777" w:rsidR="001B1284" w:rsidRDefault="001B1284">
      <w:pPr>
        <w:rPr>
          <w:rFonts w:ascii="Calibri" w:hAnsi="Calibri" w:cs="Arial"/>
          <w:sz w:val="22"/>
          <w:szCs w:val="22"/>
        </w:rPr>
      </w:pPr>
    </w:p>
    <w:p w14:paraId="1449E8F3" w14:textId="77777777" w:rsidR="00CB3A94" w:rsidRDefault="00CB3A94" w:rsidP="00CB3A94">
      <w:pPr>
        <w:rPr>
          <w:rFonts w:ascii="Calibri" w:hAnsi="Calibri"/>
        </w:rPr>
      </w:pPr>
      <w:r>
        <w:rPr>
          <w:rStyle w:val="Zvraznn"/>
          <w:rFonts w:ascii="Calibri" w:hAnsi="Calibri" w:cs="Calibri"/>
          <w:b/>
          <w:bCs/>
        </w:rPr>
        <w:t>Doručovací adresa:</w:t>
      </w:r>
    </w:p>
    <w:p w14:paraId="727A6779" w14:textId="77777777" w:rsidR="00CB3A94" w:rsidRDefault="00CB3A94" w:rsidP="00CB3A94">
      <w:pPr>
        <w:rPr>
          <w:rFonts w:ascii="Calibri" w:hAnsi="Calibri"/>
        </w:rPr>
      </w:pPr>
      <w:r>
        <w:rPr>
          <w:rFonts w:ascii="Calibri" w:hAnsi="Calibri"/>
        </w:rPr>
        <w:t xml:space="preserve">Národní památkový ústav, </w:t>
      </w:r>
    </w:p>
    <w:p w14:paraId="5CE08BCF" w14:textId="77777777" w:rsidR="00CB3A94" w:rsidRDefault="00CB3A94" w:rsidP="00CB3A94">
      <w:pPr>
        <w:rPr>
          <w:rFonts w:ascii="Calibri" w:hAnsi="Calibri"/>
        </w:rPr>
      </w:pPr>
      <w:r>
        <w:rPr>
          <w:rFonts w:ascii="Calibri" w:hAnsi="Calibri"/>
        </w:rPr>
        <w:t>Územní památková správa v Českých Budějovicích,</w:t>
      </w:r>
    </w:p>
    <w:p w14:paraId="2D6071F8" w14:textId="77777777" w:rsidR="00CB3A94" w:rsidRDefault="00CB3A94" w:rsidP="00CB3A94">
      <w:pPr>
        <w:rPr>
          <w:rFonts w:ascii="Calibri" w:hAnsi="Calibri" w:cs="Arial"/>
          <w:sz w:val="22"/>
          <w:szCs w:val="22"/>
        </w:rPr>
      </w:pPr>
      <w:r>
        <w:rPr>
          <w:rFonts w:ascii="Calibri" w:hAnsi="Calibri"/>
        </w:rPr>
        <w:t>Náměstí Přemysla Otakara II. 34, 370 21 České Budějovice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680114E7" w14:textId="77777777" w:rsidR="001B1284" w:rsidRDefault="00505CE0" w:rsidP="00CB3A94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(dále jen „</w:t>
      </w:r>
      <w:r>
        <w:rPr>
          <w:rFonts w:ascii="Calibri" w:hAnsi="Calibri" w:cs="Arial"/>
          <w:b/>
          <w:sz w:val="22"/>
          <w:szCs w:val="22"/>
        </w:rPr>
        <w:t>objednatel</w:t>
      </w:r>
      <w:r>
        <w:rPr>
          <w:rFonts w:ascii="Calibri" w:hAnsi="Calibri" w:cs="Arial"/>
          <w:sz w:val="22"/>
          <w:szCs w:val="22"/>
        </w:rPr>
        <w:t>“)</w:t>
      </w:r>
    </w:p>
    <w:p w14:paraId="0C8BCBA5" w14:textId="77777777" w:rsidR="001B1284" w:rsidRDefault="001B1284">
      <w:pPr>
        <w:rPr>
          <w:rFonts w:ascii="Calibri" w:hAnsi="Calibri" w:cs="Arial"/>
          <w:sz w:val="22"/>
          <w:szCs w:val="22"/>
        </w:rPr>
      </w:pPr>
    </w:p>
    <w:p w14:paraId="6A1037BB" w14:textId="77777777" w:rsidR="001B1284" w:rsidRDefault="00505CE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</w:t>
      </w:r>
    </w:p>
    <w:p w14:paraId="0B36E305" w14:textId="0BFA459C" w:rsidR="001B1284" w:rsidRDefault="00A334C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CISS CZ s.r.o.</w:t>
      </w:r>
    </w:p>
    <w:p w14:paraId="1D66004F" w14:textId="276658F5" w:rsidR="001B1284" w:rsidRDefault="00505CE0" w:rsidP="008D102C">
      <w:r>
        <w:rPr>
          <w:rFonts w:ascii="Calibri" w:hAnsi="Calibri" w:cs="Arial"/>
          <w:sz w:val="22"/>
          <w:szCs w:val="22"/>
        </w:rPr>
        <w:t xml:space="preserve">se sídlem: </w:t>
      </w:r>
      <w:r w:rsidR="00A334C9">
        <w:rPr>
          <w:rFonts w:ascii="Calibri" w:hAnsi="Calibri" w:cs="Arial"/>
          <w:sz w:val="22"/>
          <w:szCs w:val="22"/>
        </w:rPr>
        <w:t>Hraniční 6, 370 06 České Budějovice</w:t>
      </w:r>
    </w:p>
    <w:p w14:paraId="6D26A7C5" w14:textId="428E2D7B" w:rsidR="001B1284" w:rsidRDefault="00505CE0">
      <w:pPr>
        <w:pStyle w:val="Standard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IČO:</w:t>
      </w:r>
      <w:r w:rsidR="00A334C9">
        <w:rPr>
          <w:rFonts w:ascii="Calibri" w:hAnsi="Calibri" w:cs="Arial"/>
          <w:sz w:val="22"/>
          <w:szCs w:val="22"/>
        </w:rPr>
        <w:t xml:space="preserve"> 60826860</w:t>
      </w:r>
      <w:r>
        <w:rPr>
          <w:rFonts w:ascii="Calibri" w:hAnsi="Calibri" w:cs="Arial"/>
          <w:sz w:val="22"/>
          <w:szCs w:val="22"/>
        </w:rPr>
        <w:t xml:space="preserve"> DIČ:</w:t>
      </w:r>
      <w:r w:rsidR="00A334C9">
        <w:rPr>
          <w:rFonts w:ascii="Calibri" w:hAnsi="Calibri" w:cs="Arial"/>
          <w:sz w:val="22"/>
          <w:szCs w:val="22"/>
        </w:rPr>
        <w:t xml:space="preserve"> CZ60826860</w:t>
      </w:r>
    </w:p>
    <w:p w14:paraId="7EFF1EEF" w14:textId="6C8314B9" w:rsidR="001B1284" w:rsidRDefault="00505CE0">
      <w:pPr>
        <w:pStyle w:val="Standard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zastoupený: </w:t>
      </w:r>
      <w:r w:rsidR="00862F82">
        <w:rPr>
          <w:rFonts w:ascii="Calibri" w:hAnsi="Calibri" w:cs="Arial"/>
          <w:sz w:val="22"/>
          <w:szCs w:val="22"/>
        </w:rPr>
        <w:t>XXXXXXXXXXXX</w:t>
      </w:r>
    </w:p>
    <w:p w14:paraId="1C52A618" w14:textId="141DA6BB" w:rsidR="001B1284" w:rsidRDefault="00505CE0">
      <w:pPr>
        <w:pStyle w:val="Standard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bankovní spojení:</w:t>
      </w:r>
      <w:r w:rsidR="00A334C9">
        <w:rPr>
          <w:rFonts w:ascii="Calibri" w:hAnsi="Calibri" w:cs="Calibri"/>
          <w:sz w:val="22"/>
          <w:szCs w:val="22"/>
        </w:rPr>
        <w:t xml:space="preserve"> 255616675/0300</w:t>
      </w:r>
    </w:p>
    <w:p w14:paraId="29BAB685" w14:textId="77777777" w:rsidR="001B1284" w:rsidRDefault="00505CE0">
      <w:pPr>
        <w:pStyle w:val="Standard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(dále jen „</w:t>
      </w:r>
      <w:r>
        <w:rPr>
          <w:rFonts w:ascii="Calibri" w:hAnsi="Calibri" w:cs="Arial"/>
          <w:b/>
          <w:sz w:val="22"/>
          <w:szCs w:val="22"/>
        </w:rPr>
        <w:t>zhotovitel</w:t>
      </w:r>
      <w:r>
        <w:rPr>
          <w:rFonts w:ascii="Calibri" w:hAnsi="Calibri" w:cs="Arial"/>
          <w:sz w:val="22"/>
          <w:szCs w:val="22"/>
        </w:rPr>
        <w:t>“)</w:t>
      </w:r>
    </w:p>
    <w:p w14:paraId="7AF8D0F3" w14:textId="77777777" w:rsidR="001B1284" w:rsidRDefault="001B1284">
      <w:pPr>
        <w:rPr>
          <w:rFonts w:ascii="Calibri" w:hAnsi="Calibri" w:cs="Arial"/>
          <w:sz w:val="22"/>
          <w:szCs w:val="22"/>
        </w:rPr>
      </w:pPr>
    </w:p>
    <w:p w14:paraId="3674E2CE" w14:textId="77777777" w:rsidR="001B1284" w:rsidRDefault="00505CE0">
      <w:pPr>
        <w:pStyle w:val="Normln0"/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jako smluvní strany uzavřely v souladu se zákonem č. 89/2012 Sb., občanský zákoník, ve znění pozdějších předpisů, níže uvedeného dne, měsíce a roku tuto</w:t>
      </w:r>
    </w:p>
    <w:p w14:paraId="3D2DBB4C" w14:textId="77777777" w:rsidR="001B1284" w:rsidRDefault="00505CE0">
      <w:pPr>
        <w:pStyle w:val="Normln0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smlouvu o dílo:</w:t>
      </w:r>
    </w:p>
    <w:p w14:paraId="1E7730DF" w14:textId="77777777" w:rsidR="001B1284" w:rsidRDefault="001B1284">
      <w:pPr>
        <w:pStyle w:val="Normln0"/>
        <w:jc w:val="center"/>
        <w:rPr>
          <w:rFonts w:ascii="Calibri" w:hAnsi="Calibri"/>
          <w:b/>
          <w:szCs w:val="22"/>
        </w:rPr>
      </w:pPr>
    </w:p>
    <w:p w14:paraId="5D9AA1D1" w14:textId="77777777" w:rsidR="001B1284" w:rsidRDefault="00505CE0">
      <w:pPr>
        <w:pStyle w:val="Nadpis1"/>
        <w:numPr>
          <w:ilvl w:val="0"/>
          <w:numId w:val="2"/>
        </w:numPr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Předmět smlouvy – určení díla</w:t>
      </w:r>
    </w:p>
    <w:p w14:paraId="103EC1B8" w14:textId="77777777" w:rsidR="001B1284" w:rsidRDefault="00505CE0">
      <w:pPr>
        <w:pStyle w:val="Odstavecseseznamem"/>
        <w:numPr>
          <w:ilvl w:val="0"/>
          <w:numId w:val="3"/>
        </w:numPr>
        <w:ind w:left="426" w:hanging="426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Předmětem této smlouvy je úprava podmínek, za kterých zhotovitel provede pro objednatele následující dílo: Periodický úklid WC, 1. a 2. nádvoří, Zimní zahrady, dlážděného prostranství před zámkem a Zimní zahradou a zametání schodiště tzv. Myší díry. (dále jen „dílo“).</w:t>
      </w:r>
    </w:p>
    <w:p w14:paraId="529A6DCF" w14:textId="16658D6B" w:rsidR="001B1284" w:rsidRDefault="00505CE0">
      <w:pPr>
        <w:pStyle w:val="Odstavecseseznamem"/>
        <w:numPr>
          <w:ilvl w:val="0"/>
          <w:numId w:val="3"/>
        </w:numPr>
        <w:ind w:left="426" w:hanging="426"/>
      </w:pPr>
      <w:r>
        <w:rPr>
          <w:rFonts w:ascii="Calibri" w:hAnsi="Calibri"/>
          <w:sz w:val="22"/>
        </w:rPr>
        <w:t>Tuto smlouvu uzavírá objednatel se zhotovitelem na základě veřejné zakázky evidované v Národním elektronickém nástroji pod názvem SZ Hluboká – úklidové služby a č. N006/21/V0000</w:t>
      </w:r>
      <w:r w:rsidR="00645283">
        <w:rPr>
          <w:rFonts w:ascii="Calibri" w:hAnsi="Calibri"/>
          <w:sz w:val="22"/>
        </w:rPr>
        <w:t>9430</w:t>
      </w:r>
      <w:r>
        <w:rPr>
          <w:rFonts w:ascii="Calibri" w:hAnsi="Calibri"/>
          <w:sz w:val="22"/>
        </w:rPr>
        <w:t xml:space="preserve">. Smluvní strany se dohodly, že závaznou část smluvních ujednání tvoří rovněž nabídka zhotovitele a poptávka objednatele. </w:t>
      </w:r>
    </w:p>
    <w:p w14:paraId="0973805C" w14:textId="77777777" w:rsidR="001B1284" w:rsidRDefault="00505CE0">
      <w:pPr>
        <w:pStyle w:val="Odstavecseseznamem"/>
        <w:numPr>
          <w:ilvl w:val="0"/>
          <w:numId w:val="3"/>
        </w:numPr>
        <w:ind w:left="426" w:hanging="426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Zhotovitel se zavazuje provést dílo řádně, kvalitně a včas. Objednatel se zavazuje řádně zhotovené dílo převzít a včas zaplatit cenu sjednanou podle této smlouvy.</w:t>
      </w:r>
    </w:p>
    <w:p w14:paraId="2F0FFAF3" w14:textId="77777777" w:rsidR="001B1284" w:rsidRDefault="001B1284">
      <w:pPr>
        <w:jc w:val="center"/>
        <w:rPr>
          <w:rFonts w:ascii="Calibri" w:hAnsi="Calibri"/>
          <w:b/>
          <w:sz w:val="22"/>
          <w:szCs w:val="22"/>
        </w:rPr>
      </w:pPr>
    </w:p>
    <w:p w14:paraId="131B1898" w14:textId="77777777" w:rsidR="001B1284" w:rsidRDefault="00505CE0">
      <w:pPr>
        <w:pStyle w:val="Nadpis1"/>
        <w:numPr>
          <w:ilvl w:val="0"/>
          <w:numId w:val="2"/>
        </w:numPr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Doba a místo plnění a další podmínky</w:t>
      </w:r>
    </w:p>
    <w:p w14:paraId="118B2A4E" w14:textId="77777777" w:rsidR="001B1284" w:rsidRDefault="00505CE0">
      <w:pPr>
        <w:pStyle w:val="Odstavecseseznamem"/>
        <w:numPr>
          <w:ilvl w:val="0"/>
          <w:numId w:val="4"/>
        </w:numPr>
        <w:ind w:left="426" w:hanging="426"/>
      </w:pPr>
      <w:r>
        <w:rPr>
          <w:rFonts w:ascii="Calibri" w:hAnsi="Calibri"/>
          <w:sz w:val="22"/>
        </w:rPr>
        <w:t>Tato smlouva se</w:t>
      </w:r>
      <w:r w:rsidR="007374C6">
        <w:rPr>
          <w:rFonts w:ascii="Calibri" w:hAnsi="Calibri"/>
          <w:sz w:val="22"/>
        </w:rPr>
        <w:t xml:space="preserve"> uzavírá na dobu určitou od 1. 5. 2021 do 30. 4. 2023</w:t>
      </w:r>
      <w:r>
        <w:rPr>
          <w:rFonts w:ascii="Calibri" w:hAnsi="Calibri"/>
          <w:sz w:val="22"/>
        </w:rPr>
        <w:t xml:space="preserve">. </w:t>
      </w:r>
    </w:p>
    <w:p w14:paraId="22E2B6D3" w14:textId="77777777" w:rsidR="001B1284" w:rsidRDefault="00505CE0">
      <w:pPr>
        <w:pStyle w:val="Odstavecseseznamem"/>
        <w:numPr>
          <w:ilvl w:val="0"/>
          <w:numId w:val="4"/>
        </w:numPr>
        <w:ind w:left="426" w:hanging="426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Zhotovitel se zavazuje zhotovit dílo a řádně předat objednateli. Objednatel není povinen dílo převzít, nebude-li dodáno v požadovaném rozsahu a kvalitě. </w:t>
      </w:r>
    </w:p>
    <w:p w14:paraId="6E8C70E0" w14:textId="77777777" w:rsidR="001B1284" w:rsidRDefault="00505CE0">
      <w:pPr>
        <w:ind w:left="426" w:hanging="426"/>
        <w:jc w:val="both"/>
      </w:pPr>
      <w:r>
        <w:rPr>
          <w:rFonts w:ascii="Calibri" w:hAnsi="Calibri"/>
          <w:sz w:val="22"/>
        </w:rPr>
        <w:t xml:space="preserve">3.  Zhotovitel odpovídá, za kvalitní a odborně správné provedení díla, za dodržování technických předpisů, návodů a norem stanovených pro používání mycích, desinfekčních a dalších prostředků užívaných při provádění díla.  </w:t>
      </w:r>
    </w:p>
    <w:p w14:paraId="1CD3325F" w14:textId="77777777" w:rsidR="001B1284" w:rsidRDefault="00505CE0">
      <w:pPr>
        <w:suppressAutoHyphens w:val="0"/>
        <w:spacing w:line="235" w:lineRule="atLeast"/>
        <w:ind w:left="426" w:hanging="426"/>
        <w:jc w:val="both"/>
        <w:textAlignment w:val="auto"/>
      </w:pPr>
      <w:r>
        <w:rPr>
          <w:rFonts w:ascii="Calibri" w:hAnsi="Calibri" w:cs="Arial"/>
          <w:sz w:val="22"/>
        </w:rPr>
        <w:lastRenderedPageBreak/>
        <w:t xml:space="preserve">4.  Zhotovitel odpovídá za dodržování zásad BOZP, protipožárních předpisů a předpisů na úseku památkové péče. Zhotovitel si bude počínat tak, aby nedošlo ke škodě na majetku objednatele, na majetku a zdraví dalších osob. Jakékoliv škodní události bude neprodleně hlásit objednateli. </w:t>
      </w:r>
      <w:r>
        <w:rPr>
          <w:rFonts w:ascii="Calibri" w:hAnsi="Calibri" w:cs="Arial"/>
          <w:sz w:val="22"/>
        </w:rPr>
        <w:br/>
        <w:t xml:space="preserve">Zhotovitel odpovídá za všechny osoby, které pověří realizací díla a za škodu, které tyto osoby způsobí. </w:t>
      </w:r>
    </w:p>
    <w:p w14:paraId="6D4016B0" w14:textId="77777777" w:rsidR="001B1284" w:rsidRDefault="00505CE0">
      <w:pPr>
        <w:pStyle w:val="Odstavecseseznamem"/>
        <w:numPr>
          <w:ilvl w:val="0"/>
          <w:numId w:val="8"/>
        </w:numPr>
        <w:suppressAutoHyphens w:val="0"/>
        <w:spacing w:line="235" w:lineRule="atLeast"/>
        <w:ind w:left="426" w:hanging="426"/>
        <w:textAlignment w:val="auto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Zhotovitel se zavazuje zajistit, že osoby pověřené prováděním díla nebudou používat v areálu zámku otevřený oheň a kouřit (vyjma míst k tomu určených objednatelem).</w:t>
      </w:r>
    </w:p>
    <w:p w14:paraId="4EB35646" w14:textId="77777777" w:rsidR="001B1284" w:rsidRDefault="00505CE0">
      <w:pPr>
        <w:pStyle w:val="Odstavecseseznamem"/>
        <w:numPr>
          <w:ilvl w:val="0"/>
          <w:numId w:val="8"/>
        </w:numPr>
        <w:suppressAutoHyphens w:val="0"/>
        <w:spacing w:line="235" w:lineRule="atLeast"/>
        <w:ind w:left="426" w:hanging="426"/>
        <w:textAlignment w:val="auto"/>
      </w:pPr>
      <w:r>
        <w:rPr>
          <w:rFonts w:ascii="Calibri" w:hAnsi="Calibri" w:cs="Arial"/>
          <w:sz w:val="22"/>
        </w:rPr>
        <w:t xml:space="preserve">Zhotovitel bere na vědomí, že v areálu zámku je instalován kamerový systém a dochází tak ke zpracování osobních údajů osob vstupujících do monitorovaného prostoru. Objednatel postupuje při zpracování osobních údajů dle platných právních předpisů. </w:t>
      </w:r>
    </w:p>
    <w:p w14:paraId="51018A7A" w14:textId="77777777" w:rsidR="001B1284" w:rsidRDefault="00505CE0">
      <w:pPr>
        <w:pStyle w:val="Odstavecseseznamem"/>
        <w:numPr>
          <w:ilvl w:val="0"/>
          <w:numId w:val="8"/>
        </w:numPr>
        <w:ind w:left="426" w:hanging="426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Zhotovitel je povinen odstranit bez prodlení a bezplatně zjištěné vady svých prací nebo dodávek. </w:t>
      </w:r>
    </w:p>
    <w:p w14:paraId="432A5C5C" w14:textId="77777777" w:rsidR="001B1284" w:rsidRDefault="00505CE0">
      <w:pPr>
        <w:pStyle w:val="Odstavecseseznamem"/>
        <w:numPr>
          <w:ilvl w:val="0"/>
          <w:numId w:val="8"/>
        </w:numPr>
        <w:ind w:left="426" w:hanging="426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V případě prodlení zhotovitele s provedením díla, anebo s odstraněním vady díla, je zhotovitel povinen uhradit objednateli smluvní pokutu ve výši 100 Kč, a to za každý byť i jen započatý den prodlení. </w:t>
      </w:r>
    </w:p>
    <w:p w14:paraId="4B2620CB" w14:textId="77777777" w:rsidR="001B1284" w:rsidRDefault="001B1284">
      <w:pPr>
        <w:ind w:left="360"/>
        <w:jc w:val="both"/>
        <w:rPr>
          <w:rFonts w:ascii="Calibri" w:hAnsi="Calibri"/>
          <w:sz w:val="22"/>
          <w:szCs w:val="22"/>
        </w:rPr>
      </w:pPr>
    </w:p>
    <w:p w14:paraId="10C4F0C1" w14:textId="77777777" w:rsidR="001B1284" w:rsidRDefault="00505CE0">
      <w:pPr>
        <w:pStyle w:val="Nadpis1"/>
        <w:numPr>
          <w:ilvl w:val="0"/>
          <w:numId w:val="2"/>
        </w:numPr>
        <w:ind w:left="0" w:firstLine="0"/>
        <w:rPr>
          <w:rFonts w:ascii="Calibri" w:hAnsi="Calibri"/>
          <w:b w:val="0"/>
          <w:sz w:val="22"/>
        </w:rPr>
      </w:pPr>
      <w:r>
        <w:rPr>
          <w:rFonts w:ascii="Calibri" w:hAnsi="Calibri"/>
          <w:sz w:val="22"/>
        </w:rPr>
        <w:t>Cena a platební podmínky</w:t>
      </w:r>
    </w:p>
    <w:p w14:paraId="6E54C9E4" w14:textId="22983CFC" w:rsidR="001B1284" w:rsidRDefault="00505CE0">
      <w:pPr>
        <w:pStyle w:val="Odstavecseseznamem"/>
        <w:numPr>
          <w:ilvl w:val="0"/>
          <w:numId w:val="5"/>
        </w:numPr>
        <w:ind w:left="426"/>
      </w:pPr>
      <w:r>
        <w:rPr>
          <w:rFonts w:ascii="Calibri" w:hAnsi="Calibri"/>
          <w:sz w:val="22"/>
        </w:rPr>
        <w:t>Cena díla je</w:t>
      </w:r>
      <w:r w:rsidR="00A334C9">
        <w:rPr>
          <w:rFonts w:ascii="Calibri" w:hAnsi="Calibri"/>
          <w:sz w:val="22"/>
        </w:rPr>
        <w:t xml:space="preserve"> 126,-</w:t>
      </w:r>
      <w:r>
        <w:rPr>
          <w:rFonts w:ascii="Calibri" w:hAnsi="Calibri"/>
          <w:sz w:val="22"/>
        </w:rPr>
        <w:t xml:space="preserve"> Kč bez DPH na hodinu, DPH ve výši 21% činí </w:t>
      </w:r>
      <w:r w:rsidR="00A334C9">
        <w:rPr>
          <w:rFonts w:ascii="Calibri" w:hAnsi="Calibri"/>
          <w:sz w:val="22"/>
        </w:rPr>
        <w:t xml:space="preserve">26,46 </w:t>
      </w:r>
      <w:r>
        <w:rPr>
          <w:rFonts w:ascii="Calibri" w:hAnsi="Calibri"/>
          <w:sz w:val="22"/>
        </w:rPr>
        <w:t xml:space="preserve">cena díla je </w:t>
      </w:r>
      <w:r w:rsidR="00A334C9">
        <w:rPr>
          <w:rFonts w:ascii="Calibri" w:hAnsi="Calibri"/>
          <w:sz w:val="22"/>
        </w:rPr>
        <w:t xml:space="preserve">152,46 </w:t>
      </w:r>
      <w:r>
        <w:rPr>
          <w:rFonts w:ascii="Calibri" w:hAnsi="Calibri"/>
          <w:sz w:val="22"/>
        </w:rPr>
        <w:t xml:space="preserve">Kč na hodinu. Sjednaná cena díla je konečná a nepřekročitelná a zahrnuje provedení a dodání díla, jakož i veškeré výlohy, výdaje a náklady vzniklé zhotoviteli v souvislosti se zhotovením a předáním díla. Změna ceny je možná pouze na základě písemného dodatku a v souladu s platnými právními předpisy (zejm. zákonem o zadávání veřejných zakázek). </w:t>
      </w:r>
      <w:r>
        <w:rPr>
          <w:rFonts w:ascii="Calibri" w:hAnsi="Calibri" w:cs="Arial"/>
          <w:sz w:val="22"/>
        </w:rPr>
        <w:t>Objednatel neposkytuje zhotoviteli žádné zálohy.</w:t>
      </w:r>
    </w:p>
    <w:p w14:paraId="45D22F5B" w14:textId="77777777" w:rsidR="001B1284" w:rsidRDefault="00505CE0">
      <w:pPr>
        <w:pStyle w:val="Odstavecseseznamem"/>
        <w:numPr>
          <w:ilvl w:val="0"/>
          <w:numId w:val="6"/>
        </w:numPr>
        <w:shd w:val="clear" w:color="auto" w:fill="FFFFFF"/>
        <w:ind w:left="426"/>
      </w:pPr>
      <w:r>
        <w:rPr>
          <w:rFonts w:ascii="Calibri" w:hAnsi="Calibri"/>
          <w:sz w:val="22"/>
        </w:rPr>
        <w:t>Po řádném měsíčním předání díla objednateli vystaví zhotovitel na úhradu díla bez zbytečného odkladu daňový doklad (fakturu) se splatností 21 dní ode dne jejího doručení objednateli.</w:t>
      </w:r>
    </w:p>
    <w:p w14:paraId="2B6F95E5" w14:textId="77777777" w:rsidR="001B1284" w:rsidRDefault="00505CE0">
      <w:pPr>
        <w:pStyle w:val="Odstavecseseznamem"/>
        <w:numPr>
          <w:ilvl w:val="0"/>
          <w:numId w:val="6"/>
        </w:numPr>
        <w:shd w:val="clear" w:color="auto" w:fill="FFFFFF"/>
        <w:ind w:left="426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Daňový doklad musí obsahovat všechny náležitosti řádného účetního a daňového dokladu dle příslušných právních předpisů, zejména zákona č. 235/2004 Sb., o dani z přidané hodnoty, ve znění pozdějších předpisů, dále musí splňovat smlouvou stanovené náležitosti, jinak je objednatel oprávněn jej vrátit s tím, že zhotovitel je poté povinen vystavit nový s novým termínem splatnosti. V takovém případě není objednatel v prodlení s úhradou.</w:t>
      </w:r>
    </w:p>
    <w:p w14:paraId="72D631E1" w14:textId="77777777" w:rsidR="001B1284" w:rsidRDefault="00505CE0">
      <w:pPr>
        <w:pStyle w:val="Odstavecseseznamem"/>
        <w:numPr>
          <w:ilvl w:val="0"/>
          <w:numId w:val="6"/>
        </w:numPr>
        <w:shd w:val="clear" w:color="auto" w:fill="FFFFFF"/>
        <w:ind w:left="426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Objednatel je oprávněn provést zajišťovací úhradu DPH na účet příslušného finančního úřadu, jestliže se zhotovitel stane ke dni uskutečnění zdanitelného plnění nespolehlivým plátcem dle zákona o dani z přidané hodnoty.</w:t>
      </w:r>
    </w:p>
    <w:p w14:paraId="1E446DB7" w14:textId="77777777" w:rsidR="001B1284" w:rsidRDefault="00505CE0">
      <w:pPr>
        <w:pStyle w:val="Odstavecseseznamem"/>
        <w:numPr>
          <w:ilvl w:val="0"/>
          <w:numId w:val="6"/>
        </w:numPr>
        <w:shd w:val="clear" w:color="auto" w:fill="FFFFFF"/>
        <w:ind w:left="426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Zhotovitel prohlašuje, že ke dni podpisu smlouvy není nespolehlivým plátcem DPH dle § 106 zákona č. 235/2004 Sb., o dani z přidané hodnoty, v platném znění, a není vedena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</w:t>
      </w:r>
      <w:r>
        <w:rPr>
          <w:rFonts w:ascii="Calibri" w:hAnsi="Calibri"/>
          <w:sz w:val="22"/>
        </w:rPr>
        <w:br/>
        <w:t>V případě, že se Zhotovitel stane nespolehlivým plátcem DPH, je povinen tuto skutečnost oznámit objednateli neprodleně (nejpozději do 3 pracovních dnů ode dne, kdy tato skutečnost nastala) na email objednatele uvedený v hlavičce této smlouvy. V případě porušení oznamovací povinnosti je zhotovitel povinen uhradit objednateli jednorázovou smluvní pokutu ve výši částky odpovídající výši DPH připočtené k celkové ceně díla.</w:t>
      </w:r>
    </w:p>
    <w:p w14:paraId="4231CB64" w14:textId="77777777" w:rsidR="001B1284" w:rsidRDefault="001B1284">
      <w:pPr>
        <w:ind w:left="360"/>
        <w:jc w:val="both"/>
        <w:rPr>
          <w:rFonts w:ascii="Calibri" w:hAnsi="Calibri"/>
          <w:b/>
          <w:sz w:val="22"/>
          <w:szCs w:val="22"/>
        </w:rPr>
      </w:pPr>
    </w:p>
    <w:p w14:paraId="0B5480DD" w14:textId="77777777" w:rsidR="001B1284" w:rsidRDefault="00505CE0">
      <w:pPr>
        <w:pStyle w:val="Nadpis1"/>
        <w:numPr>
          <w:ilvl w:val="0"/>
          <w:numId w:val="2"/>
        </w:numPr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Odstoupení od smlouvy a výpověď </w:t>
      </w:r>
    </w:p>
    <w:p w14:paraId="43E06757" w14:textId="77777777" w:rsidR="001B1284" w:rsidRDefault="00505CE0">
      <w:pPr>
        <w:pStyle w:val="Tlotextu"/>
        <w:keepNext/>
        <w:numPr>
          <w:ilvl w:val="0"/>
          <w:numId w:val="7"/>
        </w:numPr>
        <w:suppressAutoHyphens w:val="0"/>
        <w:jc w:val="both"/>
        <w:textAlignment w:val="auto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>Odstoupení  od smlouvy je možné za podmínek stanovených zákonem či touto smlouvou. Odstoupení od smlouvy je platné a účinné okamžikem doručení projevu vůle směřujícího k odstoupení od smlouvy druhé smluvní straně.</w:t>
      </w:r>
    </w:p>
    <w:p w14:paraId="12E95245" w14:textId="77777777" w:rsidR="001B1284" w:rsidRDefault="00505CE0">
      <w:pPr>
        <w:pStyle w:val="Odstavecseseznamem"/>
        <w:numPr>
          <w:ilvl w:val="0"/>
          <w:numId w:val="7"/>
        </w:numPr>
        <w:rPr>
          <w:rFonts w:ascii="Calibri" w:eastAsia="Times New Roman" w:hAnsi="Calibri" w:cs="Arial"/>
          <w:sz w:val="22"/>
          <w:lang w:eastAsia="cs-CZ"/>
        </w:rPr>
      </w:pPr>
      <w:r>
        <w:rPr>
          <w:rFonts w:ascii="Calibri" w:eastAsia="Times New Roman" w:hAnsi="Calibri" w:cs="Arial"/>
          <w:sz w:val="22"/>
          <w:lang w:eastAsia="cs-CZ"/>
        </w:rPr>
        <w:t xml:space="preserve">Zhotovitel je oprávněn kromě jiných odstoupit smlouvu v případě podstatného porušení smlouvy, za které se považuje zejména opakované prodlení v poskytování služeb, jakož i závažné nedostatky a chyby významně ovlivňujících kvalitu díla. Za závažné porušení této smlouvy se považuje i porušení povinnosti podle čl. II. </w:t>
      </w:r>
      <w:proofErr w:type="gramStart"/>
      <w:r>
        <w:rPr>
          <w:rFonts w:ascii="Calibri" w:eastAsia="Times New Roman" w:hAnsi="Calibri" w:cs="Arial"/>
          <w:sz w:val="22"/>
          <w:lang w:eastAsia="cs-CZ"/>
        </w:rPr>
        <w:t>odst. 3 a  odst.</w:t>
      </w:r>
      <w:proofErr w:type="gramEnd"/>
      <w:r>
        <w:rPr>
          <w:rFonts w:ascii="Calibri" w:eastAsia="Times New Roman" w:hAnsi="Calibri" w:cs="Arial"/>
          <w:sz w:val="22"/>
          <w:lang w:eastAsia="cs-CZ"/>
        </w:rPr>
        <w:t xml:space="preserve"> 4.   </w:t>
      </w:r>
    </w:p>
    <w:p w14:paraId="1C05D67E" w14:textId="77777777" w:rsidR="001B1284" w:rsidRDefault="00505CE0">
      <w:pPr>
        <w:pStyle w:val="Nadpis1"/>
        <w:numPr>
          <w:ilvl w:val="0"/>
          <w:numId w:val="2"/>
        </w:numPr>
        <w:ind w:left="0" w:firstLine="0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Společná a závěrečná ustanovení</w:t>
      </w:r>
    </w:p>
    <w:p w14:paraId="270266CF" w14:textId="77777777" w:rsidR="001B1284" w:rsidRDefault="00505CE0">
      <w:pPr>
        <w:keepNext/>
        <w:ind w:left="426" w:hanging="426"/>
        <w:jc w:val="both"/>
      </w:pPr>
      <w:r>
        <w:rPr>
          <w:rFonts w:ascii="Calibri" w:hAnsi="Calibri" w:cs="Arial"/>
          <w:sz w:val="22"/>
          <w:szCs w:val="22"/>
        </w:rPr>
        <w:t xml:space="preserve">1.   Zhotovitel se vzdává svého práva namítat nepřiměřenou výši smluvní pokuty u soudu ve smyslu § 2051 zákona č. 89/2012 Sb., občanský zákoník, ve znění pozdějších předpisů. Smluvní pokuty dle této smlouvy jsou splatné do 21 dnů od písemného vyúčtování odeslaného druhé smluvní straně. </w:t>
      </w:r>
      <w:r>
        <w:rPr>
          <w:rFonts w:ascii="Calibri" w:hAnsi="Calibri"/>
          <w:color w:val="000000"/>
          <w:sz w:val="22"/>
          <w:szCs w:val="22"/>
        </w:rPr>
        <w:t>Uhrazením smluvní pokuty není dotčen nárok na náhradu škody. Nárok na úhradu smluvní pokuty ani škody není nikterak dotčen odstoupením od smlouvy.</w:t>
      </w:r>
    </w:p>
    <w:p w14:paraId="222ECE2C" w14:textId="77777777" w:rsidR="001B1284" w:rsidRDefault="00505CE0">
      <w:pPr>
        <w:pStyle w:val="Odstavecseseznamem"/>
        <w:spacing w:after="0"/>
        <w:ind w:left="426" w:hanging="426"/>
      </w:pPr>
      <w:r>
        <w:rPr>
          <w:rFonts w:ascii="Calibri" w:hAnsi="Calibri"/>
          <w:sz w:val="22"/>
        </w:rPr>
        <w:t>2.   Objednatel je oprávněn provést zápočet svého i nesplatného nároku na zaplacení smluvní pokuty proti nároku zhotovitele na zaplacení ceny díla nebo jeho části.</w:t>
      </w:r>
    </w:p>
    <w:p w14:paraId="78A81F95" w14:textId="77777777" w:rsidR="001B1284" w:rsidRDefault="00505CE0">
      <w:pPr>
        <w:pStyle w:val="Odstavecseseznamem"/>
        <w:numPr>
          <w:ilvl w:val="0"/>
          <w:numId w:val="7"/>
        </w:numPr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Tato smlouva byla sepsána ve třech vyhotoveních. NPÚ obdrží dvě a zhotovitel jedno vyhotovení.</w:t>
      </w:r>
    </w:p>
    <w:p w14:paraId="64D0A0C5" w14:textId="77777777" w:rsidR="001B1284" w:rsidRDefault="00505CE0">
      <w:pPr>
        <w:widowControl w:val="0"/>
        <w:numPr>
          <w:ilvl w:val="0"/>
          <w:numId w:val="7"/>
        </w:numPr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Tato smlouva nabývá platnosti a účinnosti dnem podpisu oběma smluvními stranami. Pokud tato smlouva podléhá povinnosti uveřejnění </w:t>
      </w:r>
      <w:r>
        <w:rPr>
          <w:rFonts w:ascii="Calibri" w:hAnsi="Calibr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>
        <w:rPr>
          <w:rFonts w:ascii="Calibri" w:hAnsi="Calibri" w:cs="Calibri"/>
          <w:color w:val="000000"/>
          <w:sz w:val="22"/>
          <w:szCs w:val="22"/>
        </w:rPr>
        <w:t>, nabude účinnosti dnem uveřejnění a její uveřejnění zajistí objednatel.</w:t>
      </w:r>
      <w:r>
        <w:rPr>
          <w:rFonts w:ascii="Calibri" w:hAnsi="Calibri"/>
          <w:sz w:val="22"/>
          <w:szCs w:val="22"/>
        </w:rPr>
        <w:t xml:space="preserve"> </w:t>
      </w:r>
    </w:p>
    <w:p w14:paraId="32B49955" w14:textId="77777777" w:rsidR="001B1284" w:rsidRDefault="00505CE0">
      <w:pPr>
        <w:widowControl w:val="0"/>
        <w:numPr>
          <w:ilvl w:val="0"/>
          <w:numId w:val="7"/>
        </w:numPr>
        <w:jc w:val="both"/>
      </w:pPr>
      <w:r>
        <w:rPr>
          <w:rFonts w:ascii="Calibri" w:hAnsi="Calibri"/>
          <w:sz w:val="22"/>
          <w:szCs w:val="22"/>
        </w:rPr>
        <w:t>Smluvní strany berou na vědomí, že tato smlouva může být předmětem zveřejnění i dle jiných právních předpisů.</w:t>
      </w:r>
    </w:p>
    <w:p w14:paraId="556B1DB5" w14:textId="77777777" w:rsidR="001B1284" w:rsidRDefault="00505CE0">
      <w:pPr>
        <w:pStyle w:val="Odstavecseseznamem"/>
        <w:widowControl w:val="0"/>
        <w:numPr>
          <w:ilvl w:val="0"/>
          <w:numId w:val="7"/>
        </w:numPr>
        <w:spacing w:after="0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095F7BB4" w14:textId="77777777" w:rsidR="001B1284" w:rsidRDefault="00505CE0">
      <w:pPr>
        <w:pStyle w:val="Odstavecseseznamem"/>
        <w:widowControl w:val="0"/>
        <w:numPr>
          <w:ilvl w:val="0"/>
          <w:numId w:val="7"/>
        </w:numPr>
        <w:spacing w:after="0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Smlouvu je možno měnit či doplňovat výhradně písemnými číslovanými dodatky. </w:t>
      </w:r>
    </w:p>
    <w:p w14:paraId="2F195ECA" w14:textId="77777777" w:rsidR="001B1284" w:rsidRDefault="00505CE0">
      <w:pPr>
        <w:pStyle w:val="Odstavecseseznamem"/>
        <w:widowControl w:val="0"/>
        <w:numPr>
          <w:ilvl w:val="0"/>
          <w:numId w:val="7"/>
        </w:numPr>
        <w:spacing w:after="0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Smluvní strany prohlašují, že tuto smlouvu uzavřely podle své pravé a svobodné vůle prosté omylů, nikoliv v tísni a že vzájemné plnění dle této smlouvy.</w:t>
      </w:r>
    </w:p>
    <w:p w14:paraId="7B564046" w14:textId="77777777" w:rsidR="001B1284" w:rsidRDefault="00505CE0">
      <w:pPr>
        <w:pStyle w:val="Odstavecseseznamem"/>
        <w:widowControl w:val="0"/>
        <w:numPr>
          <w:ilvl w:val="0"/>
          <w:numId w:val="7"/>
        </w:numPr>
        <w:spacing w:after="0"/>
      </w:pPr>
      <w:r>
        <w:rPr>
          <w:rFonts w:ascii="Calibri" w:hAnsi="Calibri"/>
          <w:color w:val="000000"/>
          <w:sz w:val="22"/>
        </w:rPr>
        <w:t xml:space="preserve">Informace k ochraně osobních údajů jsou ze strany NPÚ uveřejněny na webových stránkách </w:t>
      </w:r>
      <w:hyperlink r:id="rId8">
        <w:r>
          <w:rPr>
            <w:rStyle w:val="Internetovodkaz"/>
            <w:rFonts w:ascii="Calibri" w:hAnsi="Calibri"/>
            <w:sz w:val="22"/>
          </w:rPr>
          <w:t>www.npu.cz</w:t>
        </w:r>
      </w:hyperlink>
      <w:r>
        <w:rPr>
          <w:rFonts w:ascii="Calibri" w:hAnsi="Calibri"/>
          <w:color w:val="000000"/>
          <w:sz w:val="22"/>
        </w:rPr>
        <w:t xml:space="preserve"> v sekci „Ochrana osobních údajů“.</w:t>
      </w:r>
    </w:p>
    <w:p w14:paraId="36ECB5EA" w14:textId="77777777" w:rsidR="001B1284" w:rsidRDefault="001B1284">
      <w:pPr>
        <w:widowControl w:val="0"/>
        <w:rPr>
          <w:rFonts w:ascii="Calibri" w:hAnsi="Calibri"/>
          <w:color w:val="000000"/>
          <w:sz w:val="22"/>
          <w:szCs w:val="22"/>
        </w:rPr>
      </w:pPr>
    </w:p>
    <w:p w14:paraId="320BAED8" w14:textId="77777777" w:rsidR="001B1284" w:rsidRDefault="001B1284">
      <w:pPr>
        <w:widowControl w:val="0"/>
        <w:rPr>
          <w:rFonts w:ascii="Calibri" w:hAnsi="Calibri"/>
          <w:color w:val="000000"/>
          <w:sz w:val="22"/>
          <w:szCs w:val="22"/>
        </w:rPr>
      </w:pPr>
    </w:p>
    <w:p w14:paraId="053F7056" w14:textId="77777777" w:rsidR="001B1284" w:rsidRDefault="00505CE0">
      <w:pPr>
        <w:widowControl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Příloha: Specifikace díla</w:t>
      </w:r>
    </w:p>
    <w:p w14:paraId="6DC53AE0" w14:textId="77777777" w:rsidR="001B1284" w:rsidRDefault="001B1284">
      <w:pPr>
        <w:widowControl w:val="0"/>
        <w:rPr>
          <w:rFonts w:ascii="Calibri" w:hAnsi="Calibri"/>
          <w:color w:val="000000"/>
          <w:sz w:val="22"/>
          <w:szCs w:val="22"/>
        </w:rPr>
      </w:pPr>
    </w:p>
    <w:p w14:paraId="4270A6F3" w14:textId="77777777" w:rsidR="001B1284" w:rsidRDefault="001B1284">
      <w:pPr>
        <w:pStyle w:val="Tlotextu"/>
        <w:ind w:left="360"/>
        <w:jc w:val="both"/>
        <w:rPr>
          <w:rFonts w:ascii="Calibri" w:hAnsi="Calibri"/>
          <w:b w:val="0"/>
          <w:sz w:val="22"/>
          <w:szCs w:val="22"/>
        </w:rPr>
      </w:pPr>
    </w:p>
    <w:tbl>
      <w:tblPr>
        <w:tblW w:w="9212" w:type="dxa"/>
        <w:jc w:val="center"/>
        <w:tblLook w:val="04A0" w:firstRow="1" w:lastRow="0" w:firstColumn="1" w:lastColumn="0" w:noHBand="0" w:noVBand="1"/>
      </w:tblPr>
      <w:tblGrid>
        <w:gridCol w:w="4607"/>
        <w:gridCol w:w="4605"/>
      </w:tblGrid>
      <w:tr w:rsidR="001B1284" w14:paraId="31764F98" w14:textId="77777777">
        <w:trPr>
          <w:jc w:val="center"/>
        </w:trPr>
        <w:tc>
          <w:tcPr>
            <w:tcW w:w="4606" w:type="dxa"/>
            <w:shd w:val="clear" w:color="auto" w:fill="auto"/>
          </w:tcPr>
          <w:p w14:paraId="76C1909D" w14:textId="7B26E7AD" w:rsidR="001B1284" w:rsidRDefault="00505CE0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V Českách Budějovicích, dne</w:t>
            </w:r>
            <w:r w:rsidR="00AA3AE7">
              <w:rPr>
                <w:rFonts w:ascii="Calibri" w:hAnsi="Calibri"/>
                <w:sz w:val="22"/>
                <w:szCs w:val="22"/>
              </w:rPr>
              <w:t xml:space="preserve"> 4. 5. 2021</w:t>
            </w:r>
            <w:r>
              <w:rPr>
                <w:rFonts w:ascii="Calibri" w:hAnsi="Calibri"/>
                <w:sz w:val="22"/>
                <w:szCs w:val="22"/>
              </w:rPr>
              <w:t xml:space="preserve">      </w:t>
            </w:r>
          </w:p>
          <w:p w14:paraId="7AD5DD27" w14:textId="77777777" w:rsidR="001B1284" w:rsidRDefault="001B1284">
            <w:pPr>
              <w:jc w:val="center"/>
              <w:rPr>
                <w:rFonts w:ascii="Calibri" w:hAnsi="Calibri"/>
              </w:rPr>
            </w:pPr>
          </w:p>
          <w:p w14:paraId="799226C3" w14:textId="77777777" w:rsidR="001B1284" w:rsidRDefault="001B1284">
            <w:pPr>
              <w:jc w:val="center"/>
              <w:rPr>
                <w:rFonts w:ascii="Calibri" w:hAnsi="Calibri"/>
              </w:rPr>
            </w:pPr>
          </w:p>
          <w:p w14:paraId="76E601F2" w14:textId="77777777" w:rsidR="001B1284" w:rsidRDefault="00505CE0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14:paraId="70E58B89" w14:textId="77777777" w:rsidR="001B1284" w:rsidRDefault="00505CE0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(podpis objednatele)</w:t>
            </w:r>
          </w:p>
          <w:p w14:paraId="3126F2E4" w14:textId="77777777" w:rsidR="001B1284" w:rsidRDefault="00505CE0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/razítko/</w:t>
            </w:r>
          </w:p>
        </w:tc>
        <w:tc>
          <w:tcPr>
            <w:tcW w:w="4605" w:type="dxa"/>
            <w:shd w:val="clear" w:color="auto" w:fill="auto"/>
          </w:tcPr>
          <w:p w14:paraId="3E40F2DD" w14:textId="1E92DFEB" w:rsidR="001B1284" w:rsidRDefault="00505CE0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 xml:space="preserve">V Českách Budějovicích, dne </w:t>
            </w:r>
            <w:r w:rsidR="00AA3AE7">
              <w:rPr>
                <w:rFonts w:ascii="Calibri" w:hAnsi="Calibri"/>
                <w:sz w:val="22"/>
                <w:szCs w:val="22"/>
              </w:rPr>
              <w:t>29. 4. 2021</w:t>
            </w:r>
            <w:r>
              <w:rPr>
                <w:rFonts w:ascii="Calibri" w:hAnsi="Calibri"/>
                <w:sz w:val="22"/>
                <w:szCs w:val="22"/>
              </w:rPr>
              <w:t>     </w:t>
            </w:r>
          </w:p>
          <w:p w14:paraId="5CB1E08D" w14:textId="77777777" w:rsidR="001B1284" w:rsidRDefault="001B1284">
            <w:pPr>
              <w:jc w:val="center"/>
              <w:rPr>
                <w:rFonts w:ascii="Calibri" w:hAnsi="Calibri"/>
              </w:rPr>
            </w:pPr>
          </w:p>
          <w:p w14:paraId="2F005A04" w14:textId="77777777" w:rsidR="001B1284" w:rsidRDefault="001B1284">
            <w:pPr>
              <w:jc w:val="center"/>
              <w:rPr>
                <w:rFonts w:ascii="Calibri" w:hAnsi="Calibri"/>
              </w:rPr>
            </w:pPr>
          </w:p>
          <w:p w14:paraId="3B8A084C" w14:textId="77777777" w:rsidR="001B1284" w:rsidRDefault="00505CE0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14:paraId="396D11F8" w14:textId="77777777" w:rsidR="001B1284" w:rsidRDefault="00505CE0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(podpis zhotovitele)</w:t>
            </w:r>
          </w:p>
          <w:p w14:paraId="28572013" w14:textId="77777777" w:rsidR="001B1284" w:rsidRDefault="00505CE0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/razítko/</w:t>
            </w:r>
            <w:bookmarkStart w:id="0" w:name="_GoBack"/>
            <w:bookmarkEnd w:id="0"/>
          </w:p>
        </w:tc>
      </w:tr>
    </w:tbl>
    <w:p w14:paraId="22D85A21" w14:textId="77777777" w:rsidR="001B1284" w:rsidRDefault="001B1284">
      <w:pPr>
        <w:rPr>
          <w:rFonts w:ascii="Calibri" w:hAnsi="Calibri"/>
          <w:sz w:val="22"/>
          <w:szCs w:val="22"/>
        </w:rPr>
      </w:pPr>
    </w:p>
    <w:p w14:paraId="61066AA5" w14:textId="77777777" w:rsidR="001B1284" w:rsidRDefault="001B1284">
      <w:pPr>
        <w:rPr>
          <w:rFonts w:ascii="Calibri" w:hAnsi="Calibri"/>
          <w:sz w:val="22"/>
          <w:szCs w:val="22"/>
        </w:rPr>
      </w:pPr>
    </w:p>
    <w:p w14:paraId="4E3620CB" w14:textId="77777777" w:rsidR="001B1284" w:rsidRDefault="001B1284"/>
    <w:p w14:paraId="0D94F852" w14:textId="77777777" w:rsidR="001B1284" w:rsidRDefault="001B1284"/>
    <w:sectPr w:rsidR="001B128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90" w:gutter="0"/>
      <w:cols w:space="708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9246C" w14:textId="77777777" w:rsidR="00E421F5" w:rsidRDefault="00E421F5">
      <w:r>
        <w:separator/>
      </w:r>
    </w:p>
  </w:endnote>
  <w:endnote w:type="continuationSeparator" w:id="0">
    <w:p w14:paraId="2BE62633" w14:textId="77777777" w:rsidR="00E421F5" w:rsidRDefault="00E42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577D6" w14:textId="77777777" w:rsidR="001B1284" w:rsidRDefault="00505CE0">
    <w:pPr>
      <w:pStyle w:val="Zpat"/>
    </w:pPr>
    <w:r>
      <w:rPr>
        <w:rFonts w:ascii="Calibri" w:hAnsi="Calibri"/>
      </w:rPr>
      <w:tab/>
      <w:t xml:space="preserve">strana </w:t>
    </w:r>
    <w:r>
      <w:rPr>
        <w:rFonts w:ascii="Calibri" w:hAnsi="Calibri"/>
      </w:rPr>
      <w:fldChar w:fldCharType="begin"/>
    </w:r>
    <w:r>
      <w:instrText>PAGE</w:instrText>
    </w:r>
    <w:r>
      <w:fldChar w:fldCharType="separate"/>
    </w:r>
    <w:r w:rsidR="00AA3AE7">
      <w:rPr>
        <w:noProof/>
      </w:rPr>
      <w:t>3</w:t>
    </w:r>
    <w:r>
      <w:fldChar w:fldCharType="end"/>
    </w:r>
    <w:r>
      <w:rPr>
        <w:rFonts w:ascii="Calibri" w:hAnsi="Calibri"/>
      </w:rPr>
      <w:t xml:space="preserve"> (celkem 3)</w:t>
    </w:r>
    <w:r>
      <w:rPr>
        <w:rFonts w:ascii="Calibri" w:hAnsi="Calibri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DD465" w14:textId="77777777" w:rsidR="001B1284" w:rsidRDefault="00505CE0">
    <w:pPr>
      <w:pStyle w:val="Zpat"/>
    </w:pPr>
    <w:r>
      <w:rPr>
        <w:rFonts w:ascii="Calibri" w:hAnsi="Calibri"/>
      </w:rPr>
      <w:tab/>
      <w:t xml:space="preserve">strana </w:t>
    </w:r>
    <w:r>
      <w:rPr>
        <w:rFonts w:ascii="Calibri" w:hAnsi="Calibri"/>
      </w:rPr>
      <w:fldChar w:fldCharType="begin"/>
    </w:r>
    <w:r>
      <w:instrText>PAGE</w:instrText>
    </w:r>
    <w:r>
      <w:fldChar w:fldCharType="separate"/>
    </w:r>
    <w:r w:rsidR="00AA3AE7">
      <w:rPr>
        <w:noProof/>
      </w:rPr>
      <w:t>1</w:t>
    </w:r>
    <w:r>
      <w:fldChar w:fldCharType="end"/>
    </w:r>
    <w:r>
      <w:rPr>
        <w:rFonts w:ascii="Calibri" w:hAnsi="Calibri"/>
      </w:rPr>
      <w:t xml:space="preserve"> (celkem 3)</w:t>
    </w:r>
    <w:r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0085C" w14:textId="77777777" w:rsidR="00E421F5" w:rsidRDefault="00E421F5">
      <w:r>
        <w:separator/>
      </w:r>
    </w:p>
  </w:footnote>
  <w:footnote w:type="continuationSeparator" w:id="0">
    <w:p w14:paraId="78FFA8E8" w14:textId="77777777" w:rsidR="00E421F5" w:rsidRDefault="00E42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0ED83" w14:textId="5D983C84" w:rsidR="001B1284" w:rsidRDefault="00505CE0">
    <w:pPr>
      <w:jc w:val="right"/>
    </w:pPr>
    <w:proofErr w:type="spellStart"/>
    <w:r>
      <w:rPr>
        <w:rStyle w:val="Siln"/>
        <w:rFonts w:ascii="Calibri" w:hAnsi="Calibri"/>
      </w:rPr>
      <w:t>Č.sml</w:t>
    </w:r>
    <w:proofErr w:type="spellEnd"/>
    <w:r>
      <w:rPr>
        <w:rStyle w:val="Siln"/>
        <w:rFonts w:ascii="Calibri" w:hAnsi="Calibri"/>
      </w:rPr>
      <w:t>. 3004H121</w:t>
    </w:r>
    <w:r w:rsidR="00C604BA">
      <w:rPr>
        <w:rStyle w:val="Siln"/>
        <w:rFonts w:ascii="Calibri" w:hAnsi="Calibri"/>
      </w:rPr>
      <w:t>0005</w:t>
    </w:r>
  </w:p>
  <w:p w14:paraId="746496AD" w14:textId="0F909AC2" w:rsidR="001B1284" w:rsidRDefault="00505CE0">
    <w:pPr>
      <w:jc w:val="right"/>
    </w:pPr>
    <w:r>
      <w:rPr>
        <w:rStyle w:val="Siln"/>
        <w:rFonts w:ascii="Calibri" w:hAnsi="Calibri"/>
      </w:rPr>
      <w:t>NPU-430/</w:t>
    </w:r>
    <w:r w:rsidR="00645283">
      <w:rPr>
        <w:rStyle w:val="Siln"/>
        <w:rFonts w:ascii="Calibri" w:hAnsi="Calibri"/>
      </w:rPr>
      <w:t>30894</w:t>
    </w:r>
    <w:r>
      <w:rPr>
        <w:rStyle w:val="Siln"/>
        <w:rFonts w:ascii="Calibri" w:hAnsi="Calibri"/>
      </w:rPr>
      <w:t>/2021</w:t>
    </w:r>
  </w:p>
  <w:p w14:paraId="51F54DC1" w14:textId="77777777" w:rsidR="001B1284" w:rsidRDefault="001B128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9FE09" w14:textId="32D2D73E" w:rsidR="001B1284" w:rsidRDefault="00505CE0">
    <w:pPr>
      <w:jc w:val="right"/>
      <w:rPr>
        <w:rStyle w:val="Siln"/>
        <w:rFonts w:ascii="Calibri" w:hAnsi="Calibri"/>
      </w:rPr>
    </w:pPr>
    <w:proofErr w:type="spellStart"/>
    <w:r>
      <w:rPr>
        <w:rStyle w:val="Siln"/>
        <w:rFonts w:ascii="Calibri" w:hAnsi="Calibri"/>
      </w:rPr>
      <w:t>Č.sml</w:t>
    </w:r>
    <w:proofErr w:type="spellEnd"/>
    <w:r>
      <w:rPr>
        <w:rStyle w:val="Siln"/>
        <w:rFonts w:ascii="Calibri" w:hAnsi="Calibri"/>
      </w:rPr>
      <w:t>. 3004H121</w:t>
    </w:r>
    <w:r w:rsidR="00C604BA">
      <w:rPr>
        <w:rStyle w:val="Siln"/>
        <w:rFonts w:ascii="Calibri" w:hAnsi="Calibri"/>
      </w:rPr>
      <w:t>0005</w:t>
    </w:r>
  </w:p>
  <w:p w14:paraId="73D36B9E" w14:textId="034EDF87" w:rsidR="001B1284" w:rsidRDefault="00505CE0">
    <w:pPr>
      <w:jc w:val="right"/>
    </w:pPr>
    <w:r>
      <w:rPr>
        <w:rStyle w:val="Siln"/>
        <w:rFonts w:ascii="Calibri" w:hAnsi="Calibri"/>
      </w:rPr>
      <w:t>NPU-430/</w:t>
    </w:r>
    <w:r w:rsidR="00645283">
      <w:rPr>
        <w:rStyle w:val="Siln"/>
        <w:rFonts w:ascii="Calibri" w:hAnsi="Calibri"/>
      </w:rPr>
      <w:t>30894</w:t>
    </w:r>
    <w:r>
      <w:rPr>
        <w:rStyle w:val="Siln"/>
        <w:rFonts w:ascii="Calibri" w:hAnsi="Calibri"/>
      </w:rPr>
      <w:t>/2021</w:t>
    </w:r>
  </w:p>
  <w:p w14:paraId="10D49020" w14:textId="77777777" w:rsidR="001B1284" w:rsidRDefault="00505CE0">
    <w:pPr>
      <w:pStyle w:val="Zhlav"/>
      <w:tabs>
        <w:tab w:val="left" w:pos="238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0C172EEB" wp14:editId="706FB06E">
              <wp:simplePos x="0" y="0"/>
              <wp:positionH relativeFrom="column">
                <wp:posOffset>-352425</wp:posOffset>
              </wp:positionH>
              <wp:positionV relativeFrom="paragraph">
                <wp:posOffset>335915</wp:posOffset>
              </wp:positionV>
              <wp:extent cx="2439035" cy="343535"/>
              <wp:effectExtent l="0" t="0" r="0" b="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8280" cy="34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7D05B9C" w14:textId="77777777" w:rsidR="001B1284" w:rsidRDefault="001B1284">
                          <w:pPr>
                            <w:pStyle w:val="Obsahrmce"/>
                            <w:rPr>
                              <w:rFonts w:ascii="Arial" w:hAnsi="Arial" w:cs="Arial"/>
                              <w:b/>
                              <w:color w:val="5D5D5D"/>
                              <w:sz w:val="20"/>
                              <w:szCs w:val="20"/>
                            </w:rPr>
                          </w:pPr>
                        </w:p>
                        <w:p w14:paraId="5F5715A9" w14:textId="77777777" w:rsidR="001B1284" w:rsidRDefault="001B1284">
                          <w:pPr>
                            <w:pStyle w:val="Obsahrmce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C172EEB" id="Textové pole 1" o:spid="_x0000_s1026" style="position:absolute;margin-left:-27.75pt;margin-top:26.45pt;width:192.05pt;height:27.0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" filled="f" stroked="f">
              <v:textbox inset="0,0,0,0">
                <w:txbxContent>
                  <w:p w14:paraId="07D05B9C" w14:textId="77777777" w:rsidR="001B1284" w:rsidRDefault="001B1284">
                    <w:pPr>
                      <w:pStyle w:val="Obsahrmce"/>
                      <w:rPr>
                        <w:rFonts w:ascii="Arial" w:hAnsi="Arial" w:cs="Arial"/>
                        <w:b/>
                        <w:color w:val="5D5D5D"/>
                        <w:sz w:val="20"/>
                        <w:szCs w:val="20"/>
                      </w:rPr>
                    </w:pPr>
                  </w:p>
                  <w:p w14:paraId="5F5715A9" w14:textId="77777777" w:rsidR="001B1284" w:rsidRDefault="001B1284">
                    <w:pPr>
                      <w:pStyle w:val="Obsahrmce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36F61"/>
    <w:multiLevelType w:val="multilevel"/>
    <w:tmpl w:val="72CA5346"/>
    <w:lvl w:ilvl="0">
      <w:start w:val="1"/>
      <w:numFmt w:val="upperRoman"/>
      <w:pStyle w:val="Nadpis1"/>
      <w:lvlText w:val="%1."/>
      <w:lvlJc w:val="center"/>
      <w:pPr>
        <w:ind w:left="3120" w:hanging="284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925B8C"/>
    <w:multiLevelType w:val="multilevel"/>
    <w:tmpl w:val="81925F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064F4"/>
    <w:multiLevelType w:val="multilevel"/>
    <w:tmpl w:val="840A00C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</w:rPr>
    </w:lvl>
  </w:abstractNum>
  <w:abstractNum w:abstractNumId="3">
    <w:nsid w:val="507155A8"/>
    <w:multiLevelType w:val="multilevel"/>
    <w:tmpl w:val="CF64D088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37DA7"/>
    <w:multiLevelType w:val="multilevel"/>
    <w:tmpl w:val="82FEBB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A3F96"/>
    <w:multiLevelType w:val="multilevel"/>
    <w:tmpl w:val="1AEAD4B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242EE"/>
    <w:multiLevelType w:val="multilevel"/>
    <w:tmpl w:val="A7644786"/>
    <w:lvl w:ilvl="0">
      <w:start w:val="1"/>
      <w:numFmt w:val="upperRoman"/>
      <w:lvlText w:val="%1."/>
      <w:lvlJc w:val="center"/>
      <w:pPr>
        <w:ind w:left="3120" w:hanging="284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7">
    <w:nsid w:val="7E1C59F1"/>
    <w:multiLevelType w:val="multilevel"/>
    <w:tmpl w:val="594AED04"/>
    <w:lvl w:ilvl="0">
      <w:start w:val="5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84"/>
    <w:rsid w:val="001B1284"/>
    <w:rsid w:val="001F5C1A"/>
    <w:rsid w:val="00505CE0"/>
    <w:rsid w:val="00645283"/>
    <w:rsid w:val="007374C6"/>
    <w:rsid w:val="00852B66"/>
    <w:rsid w:val="00862F82"/>
    <w:rsid w:val="008D102C"/>
    <w:rsid w:val="00A334C9"/>
    <w:rsid w:val="00AA3AE7"/>
    <w:rsid w:val="00C604BA"/>
    <w:rsid w:val="00CB3A94"/>
    <w:rsid w:val="00E4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4DC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419B"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rsid w:val="0010419B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10419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ZhlavChar">
    <w:name w:val="Záhlaví Char"/>
    <w:basedOn w:val="Standardnpsmoodstavce"/>
    <w:link w:val="Zhlav"/>
    <w:qFormat/>
    <w:rsid w:val="001041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qFormat/>
    <w:rsid w:val="001041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nternetovodkaz">
    <w:name w:val="Internetový odkaz"/>
    <w:rsid w:val="0010419B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Tlotextu"/>
    <w:qFormat/>
    <w:rsid w:val="0010419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Siln">
    <w:name w:val="Strong"/>
    <w:qFormat/>
    <w:rsid w:val="0010419B"/>
    <w:rPr>
      <w:b/>
      <w:bCs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ascii="Calibri" w:hAnsi="Calibri"/>
      <w:b/>
      <w:sz w:val="22"/>
      <w:szCs w:val="22"/>
    </w:rPr>
  </w:style>
  <w:style w:type="character" w:customStyle="1" w:styleId="ListLabel3">
    <w:name w:val="ListLabel 3"/>
    <w:qFormat/>
    <w:rPr>
      <w:b w:val="0"/>
      <w:i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ascii="Calibri" w:hAnsi="Calibri"/>
      <w:sz w:val="22"/>
      <w:szCs w:val="22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link w:val="ZkladntextChar"/>
    <w:rsid w:val="0010419B"/>
    <w:pPr>
      <w:jc w:val="center"/>
    </w:pPr>
    <w:rPr>
      <w:b/>
      <w:sz w:val="32"/>
      <w:szCs w:val="20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link w:val="ZhlavChar"/>
    <w:rsid w:val="0010419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10419B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qFormat/>
    <w:rsid w:val="0010419B"/>
    <w:pPr>
      <w:spacing w:after="120"/>
      <w:jc w:val="both"/>
    </w:pPr>
    <w:rPr>
      <w:rFonts w:eastAsia="Calibri"/>
      <w:szCs w:val="22"/>
      <w:lang w:eastAsia="en-US"/>
    </w:rPr>
  </w:style>
  <w:style w:type="paragraph" w:customStyle="1" w:styleId="Normln0">
    <w:name w:val="Normální~"/>
    <w:basedOn w:val="Normln"/>
    <w:qFormat/>
    <w:rsid w:val="0010419B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Standard">
    <w:name w:val="Standard"/>
    <w:qFormat/>
    <w:rsid w:val="0010419B"/>
    <w:pPr>
      <w:widowControl w:val="0"/>
      <w:suppressAutoHyphens/>
      <w:spacing w:line="240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Obsahrmce">
    <w:name w:val="Obsah rámce"/>
    <w:basedOn w:val="Normln"/>
    <w:qFormat/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numbering" w:customStyle="1" w:styleId="WWOutlineListStyle2">
    <w:name w:val="WW_OutlineListStyle_2"/>
    <w:rsid w:val="0010419B"/>
  </w:style>
  <w:style w:type="character" w:styleId="Zvraznn">
    <w:name w:val="Emphasis"/>
    <w:qFormat/>
    <w:rsid w:val="00CB3A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419B"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rsid w:val="0010419B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10419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ZhlavChar">
    <w:name w:val="Záhlaví Char"/>
    <w:basedOn w:val="Standardnpsmoodstavce"/>
    <w:link w:val="Zhlav"/>
    <w:qFormat/>
    <w:rsid w:val="001041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qFormat/>
    <w:rsid w:val="001041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nternetovodkaz">
    <w:name w:val="Internetový odkaz"/>
    <w:rsid w:val="0010419B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Tlotextu"/>
    <w:qFormat/>
    <w:rsid w:val="0010419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Siln">
    <w:name w:val="Strong"/>
    <w:qFormat/>
    <w:rsid w:val="0010419B"/>
    <w:rPr>
      <w:b/>
      <w:bCs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ascii="Calibri" w:hAnsi="Calibri"/>
      <w:b/>
      <w:sz w:val="22"/>
      <w:szCs w:val="22"/>
    </w:rPr>
  </w:style>
  <w:style w:type="character" w:customStyle="1" w:styleId="ListLabel3">
    <w:name w:val="ListLabel 3"/>
    <w:qFormat/>
    <w:rPr>
      <w:b w:val="0"/>
      <w:i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ascii="Calibri" w:hAnsi="Calibri"/>
      <w:sz w:val="22"/>
      <w:szCs w:val="22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link w:val="ZkladntextChar"/>
    <w:rsid w:val="0010419B"/>
    <w:pPr>
      <w:jc w:val="center"/>
    </w:pPr>
    <w:rPr>
      <w:b/>
      <w:sz w:val="32"/>
      <w:szCs w:val="20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link w:val="ZhlavChar"/>
    <w:rsid w:val="0010419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10419B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qFormat/>
    <w:rsid w:val="0010419B"/>
    <w:pPr>
      <w:spacing w:after="120"/>
      <w:jc w:val="both"/>
    </w:pPr>
    <w:rPr>
      <w:rFonts w:eastAsia="Calibri"/>
      <w:szCs w:val="22"/>
      <w:lang w:eastAsia="en-US"/>
    </w:rPr>
  </w:style>
  <w:style w:type="paragraph" w:customStyle="1" w:styleId="Normln0">
    <w:name w:val="Normální~"/>
    <w:basedOn w:val="Normln"/>
    <w:qFormat/>
    <w:rsid w:val="0010419B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Standard">
    <w:name w:val="Standard"/>
    <w:qFormat/>
    <w:rsid w:val="0010419B"/>
    <w:pPr>
      <w:widowControl w:val="0"/>
      <w:suppressAutoHyphens/>
      <w:spacing w:line="240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Obsahrmce">
    <w:name w:val="Obsah rámce"/>
    <w:basedOn w:val="Normln"/>
    <w:qFormat/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numbering" w:customStyle="1" w:styleId="WWOutlineListStyle2">
    <w:name w:val="WW_OutlineListStyle_2"/>
    <w:rsid w:val="0010419B"/>
  </w:style>
  <w:style w:type="character" w:styleId="Zvraznn">
    <w:name w:val="Emphasis"/>
    <w:qFormat/>
    <w:rsid w:val="00CB3A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1165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vlazny</dc:creator>
  <cp:lastModifiedBy>frankova</cp:lastModifiedBy>
  <cp:revision>4</cp:revision>
  <cp:lastPrinted>2019-04-09T05:55:00Z</cp:lastPrinted>
  <dcterms:created xsi:type="dcterms:W3CDTF">2021-05-19T11:04:00Z</dcterms:created>
  <dcterms:modified xsi:type="dcterms:W3CDTF">2021-05-19T11:07:00Z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