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tbl>
      <w:tblPr>
        <w:tblOverlap w:val="never"/>
        <w:jc w:val="center"/>
        <w:tblLayout w:type="fixed"/>
      </w:tblPr>
      <w:tblGrid>
        <w:gridCol w:w="1824"/>
        <w:gridCol w:w="7435"/>
      </w:tblGrid>
      <w:tr>
        <w:trPr>
          <w:trHeight w:val="326"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center"/>
              <w:rPr>
                <w:sz w:val="32"/>
                <w:szCs w:val="32"/>
              </w:rPr>
            </w:pPr>
            <w:r>
              <w:rPr>
                <w:b/>
                <w:bCs/>
                <w:color w:val="000000"/>
                <w:spacing w:val="0"/>
                <w:w w:val="100"/>
                <w:position w:val="0"/>
                <w:sz w:val="32"/>
                <w:szCs w:val="32"/>
                <w:shd w:val="clear" w:color="auto" w:fill="auto"/>
                <w:lang w:val="cs-CZ" w:eastAsia="cs-CZ" w:bidi="cs-CZ"/>
              </w:rPr>
              <w:t>S M L O U V A O D Í L O</w:t>
            </w:r>
          </w:p>
        </w:tc>
      </w:tr>
    </w:tbl>
    <w:p>
      <w:pPr>
        <w:widowControl w:val="0"/>
        <w:spacing w:after="279" w:line="1" w:lineRule="exact"/>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 ZMR-SL-19-2021</w:t>
      </w:r>
    </w:p>
    <w:p>
      <w:pPr>
        <w:pStyle w:val="Style2"/>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Číslo smlouvy zhotovitele: P057/2021</w:t>
      </w:r>
    </w:p>
    <w:tbl>
      <w:tblPr>
        <w:tblOverlap w:val="never"/>
        <w:jc w:val="center"/>
        <w:tblLayout w:type="fixed"/>
      </w:tblPr>
      <w:tblGrid>
        <w:gridCol w:w="1824"/>
        <w:gridCol w:w="7435"/>
      </w:tblGrid>
      <w:tr>
        <w:trPr>
          <w:trHeight w:val="1195"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top"/>
          </w:tcPr>
          <w:p>
            <w:pPr>
              <w:pStyle w:val="Style5"/>
              <w:keepNext w:val="0"/>
              <w:keepLines w:val="0"/>
              <w:widowControl w:val="0"/>
              <w:shd w:val="clear" w:color="auto" w:fill="auto"/>
              <w:bidi w:val="0"/>
              <w:spacing w:before="0" w:line="240" w:lineRule="auto"/>
              <w:ind w:left="2380" w:right="0" w:firstLine="0"/>
              <w:jc w:val="left"/>
            </w:pPr>
            <w:r>
              <w:rPr>
                <w:b/>
                <w:bCs/>
                <w:color w:val="000000"/>
                <w:spacing w:val="0"/>
                <w:w w:val="100"/>
                <w:position w:val="0"/>
                <w:shd w:val="clear" w:color="auto" w:fill="auto"/>
                <w:lang w:val="cs-CZ" w:eastAsia="cs-CZ" w:bidi="cs-CZ"/>
              </w:rPr>
              <w:t>Článek 1</w:t>
            </w:r>
          </w:p>
          <w:p>
            <w:pPr>
              <w:pStyle w:val="Style5"/>
              <w:keepNext w:val="0"/>
              <w:keepLines w:val="0"/>
              <w:widowControl w:val="0"/>
              <w:shd w:val="clear" w:color="auto" w:fill="auto"/>
              <w:bidi w:val="0"/>
              <w:spacing w:before="0" w:line="240" w:lineRule="auto"/>
              <w:ind w:left="2060" w:right="0" w:firstLine="0"/>
              <w:jc w:val="left"/>
            </w:pPr>
            <w:r>
              <w:rPr>
                <w:b/>
                <w:bCs/>
                <w:color w:val="000000"/>
                <w:spacing w:val="0"/>
                <w:w w:val="100"/>
                <w:position w:val="0"/>
                <w:shd w:val="clear" w:color="auto" w:fill="auto"/>
                <w:lang w:val="cs-CZ" w:eastAsia="cs-CZ" w:bidi="cs-CZ"/>
              </w:rPr>
              <w:t>Smluvní strany</w:t>
            </w:r>
          </w:p>
          <w:p>
            <w:pPr>
              <w:pStyle w:val="Style5"/>
              <w:keepNext w:val="0"/>
              <w:keepLines w:val="0"/>
              <w:widowControl w:val="0"/>
              <w:shd w:val="clear" w:color="auto" w:fill="auto"/>
              <w:bidi w:val="0"/>
              <w:spacing w:before="0" w:line="240" w:lineRule="auto"/>
              <w:ind w:left="0" w:right="0" w:firstLine="30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39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Kosovská 1122/16, 586 01 Jihlava</w:t>
            </w:r>
          </w:p>
        </w:tc>
      </w:tr>
      <w:tr>
        <w:trPr>
          <w:trHeight w:val="355"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Ing. Radovanem Necidem, ředitelem organizace</w:t>
            </w:r>
          </w:p>
        </w:tc>
      </w:tr>
    </w:tbl>
    <w:p>
      <w:pPr>
        <w:widowControl w:val="0"/>
        <w:spacing w:after="99" w:line="1" w:lineRule="exact"/>
      </w:pPr>
    </w:p>
    <w:p>
      <w:pPr>
        <w:widowControl w:val="0"/>
        <w:spacing w:line="1" w:lineRule="exact"/>
      </w:pP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w:t>
      </w:r>
    </w:p>
    <w:tbl>
      <w:tblPr>
        <w:tblOverlap w:val="never"/>
        <w:jc w:val="center"/>
        <w:tblLayout w:type="fixed"/>
      </w:tblPr>
      <w:tblGrid>
        <w:gridCol w:w="1824"/>
        <w:gridCol w:w="7435"/>
      </w:tblGrid>
      <w:tr>
        <w:trPr>
          <w:trHeight w:val="326"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ředitel organizace</w:t>
            </w:r>
          </w:p>
        </w:tc>
      </w:tr>
      <w:tr>
        <w:trPr>
          <w:trHeight w:val="413"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00090450</w:t>
            </w:r>
          </w:p>
        </w:tc>
      </w:tr>
      <w:tr>
        <w:trPr>
          <w:trHeight w:val="40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CZ00090450</w:t>
            </w:r>
          </w:p>
        </w:tc>
      </w:tr>
      <w:tr>
        <w:trPr>
          <w:trHeight w:val="355"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Kraj Vysočina</w:t>
            </w:r>
          </w:p>
        </w:tc>
      </w:tr>
    </w:tbl>
    <w:p>
      <w:pPr>
        <w:widowControl w:val="0"/>
        <w:spacing w:after="99" w:line="1" w:lineRule="exact"/>
      </w:pPr>
    </w:p>
    <w:p>
      <w:pPr>
        <w:pStyle w:val="Style2"/>
        <w:keepNext w:val="0"/>
        <w:keepLines w:val="0"/>
        <w:widowControl w:val="0"/>
        <w:shd w:val="clear" w:color="auto" w:fill="auto"/>
        <w:bidi w:val="0"/>
        <w:spacing w:before="0" w:after="0" w:line="338" w:lineRule="auto"/>
        <w:ind w:left="0" w:right="0" w:firstLine="0"/>
        <w:jc w:val="left"/>
      </w:pPr>
      <w:r>
        <w:rPr>
          <w:color w:val="000000"/>
          <w:spacing w:val="0"/>
          <w:w w:val="100"/>
          <w:position w:val="0"/>
          <w:shd w:val="clear" w:color="auto" w:fill="auto"/>
          <w:lang w:val="cs-CZ" w:eastAsia="cs-CZ" w:bidi="cs-CZ"/>
        </w:rPr>
        <w:t xml:space="preserve">(dále jen „Objednatel“) </w:t>
      </w:r>
      <w:r>
        <w:rPr>
          <w:b/>
          <w:bCs/>
          <w:color w:val="000000"/>
          <w:spacing w:val="0"/>
          <w:w w:val="100"/>
          <w:position w:val="0"/>
          <w:shd w:val="clear" w:color="auto" w:fill="auto"/>
          <w:lang w:val="cs-CZ" w:eastAsia="cs-CZ" w:bidi="cs-CZ"/>
        </w:rPr>
        <w:t>a</w:t>
      </w:r>
    </w:p>
    <w:tbl>
      <w:tblPr>
        <w:tblOverlap w:val="never"/>
        <w:jc w:val="center"/>
        <w:tblLayout w:type="fixed"/>
      </w:tblPr>
      <w:tblGrid>
        <w:gridCol w:w="1824"/>
        <w:gridCol w:w="7435"/>
      </w:tblGrid>
      <w:tr>
        <w:trPr>
          <w:trHeight w:val="326"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Projekční kancelář PRIS spol. s r.o.</w:t>
            </w:r>
          </w:p>
        </w:tc>
      </w:tr>
      <w:tr>
        <w:trPr>
          <w:trHeight w:val="408"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Osová 20, 625 00 Brno</w:t>
            </w:r>
          </w:p>
        </w:tc>
      </w:tr>
      <w:tr>
        <w:trPr>
          <w:trHeight w:val="355"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Ing. Martinem Řehulkou, jednatelem spol.</w:t>
            </w:r>
          </w:p>
        </w:tc>
      </w:tr>
    </w:tbl>
    <w:p>
      <w:pPr>
        <w:widowControl w:val="0"/>
        <w:spacing w:after="99" w:line="1" w:lineRule="exact"/>
      </w:pPr>
    </w:p>
    <w:p>
      <w:pPr>
        <w:pStyle w:val="Style2"/>
        <w:keepNext w:val="0"/>
        <w:keepLines w:val="0"/>
        <w:widowControl w:val="0"/>
        <w:shd w:val="clear" w:color="auto" w:fill="auto"/>
        <w:bidi w:val="0"/>
        <w:spacing w:before="0" w:after="0" w:line="334" w:lineRule="auto"/>
        <w:ind w:left="0" w:right="0" w:firstLine="0"/>
        <w:jc w:val="left"/>
      </w:pPr>
      <w:r>
        <w:rPr>
          <w:color w:val="000000"/>
          <w:spacing w:val="0"/>
          <w:w w:val="100"/>
          <w:position w:val="0"/>
          <w:shd w:val="clear" w:color="auto" w:fill="auto"/>
          <w:lang w:val="cs-CZ" w:eastAsia="cs-CZ" w:bidi="cs-CZ"/>
        </w:rPr>
        <w:t>zapsán v obchodním rejstříku u KS v Brně, oddíl C, vložka 7545 Osoba pověřená jednat jménem zhotovitele ve věcech smluvních:</w:t>
      </w:r>
    </w:p>
    <w:tbl>
      <w:tblPr>
        <w:tblOverlap w:val="never"/>
        <w:jc w:val="center"/>
        <w:tblLayout w:type="fixed"/>
      </w:tblPr>
      <w:tblGrid>
        <w:gridCol w:w="1824"/>
        <w:gridCol w:w="7435"/>
      </w:tblGrid>
      <w:tr>
        <w:trPr>
          <w:trHeight w:val="317" w:hRule="exact"/>
        </w:trPr>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5"/>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46974806</w:t>
            </w:r>
          </w:p>
        </w:tc>
      </w:tr>
      <w:tr>
        <w:trPr>
          <w:trHeight w:val="312"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CZ46974806</w:t>
            </w:r>
          </w:p>
        </w:tc>
      </w:tr>
    </w:tbl>
    <w:p>
      <w:pPr>
        <w:widowControl w:val="0"/>
        <w:spacing w:after="139" w:line="1" w:lineRule="exact"/>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jako „Zhotovitel“)</w:t>
      </w:r>
    </w:p>
    <w:p>
      <w:pPr>
        <w:pStyle w:val="Style2"/>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(společně také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Smluvní strany se dohodly, že jejich závazkový vztah se řídí </w:t>
      </w:r>
      <w:r>
        <w:rPr>
          <w:b/>
          <w:bCs/>
          <w:color w:val="000000"/>
          <w:spacing w:val="0"/>
          <w:w w:val="100"/>
          <w:position w:val="0"/>
          <w:shd w:val="clear" w:color="auto" w:fill="auto"/>
          <w:lang w:val="cs-CZ" w:eastAsia="cs-CZ" w:bidi="cs-CZ"/>
        </w:rPr>
        <w:t>§ 2586 a násl. zákona č. 89/2012</w:t>
      </w:r>
    </w:p>
    <w:tbl>
      <w:tblPr>
        <w:tblOverlap w:val="never"/>
        <w:jc w:val="center"/>
        <w:tblLayout w:type="fixed"/>
      </w:tblPr>
      <w:tblGrid>
        <w:gridCol w:w="1805"/>
        <w:gridCol w:w="7454"/>
      </w:tblGrid>
      <w:tr>
        <w:trPr>
          <w:trHeight w:val="269" w:hRule="exact"/>
        </w:trPr>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Sb., občanského</w:t>
            </w:r>
          </w:p>
        </w:tc>
        <w:tc>
          <w:tcPr>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zákoníku, v platném znění (dále jen „OZ“). </w:t>
            </w:r>
            <w:r>
              <w:rPr>
                <w:color w:val="000000"/>
                <w:spacing w:val="0"/>
                <w:w w:val="100"/>
                <w:position w:val="0"/>
                <w:shd w:val="clear" w:color="auto" w:fill="auto"/>
                <w:lang w:val="cs-CZ" w:eastAsia="cs-CZ" w:bidi="cs-CZ"/>
              </w:rPr>
              <w:t>Za účelem realizace díla</w:t>
            </w:r>
          </w:p>
        </w:tc>
      </w:tr>
    </w:tbl>
    <w:p>
      <w:pPr>
        <w:pStyle w:val="Style1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definovaného v této smlouvě o dílo navazující na výběr nejvhodnější nabídky v rámci veřejné zakázky s názvem „</w:t>
      </w:r>
      <w:r>
        <w:rPr>
          <w:b/>
          <w:bCs/>
          <w:color w:val="000000"/>
          <w:spacing w:val="0"/>
          <w:w w:val="100"/>
          <w:position w:val="0"/>
          <w:shd w:val="clear" w:color="auto" w:fill="auto"/>
          <w:lang w:val="cs-CZ" w:eastAsia="cs-CZ" w:bidi="cs-CZ"/>
        </w:rPr>
        <w:t xml:space="preserve">Vypracování projektové dokumentace III/35725 České Milovy - most ev. č. 35725-4“, </w:t>
      </w:r>
      <w:r>
        <w:rPr>
          <w:color w:val="000000"/>
          <w:spacing w:val="0"/>
          <w:w w:val="100"/>
          <w:position w:val="0"/>
          <w:shd w:val="clear" w:color="auto" w:fill="auto"/>
          <w:lang w:val="cs-CZ" w:eastAsia="cs-CZ" w:bidi="cs-CZ"/>
        </w:rPr>
        <w:t>uzavírají níže uvedeného dne, měsíce a roku tuto Smlouvu o dílo (dále jen „smlouva“).</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2</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2"/>
        <w:keepNext w:val="0"/>
        <w:keepLines w:val="0"/>
        <w:widowControl w:val="0"/>
        <w:numPr>
          <w:ilvl w:val="0"/>
          <w:numId w:val="1"/>
        </w:numPr>
        <w:shd w:val="clear" w:color="auto" w:fill="auto"/>
        <w:tabs>
          <w:tab w:pos="593"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Předmětem plnění této smlouvy je závazek zhotovitele provést na svůj náklad a nebezpečí </w:t>
      </w:r>
      <w:r>
        <w:rPr>
          <w:b/>
          <w:bCs/>
          <w:color w:val="000000"/>
          <w:spacing w:val="0"/>
          <w:w w:val="100"/>
          <w:position w:val="0"/>
          <w:shd w:val="clear" w:color="auto" w:fill="auto"/>
          <w:lang w:val="cs-CZ" w:eastAsia="cs-CZ" w:bidi="cs-CZ"/>
        </w:rPr>
        <w:t xml:space="preserve">vypracování samostatné projektové dokumentace (PD) a zajištění výkonu autorského dozoru (AD) </w:t>
      </w:r>
      <w:r>
        <w:rPr>
          <w:color w:val="000000"/>
          <w:spacing w:val="0"/>
          <w:w w:val="100"/>
          <w:position w:val="0"/>
          <w:shd w:val="clear" w:color="auto" w:fill="auto"/>
          <w:lang w:val="cs-CZ" w:eastAsia="cs-CZ" w:bidi="cs-CZ"/>
        </w:rPr>
        <w:t xml:space="preserve">na akci </w:t>
      </w:r>
      <w:r>
        <w:rPr>
          <w:b/>
          <w:bCs/>
          <w:color w:val="000000"/>
          <w:spacing w:val="0"/>
          <w:w w:val="100"/>
          <w:position w:val="0"/>
          <w:shd w:val="clear" w:color="auto" w:fill="auto"/>
          <w:lang w:val="cs-CZ" w:eastAsia="cs-CZ" w:bidi="cs-CZ"/>
        </w:rPr>
        <w:t xml:space="preserve">III/35725 České Milovy - most ev. č. 35725-4, </w:t>
      </w:r>
      <w:r>
        <w:rPr>
          <w:color w:val="000000"/>
          <w:spacing w:val="0"/>
          <w:w w:val="100"/>
          <w:position w:val="0"/>
          <w:shd w:val="clear" w:color="auto" w:fill="auto"/>
          <w:lang w:val="cs-CZ" w:eastAsia="cs-CZ" w:bidi="cs-CZ"/>
        </w:rPr>
        <w:t xml:space="preserve">a to v souladu s nabídkou zhotovitele podanou v předchozím poptávkovém řízení 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 xml:space="preserve">této smlouvy, přičemž ujednání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mají přednost před ujednáními v této smlouvě.</w:t>
      </w:r>
    </w:p>
    <w:p>
      <w:pPr>
        <w:pStyle w:val="Style2"/>
        <w:keepNext w:val="0"/>
        <w:keepLines w:val="0"/>
        <w:widowControl w:val="0"/>
        <w:numPr>
          <w:ilvl w:val="0"/>
          <w:numId w:val="1"/>
        </w:numPr>
        <w:shd w:val="clear" w:color="auto" w:fill="auto"/>
        <w:tabs>
          <w:tab w:pos="593"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2"/>
        <w:keepNext w:val="0"/>
        <w:keepLines w:val="0"/>
        <w:widowControl w:val="0"/>
        <w:numPr>
          <w:ilvl w:val="0"/>
          <w:numId w:val="1"/>
        </w:numPr>
        <w:shd w:val="clear" w:color="auto" w:fill="auto"/>
        <w:tabs>
          <w:tab w:pos="593"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Objednatel se zavazuje poskytnout zhotoviteli součinnost a provést všechny práce „zadavatele“, které jsou uvedeny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(Technické podmínky), která je součástí této smlouvy.</w:t>
      </w:r>
    </w:p>
    <w:p>
      <w:pPr>
        <w:pStyle w:val="Style2"/>
        <w:keepNext w:val="0"/>
        <w:keepLines w:val="0"/>
        <w:widowControl w:val="0"/>
        <w:numPr>
          <w:ilvl w:val="0"/>
          <w:numId w:val="1"/>
        </w:numPr>
        <w:shd w:val="clear" w:color="auto" w:fill="auto"/>
        <w:tabs>
          <w:tab w:pos="593"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3</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Doba plnění</w:t>
      </w:r>
    </w:p>
    <w:p>
      <w:pPr>
        <w:pStyle w:val="Style2"/>
        <w:keepNext w:val="0"/>
        <w:keepLines w:val="0"/>
        <w:widowControl w:val="0"/>
        <w:numPr>
          <w:ilvl w:val="0"/>
          <w:numId w:val="3"/>
        </w:numPr>
        <w:shd w:val="clear" w:color="auto" w:fill="auto"/>
        <w:tabs>
          <w:tab w:pos="593"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Termíny plnění pro </w:t>
      </w:r>
      <w:r>
        <w:rPr>
          <w:b/>
          <w:bCs/>
          <w:color w:val="000000"/>
          <w:spacing w:val="0"/>
          <w:w w:val="100"/>
          <w:position w:val="0"/>
          <w:u w:val="single"/>
          <w:shd w:val="clear" w:color="auto" w:fill="auto"/>
          <w:lang w:val="cs-CZ" w:eastAsia="cs-CZ" w:bidi="cs-CZ"/>
        </w:rPr>
        <w:t>vypracování jednotlivých projektových dokumentací</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(Technické podmínky), která je nedílnou součástí této smlouvy.</w:t>
      </w:r>
    </w:p>
    <w:p>
      <w:pPr>
        <w:pStyle w:val="Style2"/>
        <w:keepNext w:val="0"/>
        <w:keepLines w:val="0"/>
        <w:widowControl w:val="0"/>
        <w:numPr>
          <w:ilvl w:val="0"/>
          <w:numId w:val="3"/>
        </w:numPr>
        <w:shd w:val="clear" w:color="auto" w:fill="auto"/>
        <w:tabs>
          <w:tab w:pos="593"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color w:val="000000"/>
          <w:spacing w:val="0"/>
          <w:w w:val="100"/>
          <w:position w:val="0"/>
          <w:shd w:val="clear" w:color="auto" w:fill="auto"/>
          <w:lang w:val="cs-CZ" w:eastAsia="cs-CZ" w:bidi="cs-CZ"/>
        </w:rPr>
        <w:t xml:space="preserve">odst. 3.1. </w:t>
      </w:r>
      <w:r>
        <w:rPr>
          <w:color w:val="000000"/>
          <w:spacing w:val="0"/>
          <w:w w:val="100"/>
          <w:position w:val="0"/>
          <w:shd w:val="clear" w:color="auto" w:fill="auto"/>
          <w:lang w:val="cs-CZ" w:eastAsia="cs-CZ" w:bidi="cs-CZ"/>
        </w:rPr>
        <w:t>po dobu trvání překážky neběží.</w:t>
      </w:r>
    </w:p>
    <w:p>
      <w:pPr>
        <w:pStyle w:val="Style2"/>
        <w:keepNext w:val="0"/>
        <w:keepLines w:val="0"/>
        <w:widowControl w:val="0"/>
        <w:numPr>
          <w:ilvl w:val="0"/>
          <w:numId w:val="3"/>
        </w:numPr>
        <w:shd w:val="clear" w:color="auto" w:fill="auto"/>
        <w:tabs>
          <w:tab w:pos="593" w:val="left"/>
        </w:tabs>
        <w:bidi w:val="0"/>
        <w:spacing w:before="0" w:line="240" w:lineRule="auto"/>
        <w:ind w:left="660" w:right="0" w:hanging="660"/>
        <w:jc w:val="both"/>
      </w:pPr>
      <w:r>
        <w:rPr>
          <w:color w:val="000000"/>
          <w:spacing w:val="0"/>
          <w:w w:val="100"/>
          <w:position w:val="0"/>
          <w:shd w:val="clear" w:color="auto" w:fill="auto"/>
          <w:lang w:val="cs-CZ" w:eastAsia="cs-CZ" w:bidi="cs-CZ"/>
        </w:rPr>
        <w:t>Žádost o stavění lhůty musí být učiněna bezodkladně, prokazatelným způsobem (prostřednictvím datové schránky, doporučeným dopisem), s podrobným zdůvodněním.</w:t>
      </w:r>
    </w:p>
    <w:p>
      <w:pPr>
        <w:pStyle w:val="Style2"/>
        <w:keepNext w:val="0"/>
        <w:keepLines w:val="0"/>
        <w:widowControl w:val="0"/>
        <w:numPr>
          <w:ilvl w:val="0"/>
          <w:numId w:val="3"/>
        </w:numPr>
        <w:shd w:val="clear" w:color="auto" w:fill="auto"/>
        <w:tabs>
          <w:tab w:pos="593" w:val="left"/>
        </w:tabs>
        <w:bidi w:val="0"/>
        <w:spacing w:before="0" w:line="240" w:lineRule="auto"/>
        <w:ind w:left="660" w:right="0" w:hanging="660"/>
        <w:jc w:val="both"/>
      </w:pPr>
      <w:r>
        <w:rPr>
          <w:color w:val="000000"/>
          <w:spacing w:val="0"/>
          <w:w w:val="100"/>
          <w:position w:val="0"/>
          <w:shd w:val="clear" w:color="auto" w:fill="auto"/>
          <w:lang w:val="cs-CZ" w:eastAsia="cs-CZ" w:bidi="cs-CZ"/>
        </w:rP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pPr>
        <w:pStyle w:val="Style2"/>
        <w:keepNext w:val="0"/>
        <w:keepLines w:val="0"/>
        <w:widowControl w:val="0"/>
        <w:numPr>
          <w:ilvl w:val="0"/>
          <w:numId w:val="3"/>
        </w:numPr>
        <w:shd w:val="clear" w:color="auto" w:fill="auto"/>
        <w:tabs>
          <w:tab w:pos="593" w:val="left"/>
        </w:tabs>
        <w:bidi w:val="0"/>
        <w:spacing w:before="0" w:line="240" w:lineRule="auto"/>
        <w:ind w:left="0" w:right="0" w:firstLine="0"/>
        <w:jc w:val="left"/>
      </w:pPr>
      <w:r>
        <w:rPr>
          <w:color w:val="000000"/>
          <w:spacing w:val="0"/>
          <w:w w:val="100"/>
          <w:position w:val="0"/>
          <w:shd w:val="clear" w:color="auto" w:fill="auto"/>
          <w:lang w:val="cs-CZ" w:eastAsia="cs-CZ" w:bidi="cs-CZ"/>
        </w:rPr>
        <w:t>Nevysloví-li zástupce objednatele souhlas se stavěním lhůty, lhůta běží bez přerušení.</w:t>
      </w:r>
    </w:p>
    <w:p>
      <w:pPr>
        <w:pStyle w:val="Style2"/>
        <w:keepNext w:val="0"/>
        <w:keepLines w:val="0"/>
        <w:widowControl w:val="0"/>
        <w:numPr>
          <w:ilvl w:val="0"/>
          <w:numId w:val="3"/>
        </w:numPr>
        <w:shd w:val="clear" w:color="auto" w:fill="auto"/>
        <w:tabs>
          <w:tab w:pos="585" w:val="left"/>
        </w:tabs>
        <w:bidi w:val="0"/>
        <w:spacing w:before="0" w:line="240" w:lineRule="auto"/>
        <w:ind w:left="660" w:right="0" w:hanging="660"/>
        <w:jc w:val="both"/>
      </w:pPr>
      <w:r>
        <w:rPr>
          <w:color w:val="000000"/>
          <w:spacing w:val="0"/>
          <w:w w:val="100"/>
          <w:position w:val="0"/>
          <w:shd w:val="clear" w:color="auto" w:fill="auto"/>
          <w:lang w:val="cs-CZ" w:eastAsia="cs-CZ" w:bidi="cs-CZ"/>
        </w:rPr>
        <w:t xml:space="preserve">Termín plnění pro zahájení </w:t>
      </w:r>
      <w:r>
        <w:rPr>
          <w:b/>
          <w:bCs/>
          <w:color w:val="000000"/>
          <w:spacing w:val="0"/>
          <w:w w:val="100"/>
          <w:position w:val="0"/>
          <w:u w:val="single"/>
          <w:shd w:val="clear" w:color="auto" w:fill="auto"/>
          <w:lang w:val="cs-CZ" w:eastAsia="cs-CZ" w:bidi="cs-CZ"/>
        </w:rPr>
        <w:t>výkonu autorského dozoru</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w:t>
      </w:r>
      <w:r>
        <w:rPr>
          <w:b/>
          <w:bCs/>
          <w:color w:val="000000"/>
          <w:spacing w:val="0"/>
          <w:w w:val="100"/>
          <w:position w:val="0"/>
          <w:shd w:val="clear" w:color="auto" w:fill="auto"/>
          <w:lang w:val="cs-CZ" w:eastAsia="cs-CZ" w:bidi="cs-CZ"/>
        </w:rPr>
        <w:t xml:space="preserve">po podpisu smlouvy na veřejnou zakázku na stavební práce </w:t>
      </w:r>
      <w:r>
        <w:rPr>
          <w:color w:val="000000"/>
          <w:spacing w:val="0"/>
          <w:w w:val="100"/>
          <w:position w:val="0"/>
          <w:shd w:val="clear" w:color="auto" w:fill="auto"/>
          <w:lang w:val="cs-CZ" w:eastAsia="cs-CZ" w:bidi="cs-CZ"/>
        </w:rPr>
        <w:t>dle zhotovitelem zpracované projektové dokumentace na konkrétní akci.</w:t>
      </w:r>
    </w:p>
    <w:p>
      <w:pPr>
        <w:pStyle w:val="Style2"/>
        <w:keepNext w:val="0"/>
        <w:keepLines w:val="0"/>
        <w:widowControl w:val="0"/>
        <w:numPr>
          <w:ilvl w:val="0"/>
          <w:numId w:val="3"/>
        </w:numPr>
        <w:shd w:val="clear" w:color="auto" w:fill="auto"/>
        <w:tabs>
          <w:tab w:pos="585" w:val="left"/>
        </w:tabs>
        <w:bidi w:val="0"/>
        <w:spacing w:before="0" w:after="520" w:line="240" w:lineRule="auto"/>
        <w:ind w:left="660" w:right="0" w:hanging="660"/>
        <w:jc w:val="both"/>
      </w:pPr>
      <w:r>
        <w:rPr>
          <w:color w:val="000000"/>
          <w:spacing w:val="0"/>
          <w:w w:val="100"/>
          <w:position w:val="0"/>
          <w:shd w:val="clear" w:color="auto" w:fill="auto"/>
          <w:lang w:val="cs-CZ" w:eastAsia="cs-CZ" w:bidi="cs-CZ"/>
        </w:rPr>
        <w:t xml:space="preserve">Zhotovitel má právo </w:t>
      </w:r>
      <w:r>
        <w:rPr>
          <w:b/>
          <w:bCs/>
          <w:color w:val="000000"/>
          <w:spacing w:val="0"/>
          <w:w w:val="100"/>
          <w:position w:val="0"/>
          <w:u w:val="single"/>
          <w:shd w:val="clear" w:color="auto" w:fill="auto"/>
          <w:lang w:val="cs-CZ" w:eastAsia="cs-CZ" w:bidi="cs-CZ"/>
        </w:rPr>
        <w:t>vypovědět</w:t>
      </w:r>
      <w:r>
        <w:rPr>
          <w:b/>
          <w:bCs/>
          <w:color w:val="000000"/>
          <w:spacing w:val="0"/>
          <w:w w:val="100"/>
          <w:position w:val="0"/>
          <w:shd w:val="clear" w:color="auto" w:fill="auto"/>
          <w:lang w:val="cs-CZ" w:eastAsia="cs-CZ" w:bidi="cs-CZ"/>
        </w:rPr>
        <w:t xml:space="preserve"> plnění výkonu autorského dozoru</w:t>
      </w:r>
      <w:r>
        <w:rPr>
          <w:color w:val="000000"/>
          <w:spacing w:val="0"/>
          <w:w w:val="100"/>
          <w:position w:val="0"/>
          <w:shd w:val="clear" w:color="auto" w:fill="auto"/>
          <w:lang w:val="cs-CZ" w:eastAsia="cs-CZ" w:bidi="cs-CZ"/>
        </w:rPr>
        <w:t xml:space="preserve">, pokud objednatel neuzavře smlouvu na veřejnou zakázku na stavební práce </w:t>
      </w:r>
      <w:r>
        <w:rPr>
          <w:b/>
          <w:bCs/>
          <w:color w:val="000000"/>
          <w:spacing w:val="0"/>
          <w:w w:val="100"/>
          <w:position w:val="0"/>
          <w:shd w:val="clear" w:color="auto" w:fill="auto"/>
          <w:lang w:val="cs-CZ" w:eastAsia="cs-CZ" w:bidi="cs-CZ"/>
        </w:rPr>
        <w:t xml:space="preserve">do 24 měsíců </w:t>
      </w:r>
      <w:r>
        <w:rPr>
          <w:color w:val="000000"/>
          <w:spacing w:val="0"/>
          <w:w w:val="100"/>
          <w:position w:val="0"/>
          <w:shd w:val="clear" w:color="auto" w:fill="auto"/>
          <w:lang w:val="cs-CZ" w:eastAsia="cs-CZ" w:bidi="cs-CZ"/>
        </w:rPr>
        <w:t>od předání projektové dokumentace pro provedení stavby (PDPS) v souladu s touto smlouvou bez vad a ve sjednaném termínu.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4</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Cena díla</w:t>
      </w:r>
    </w:p>
    <w:p>
      <w:pPr>
        <w:pStyle w:val="Style2"/>
        <w:keepNext w:val="0"/>
        <w:keepLines w:val="0"/>
        <w:widowControl w:val="0"/>
        <w:numPr>
          <w:ilvl w:val="0"/>
          <w:numId w:val="5"/>
        </w:numPr>
        <w:shd w:val="clear" w:color="auto" w:fill="auto"/>
        <w:tabs>
          <w:tab w:pos="58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Cena díla dle </w:t>
      </w:r>
      <w:r>
        <w:rPr>
          <w:b/>
          <w:bCs/>
          <w:color w:val="000000"/>
          <w:spacing w:val="0"/>
          <w:w w:val="100"/>
          <w:position w:val="0"/>
          <w:shd w:val="clear" w:color="auto" w:fill="auto"/>
          <w:lang w:val="cs-CZ" w:eastAsia="cs-CZ" w:bidi="cs-CZ"/>
        </w:rPr>
        <w:t xml:space="preserve">čl. 2 </w:t>
      </w:r>
      <w:r>
        <w:rPr>
          <w:color w:val="000000"/>
          <w:spacing w:val="0"/>
          <w:w w:val="100"/>
          <w:position w:val="0"/>
          <w:shd w:val="clear" w:color="auto" w:fill="auto"/>
          <w:lang w:val="cs-CZ" w:eastAsia="cs-CZ" w:bidi="cs-CZ"/>
        </w:rPr>
        <w:t>této smlouvy je stanovena následovně:</w:t>
      </w:r>
    </w:p>
    <w:p>
      <w:pPr>
        <w:pStyle w:val="Style2"/>
        <w:keepNext w:val="0"/>
        <w:keepLines w:val="0"/>
        <w:widowControl w:val="0"/>
        <w:shd w:val="clear" w:color="auto" w:fill="auto"/>
        <w:bidi w:val="0"/>
        <w:spacing w:before="0" w:line="240" w:lineRule="auto"/>
        <w:ind w:left="0" w:right="0" w:firstLine="580"/>
        <w:jc w:val="left"/>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vypracování projektové dokumentace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ve výši:</w:t>
      </w:r>
    </w:p>
    <w:tbl>
      <w:tblPr>
        <w:tblOverlap w:val="never"/>
        <w:jc w:val="right"/>
        <w:tblLayout w:type="fixed"/>
      </w:tblPr>
      <w:tblGrid>
        <w:gridCol w:w="4258"/>
        <w:gridCol w:w="3979"/>
      </w:tblGrid>
      <w:tr>
        <w:trPr>
          <w:trHeight w:val="547"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projektové dokumentace</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324 000,- Kč bez DPH</w:t>
            </w:r>
          </w:p>
        </w:tc>
      </w:tr>
      <w:tr>
        <w:trPr>
          <w:trHeight w:val="610"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68 040,- Kč</w:t>
            </w:r>
          </w:p>
        </w:tc>
      </w:tr>
      <w:tr>
        <w:trPr>
          <w:trHeight w:val="552" w:hRule="exact"/>
        </w:trPr>
        <w:tc>
          <w:tcPr>
            <w:tcBorders>
              <w:top w:val="single" w:sz="4"/>
              <w:left w:val="single" w:sz="4"/>
              <w:bottom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projektové dokumentace</w:t>
            </w:r>
          </w:p>
        </w:tc>
        <w:tc>
          <w:tcPr>
            <w:tcBorders>
              <w:top w:val="single" w:sz="4"/>
              <w:left w:val="single" w:sz="4"/>
              <w:bottom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392 040,- Kč včetně DPH</w:t>
            </w:r>
          </w:p>
        </w:tc>
      </w:tr>
    </w:tbl>
    <w:p>
      <w:pPr>
        <w:widowControl w:val="0"/>
        <w:spacing w:after="399" w:line="1" w:lineRule="exact"/>
      </w:pPr>
    </w:p>
    <w:p>
      <w:pPr>
        <w:pStyle w:val="Style19"/>
        <w:keepNext/>
        <w:keepLines/>
        <w:widowControl w:val="0"/>
        <w:shd w:val="clear" w:color="auto" w:fill="auto"/>
        <w:bidi w:val="0"/>
        <w:spacing w:before="0" w:line="240" w:lineRule="auto"/>
        <w:ind w:left="0" w:right="0" w:firstLine="580"/>
        <w:jc w:val="both"/>
      </w:pPr>
      <w:bookmarkStart w:id="0" w:name="bookmark0"/>
      <w:bookmarkStart w:id="1" w:name="bookmark1"/>
      <w:r>
        <w:rPr>
          <w:color w:val="000000"/>
          <w:spacing w:val="0"/>
          <w:w w:val="100"/>
          <w:position w:val="0"/>
          <w:shd w:val="clear" w:color="auto" w:fill="auto"/>
          <w:lang w:val="cs-CZ" w:eastAsia="cs-CZ" w:bidi="cs-CZ"/>
        </w:rPr>
        <w:t xml:space="preserve">b) </w:t>
      </w:r>
      <w:r>
        <w:rPr>
          <w:color w:val="000000"/>
          <w:spacing w:val="0"/>
          <w:w w:val="100"/>
          <w:position w:val="0"/>
          <w:u w:val="single"/>
          <w:shd w:val="clear" w:color="auto" w:fill="auto"/>
          <w:lang w:val="cs-CZ" w:eastAsia="cs-CZ" w:bidi="cs-CZ"/>
        </w:rPr>
        <w:t>zajištění autorského dozoru</w:t>
      </w:r>
      <w:r>
        <w:rPr>
          <w:color w:val="000000"/>
          <w:spacing w:val="0"/>
          <w:w w:val="100"/>
          <w:position w:val="0"/>
          <w:shd w:val="clear" w:color="auto" w:fill="auto"/>
          <w:lang w:val="cs-CZ" w:eastAsia="cs-CZ" w:bidi="cs-CZ"/>
        </w:rPr>
        <w:t xml:space="preserve"> </w:t>
      </w:r>
      <w:r>
        <w:rPr>
          <w:b w:val="0"/>
          <w:bCs w:val="0"/>
          <w:color w:val="000000"/>
          <w:spacing w:val="0"/>
          <w:w w:val="100"/>
          <w:position w:val="0"/>
          <w:shd w:val="clear" w:color="auto" w:fill="auto"/>
          <w:lang w:val="cs-CZ" w:eastAsia="cs-CZ" w:bidi="cs-CZ"/>
        </w:rPr>
        <w:t>ve výši:</w:t>
      </w:r>
      <w:bookmarkEnd w:id="0"/>
      <w:bookmarkEnd w:id="1"/>
    </w:p>
    <w:tbl>
      <w:tblPr>
        <w:tblOverlap w:val="never"/>
        <w:jc w:val="right"/>
        <w:tblLayout w:type="fixed"/>
      </w:tblPr>
      <w:tblGrid>
        <w:gridCol w:w="4402"/>
        <w:gridCol w:w="3835"/>
      </w:tblGrid>
      <w:tr>
        <w:trPr>
          <w:trHeight w:val="840"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autorského dozoru - práce v kanceláři</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350,- Kč bez DPH</w:t>
            </w:r>
          </w:p>
        </w:tc>
      </w:tr>
      <w:tr>
        <w:trPr>
          <w:trHeight w:val="845" w:hRule="exact"/>
        </w:trPr>
        <w:tc>
          <w:tcPr>
            <w:tcBorders>
              <w:top w:val="single" w:sz="4"/>
              <w:left w:val="single" w:sz="4"/>
              <w:bottom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návštěvu (180 minut výkonu) autorského dozoru na staveništi</w:t>
            </w:r>
          </w:p>
        </w:tc>
        <w:tc>
          <w:tcPr>
            <w:tcBorders>
              <w:top w:val="single" w:sz="4"/>
              <w:left w:val="single" w:sz="4"/>
              <w:bottom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2 500,- Kč bez DPH</w:t>
            </w:r>
          </w:p>
        </w:tc>
      </w:tr>
    </w:tbl>
    <w:p>
      <w:pPr>
        <w:widowControl w:val="0"/>
        <w:spacing w:after="399" w:line="1" w:lineRule="exact"/>
      </w:pPr>
    </w:p>
    <w:p>
      <w:pPr>
        <w:pStyle w:val="Style2"/>
        <w:keepNext w:val="0"/>
        <w:keepLines w:val="0"/>
        <w:widowControl w:val="0"/>
        <w:numPr>
          <w:ilvl w:val="0"/>
          <w:numId w:val="5"/>
        </w:numPr>
        <w:shd w:val="clear" w:color="auto" w:fill="auto"/>
        <w:tabs>
          <w:tab w:pos="585"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hd w:val="clear" w:color="auto" w:fill="auto"/>
          <w:lang w:val="cs-CZ" w:eastAsia="cs-CZ" w:bidi="cs-CZ"/>
        </w:rPr>
        <w:t xml:space="preserve">C1 </w:t>
      </w:r>
      <w:r>
        <w:rPr>
          <w:color w:val="000000"/>
          <w:spacing w:val="0"/>
          <w:w w:val="100"/>
          <w:position w:val="0"/>
          <w:shd w:val="clear" w:color="auto" w:fill="auto"/>
          <w:lang w:val="cs-CZ" w:eastAsia="cs-CZ" w:bidi="cs-CZ"/>
        </w:rPr>
        <w:t xml:space="preserve">(Kalkulace projekčních prací), které jsou součástí této smlouvy, cestovné na místa konzultačních dnů a autorského dozoru a odměna za užití nehmotného statku dle </w:t>
      </w:r>
      <w:r>
        <w:rPr>
          <w:b/>
          <w:bCs/>
          <w:color w:val="000000"/>
          <w:spacing w:val="0"/>
          <w:w w:val="100"/>
          <w:position w:val="0"/>
          <w:shd w:val="clear" w:color="auto" w:fill="auto"/>
          <w:lang w:val="cs-CZ" w:eastAsia="cs-CZ" w:bidi="cs-CZ"/>
        </w:rPr>
        <w:t xml:space="preserve">odst. 8.7.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5"/>
        </w:numPr>
        <w:shd w:val="clear" w:color="auto" w:fill="auto"/>
        <w:tabs>
          <w:tab w:pos="585" w:val="left"/>
        </w:tabs>
        <w:bidi w:val="0"/>
        <w:spacing w:before="0" w:line="240" w:lineRule="auto"/>
        <w:ind w:left="580" w:right="0" w:hanging="580"/>
        <w:jc w:val="both"/>
      </w:pPr>
      <w:r>
        <w:rPr>
          <w:color w:val="000000"/>
          <w:spacing w:val="0"/>
          <w:w w:val="100"/>
          <w:position w:val="0"/>
          <w:shd w:val="clear" w:color="auto" w:fill="auto"/>
          <w:lang w:val="cs-CZ" w:eastAsia="cs-CZ" w:bidi="cs-CZ"/>
        </w:rP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pPr>
        <w:pStyle w:val="Style2"/>
        <w:keepNext w:val="0"/>
        <w:keepLines w:val="0"/>
        <w:widowControl w:val="0"/>
        <w:numPr>
          <w:ilvl w:val="0"/>
          <w:numId w:val="5"/>
        </w:numPr>
        <w:shd w:val="clear" w:color="auto" w:fill="auto"/>
        <w:tabs>
          <w:tab w:pos="585" w:val="left"/>
        </w:tabs>
        <w:bidi w:val="0"/>
        <w:spacing w:before="0" w:line="240" w:lineRule="auto"/>
        <w:ind w:left="580" w:right="0" w:hanging="580"/>
        <w:jc w:val="both"/>
      </w:pPr>
      <w:r>
        <w:rPr>
          <w:color w:val="000000"/>
          <w:spacing w:val="0"/>
          <w:w w:val="100"/>
          <w:position w:val="0"/>
          <w:shd w:val="clear" w:color="auto" w:fill="auto"/>
          <w:lang w:val="cs-CZ" w:eastAsia="cs-CZ" w:bidi="cs-CZ"/>
        </w:rPr>
        <w:t>Ke sjednané ceně bez DPH za zajištění AD bude u plátce daně z přidané hodnoty účtována daň z přidané hodnoty v zákonné výši.</w:t>
      </w:r>
    </w:p>
    <w:p>
      <w:pPr>
        <w:pStyle w:val="Style2"/>
        <w:keepNext w:val="0"/>
        <w:keepLines w:val="0"/>
        <w:widowControl w:val="0"/>
        <w:numPr>
          <w:ilvl w:val="0"/>
          <w:numId w:val="5"/>
        </w:numPr>
        <w:shd w:val="clear" w:color="auto" w:fill="auto"/>
        <w:tabs>
          <w:tab w:pos="585" w:val="left"/>
        </w:tabs>
        <w:bidi w:val="0"/>
        <w:spacing w:before="0" w:line="240" w:lineRule="auto"/>
        <w:ind w:left="580" w:right="0" w:hanging="580"/>
        <w:jc w:val="both"/>
      </w:pPr>
      <w:r>
        <w:rPr>
          <w:color w:val="000000"/>
          <w:spacing w:val="0"/>
          <w:w w:val="100"/>
          <w:position w:val="0"/>
          <w:shd w:val="clear" w:color="auto" w:fill="auto"/>
          <w:lang w:val="cs-CZ" w:eastAsia="cs-CZ" w:bidi="cs-CZ"/>
        </w:rPr>
        <w:t>Celkovou a pro účely fakturace rozhodnou cenou se u plátce daně z přidané hodnoty rozumí cena včetně DPH.</w:t>
      </w:r>
    </w:p>
    <w:p>
      <w:pPr>
        <w:pStyle w:val="Style2"/>
        <w:keepNext w:val="0"/>
        <w:keepLines w:val="0"/>
        <w:widowControl w:val="0"/>
        <w:numPr>
          <w:ilvl w:val="0"/>
          <w:numId w:val="5"/>
        </w:numPr>
        <w:shd w:val="clear" w:color="auto" w:fill="auto"/>
        <w:tabs>
          <w:tab w:pos="58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Smluvní strany se dohodly, že dojde-li v průběhu plnění předmětu této smlouvy ke </w:t>
      </w:r>
      <w:r>
        <w:rPr>
          <w:color w:val="000000"/>
          <w:spacing w:val="0"/>
          <w:w w:val="100"/>
          <w:position w:val="0"/>
          <w:shd w:val="clear" w:color="auto" w:fill="auto"/>
          <w:lang w:val="cs-CZ" w:eastAsia="cs-CZ" w:bidi="cs-CZ"/>
        </w:rPr>
        <w:t>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(plátce daně) odpovídá za to, že sazba DPH je stanovena v souladu s platnými právními předpisy.</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 xml:space="preserve">Pro účely této smlouvy jsou dodatečné služby vždy spojeny s výdejem veřejných prostředků a podléhají postupům dle </w:t>
      </w:r>
      <w:r>
        <w:rPr>
          <w:b/>
          <w:bCs/>
          <w:color w:val="000000"/>
          <w:spacing w:val="0"/>
          <w:w w:val="100"/>
          <w:position w:val="0"/>
          <w:shd w:val="clear" w:color="auto" w:fill="auto"/>
          <w:lang w:val="cs-CZ" w:eastAsia="cs-CZ" w:bidi="cs-CZ"/>
        </w:rPr>
        <w:t>§ 222 zákona č. 134/2016 Sb., o zadávání veřejných zakázek, v platném znění (dále jen „ZZVZ“)</w:t>
      </w:r>
      <w:r>
        <w:rPr>
          <w:color w:val="000000"/>
          <w:spacing w:val="0"/>
          <w:w w:val="100"/>
          <w:position w:val="0"/>
          <w:shd w:val="clear" w:color="auto" w:fill="auto"/>
          <w:lang w:val="cs-CZ" w:eastAsia="cs-CZ" w:bidi="cs-CZ"/>
        </w:rPr>
        <w:t>.</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Dodatečné služby nad rámec předmětu plnění smlouvy mající dopad na zvýšení ceny díla vyžadují předchozí dohodu smluvních stran formou písemného dodatku ke smlouvě. Dodatek ke smlouvě o dílo musí být uzavřen v souladu s předchozím postupem dle </w:t>
      </w:r>
      <w:r>
        <w:rPr>
          <w:b/>
          <w:bCs/>
          <w:color w:val="000000"/>
          <w:spacing w:val="0"/>
          <w:w w:val="100"/>
          <w:position w:val="0"/>
          <w:shd w:val="clear" w:color="auto" w:fill="auto"/>
          <w:lang w:val="cs-CZ" w:eastAsia="cs-CZ" w:bidi="cs-CZ"/>
        </w:rPr>
        <w:t>ZZVZ</w:t>
      </w:r>
      <w:r>
        <w:rPr>
          <w:color w:val="000000"/>
          <w:spacing w:val="0"/>
          <w:w w:val="100"/>
          <w:position w:val="0"/>
          <w:shd w:val="clear" w:color="auto" w:fill="auto"/>
          <w:lang w:val="cs-CZ" w:eastAsia="cs-CZ" w:bidi="cs-CZ"/>
        </w:rPr>
        <w:t>, jinak je uzavřený dodatek neplatný a zhotovitel nemá právo na úhradu ceny díla sjednané v tomto dodatku.</w:t>
      </w:r>
    </w:p>
    <w:p>
      <w:pPr>
        <w:pStyle w:val="Style2"/>
        <w:keepNext w:val="0"/>
        <w:keepLines w:val="0"/>
        <w:widowControl w:val="0"/>
        <w:numPr>
          <w:ilvl w:val="0"/>
          <w:numId w:val="5"/>
        </w:numPr>
        <w:shd w:val="clear" w:color="auto" w:fill="auto"/>
        <w:tabs>
          <w:tab w:pos="634"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mimo předchozí postup dle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nedohodne se s objednatelem na ceně díla postupem dle </w:t>
      </w:r>
      <w:r>
        <w:rPr>
          <w:b/>
          <w:bCs/>
          <w:color w:val="000000"/>
          <w:spacing w:val="0"/>
          <w:w w:val="100"/>
          <w:position w:val="0"/>
          <w:shd w:val="clear" w:color="auto" w:fill="auto"/>
          <w:lang w:val="cs-CZ" w:eastAsia="cs-CZ" w:bidi="cs-CZ"/>
        </w:rPr>
        <w:t xml:space="preserve">§ 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 xml:space="preserve">§ 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hd w:val="clear" w:color="auto" w:fill="auto"/>
          <w:lang w:val="cs-CZ" w:eastAsia="cs-CZ" w:bidi="cs-CZ"/>
        </w:rPr>
        <w:t>dodatečných služeb.</w:t>
      </w:r>
    </w:p>
    <w:p>
      <w:pPr>
        <w:pStyle w:val="Style2"/>
        <w:keepNext w:val="0"/>
        <w:keepLines w:val="0"/>
        <w:widowControl w:val="0"/>
        <w:numPr>
          <w:ilvl w:val="0"/>
          <w:numId w:val="5"/>
        </w:numPr>
        <w:shd w:val="clear" w:color="auto" w:fill="auto"/>
        <w:tabs>
          <w:tab w:pos="634"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Veškeré dodatečné služby splňující podmínky stanovené v </w:t>
      </w:r>
      <w:r>
        <w:rPr>
          <w:b/>
          <w:bCs/>
          <w:color w:val="000000"/>
          <w:spacing w:val="0"/>
          <w:w w:val="100"/>
          <w:position w:val="0"/>
          <w:shd w:val="clear" w:color="auto" w:fill="auto"/>
          <w:lang w:val="cs-CZ" w:eastAsia="cs-CZ" w:bidi="cs-CZ"/>
        </w:rPr>
        <w:t xml:space="preserve">§ 222 ZZVZ, </w:t>
      </w:r>
      <w:r>
        <w:rPr>
          <w:color w:val="000000"/>
          <w:spacing w:val="0"/>
          <w:w w:val="100"/>
          <w:position w:val="0"/>
          <w:shd w:val="clear" w:color="auto" w:fill="auto"/>
          <w:lang w:val="cs-CZ" w:eastAsia="cs-CZ" w:bidi="cs-CZ"/>
        </w:rPr>
        <w:t xml:space="preserve">které jsou nezbytné pro dokončení díla, musí být písemně dohodnuty osobami oprávněnými jednat ve věcech smlouvy a v souladu se </w:t>
      </w:r>
      <w:r>
        <w:rPr>
          <w:b/>
          <w:bCs/>
          <w:color w:val="000000"/>
          <w:spacing w:val="0"/>
          <w:w w:val="100"/>
          <w:position w:val="0"/>
          <w:shd w:val="clear" w:color="auto" w:fill="auto"/>
          <w:lang w:val="cs-CZ" w:eastAsia="cs-CZ" w:bidi="cs-CZ"/>
        </w:rPr>
        <w:t>ZZVZ.</w:t>
      </w:r>
    </w:p>
    <w:p>
      <w:pPr>
        <w:pStyle w:val="Style2"/>
        <w:keepNext w:val="0"/>
        <w:keepLines w:val="0"/>
        <w:widowControl w:val="0"/>
        <w:numPr>
          <w:ilvl w:val="0"/>
          <w:numId w:val="5"/>
        </w:numPr>
        <w:shd w:val="clear" w:color="auto" w:fill="auto"/>
        <w:tabs>
          <w:tab w:pos="634"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19"/>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Článek 5</w:t>
      </w:r>
      <w:bookmarkEnd w:id="2"/>
      <w:bookmarkEnd w:id="3"/>
    </w:p>
    <w:p>
      <w:pPr>
        <w:pStyle w:val="Style19"/>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Způsob provádění díla a dodání díla</w:t>
      </w:r>
      <w:bookmarkEnd w:id="4"/>
      <w:bookmarkEnd w:id="5"/>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je povinen dle </w:t>
      </w:r>
      <w:r>
        <w:rPr>
          <w:b/>
          <w:bCs/>
          <w:color w:val="000000"/>
          <w:spacing w:val="0"/>
          <w:w w:val="100"/>
          <w:position w:val="0"/>
          <w:shd w:val="clear" w:color="auto" w:fill="auto"/>
          <w:lang w:val="cs-CZ" w:eastAsia="cs-CZ" w:bidi="cs-CZ"/>
        </w:rPr>
        <w:t xml:space="preserve">§ 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Není-li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stanoveno jinak, bude projektová dokumentace předána i v elektronické podobě a zhotovitel se zavazuje předat příslušné soubory projektové dokumentace ve formátu - .dwg, nebo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2"/>
        <w:keepNext w:val="0"/>
        <w:keepLines w:val="0"/>
        <w:widowControl w:val="0"/>
        <w:numPr>
          <w:ilvl w:val="0"/>
          <w:numId w:val="7"/>
        </w:numPr>
        <w:shd w:val="clear" w:color="auto" w:fill="auto"/>
        <w:tabs>
          <w:tab w:pos="566"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hd w:val="clear" w:color="auto" w:fill="auto"/>
          <w:lang w:val="cs-CZ" w:eastAsia="cs-CZ" w:bidi="cs-CZ"/>
        </w:rPr>
        <w:t>čl. 3</w:t>
      </w:r>
      <w:r>
        <w:rPr>
          <w:color w:val="000000"/>
          <w:spacing w:val="0"/>
          <w:w w:val="100"/>
          <w:position w:val="0"/>
          <w:shd w:val="clear" w:color="auto" w:fill="auto"/>
          <w:lang w:val="cs-CZ" w:eastAsia="cs-CZ" w:bidi="cs-CZ"/>
        </w:rPr>
        <w:t>. této smlouvy.</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Kontaktní osoby objednatele, zhotovitele a osoby pověřené provedením díla jsou uvedeny v </w:t>
      </w:r>
      <w:r>
        <w:rPr>
          <w:b/>
          <w:bCs/>
          <w:color w:val="000000"/>
          <w:spacing w:val="0"/>
          <w:w w:val="100"/>
          <w:position w:val="0"/>
          <w:shd w:val="clear" w:color="auto" w:fill="auto"/>
          <w:lang w:val="cs-CZ" w:eastAsia="cs-CZ" w:bidi="cs-CZ"/>
        </w:rPr>
        <w:t>příloze B1.</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Dílo je provedeno, je-li dokončeno a předáno objednateli v rozsahu dle </w:t>
      </w:r>
      <w:r>
        <w:rPr>
          <w:b/>
          <w:bCs/>
          <w:color w:val="000000"/>
          <w:spacing w:val="0"/>
          <w:w w:val="100"/>
          <w:position w:val="0"/>
          <w:shd w:val="clear" w:color="auto" w:fill="auto"/>
          <w:lang w:val="cs-CZ" w:eastAsia="cs-CZ" w:bidi="cs-CZ"/>
        </w:rPr>
        <w:t xml:space="preserve">přílohy A1 </w:t>
      </w:r>
      <w:r>
        <w:rPr>
          <w:color w:val="000000"/>
          <w:spacing w:val="0"/>
          <w:w w:val="100"/>
          <w:position w:val="0"/>
          <w:shd w:val="clear" w:color="auto" w:fill="auto"/>
          <w:lang w:val="cs-CZ" w:eastAsia="cs-CZ" w:bidi="cs-CZ"/>
        </w:rPr>
        <w:t>této smlouvy.</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2"/>
        <w:keepNext w:val="0"/>
        <w:keepLines w:val="0"/>
        <w:widowControl w:val="0"/>
        <w:numPr>
          <w:ilvl w:val="0"/>
          <w:numId w:val="7"/>
        </w:numPr>
        <w:shd w:val="clear" w:color="auto" w:fill="auto"/>
        <w:tabs>
          <w:tab w:pos="654"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Osoba pověřená převzetím díla za objednatele je uvedena v </w:t>
      </w:r>
      <w:r>
        <w:rPr>
          <w:b/>
          <w:bCs/>
          <w:color w:val="000000"/>
          <w:spacing w:val="0"/>
          <w:w w:val="100"/>
          <w:position w:val="0"/>
          <w:shd w:val="clear" w:color="auto" w:fill="auto"/>
          <w:lang w:val="cs-CZ" w:eastAsia="cs-CZ" w:bidi="cs-CZ"/>
        </w:rPr>
        <w:t>příloze B1</w:t>
      </w:r>
      <w:r>
        <w:rPr>
          <w:color w:val="000000"/>
          <w:spacing w:val="0"/>
          <w:w w:val="100"/>
          <w:position w:val="0"/>
          <w:shd w:val="clear" w:color="auto" w:fill="auto"/>
          <w:lang w:val="cs-CZ" w:eastAsia="cs-CZ" w:bidi="cs-CZ"/>
        </w:rPr>
        <w:t>.</w:t>
      </w:r>
    </w:p>
    <w:p>
      <w:pPr>
        <w:pStyle w:val="Style2"/>
        <w:keepNext w:val="0"/>
        <w:keepLines w:val="0"/>
        <w:widowControl w:val="0"/>
        <w:numPr>
          <w:ilvl w:val="0"/>
          <w:numId w:val="7"/>
        </w:numPr>
        <w:shd w:val="clear" w:color="auto" w:fill="auto"/>
        <w:tabs>
          <w:tab w:pos="654" w:val="left"/>
        </w:tabs>
        <w:bidi w:val="0"/>
        <w:spacing w:before="0" w:line="240" w:lineRule="auto"/>
        <w:ind w:left="0" w:right="0" w:firstLine="0"/>
        <w:jc w:val="left"/>
      </w:pPr>
      <w:r>
        <w:rPr>
          <w:color w:val="000000"/>
          <w:spacing w:val="0"/>
          <w:w w:val="100"/>
          <w:position w:val="0"/>
          <w:shd w:val="clear" w:color="auto" w:fill="auto"/>
          <w:lang w:val="cs-CZ" w:eastAsia="cs-CZ" w:bidi="cs-CZ"/>
        </w:rPr>
        <w:t>Místem plnění je:</w:t>
      </w:r>
    </w:p>
    <w:p>
      <w:pPr>
        <w:pStyle w:val="Style2"/>
        <w:keepNext w:val="0"/>
        <w:keepLines w:val="0"/>
        <w:widowControl w:val="0"/>
        <w:numPr>
          <w:ilvl w:val="0"/>
          <w:numId w:val="9"/>
        </w:numPr>
        <w:shd w:val="clear" w:color="auto" w:fill="auto"/>
        <w:tabs>
          <w:tab w:pos="1380" w:val="left"/>
        </w:tabs>
        <w:bidi w:val="0"/>
        <w:spacing w:before="0" w:line="240" w:lineRule="auto"/>
        <w:ind w:left="0" w:right="0" w:firstLine="960"/>
        <w:jc w:val="left"/>
      </w:pPr>
      <w:r>
        <w:rPr>
          <w:color w:val="000000"/>
          <w:spacing w:val="0"/>
          <w:w w:val="100"/>
          <w:position w:val="0"/>
          <w:shd w:val="clear" w:color="auto" w:fill="auto"/>
          <w:lang w:val="cs-CZ" w:eastAsia="cs-CZ" w:bidi="cs-CZ"/>
        </w:rPr>
        <w:t>pro předání dokumentace</w:t>
      </w:r>
    </w:p>
    <w:p>
      <w:pPr>
        <w:pStyle w:val="Style19"/>
        <w:keepNext/>
        <w:keepLines/>
        <w:widowControl w:val="0"/>
        <w:shd w:val="clear" w:color="auto" w:fill="auto"/>
        <w:bidi w:val="0"/>
        <w:spacing w:before="0" w:line="240" w:lineRule="auto"/>
        <w:ind w:left="1300" w:right="0" w:firstLine="0"/>
        <w:jc w:val="left"/>
      </w:pPr>
      <w:bookmarkStart w:id="6" w:name="bookmark6"/>
      <w:bookmarkStart w:id="7" w:name="bookmark7"/>
      <w:r>
        <w:rPr>
          <w:color w:val="000000"/>
          <w:spacing w:val="0"/>
          <w:w w:val="100"/>
          <w:position w:val="0"/>
          <w:shd w:val="clear" w:color="auto" w:fill="auto"/>
          <w:lang w:val="cs-CZ" w:eastAsia="cs-CZ" w:bidi="cs-CZ"/>
        </w:rPr>
        <w:t>Krajská správa a údržba silnic Vysočiny, příspěvková organizace</w:t>
      </w:r>
      <w:bookmarkEnd w:id="6"/>
      <w:bookmarkEnd w:id="7"/>
    </w:p>
    <w:p>
      <w:pPr>
        <w:pStyle w:val="Style2"/>
        <w:keepNext w:val="0"/>
        <w:keepLines w:val="0"/>
        <w:widowControl w:val="0"/>
        <w:shd w:val="clear" w:color="auto" w:fill="auto"/>
        <w:bidi w:val="0"/>
        <w:spacing w:before="0" w:line="240" w:lineRule="auto"/>
        <w:ind w:left="1300" w:right="0" w:firstLine="0"/>
        <w:jc w:val="left"/>
      </w:pPr>
      <w:r>
        <w:rPr>
          <w:color w:val="000000"/>
          <w:spacing w:val="0"/>
          <w:w w:val="100"/>
          <w:position w:val="0"/>
          <w:shd w:val="clear" w:color="auto" w:fill="auto"/>
          <w:lang w:val="cs-CZ" w:eastAsia="cs-CZ" w:bidi="cs-CZ"/>
        </w:rPr>
        <w:t>Kosovská 1122/16, Jihlava, PSČ 586 01</w:t>
      </w:r>
    </w:p>
    <w:p>
      <w:pPr>
        <w:pStyle w:val="Style2"/>
        <w:keepNext w:val="0"/>
        <w:keepLines w:val="0"/>
        <w:widowControl w:val="0"/>
        <w:numPr>
          <w:ilvl w:val="0"/>
          <w:numId w:val="9"/>
        </w:numPr>
        <w:shd w:val="clear" w:color="auto" w:fill="auto"/>
        <w:tabs>
          <w:tab w:pos="1380" w:val="left"/>
        </w:tabs>
        <w:bidi w:val="0"/>
        <w:spacing w:before="0" w:line="240" w:lineRule="auto"/>
        <w:ind w:left="0" w:right="0" w:firstLine="960"/>
        <w:jc w:val="left"/>
      </w:pPr>
      <w:r>
        <w:rPr>
          <w:color w:val="000000"/>
          <w:spacing w:val="0"/>
          <w:w w:val="100"/>
          <w:position w:val="0"/>
          <w:shd w:val="clear" w:color="auto" w:fill="auto"/>
          <w:lang w:val="cs-CZ" w:eastAsia="cs-CZ" w:bidi="cs-CZ"/>
        </w:rPr>
        <w:t>pro práce spojené s vypracováním PD a výkonem AD</w:t>
      </w:r>
    </w:p>
    <w:p>
      <w:pPr>
        <w:pStyle w:val="Style19"/>
        <w:keepNext/>
        <w:keepLines/>
        <w:widowControl w:val="0"/>
        <w:shd w:val="clear" w:color="auto" w:fill="auto"/>
        <w:bidi w:val="0"/>
        <w:spacing w:before="0" w:line="240" w:lineRule="auto"/>
        <w:ind w:left="1300" w:right="0" w:firstLine="0"/>
        <w:jc w:val="left"/>
      </w:pPr>
      <w:bookmarkStart w:id="8" w:name="bookmark8"/>
      <w:bookmarkStart w:id="9" w:name="bookmark9"/>
      <w:r>
        <w:rPr>
          <w:color w:val="000000"/>
          <w:spacing w:val="0"/>
          <w:w w:val="100"/>
          <w:position w:val="0"/>
          <w:shd w:val="clear" w:color="auto" w:fill="auto"/>
          <w:lang w:val="cs-CZ" w:eastAsia="cs-CZ" w:bidi="cs-CZ"/>
        </w:rPr>
        <w:t>místo stavby uvedené v příloze A1</w:t>
      </w:r>
      <w:bookmarkEnd w:id="8"/>
      <w:bookmarkEnd w:id="9"/>
    </w:p>
    <w:p>
      <w:pPr>
        <w:pStyle w:val="Style19"/>
        <w:keepNext/>
        <w:keepLines/>
        <w:widowControl w:val="0"/>
        <w:numPr>
          <w:ilvl w:val="0"/>
          <w:numId w:val="7"/>
        </w:numPr>
        <w:shd w:val="clear" w:color="auto" w:fill="auto"/>
        <w:tabs>
          <w:tab w:pos="654" w:val="left"/>
        </w:tabs>
        <w:bidi w:val="0"/>
        <w:spacing w:before="0" w:line="240" w:lineRule="auto"/>
        <w:ind w:left="0" w:right="0" w:firstLine="0"/>
        <w:jc w:val="left"/>
      </w:pPr>
      <w:bookmarkStart w:id="10" w:name="bookmark10"/>
      <w:bookmarkStart w:id="11" w:name="bookmark11"/>
      <w:r>
        <w:rPr>
          <w:b w:val="0"/>
          <w:bCs w:val="0"/>
          <w:color w:val="000000"/>
          <w:spacing w:val="0"/>
          <w:w w:val="100"/>
          <w:position w:val="0"/>
          <w:shd w:val="clear" w:color="auto" w:fill="auto"/>
          <w:lang w:val="cs-CZ" w:eastAsia="cs-CZ" w:bidi="cs-CZ"/>
        </w:rPr>
        <w:t xml:space="preserve">Další ujednání provádění díla </w:t>
      </w:r>
      <w:r>
        <w:rPr>
          <w:color w:val="000000"/>
          <w:spacing w:val="0"/>
          <w:w w:val="100"/>
          <w:position w:val="0"/>
          <w:shd w:val="clear" w:color="auto" w:fill="auto"/>
          <w:lang w:val="cs-CZ" w:eastAsia="cs-CZ" w:bidi="cs-CZ"/>
        </w:rPr>
        <w:t>při výkonu autorského dozoru:</w:t>
      </w:r>
      <w:bookmarkEnd w:id="10"/>
      <w:bookmarkEnd w:id="11"/>
    </w:p>
    <w:p>
      <w:pPr>
        <w:pStyle w:val="Style2"/>
        <w:keepNext w:val="0"/>
        <w:keepLines w:val="0"/>
        <w:widowControl w:val="0"/>
        <w:numPr>
          <w:ilvl w:val="0"/>
          <w:numId w:val="11"/>
        </w:numPr>
        <w:shd w:val="clear" w:color="auto" w:fill="auto"/>
        <w:tabs>
          <w:tab w:pos="1411" w:val="left"/>
        </w:tabs>
        <w:bidi w:val="0"/>
        <w:spacing w:before="0" w:line="240" w:lineRule="auto"/>
        <w:ind w:left="1440" w:right="0" w:hanging="860"/>
        <w:jc w:val="both"/>
      </w:pPr>
      <w:r>
        <w:rPr>
          <w:color w:val="000000"/>
          <w:spacing w:val="0"/>
          <w:w w:val="100"/>
          <w:position w:val="0"/>
          <w:shd w:val="clear" w:color="auto" w:fill="auto"/>
          <w:lang w:val="cs-CZ" w:eastAsia="cs-CZ" w:bidi="cs-CZ"/>
        </w:rP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2"/>
        <w:keepNext w:val="0"/>
        <w:keepLines w:val="0"/>
        <w:widowControl w:val="0"/>
        <w:numPr>
          <w:ilvl w:val="0"/>
          <w:numId w:val="11"/>
        </w:numPr>
        <w:shd w:val="clear" w:color="auto" w:fill="auto"/>
        <w:tabs>
          <w:tab w:pos="1411" w:val="left"/>
        </w:tabs>
        <w:bidi w:val="0"/>
        <w:spacing w:before="0" w:line="240" w:lineRule="auto"/>
        <w:ind w:left="1440" w:right="0" w:hanging="860"/>
        <w:jc w:val="both"/>
      </w:pPr>
      <w:r>
        <w:rPr>
          <w:color w:val="000000"/>
          <w:spacing w:val="0"/>
          <w:w w:val="100"/>
          <w:position w:val="0"/>
          <w:shd w:val="clear" w:color="auto" w:fill="auto"/>
          <w:lang w:val="cs-CZ" w:eastAsia="cs-CZ" w:bidi="cs-CZ"/>
        </w:rPr>
        <w:t xml:space="preserve">Zhotovitel je povinen při plnění AD poskytnout svoji součinnost vždy bezodkladně poté, kdy bude k tomu objednatelem vyzván nebo poté, kdy </w:t>
      </w:r>
      <w:r>
        <w:rPr>
          <w:color w:val="000000"/>
          <w:spacing w:val="0"/>
          <w:w w:val="100"/>
          <w:position w:val="0"/>
          <w:shd w:val="clear" w:color="auto" w:fill="auto"/>
          <w:lang w:val="cs-CZ" w:eastAsia="cs-CZ" w:bidi="cs-CZ"/>
        </w:rPr>
        <w:t>takovou potřebu sám zjistí.</w:t>
      </w:r>
    </w:p>
    <w:p>
      <w:pPr>
        <w:pStyle w:val="Style2"/>
        <w:keepNext w:val="0"/>
        <w:keepLines w:val="0"/>
        <w:widowControl w:val="0"/>
        <w:numPr>
          <w:ilvl w:val="0"/>
          <w:numId w:val="11"/>
        </w:numPr>
        <w:shd w:val="clear" w:color="auto" w:fill="auto"/>
        <w:tabs>
          <w:tab w:pos="1433" w:val="left"/>
        </w:tabs>
        <w:bidi w:val="0"/>
        <w:spacing w:before="0" w:line="240" w:lineRule="auto"/>
        <w:ind w:left="1440" w:right="0" w:hanging="860"/>
        <w:jc w:val="both"/>
      </w:pPr>
      <w:r>
        <w:rPr>
          <w:color w:val="000000"/>
          <w:spacing w:val="0"/>
          <w:w w:val="100"/>
          <w:position w:val="0"/>
          <w:shd w:val="clear" w:color="auto" w:fill="auto"/>
          <w:lang w:val="cs-CZ" w:eastAsia="cs-CZ" w:bidi="cs-CZ"/>
        </w:rPr>
        <w:t>Zjistí-li zhotovitel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pPr>
        <w:pStyle w:val="Style2"/>
        <w:keepNext w:val="0"/>
        <w:keepLines w:val="0"/>
        <w:widowControl w:val="0"/>
        <w:numPr>
          <w:ilvl w:val="0"/>
          <w:numId w:val="11"/>
        </w:numPr>
        <w:shd w:val="clear" w:color="auto" w:fill="auto"/>
        <w:tabs>
          <w:tab w:pos="1433" w:val="left"/>
        </w:tabs>
        <w:bidi w:val="0"/>
        <w:spacing w:before="0" w:after="520" w:line="240" w:lineRule="auto"/>
        <w:ind w:left="1440" w:right="0" w:hanging="860"/>
        <w:jc w:val="both"/>
      </w:pPr>
      <w:r>
        <w:rPr>
          <w:color w:val="000000"/>
          <w:spacing w:val="0"/>
          <w:w w:val="100"/>
          <w:position w:val="0"/>
          <w:shd w:val="clear" w:color="auto" w:fill="auto"/>
          <w:lang w:val="cs-CZ" w:eastAsia="cs-CZ" w:bidi="cs-CZ"/>
        </w:rPr>
        <w:t>AD bude vykonáván na vyžádání ze strany objednatele. Předmět, termín a místo výkonu AD budou dohodnuty vždy individuálně při každé výzvě objednatele.</w:t>
      </w:r>
    </w:p>
    <w:p>
      <w:pPr>
        <w:pStyle w:val="Style19"/>
        <w:keepNext/>
        <w:keepLines/>
        <w:widowControl w:val="0"/>
        <w:shd w:val="clear" w:color="auto" w:fill="auto"/>
        <w:bidi w:val="0"/>
        <w:spacing w:before="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Článek 6</w:t>
      </w:r>
      <w:bookmarkEnd w:id="12"/>
      <w:bookmarkEnd w:id="13"/>
    </w:p>
    <w:p>
      <w:pPr>
        <w:pStyle w:val="Style19"/>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Placení a fakturace</w:t>
      </w:r>
      <w:bookmarkEnd w:id="14"/>
      <w:bookmarkEnd w:id="15"/>
    </w:p>
    <w:p>
      <w:pPr>
        <w:pStyle w:val="Style2"/>
        <w:keepNext w:val="0"/>
        <w:keepLines w:val="0"/>
        <w:widowControl w:val="0"/>
        <w:numPr>
          <w:ilvl w:val="0"/>
          <w:numId w:val="13"/>
        </w:numPr>
        <w:shd w:val="clear" w:color="auto" w:fill="auto"/>
        <w:tabs>
          <w:tab w:pos="566" w:val="left"/>
        </w:tabs>
        <w:bidi w:val="0"/>
        <w:spacing w:before="0" w:line="240" w:lineRule="auto"/>
        <w:ind w:left="0" w:right="0" w:firstLine="0"/>
        <w:jc w:val="left"/>
      </w:pPr>
      <w:r>
        <w:rPr>
          <w:color w:val="000000"/>
          <w:spacing w:val="0"/>
          <w:w w:val="100"/>
          <w:position w:val="0"/>
          <w:shd w:val="clear" w:color="auto" w:fill="auto"/>
          <w:lang w:val="cs-CZ" w:eastAsia="cs-CZ" w:bidi="cs-CZ"/>
        </w:rPr>
        <w:t>Nárok na zaplacení ceny a právo vystavení faktury vzniká:</w:t>
      </w:r>
    </w:p>
    <w:p>
      <w:pPr>
        <w:pStyle w:val="Style2"/>
        <w:keepNext w:val="0"/>
        <w:keepLines w:val="0"/>
        <w:widowControl w:val="0"/>
        <w:numPr>
          <w:ilvl w:val="0"/>
          <w:numId w:val="15"/>
        </w:numPr>
        <w:shd w:val="clear" w:color="auto" w:fill="auto"/>
        <w:tabs>
          <w:tab w:pos="1433" w:val="left"/>
        </w:tabs>
        <w:bidi w:val="0"/>
        <w:spacing w:before="0" w:line="240" w:lineRule="auto"/>
        <w:ind w:left="1440" w:right="0" w:hanging="700"/>
        <w:jc w:val="both"/>
      </w:pPr>
      <w:r>
        <w:rPr>
          <w:color w:val="000000"/>
          <w:spacing w:val="0"/>
          <w:w w:val="100"/>
          <w:position w:val="0"/>
          <w:shd w:val="clear" w:color="auto" w:fill="auto"/>
          <w:lang w:val="cs-CZ" w:eastAsia="cs-CZ" w:bidi="cs-CZ"/>
        </w:rPr>
        <w:t>Předáním kompletní dokumentace pro vydání společného územního a stavebního povolení (DUSP),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celkové ceny této části díla, a 20% z celkové ceny této části díla bez DPH uhradí objednatel zhotoviteli do 14 dnů po zajištění pravomocného stavebního povolení (SP) pro projektovanou stavbu. Tato pozastávka může být započtena v případě náhrady škody související s odstraňováním vad projektové dokumentace nebo v případě smluvní pokuty sjednané ve smlouvě o dílo.</w:t>
      </w:r>
    </w:p>
    <w:p>
      <w:pPr>
        <w:pStyle w:val="Style2"/>
        <w:keepNext w:val="0"/>
        <w:keepLines w:val="0"/>
        <w:widowControl w:val="0"/>
        <w:numPr>
          <w:ilvl w:val="0"/>
          <w:numId w:val="15"/>
        </w:numPr>
        <w:shd w:val="clear" w:color="auto" w:fill="auto"/>
        <w:tabs>
          <w:tab w:pos="1433" w:val="left"/>
        </w:tabs>
        <w:bidi w:val="0"/>
        <w:spacing w:before="0" w:line="240" w:lineRule="auto"/>
        <w:ind w:left="1440" w:right="0" w:hanging="700"/>
        <w:jc w:val="both"/>
      </w:pPr>
      <w:r>
        <w:rPr>
          <w:color w:val="000000"/>
          <w:spacing w:val="0"/>
          <w:w w:val="100"/>
          <w:position w:val="0"/>
          <w:shd w:val="clear" w:color="auto" w:fill="auto"/>
          <w:lang w:val="cs-CZ" w:eastAsia="cs-CZ" w:bidi="cs-CZ"/>
        </w:rP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pPr>
        <w:pStyle w:val="Style2"/>
        <w:keepNext w:val="0"/>
        <w:keepLines w:val="0"/>
        <w:widowControl w:val="0"/>
        <w:numPr>
          <w:ilvl w:val="0"/>
          <w:numId w:val="15"/>
        </w:numPr>
        <w:shd w:val="clear" w:color="auto" w:fill="auto"/>
        <w:tabs>
          <w:tab w:pos="1433" w:val="left"/>
        </w:tabs>
        <w:bidi w:val="0"/>
        <w:spacing w:before="0" w:line="240" w:lineRule="auto"/>
        <w:ind w:left="1440" w:right="0" w:hanging="700"/>
        <w:jc w:val="both"/>
      </w:pPr>
      <w:r>
        <w:rPr>
          <w:color w:val="000000"/>
          <w:spacing w:val="0"/>
          <w:w w:val="100"/>
          <w:position w:val="0"/>
          <w:shd w:val="clear" w:color="auto" w:fill="auto"/>
          <w:lang w:val="cs-CZ" w:eastAsia="cs-CZ" w:bidi="cs-CZ"/>
        </w:rPr>
        <w:t>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Faktura musí v souladu se </w:t>
      </w:r>
      <w:r>
        <w:rPr>
          <w:b/>
          <w:bCs/>
          <w:color w:val="000000"/>
          <w:spacing w:val="0"/>
          <w:w w:val="100"/>
          <w:position w:val="0"/>
          <w:shd w:val="clear" w:color="auto" w:fill="auto"/>
          <w:lang w:val="cs-CZ" w:eastAsia="cs-CZ" w:bidi="cs-CZ"/>
        </w:rPr>
        <w:t>zákonem č. 235/2004 Sb., o dani z přidané hodnoty, ve znění pozdějších předpisů (dále zákon o DPH) a zákonem č. 563/1991 Sb. o účetnictví, ve znění pozdějších předpisů</w:t>
      </w:r>
      <w:r>
        <w:rPr>
          <w:color w:val="000000"/>
          <w:spacing w:val="0"/>
          <w:w w:val="100"/>
          <w:position w:val="0"/>
          <w:shd w:val="clear" w:color="auto" w:fill="auto"/>
          <w:lang w:val="cs-CZ" w:eastAsia="cs-CZ" w:bidi="cs-CZ"/>
        </w:rPr>
        <w:t>, obsahovat označení faktura a její číslo, název a sídlo zhotovitele a objednatele s jejich dalšími identifikačními údaji, označení smlouvy a částku k fakturaci a další údaje povinné podle uvedených právních předpisů.</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2"/>
        <w:keepNext w:val="0"/>
        <w:keepLines w:val="0"/>
        <w:widowControl w:val="0"/>
        <w:numPr>
          <w:ilvl w:val="0"/>
          <w:numId w:val="13"/>
        </w:numPr>
        <w:shd w:val="clear" w:color="auto" w:fill="auto"/>
        <w:tabs>
          <w:tab w:pos="564" w:val="left"/>
        </w:tabs>
        <w:bidi w:val="0"/>
        <w:spacing w:before="0" w:line="226" w:lineRule="auto"/>
        <w:ind w:left="560" w:right="0" w:hanging="560"/>
        <w:jc w:val="both"/>
        <w:rPr>
          <w:sz w:val="22"/>
          <w:szCs w:val="22"/>
        </w:rPr>
      </w:pPr>
      <w:r>
        <w:rPr>
          <w:color w:val="000000"/>
          <w:spacing w:val="0"/>
          <w:w w:val="100"/>
          <w:position w:val="0"/>
          <w:sz w:val="22"/>
          <w:szCs w:val="22"/>
          <w:shd w:val="clear" w:color="auto" w:fill="auto"/>
          <w:lang w:val="cs-CZ" w:eastAsia="cs-CZ" w:bidi="cs-CZ"/>
        </w:rPr>
        <w:t>Objednatel přijímá i elektronické faktury, a to ve formátech XML nebo PDF. V takovém případě je zhotovitel povinen elektronickou fakturu zaslat objednateli na email</w:t>
      </w:r>
      <w:r>
        <w:fldChar w:fldCharType="begin"/>
      </w:r>
      <w:r>
        <w:rPr/>
        <w:instrText> HYPERLINK "mailto:ksusv@ksusv.cz" </w:instrText>
      </w:r>
      <w:r>
        <w:fldChar w:fldCharType="separate"/>
      </w:r>
      <w:r>
        <w:rPr>
          <w:color w:val="000000"/>
          <w:spacing w:val="0"/>
          <w:w w:val="100"/>
          <w:position w:val="0"/>
          <w:sz w:val="22"/>
          <w:szCs w:val="22"/>
          <w:shd w:val="clear" w:color="auto" w:fill="auto"/>
          <w:lang w:val="cs-CZ" w:eastAsia="cs-CZ" w:bidi="cs-CZ"/>
        </w:rPr>
        <w:t xml:space="preserve"> ksusv@ksusv.cz</w:t>
      </w:r>
      <w:r>
        <w:fldChar w:fldCharType="end"/>
      </w:r>
    </w:p>
    <w:p>
      <w:pPr>
        <w:pStyle w:val="Style2"/>
        <w:keepNext w:val="0"/>
        <w:keepLines w:val="0"/>
        <w:widowControl w:val="0"/>
        <w:numPr>
          <w:ilvl w:val="0"/>
          <w:numId w:val="13"/>
        </w:numPr>
        <w:shd w:val="clear" w:color="auto" w:fill="auto"/>
        <w:tabs>
          <w:tab w:pos="564" w:val="left"/>
        </w:tabs>
        <w:bidi w:val="0"/>
        <w:spacing w:before="0" w:line="240" w:lineRule="auto"/>
        <w:ind w:left="0" w:right="0" w:firstLine="0"/>
        <w:jc w:val="left"/>
      </w:pPr>
      <w:r>
        <w:rPr>
          <w:color w:val="000000"/>
          <w:spacing w:val="0"/>
          <w:w w:val="100"/>
          <w:position w:val="0"/>
          <w:shd w:val="clear" w:color="auto" w:fill="auto"/>
          <w:lang w:val="cs-CZ" w:eastAsia="cs-CZ" w:bidi="cs-CZ"/>
        </w:rPr>
        <w:t>Objednatel nebude zhotoviteli poskytovat zálohy.</w:t>
      </w:r>
    </w:p>
    <w:p>
      <w:pPr>
        <w:pStyle w:val="Style2"/>
        <w:keepNext w:val="0"/>
        <w:keepLines w:val="0"/>
        <w:widowControl w:val="0"/>
        <w:numPr>
          <w:ilvl w:val="0"/>
          <w:numId w:val="13"/>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2"/>
        <w:keepNext w:val="0"/>
        <w:keepLines w:val="0"/>
        <w:widowControl w:val="0"/>
        <w:numPr>
          <w:ilvl w:val="0"/>
          <w:numId w:val="13"/>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w:t>
      </w:r>
      <w:r>
        <w:rPr>
          <w:b/>
          <w:bCs/>
          <w:color w:val="000000"/>
          <w:spacing w:val="0"/>
          <w:w w:val="100"/>
          <w:position w:val="0"/>
          <w:shd w:val="clear" w:color="auto" w:fill="auto"/>
          <w:lang w:val="cs-CZ" w:eastAsia="cs-CZ" w:bidi="cs-CZ"/>
        </w:rPr>
        <w:t>§ 98 zákona o DPH</w:t>
      </w:r>
      <w:r>
        <w:rPr>
          <w:color w:val="000000"/>
          <w:spacing w:val="0"/>
          <w:w w:val="100"/>
          <w:position w:val="0"/>
          <w:shd w:val="clear" w:color="auto" w:fill="auto"/>
          <w:lang w:val="cs-CZ" w:eastAsia="cs-CZ" w:bidi="cs-CZ"/>
        </w:rPr>
        <w:t>.</w:t>
      </w:r>
    </w:p>
    <w:p>
      <w:pPr>
        <w:pStyle w:val="Style2"/>
        <w:keepNext w:val="0"/>
        <w:keepLines w:val="0"/>
        <w:widowControl w:val="0"/>
        <w:numPr>
          <w:ilvl w:val="0"/>
          <w:numId w:val="13"/>
        </w:numPr>
        <w:shd w:val="clear" w:color="auto" w:fill="auto"/>
        <w:tabs>
          <w:tab w:pos="564"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w:t>
      </w:r>
      <w:r>
        <w:rPr>
          <w:b/>
          <w:bCs/>
          <w:color w:val="000000"/>
          <w:spacing w:val="0"/>
          <w:w w:val="100"/>
          <w:position w:val="0"/>
          <w:shd w:val="clear" w:color="auto" w:fill="auto"/>
          <w:lang w:val="cs-CZ" w:eastAsia="cs-CZ" w:bidi="cs-CZ"/>
        </w:rPr>
        <w:t>§ 106a zákona o DPH</w:t>
      </w:r>
      <w:r>
        <w:rPr>
          <w:color w:val="000000"/>
          <w:spacing w:val="0"/>
          <w:w w:val="100"/>
          <w:position w:val="0"/>
          <w:shd w:val="clear" w:color="auto" w:fill="auto"/>
          <w:lang w:val="cs-CZ" w:eastAsia="cs-CZ" w:bidi="cs-CZ"/>
        </w:rP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19"/>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Článek 7</w:t>
      </w:r>
      <w:bookmarkEnd w:id="16"/>
      <w:bookmarkEnd w:id="17"/>
    </w:p>
    <w:p>
      <w:pPr>
        <w:pStyle w:val="Style19"/>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Smluvní pokuty</w:t>
      </w:r>
      <w:bookmarkEnd w:id="18"/>
      <w:bookmarkEnd w:id="19"/>
    </w:p>
    <w:p>
      <w:pPr>
        <w:pStyle w:val="Style2"/>
        <w:keepNext w:val="0"/>
        <w:keepLines w:val="0"/>
        <w:widowControl w:val="0"/>
        <w:numPr>
          <w:ilvl w:val="0"/>
          <w:numId w:val="17"/>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tyto níže uvedené smluvní pokuty, jejichž sjednáním není dle </w:t>
      </w:r>
      <w:r>
        <w:rPr>
          <w:b/>
          <w:bCs/>
          <w:color w:val="000000"/>
          <w:spacing w:val="0"/>
          <w:w w:val="100"/>
          <w:position w:val="0"/>
          <w:shd w:val="clear" w:color="auto" w:fill="auto"/>
          <w:lang w:val="cs-CZ" w:eastAsia="cs-CZ" w:bidi="cs-CZ"/>
        </w:rPr>
        <w:t xml:space="preserve">§ 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Pohledávku objednatele na zaplacení smluvní pokuty je objednatel oprávněn započítat s pohledávkou zhotovitele na zaplacení ceny.</w:t>
      </w:r>
    </w:p>
    <w:p>
      <w:pPr>
        <w:pStyle w:val="Style2"/>
        <w:keepNext w:val="0"/>
        <w:keepLines w:val="0"/>
        <w:widowControl w:val="0"/>
        <w:numPr>
          <w:ilvl w:val="0"/>
          <w:numId w:val="17"/>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konceptu DUSP, dokumentace DUSP, včetně všech požadovaných příloh, dokladů a vyjádření,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DUSP včetně DPH uvedené v </w:t>
      </w:r>
      <w:r>
        <w:rPr>
          <w:b/>
          <w:bCs/>
          <w:color w:val="000000"/>
          <w:spacing w:val="0"/>
          <w:w w:val="100"/>
          <w:position w:val="0"/>
          <w:shd w:val="clear" w:color="auto" w:fill="auto"/>
          <w:lang w:val="cs-CZ" w:eastAsia="cs-CZ" w:bidi="cs-CZ"/>
        </w:rPr>
        <w:t xml:space="preserve">příloze C1 </w:t>
      </w:r>
      <w:r>
        <w:rPr>
          <w:color w:val="000000"/>
          <w:spacing w:val="0"/>
          <w:w w:val="100"/>
          <w:position w:val="0"/>
          <w:shd w:val="clear" w:color="auto" w:fill="auto"/>
          <w:lang w:val="cs-CZ" w:eastAsia="cs-CZ" w:bidi="cs-CZ"/>
        </w:rPr>
        <w:t>této smlouvy, a to za každý započatý den prodlení.</w:t>
      </w:r>
    </w:p>
    <w:p>
      <w:pPr>
        <w:pStyle w:val="Style2"/>
        <w:keepNext w:val="0"/>
        <w:keepLines w:val="0"/>
        <w:widowControl w:val="0"/>
        <w:numPr>
          <w:ilvl w:val="0"/>
          <w:numId w:val="17"/>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konceptu PDPS, dokumentace PDPS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PDPS včetně DPH uvedené v </w:t>
      </w:r>
      <w:r>
        <w:rPr>
          <w:b/>
          <w:bCs/>
          <w:color w:val="000000"/>
          <w:spacing w:val="0"/>
          <w:w w:val="100"/>
          <w:position w:val="0"/>
          <w:shd w:val="clear" w:color="auto" w:fill="auto"/>
          <w:lang w:val="cs-CZ" w:eastAsia="cs-CZ" w:bidi="cs-CZ"/>
        </w:rPr>
        <w:t xml:space="preserve">příloze C1 </w:t>
      </w:r>
      <w:r>
        <w:rPr>
          <w:color w:val="000000"/>
          <w:spacing w:val="0"/>
          <w:w w:val="100"/>
          <w:position w:val="0"/>
          <w:shd w:val="clear" w:color="auto" w:fill="auto"/>
          <w:lang w:val="cs-CZ" w:eastAsia="cs-CZ" w:bidi="cs-CZ"/>
        </w:rPr>
        <w:t>této smlouvy, a to za každý započatý den prodlení.</w:t>
      </w:r>
    </w:p>
    <w:p>
      <w:pPr>
        <w:pStyle w:val="Style2"/>
        <w:keepNext w:val="0"/>
        <w:keepLines w:val="0"/>
        <w:widowControl w:val="0"/>
        <w:numPr>
          <w:ilvl w:val="0"/>
          <w:numId w:val="17"/>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to za každý započatý den prodlení.</w:t>
      </w:r>
    </w:p>
    <w:p>
      <w:pPr>
        <w:pStyle w:val="Style2"/>
        <w:keepNext w:val="0"/>
        <w:keepLines w:val="0"/>
        <w:widowControl w:val="0"/>
        <w:numPr>
          <w:ilvl w:val="0"/>
          <w:numId w:val="17"/>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realizaci stavby, a to ve výši </w:t>
      </w:r>
      <w:r>
        <w:rPr>
          <w:b/>
          <w:bCs/>
          <w:color w:val="000000"/>
          <w:spacing w:val="0"/>
          <w:w w:val="100"/>
          <w:position w:val="0"/>
          <w:shd w:val="clear" w:color="auto" w:fill="auto"/>
          <w:lang w:val="cs-CZ" w:eastAsia="cs-CZ" w:bidi="cs-CZ"/>
        </w:rPr>
        <w:t xml:space="preserve">1 % </w:t>
      </w:r>
      <w:r>
        <w:rPr>
          <w:color w:val="000000"/>
          <w:spacing w:val="0"/>
          <w:w w:val="100"/>
          <w:position w:val="0"/>
          <w:shd w:val="clear" w:color="auto" w:fill="auto"/>
          <w:lang w:val="cs-CZ" w:eastAsia="cs-CZ" w:bidi="cs-CZ"/>
        </w:rPr>
        <w:t xml:space="preserve">z 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 xml:space="preserve">této smlouvy, a to za každý jednotlivý případ, nejvýše však do výše </w:t>
      </w:r>
      <w:r>
        <w:rPr>
          <w:b/>
          <w:bCs/>
          <w:color w:val="000000"/>
          <w:spacing w:val="0"/>
          <w:w w:val="100"/>
          <w:position w:val="0"/>
          <w:shd w:val="clear" w:color="auto" w:fill="auto"/>
          <w:lang w:val="cs-CZ" w:eastAsia="cs-CZ" w:bidi="cs-CZ"/>
        </w:rPr>
        <w:t xml:space="preserve">20 % </w:t>
      </w:r>
      <w:r>
        <w:rPr>
          <w:color w:val="000000"/>
          <w:spacing w:val="0"/>
          <w:w w:val="100"/>
          <w:position w:val="0"/>
          <w:shd w:val="clear" w:color="auto" w:fill="auto"/>
          <w:lang w:val="cs-CZ" w:eastAsia="cs-CZ" w:bidi="cs-CZ"/>
        </w:rPr>
        <w:t xml:space="preserve">ceny PD včetně DPH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v souhrnu za všechny takové případy. Jedním případem se rozumí i chyba ve více vzájemně provázaných položkách soupisu stavebních</w:t>
      </w:r>
    </w:p>
    <w:p>
      <w:pPr>
        <w:pStyle w:val="Style2"/>
        <w:keepNext w:val="0"/>
        <w:keepLines w:val="0"/>
        <w:widowControl w:val="0"/>
        <w:shd w:val="clear" w:color="auto" w:fill="auto"/>
        <w:bidi w:val="0"/>
        <w:spacing w:before="0" w:line="240" w:lineRule="auto"/>
        <w:ind w:left="0" w:right="0" w:firstLine="560"/>
        <w:jc w:val="left"/>
      </w:pPr>
      <w:r>
        <w:rPr>
          <w:color w:val="000000"/>
          <w:spacing w:val="0"/>
          <w:w w:val="100"/>
          <w:position w:val="0"/>
          <w:shd w:val="clear" w:color="auto" w:fill="auto"/>
          <w:lang w:val="cs-CZ" w:eastAsia="cs-CZ" w:bidi="cs-CZ"/>
        </w:rPr>
        <w:t>prací, dodávek a služeb s výkazem výměr.</w:t>
      </w:r>
    </w:p>
    <w:p>
      <w:pPr>
        <w:pStyle w:val="Style2"/>
        <w:keepNext w:val="0"/>
        <w:keepLines w:val="0"/>
        <w:widowControl w:val="0"/>
        <w:numPr>
          <w:ilvl w:val="0"/>
          <w:numId w:val="17"/>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zjištění neplnění některé z činností souvisejících s výkonem autorského dozoru, blíže specifikovaných </w:t>
      </w:r>
      <w:r>
        <w:rPr>
          <w:b/>
          <w:bCs/>
          <w:color w:val="000000"/>
          <w:spacing w:val="0"/>
          <w:w w:val="100"/>
          <w:position w:val="0"/>
          <w:shd w:val="clear" w:color="auto" w:fill="auto"/>
          <w:lang w:val="cs-CZ" w:eastAsia="cs-CZ" w:bidi="cs-CZ"/>
        </w:rPr>
        <w:t>příloze A1</w:t>
      </w:r>
      <w:r>
        <w:rPr>
          <w:color w:val="000000"/>
          <w:spacing w:val="0"/>
          <w:w w:val="100"/>
          <w:position w:val="0"/>
          <w:shd w:val="clear" w:color="auto" w:fill="auto"/>
          <w:lang w:val="cs-CZ" w:eastAsia="cs-CZ" w:bidi="cs-CZ"/>
        </w:rPr>
        <w:t xml:space="preserve">, je zhotovitel povinen uhradit objednateli smluvní pokutu ve výši </w:t>
      </w:r>
      <w:r>
        <w:rPr>
          <w:b/>
          <w:bCs/>
          <w:color w:val="000000"/>
          <w:spacing w:val="0"/>
          <w:w w:val="100"/>
          <w:position w:val="0"/>
          <w:shd w:val="clear" w:color="auto" w:fill="auto"/>
          <w:lang w:val="cs-CZ" w:eastAsia="cs-CZ" w:bidi="cs-CZ"/>
        </w:rPr>
        <w:t xml:space="preserve">3.000,-- Kč </w:t>
      </w:r>
      <w:r>
        <w:rPr>
          <w:color w:val="000000"/>
          <w:spacing w:val="0"/>
          <w:w w:val="100"/>
          <w:position w:val="0"/>
          <w:shd w:val="clear" w:color="auto" w:fill="auto"/>
          <w:lang w:val="cs-CZ" w:eastAsia="cs-CZ" w:bidi="cs-CZ"/>
        </w:rPr>
        <w:t>vč. DPH za každé zjištění. Tuto pokutu je možné ukládat opakovaně, dokud nedojde ke zjednání nápravy.</w:t>
      </w:r>
    </w:p>
    <w:p>
      <w:pPr>
        <w:pStyle w:val="Style2"/>
        <w:keepNext w:val="0"/>
        <w:keepLines w:val="0"/>
        <w:widowControl w:val="0"/>
        <w:numPr>
          <w:ilvl w:val="0"/>
          <w:numId w:val="17"/>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zjištění nepravdivých nebo zkreslených údajů v žádosti zhotovitele o stavění lhůty dle </w:t>
      </w:r>
      <w:r>
        <w:rPr>
          <w:b/>
          <w:bCs/>
          <w:color w:val="000000"/>
          <w:spacing w:val="0"/>
          <w:w w:val="100"/>
          <w:position w:val="0"/>
          <w:shd w:val="clear" w:color="auto" w:fill="auto"/>
          <w:lang w:val="cs-CZ" w:eastAsia="cs-CZ" w:bidi="cs-CZ"/>
        </w:rPr>
        <w:t xml:space="preserve">odst. 3.3. </w:t>
      </w:r>
      <w:r>
        <w:rPr>
          <w:color w:val="000000"/>
          <w:spacing w:val="0"/>
          <w:w w:val="100"/>
          <w:position w:val="0"/>
          <w:shd w:val="clear" w:color="auto" w:fill="auto"/>
          <w:lang w:val="cs-CZ" w:eastAsia="cs-CZ" w:bidi="cs-CZ"/>
        </w:rPr>
        <w:t xml:space="preserve">je zhotovitel povinen uhradit objednateli smluvní pokutu ve výši </w:t>
      </w:r>
      <w:r>
        <w:rPr>
          <w:b/>
          <w:bCs/>
          <w:color w:val="000000"/>
          <w:spacing w:val="0"/>
          <w:w w:val="100"/>
          <w:position w:val="0"/>
          <w:shd w:val="clear" w:color="auto" w:fill="auto"/>
          <w:lang w:val="cs-CZ" w:eastAsia="cs-CZ" w:bidi="cs-CZ"/>
        </w:rPr>
        <w:t xml:space="preserve">10.000,-- Kč </w:t>
      </w:r>
      <w:r>
        <w:rPr>
          <w:color w:val="000000"/>
          <w:spacing w:val="0"/>
          <w:w w:val="100"/>
          <w:position w:val="0"/>
          <w:shd w:val="clear" w:color="auto" w:fill="auto"/>
          <w:lang w:val="cs-CZ" w:eastAsia="cs-CZ" w:bidi="cs-CZ"/>
        </w:rPr>
        <w:t>vč. DPH za každé zjištění. Tuto pokutu je možné ukládat opakovaně.</w:t>
      </w:r>
    </w:p>
    <w:p>
      <w:pPr>
        <w:pStyle w:val="Style2"/>
        <w:keepNext w:val="0"/>
        <w:keepLines w:val="0"/>
        <w:widowControl w:val="0"/>
        <w:numPr>
          <w:ilvl w:val="0"/>
          <w:numId w:val="17"/>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Objednatel je povinen zaplatit zhotoviteli úrok z prodlení v zákonné výši z fakturované částky za každý započatý den prodlení se zaplacením faktury.</w:t>
      </w:r>
    </w:p>
    <w:p>
      <w:pPr>
        <w:pStyle w:val="Style2"/>
        <w:keepNext w:val="0"/>
        <w:keepLines w:val="0"/>
        <w:widowControl w:val="0"/>
        <w:numPr>
          <w:ilvl w:val="0"/>
          <w:numId w:val="17"/>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2"/>
        <w:keepNext w:val="0"/>
        <w:keepLines w:val="0"/>
        <w:widowControl w:val="0"/>
        <w:numPr>
          <w:ilvl w:val="0"/>
          <w:numId w:val="17"/>
        </w:numPr>
        <w:shd w:val="clear" w:color="auto" w:fill="auto"/>
        <w:tabs>
          <w:tab w:pos="574"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9"/>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Článek 8</w:t>
      </w:r>
      <w:bookmarkEnd w:id="20"/>
      <w:bookmarkEnd w:id="21"/>
    </w:p>
    <w:p>
      <w:pPr>
        <w:pStyle w:val="Style19"/>
        <w:keepNext/>
        <w:keepLines/>
        <w:widowControl w:val="0"/>
        <w:shd w:val="clear" w:color="auto" w:fill="auto"/>
        <w:bidi w:val="0"/>
        <w:spacing w:before="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Další ujednání</w:t>
      </w:r>
      <w:bookmarkEnd w:id="22"/>
      <w:bookmarkEnd w:id="23"/>
    </w:p>
    <w:p>
      <w:pPr>
        <w:pStyle w:val="Style2"/>
        <w:keepNext w:val="0"/>
        <w:keepLines w:val="0"/>
        <w:widowControl w:val="0"/>
        <w:numPr>
          <w:ilvl w:val="0"/>
          <w:numId w:val="19"/>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19"/>
        <w:keepNext/>
        <w:keepLines/>
        <w:widowControl w:val="0"/>
        <w:numPr>
          <w:ilvl w:val="0"/>
          <w:numId w:val="19"/>
        </w:numPr>
        <w:shd w:val="clear" w:color="auto" w:fill="auto"/>
        <w:tabs>
          <w:tab w:pos="556" w:val="left"/>
        </w:tabs>
        <w:bidi w:val="0"/>
        <w:spacing w:before="0" w:line="240" w:lineRule="auto"/>
        <w:ind w:left="560" w:right="0" w:hanging="560"/>
        <w:jc w:val="both"/>
      </w:pPr>
      <w:bookmarkStart w:id="24" w:name="bookmark24"/>
      <w:bookmarkStart w:id="25" w:name="bookmark25"/>
      <w:r>
        <w:rPr>
          <w:b w:val="0"/>
          <w:bCs w:val="0"/>
          <w:color w:val="000000"/>
          <w:spacing w:val="0"/>
          <w:w w:val="100"/>
          <w:position w:val="0"/>
          <w:shd w:val="clear" w:color="auto" w:fill="auto"/>
          <w:lang w:val="cs-CZ" w:eastAsia="cs-CZ" w:bidi="cs-CZ"/>
        </w:rPr>
        <w:t xml:space="preserve">Zhotovitel se zavazuje spolupůsobit jako osoba povinná ve smyslu </w:t>
      </w:r>
      <w:r>
        <w:rPr>
          <w:color w:val="000000"/>
          <w:spacing w:val="0"/>
          <w:w w:val="100"/>
          <w:position w:val="0"/>
          <w:shd w:val="clear" w:color="auto" w:fill="auto"/>
          <w:lang w:val="cs-CZ" w:eastAsia="cs-CZ" w:bidi="cs-CZ"/>
        </w:rPr>
        <w:t>§ 2 písm. e) zákona č. 320/2001 Sb., o finanční kontrole ve veřejné správě a o změně některých zákonů (zákon o finanční kontrole) v platném znění</w:t>
      </w:r>
      <w:r>
        <w:rPr>
          <w:b w:val="0"/>
          <w:bCs w:val="0"/>
          <w:color w:val="000000"/>
          <w:spacing w:val="0"/>
          <w:w w:val="100"/>
          <w:position w:val="0"/>
          <w:shd w:val="clear" w:color="auto" w:fill="auto"/>
          <w:lang w:val="cs-CZ" w:eastAsia="cs-CZ" w:bidi="cs-CZ"/>
        </w:rPr>
        <w:t>.</w:t>
      </w:r>
      <w:bookmarkEnd w:id="24"/>
      <w:bookmarkEnd w:id="25"/>
    </w:p>
    <w:p>
      <w:pPr>
        <w:pStyle w:val="Style2"/>
        <w:keepNext w:val="0"/>
        <w:keepLines w:val="0"/>
        <w:widowControl w:val="0"/>
        <w:numPr>
          <w:ilvl w:val="0"/>
          <w:numId w:val="19"/>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2"/>
        <w:keepNext w:val="0"/>
        <w:keepLines w:val="0"/>
        <w:widowControl w:val="0"/>
        <w:numPr>
          <w:ilvl w:val="0"/>
          <w:numId w:val="19"/>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2"/>
        <w:keepNext w:val="0"/>
        <w:keepLines w:val="0"/>
        <w:widowControl w:val="0"/>
        <w:numPr>
          <w:ilvl w:val="0"/>
          <w:numId w:val="19"/>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2"/>
        <w:keepNext w:val="0"/>
        <w:keepLines w:val="0"/>
        <w:widowControl w:val="0"/>
        <w:numPr>
          <w:ilvl w:val="0"/>
          <w:numId w:val="19"/>
        </w:numPr>
        <w:shd w:val="clear" w:color="auto" w:fill="auto"/>
        <w:tabs>
          <w:tab w:pos="556" w:val="left"/>
        </w:tabs>
        <w:bidi w:val="0"/>
        <w:spacing w:before="0" w:line="240" w:lineRule="auto"/>
        <w:ind w:left="560" w:right="0" w:hanging="56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19"/>
        <w:keepNext/>
        <w:keepLines/>
        <w:widowControl w:val="0"/>
        <w:numPr>
          <w:ilvl w:val="0"/>
          <w:numId w:val="19"/>
        </w:numPr>
        <w:shd w:val="clear" w:color="auto" w:fill="auto"/>
        <w:tabs>
          <w:tab w:pos="556" w:val="left"/>
        </w:tabs>
        <w:bidi w:val="0"/>
        <w:spacing w:before="0" w:line="240" w:lineRule="auto"/>
        <w:ind w:left="560" w:right="0" w:hanging="560"/>
        <w:jc w:val="both"/>
      </w:pPr>
      <w:bookmarkStart w:id="26" w:name="bookmark26"/>
      <w:bookmarkStart w:id="27" w:name="bookmark27"/>
      <w:r>
        <w:rPr>
          <w:b w:val="0"/>
          <w:bCs w:val="0"/>
          <w:color w:val="000000"/>
          <w:spacing w:val="0"/>
          <w:w w:val="100"/>
          <w:position w:val="0"/>
          <w:shd w:val="clear" w:color="auto" w:fill="auto"/>
          <w:lang w:val="cs-CZ" w:eastAsia="cs-CZ" w:bidi="cs-CZ"/>
        </w:rPr>
        <w:t xml:space="preserve">V případě, že součástí díla bude nehmotný statek, jenž je předmětem úpravy </w:t>
      </w:r>
      <w:r>
        <w:rPr>
          <w:color w:val="000000"/>
          <w:spacing w:val="0"/>
          <w:w w:val="100"/>
          <w:position w:val="0"/>
          <w:shd w:val="clear" w:color="auto" w:fill="auto"/>
          <w:lang w:val="cs-CZ" w:eastAsia="cs-CZ" w:bidi="cs-CZ"/>
        </w:rPr>
        <w:t xml:space="preserve">OZ </w:t>
      </w:r>
      <w:r>
        <w:rPr>
          <w:b w:val="0"/>
          <w:bCs w:val="0"/>
          <w:color w:val="000000"/>
          <w:spacing w:val="0"/>
          <w:w w:val="100"/>
          <w:position w:val="0"/>
          <w:shd w:val="clear" w:color="auto" w:fill="auto"/>
          <w:lang w:val="cs-CZ" w:eastAsia="cs-CZ" w:bidi="cs-CZ"/>
        </w:rPr>
        <w:t xml:space="preserve">a </w:t>
      </w:r>
      <w:r>
        <w:rPr>
          <w:color w:val="000000"/>
          <w:spacing w:val="0"/>
          <w:w w:val="100"/>
          <w:position w:val="0"/>
          <w:shd w:val="clear" w:color="auto" w:fill="auto"/>
          <w:lang w:val="cs-CZ" w:eastAsia="cs-CZ" w:bidi="cs-CZ"/>
        </w:rPr>
        <w:t>zákona č. 121/2000 Sb., o právu autorském, o právech souvisejících s právem autorským a o změně některých zákonů (autorský zákon)</w:t>
      </w:r>
      <w:r>
        <w:rPr>
          <w:b w:val="0"/>
          <w:bCs w:val="0"/>
          <w:color w:val="000000"/>
          <w:spacing w:val="0"/>
          <w:w w:val="100"/>
          <w:position w:val="0"/>
          <w:shd w:val="clear" w:color="auto" w:fill="auto"/>
          <w:lang w:val="cs-CZ" w:eastAsia="cs-CZ" w:bidi="cs-CZ"/>
        </w:rPr>
        <w:t>, ve znění pozdějších předpisů</w:t>
      </w:r>
      <w:bookmarkEnd w:id="26"/>
      <w:bookmarkEnd w:id="27"/>
      <w:r>
        <w:rPr>
          <w:b w:val="0"/>
          <w:bCs w:val="0"/>
          <w:color w:val="000000"/>
          <w:spacing w:val="0"/>
          <w:w w:val="100"/>
          <w:position w:val="0"/>
          <w:shd w:val="clear" w:color="auto" w:fill="auto"/>
          <w:lang w:val="cs-CZ" w:eastAsia="cs-CZ" w:bidi="cs-CZ"/>
        </w:rPr>
        <w:t xml:space="preserve"> </w:t>
      </w:r>
      <w:r>
        <w:rPr>
          <w:rStyle w:val="CharStyle3"/>
          <w:b w:val="0"/>
          <w:bCs w:val="0"/>
        </w:rPr>
        <w:t xml:space="preserve">(dále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rStyle w:val="CharStyle3"/>
        </w:rPr>
        <w:t xml:space="preserve">článku 4 </w:t>
      </w:r>
      <w:r>
        <w:rPr>
          <w:rStyle w:val="CharStyle3"/>
          <w:b w:val="0"/>
          <w:bCs w:val="0"/>
        </w:rPr>
        <w:t>této smlouvy a zhotovitel není oprávněn požadovat jakoukoli další platbu za užívání díla.</w:t>
      </w:r>
    </w:p>
    <w:p>
      <w:pPr>
        <w:pStyle w:val="Style2"/>
        <w:keepNext w:val="0"/>
        <w:keepLines w:val="0"/>
        <w:widowControl w:val="0"/>
        <w:numPr>
          <w:ilvl w:val="0"/>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základě něhož byla se zhotovitelem, jakožto vybraným dodavatelem uzavřena příslušná smlouva na předmět plnění veřejné zakázky.</w:t>
      </w:r>
    </w:p>
    <w:p>
      <w:pPr>
        <w:pStyle w:val="Style2"/>
        <w:keepNext w:val="0"/>
        <w:keepLines w:val="0"/>
        <w:widowControl w:val="0"/>
        <w:numPr>
          <w:ilvl w:val="0"/>
          <w:numId w:val="19"/>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2"/>
        <w:keepNext w:val="0"/>
        <w:keepLines w:val="0"/>
        <w:widowControl w:val="0"/>
        <w:numPr>
          <w:ilvl w:val="0"/>
          <w:numId w:val="19"/>
        </w:numPr>
        <w:shd w:val="clear" w:color="auto" w:fill="auto"/>
        <w:tabs>
          <w:tab w:pos="572" w:val="left"/>
        </w:tabs>
        <w:bidi w:val="0"/>
        <w:spacing w:before="0" w:after="520" w:line="240" w:lineRule="auto"/>
        <w:ind w:left="580" w:right="0" w:hanging="580"/>
        <w:jc w:val="both"/>
      </w:pPr>
      <w:r>
        <w:rPr>
          <w:b/>
          <w:bCs/>
          <w:color w:val="000000"/>
          <w:spacing w:val="0"/>
          <w:w w:val="100"/>
          <w:position w:val="0"/>
          <w:shd w:val="clear" w:color="auto" w:fill="auto"/>
          <w:lang w:val="cs-CZ" w:eastAsia="cs-CZ" w:bidi="cs-CZ"/>
        </w:rPr>
        <w:t xml:space="preserve">Zhotovitel je povinen mít </w:t>
      </w:r>
      <w:r>
        <w:rPr>
          <w:color w:val="000000"/>
          <w:spacing w:val="0"/>
          <w:w w:val="100"/>
          <w:position w:val="0"/>
          <w:shd w:val="clear" w:color="auto" w:fill="auto"/>
          <w:lang w:val="cs-CZ" w:eastAsia="cs-CZ" w:bidi="cs-CZ"/>
        </w:rPr>
        <w:t xml:space="preserve">po celou dobu trvání této smlouvy </w:t>
      </w:r>
      <w:r>
        <w:rPr>
          <w:b/>
          <w:bCs/>
          <w:color w:val="000000"/>
          <w:spacing w:val="0"/>
          <w:w w:val="100"/>
          <w:position w:val="0"/>
          <w:shd w:val="clear" w:color="auto" w:fill="auto"/>
          <w:lang w:val="cs-CZ" w:eastAsia="cs-CZ" w:bidi="cs-CZ"/>
        </w:rPr>
        <w:t xml:space="preserve">sjednáno platné pojištění odpovědnosti za škodu způsobenou třetí osobě </w:t>
      </w:r>
      <w:r>
        <w:rPr>
          <w:color w:val="000000"/>
          <w:spacing w:val="0"/>
          <w:w w:val="100"/>
          <w:position w:val="0"/>
          <w:shd w:val="clear" w:color="auto" w:fill="auto"/>
          <w:lang w:val="cs-CZ" w:eastAsia="cs-CZ" w:bidi="cs-CZ"/>
        </w:rPr>
        <w:t xml:space="preserve">s limitem pojistného plnění minimálně </w:t>
      </w:r>
      <w:r>
        <w:rPr>
          <w:b/>
          <w:bCs/>
          <w:color w:val="000000"/>
          <w:spacing w:val="0"/>
          <w:w w:val="100"/>
          <w:position w:val="0"/>
          <w:shd w:val="clear" w:color="auto" w:fill="auto"/>
          <w:lang w:val="cs-CZ" w:eastAsia="cs-CZ" w:bidi="cs-CZ"/>
        </w:rPr>
        <w:t>500.000,-- Kč</w:t>
      </w:r>
      <w:r>
        <w:rPr>
          <w:color w:val="000000"/>
          <w:spacing w:val="0"/>
          <w:w w:val="100"/>
          <w:position w:val="0"/>
          <w:shd w:val="clear" w:color="auto" w:fill="auto"/>
          <w:lang w:val="cs-CZ" w:eastAsia="cs-CZ" w:bidi="cs-CZ"/>
        </w:rPr>
        <w:t>. Za účelem prokázání splnění tohoto požadavku je zhotovitel povinen doložit objednateli do 3 pracovních dnů od doručení výzvy doklad osvědčující uzavření pojistné smlouvy v požadovaném rozsahu.</w:t>
      </w:r>
    </w:p>
    <w:p>
      <w:pPr>
        <w:pStyle w:val="Style19"/>
        <w:keepNext/>
        <w:keepLines/>
        <w:widowControl w:val="0"/>
        <w:shd w:val="clear" w:color="auto" w:fill="auto"/>
        <w:bidi w:val="0"/>
        <w:spacing w:before="0" w:line="240"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Článek 9</w:t>
      </w:r>
      <w:bookmarkEnd w:id="28"/>
      <w:bookmarkEnd w:id="29"/>
    </w:p>
    <w:p>
      <w:pPr>
        <w:pStyle w:val="Style19"/>
        <w:keepNext/>
        <w:keepLines/>
        <w:widowControl w:val="0"/>
        <w:shd w:val="clear" w:color="auto" w:fill="auto"/>
        <w:bidi w:val="0"/>
        <w:spacing w:before="0" w:line="240"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Zvláštní ujednání</w:t>
      </w:r>
      <w:bookmarkEnd w:id="30"/>
      <w:bookmarkEnd w:id="31"/>
    </w:p>
    <w:p>
      <w:pPr>
        <w:pStyle w:val="Style2"/>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2"/>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2"/>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w:t>
      </w:r>
    </w:p>
    <w:p>
      <w:pPr>
        <w:pStyle w:val="Style2"/>
        <w:keepNext w:val="0"/>
        <w:keepLines w:val="0"/>
        <w:widowControl w:val="0"/>
        <w:shd w:val="clear" w:color="auto" w:fill="auto"/>
        <w:bidi w:val="0"/>
        <w:spacing w:before="0" w:line="240" w:lineRule="auto"/>
        <w:ind w:left="0" w:right="0" w:firstLine="580"/>
        <w:jc w:val="left"/>
      </w:pPr>
      <w:r>
        <w:rPr>
          <w:color w:val="000000"/>
          <w:spacing w:val="0"/>
          <w:w w:val="100"/>
          <w:position w:val="0"/>
          <w:shd w:val="clear" w:color="auto" w:fill="auto"/>
          <w:lang w:val="cs-CZ" w:eastAsia="cs-CZ" w:bidi="cs-CZ"/>
        </w:rPr>
        <w:t>druhé smluvní strany obdržela.</w:t>
      </w:r>
    </w:p>
    <w:p>
      <w:pPr>
        <w:pStyle w:val="Style2"/>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2"/>
        <w:keepNext w:val="0"/>
        <w:keepLines w:val="0"/>
        <w:widowControl w:val="0"/>
        <w:numPr>
          <w:ilvl w:val="0"/>
          <w:numId w:val="23"/>
        </w:numPr>
        <w:shd w:val="clear" w:color="auto" w:fill="auto"/>
        <w:tabs>
          <w:tab w:pos="888" w:val="left"/>
        </w:tabs>
        <w:bidi w:val="0"/>
        <w:spacing w:before="0" w:line="240" w:lineRule="auto"/>
        <w:ind w:left="860" w:right="0" w:hanging="28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2"/>
        <w:keepNext w:val="0"/>
        <w:keepLines w:val="0"/>
        <w:widowControl w:val="0"/>
        <w:numPr>
          <w:ilvl w:val="0"/>
          <w:numId w:val="23"/>
        </w:numPr>
        <w:shd w:val="clear" w:color="auto" w:fill="auto"/>
        <w:tabs>
          <w:tab w:pos="898" w:val="left"/>
        </w:tabs>
        <w:bidi w:val="0"/>
        <w:spacing w:before="0" w:line="240" w:lineRule="auto"/>
        <w:ind w:left="860" w:right="0" w:hanging="280"/>
        <w:jc w:val="both"/>
      </w:pPr>
      <w:r>
        <w:rPr>
          <w:color w:val="000000"/>
          <w:spacing w:val="0"/>
          <w:w w:val="100"/>
          <w:position w:val="0"/>
          <w:shd w:val="clear" w:color="auto" w:fill="auto"/>
          <w:lang w:val="cs-CZ" w:eastAsia="cs-CZ" w:bidi="cs-CZ"/>
        </w:rPr>
        <w:t>při zjištění, že dílo neodpovídají požadavkům objednatele stanoveným v zadávací dokumentaci; a nebo</w:t>
      </w:r>
    </w:p>
    <w:p>
      <w:pPr>
        <w:pStyle w:val="Style2"/>
        <w:keepNext w:val="0"/>
        <w:keepLines w:val="0"/>
        <w:widowControl w:val="0"/>
        <w:numPr>
          <w:ilvl w:val="0"/>
          <w:numId w:val="23"/>
        </w:numPr>
        <w:shd w:val="clear" w:color="auto" w:fill="auto"/>
        <w:tabs>
          <w:tab w:pos="898" w:val="left"/>
        </w:tabs>
        <w:bidi w:val="0"/>
        <w:spacing w:before="0" w:line="240" w:lineRule="auto"/>
        <w:ind w:left="860" w:right="0" w:hanging="280"/>
        <w:jc w:val="both"/>
      </w:pPr>
      <w:r>
        <w:rPr>
          <w:color w:val="000000"/>
          <w:spacing w:val="0"/>
          <w:w w:val="100"/>
          <w:position w:val="0"/>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2"/>
        <w:keepNext w:val="0"/>
        <w:keepLines w:val="0"/>
        <w:widowControl w:val="0"/>
        <w:numPr>
          <w:ilvl w:val="0"/>
          <w:numId w:val="23"/>
        </w:numPr>
        <w:shd w:val="clear" w:color="auto" w:fill="auto"/>
        <w:tabs>
          <w:tab w:pos="898" w:val="left"/>
        </w:tabs>
        <w:bidi w:val="0"/>
        <w:spacing w:before="0" w:line="240" w:lineRule="auto"/>
        <w:ind w:left="860" w:right="0" w:hanging="280"/>
        <w:jc w:val="both"/>
      </w:pPr>
      <w:r>
        <w:rPr>
          <w:color w:val="000000"/>
          <w:spacing w:val="0"/>
          <w:w w:val="100"/>
          <w:position w:val="0"/>
          <w:shd w:val="clear" w:color="auto" w:fill="auto"/>
          <w:lang w:val="cs-CZ" w:eastAsia="cs-CZ" w:bidi="cs-CZ"/>
        </w:rP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pPr>
        <w:pStyle w:val="Style2"/>
        <w:keepNext w:val="0"/>
        <w:keepLines w:val="0"/>
        <w:widowControl w:val="0"/>
        <w:numPr>
          <w:ilvl w:val="0"/>
          <w:numId w:val="2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pPr>
        <w:pStyle w:val="Style2"/>
        <w:keepNext w:val="0"/>
        <w:keepLines w:val="0"/>
        <w:widowControl w:val="0"/>
        <w:shd w:val="clear" w:color="auto" w:fill="auto"/>
        <w:bidi w:val="0"/>
        <w:spacing w:before="0" w:after="520" w:line="240" w:lineRule="auto"/>
        <w:ind w:left="580" w:right="0" w:firstLine="0"/>
        <w:jc w:val="both"/>
      </w:pPr>
      <w:r>
        <w:rPr>
          <w:color w:val="000000"/>
          <w:spacing w:val="0"/>
          <w:w w:val="100"/>
          <w:position w:val="0"/>
          <w:shd w:val="clear" w:color="auto" w:fill="auto"/>
          <w:lang w:val="cs-CZ" w:eastAsia="cs-CZ" w:bidi="cs-CZ"/>
        </w:rPr>
        <w:t>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19"/>
        <w:keepNext/>
        <w:keepLines/>
        <w:widowControl w:val="0"/>
        <w:shd w:val="clear" w:color="auto" w:fill="auto"/>
        <w:bidi w:val="0"/>
        <w:spacing w:before="0" w:line="240" w:lineRule="auto"/>
        <w:ind w:left="0" w:right="0" w:firstLine="0"/>
        <w:jc w:val="center"/>
      </w:pPr>
      <w:bookmarkStart w:id="32" w:name="bookmark32"/>
      <w:bookmarkStart w:id="33" w:name="bookmark33"/>
      <w:r>
        <w:rPr>
          <w:color w:val="000000"/>
          <w:spacing w:val="0"/>
          <w:w w:val="100"/>
          <w:position w:val="0"/>
          <w:shd w:val="clear" w:color="auto" w:fill="auto"/>
          <w:lang w:val="cs-CZ" w:eastAsia="cs-CZ" w:bidi="cs-CZ"/>
        </w:rPr>
        <w:t>Článek 10</w:t>
      </w:r>
      <w:bookmarkEnd w:id="32"/>
      <w:bookmarkEnd w:id="33"/>
    </w:p>
    <w:p>
      <w:pPr>
        <w:pStyle w:val="Style19"/>
        <w:keepNext/>
        <w:keepLines/>
        <w:widowControl w:val="0"/>
        <w:shd w:val="clear" w:color="auto" w:fill="auto"/>
        <w:bidi w:val="0"/>
        <w:spacing w:before="0" w:line="240" w:lineRule="auto"/>
        <w:ind w:left="0" w:right="0" w:firstLine="0"/>
        <w:jc w:val="center"/>
      </w:pPr>
      <w:bookmarkStart w:id="34" w:name="bookmark34"/>
      <w:bookmarkStart w:id="35" w:name="bookmark35"/>
      <w:r>
        <w:rPr>
          <w:color w:val="000000"/>
          <w:spacing w:val="0"/>
          <w:w w:val="100"/>
          <w:position w:val="0"/>
          <w:shd w:val="clear" w:color="auto" w:fill="auto"/>
          <w:lang w:val="cs-CZ" w:eastAsia="cs-CZ" w:bidi="cs-CZ"/>
        </w:rPr>
        <w:t>Závěrečná ujednání</w:t>
      </w:r>
      <w:bookmarkEnd w:id="34"/>
      <w:bookmarkEnd w:id="35"/>
    </w:p>
    <w:p>
      <w:pPr>
        <w:pStyle w:val="Style2"/>
        <w:keepNext w:val="0"/>
        <w:keepLines w:val="0"/>
        <w:widowControl w:val="0"/>
        <w:shd w:val="clear" w:color="auto" w:fill="auto"/>
        <w:bidi w:val="0"/>
        <w:spacing w:before="0" w:line="240" w:lineRule="auto"/>
        <w:ind w:left="580" w:right="0" w:hanging="580"/>
        <w:jc w:val="both"/>
      </w:pPr>
      <w:r>
        <w:rPr>
          <w:b/>
          <w:bCs/>
          <w:color w:val="000000"/>
          <w:spacing w:val="0"/>
          <w:w w:val="100"/>
          <w:position w:val="0"/>
          <w:shd w:val="clear" w:color="auto" w:fill="auto"/>
          <w:lang w:val="cs-CZ" w:eastAsia="cs-CZ" w:bidi="cs-CZ"/>
        </w:rPr>
        <w:t xml:space="preserve">10.1. </w:t>
      </w:r>
      <w:r>
        <w:rPr>
          <w:color w:val="000000"/>
          <w:spacing w:val="0"/>
          <w:w w:val="100"/>
          <w:position w:val="0"/>
          <w:shd w:val="clear" w:color="auto" w:fill="auto"/>
          <w:lang w:val="cs-CZ" w:eastAsia="cs-CZ" w:bidi="cs-CZ"/>
        </w:rPr>
        <w:t xml:space="preserve">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v registru smluv dle </w:t>
      </w:r>
      <w:r>
        <w:rPr>
          <w:b/>
          <w:bCs/>
          <w:color w:val="000000"/>
          <w:spacing w:val="0"/>
          <w:w w:val="100"/>
          <w:position w:val="0"/>
          <w:shd w:val="clear" w:color="auto" w:fill="auto"/>
          <w:lang w:val="cs-CZ" w:eastAsia="cs-CZ" w:bidi="cs-CZ"/>
        </w:rPr>
        <w:t>zákona č. 340/2015 Sb., o zvláštních podmínkách účinnosti některých smluv, uveřejňování těchto smluv a o registru smluv (zákon o registru smluv), v platném a účinném znění</w:t>
      </w:r>
      <w:r>
        <w:rPr>
          <w:color w:val="000000"/>
          <w:spacing w:val="0"/>
          <w:w w:val="100"/>
          <w:position w:val="0"/>
          <w:shd w:val="clear" w:color="auto" w:fill="auto"/>
          <w:lang w:val="cs-CZ" w:eastAsia="cs-CZ" w:bidi="cs-CZ"/>
        </w:rPr>
        <w:t>. Smlouvu bude dle vůle smluvních stran na profilu zadavatele a v registru smluv v souladu s příslušnými právními předpisy, zejména ve lhůtách stanovených příslušnými právními předpisy, zveřejňovat objednatel.</w:t>
      </w:r>
    </w:p>
    <w:p>
      <w:pPr>
        <w:pStyle w:val="Style2"/>
        <w:keepNext w:val="0"/>
        <w:keepLines w:val="0"/>
        <w:widowControl w:val="0"/>
        <w:numPr>
          <w:ilvl w:val="0"/>
          <w:numId w:val="25"/>
        </w:numPr>
        <w:shd w:val="clear" w:color="auto" w:fill="auto"/>
        <w:tabs>
          <w:tab w:pos="633" w:val="left"/>
        </w:tabs>
        <w:bidi w:val="0"/>
        <w:spacing w:before="0" w:line="240" w:lineRule="auto"/>
        <w:ind w:left="580" w:right="0" w:hanging="580"/>
        <w:jc w:val="both"/>
      </w:pPr>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p>
    <w:p>
      <w:pPr>
        <w:pStyle w:val="Style2"/>
        <w:keepNext w:val="0"/>
        <w:keepLines w:val="0"/>
        <w:widowControl w:val="0"/>
        <w:numPr>
          <w:ilvl w:val="0"/>
          <w:numId w:val="25"/>
        </w:numPr>
        <w:shd w:val="clear" w:color="auto" w:fill="auto"/>
        <w:tabs>
          <w:tab w:pos="633" w:val="left"/>
        </w:tabs>
        <w:bidi w:val="0"/>
        <w:spacing w:before="0" w:line="240" w:lineRule="auto"/>
        <w:ind w:left="580" w:right="0" w:hanging="580"/>
        <w:jc w:val="both"/>
      </w:pPr>
      <w:r>
        <w:rPr>
          <w:color w:val="000000"/>
          <w:spacing w:val="0"/>
          <w:w w:val="100"/>
          <w:position w:val="0"/>
          <w:shd w:val="clear" w:color="auto" w:fill="auto"/>
          <w:lang w:val="cs-CZ" w:eastAsia="cs-CZ" w:bidi="cs-CZ"/>
        </w:rP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
        <w:keepNext w:val="0"/>
        <w:keepLines w:val="0"/>
        <w:widowControl w:val="0"/>
        <w:numPr>
          <w:ilvl w:val="0"/>
          <w:numId w:val="25"/>
        </w:numPr>
        <w:shd w:val="clear" w:color="auto" w:fill="auto"/>
        <w:tabs>
          <w:tab w:pos="633" w:val="left"/>
        </w:tabs>
        <w:bidi w:val="0"/>
        <w:spacing w:before="0" w:line="240" w:lineRule="auto"/>
        <w:ind w:left="0" w:right="0" w:firstLine="0"/>
        <w:jc w:val="left"/>
      </w:pPr>
      <w:r>
        <w:rPr>
          <w:color w:val="000000"/>
          <w:spacing w:val="0"/>
          <w:w w:val="100"/>
          <w:position w:val="0"/>
          <w:shd w:val="clear" w:color="auto" w:fill="auto"/>
          <w:lang w:val="cs-CZ" w:eastAsia="cs-CZ" w:bidi="cs-CZ"/>
        </w:rPr>
        <w:t>Smlouva je účinná dnem jejího uveřejnění v registru smluv.</w:t>
      </w:r>
    </w:p>
    <w:p>
      <w:pPr>
        <w:pStyle w:val="Style2"/>
        <w:keepNext w:val="0"/>
        <w:keepLines w:val="0"/>
        <w:widowControl w:val="0"/>
        <w:numPr>
          <w:ilvl w:val="0"/>
          <w:numId w:val="25"/>
        </w:numPr>
        <w:shd w:val="clear" w:color="auto" w:fill="auto"/>
        <w:tabs>
          <w:tab w:pos="633"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2"/>
        <w:keepNext w:val="0"/>
        <w:keepLines w:val="0"/>
        <w:widowControl w:val="0"/>
        <w:numPr>
          <w:ilvl w:val="0"/>
          <w:numId w:val="25"/>
        </w:numPr>
        <w:shd w:val="clear" w:color="auto" w:fill="auto"/>
        <w:tabs>
          <w:tab w:pos="633"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2"/>
        <w:keepNext w:val="0"/>
        <w:keepLines w:val="0"/>
        <w:widowControl w:val="0"/>
        <w:numPr>
          <w:ilvl w:val="0"/>
          <w:numId w:val="25"/>
        </w:numPr>
        <w:shd w:val="clear" w:color="auto" w:fill="auto"/>
        <w:tabs>
          <w:tab w:pos="633"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Změny a doplňky této smlouvy lze provádět pouze písemnými oboustranně dohodnutými dodatky, které se stanou nedílnou součástí této smlouvy. Dodatek ke smlouvě musí být uzavřen v souladu s </w:t>
      </w:r>
      <w:r>
        <w:rPr>
          <w:b/>
          <w:bCs/>
          <w:color w:val="000000"/>
          <w:spacing w:val="0"/>
          <w:w w:val="100"/>
          <w:position w:val="0"/>
          <w:shd w:val="clear" w:color="auto" w:fill="auto"/>
          <w:lang w:val="cs-CZ" w:eastAsia="cs-CZ" w:bidi="cs-CZ"/>
        </w:rPr>
        <w:t>§ 222 ZZVZ</w:t>
      </w:r>
      <w:r>
        <w:rPr>
          <w:color w:val="000000"/>
          <w:spacing w:val="0"/>
          <w:w w:val="100"/>
          <w:position w:val="0"/>
          <w:shd w:val="clear" w:color="auto" w:fill="auto"/>
          <w:lang w:val="cs-CZ" w:eastAsia="cs-CZ" w:bidi="cs-CZ"/>
        </w:rPr>
        <w:t>.</w:t>
      </w:r>
    </w:p>
    <w:p>
      <w:pPr>
        <w:pStyle w:val="Style19"/>
        <w:keepNext/>
        <w:keepLines/>
        <w:widowControl w:val="0"/>
        <w:numPr>
          <w:ilvl w:val="0"/>
          <w:numId w:val="25"/>
        </w:numPr>
        <w:shd w:val="clear" w:color="auto" w:fill="auto"/>
        <w:tabs>
          <w:tab w:pos="633" w:val="left"/>
        </w:tabs>
        <w:bidi w:val="0"/>
        <w:spacing w:before="0" w:line="240" w:lineRule="auto"/>
        <w:ind w:left="0" w:right="0" w:firstLine="0"/>
        <w:jc w:val="both"/>
      </w:pPr>
      <w:bookmarkStart w:id="36" w:name="bookmark36"/>
      <w:bookmarkStart w:id="37" w:name="bookmark37"/>
      <w:r>
        <w:rPr>
          <w:b w:val="0"/>
          <w:bCs w:val="0"/>
          <w:color w:val="000000"/>
          <w:spacing w:val="0"/>
          <w:w w:val="100"/>
          <w:position w:val="0"/>
          <w:shd w:val="clear" w:color="auto" w:fill="auto"/>
          <w:lang w:val="cs-CZ" w:eastAsia="cs-CZ" w:bidi="cs-CZ"/>
        </w:rPr>
        <w:t xml:space="preserve">Plnění této smlouvy se řídí </w:t>
      </w:r>
      <w:r>
        <w:rPr>
          <w:color w:val="000000"/>
          <w:spacing w:val="0"/>
          <w:w w:val="100"/>
          <w:position w:val="0"/>
          <w:shd w:val="clear" w:color="auto" w:fill="auto"/>
          <w:lang w:val="cs-CZ" w:eastAsia="cs-CZ" w:bidi="cs-CZ"/>
        </w:rPr>
        <w:t>zákonem č. 89/2012 Sb., občanský zákoník, v platném znění</w:t>
      </w:r>
      <w:r>
        <w:rPr>
          <w:b w:val="0"/>
          <w:bCs w:val="0"/>
          <w:color w:val="000000"/>
          <w:spacing w:val="0"/>
          <w:w w:val="100"/>
          <w:position w:val="0"/>
          <w:shd w:val="clear" w:color="auto" w:fill="auto"/>
          <w:lang w:val="cs-CZ" w:eastAsia="cs-CZ" w:bidi="cs-CZ"/>
        </w:rPr>
        <w:t>.</w:t>
      </w:r>
      <w:bookmarkEnd w:id="36"/>
      <w:bookmarkEnd w:id="37"/>
    </w:p>
    <w:p>
      <w:pPr>
        <w:pStyle w:val="Style2"/>
        <w:keepNext w:val="0"/>
        <w:keepLines w:val="0"/>
        <w:widowControl w:val="0"/>
        <w:numPr>
          <w:ilvl w:val="0"/>
          <w:numId w:val="25"/>
        </w:numPr>
        <w:shd w:val="clear" w:color="auto" w:fill="auto"/>
        <w:tabs>
          <w:tab w:pos="633" w:val="left"/>
        </w:tabs>
        <w:bidi w:val="0"/>
        <w:spacing w:before="0" w:after="520" w:line="240" w:lineRule="auto"/>
        <w:ind w:left="580" w:right="0" w:hanging="58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Nedílnou součástí smlouvy jsou následující přílohy: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Příloha A1 - Technické podmínky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Příloha B1 - Údaje, které jsou součástí ujednání a nebudou zveřejněny v Registru smluv</w:t>
      </w:r>
    </w:p>
    <w:p>
      <w:pPr>
        <w:pStyle w:val="Style2"/>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cs-CZ" w:eastAsia="cs-CZ" w:bidi="cs-CZ"/>
        </w:rPr>
        <w:t>Příloha C1 - Kalkulace projekčních prací</w:t>
      </w:r>
    </w:p>
    <w:p>
      <w:pPr>
        <w:pStyle w:val="Style2"/>
        <w:keepNext w:val="0"/>
        <w:keepLines w:val="0"/>
        <w:widowControl w:val="0"/>
        <w:shd w:val="clear" w:color="auto" w:fill="auto"/>
        <w:bidi w:val="0"/>
        <w:spacing w:before="0" w:after="240" w:line="271" w:lineRule="auto"/>
        <w:ind w:left="0" w:right="0" w:firstLine="0"/>
        <w:jc w:val="both"/>
        <w:rPr>
          <w:sz w:val="22"/>
          <w:szCs w:val="22"/>
        </w:rPr>
      </w:pPr>
      <w:r>
        <w:rPr>
          <w:color w:val="000000"/>
          <w:spacing w:val="0"/>
          <w:w w:val="100"/>
          <w:position w:val="0"/>
          <w:sz w:val="22"/>
          <w:szCs w:val="22"/>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tabs>
          <w:tab w:pos="5037" w:val="left"/>
        </w:tabs>
        <w:bidi w:val="0"/>
        <w:spacing w:before="0" w:after="1340" w:line="257" w:lineRule="auto"/>
        <w:ind w:left="0" w:right="0" w:firstLine="760"/>
        <w:jc w:val="left"/>
        <w:rPr>
          <w:sz w:val="22"/>
          <w:szCs w:val="22"/>
        </w:rPr>
      </w:pPr>
      <w:r>
        <w:rPr>
          <w:color w:val="000000"/>
          <w:spacing w:val="0"/>
          <w:w w:val="100"/>
          <w:position w:val="0"/>
          <w:sz w:val="22"/>
          <w:szCs w:val="22"/>
          <w:shd w:val="clear" w:color="auto" w:fill="auto"/>
          <w:lang w:val="cs-CZ" w:eastAsia="cs-CZ" w:bidi="cs-CZ"/>
        </w:rPr>
        <w:t>V Brně</w:t>
        <w:tab/>
        <w:t>V Jihlavě</w:t>
      </w:r>
    </w:p>
    <w:p>
      <w:pPr>
        <w:pStyle w:val="Style2"/>
        <w:keepNext w:val="0"/>
        <w:keepLines w:val="0"/>
        <w:widowControl w:val="0"/>
        <w:shd w:val="clear" w:color="auto" w:fill="auto"/>
        <w:bidi w:val="0"/>
        <w:spacing w:before="0" w:line="240" w:lineRule="auto"/>
        <w:ind w:left="2700" w:right="0" w:firstLine="0"/>
        <w:jc w:val="left"/>
        <w:rPr>
          <w:sz w:val="22"/>
          <w:szCs w:val="22"/>
        </w:rPr>
      </w:pPr>
      <w:r>
        <mc:AlternateContent>
          <mc:Choice Requires="wps">
            <w:drawing>
              <wp:anchor distT="0" distB="0" distL="114300" distR="114300" simplePos="0" relativeHeight="125829378" behindDoc="0" locked="0" layoutInCell="1" allowOverlap="1">
                <wp:simplePos x="0" y="0"/>
                <wp:positionH relativeFrom="page">
                  <wp:posOffset>2279015</wp:posOffset>
                </wp:positionH>
                <wp:positionV relativeFrom="paragraph">
                  <wp:posOffset>12700</wp:posOffset>
                </wp:positionV>
                <wp:extent cx="814070" cy="194945"/>
                <wp:wrapSquare wrapText="right"/>
                <wp:docPr id="1" name="Shape 1"/>
                <a:graphic xmlns:a="http://schemas.openxmlformats.org/drawingml/2006/main">
                  <a:graphicData uri="http://schemas.microsoft.com/office/word/2010/wordprocessingShape">
                    <wps:wsp>
                      <wps:cNvSpPr txBox="1"/>
                      <wps:spPr>
                        <a:xfrm>
                          <a:ext cx="814070" cy="1949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jednatel spol.</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79.44999999999999pt;margin-top:1.pt;width:64.099999999999994pt;height:15.3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jednatel spol.</w:t>
                      </w:r>
                    </w:p>
                  </w:txbxContent>
                </v:textbox>
                <w10:wrap type="square" side="right" anchorx="page"/>
              </v:shape>
            </w:pict>
          </mc:Fallback>
        </mc:AlternateContent>
      </w:r>
      <w:r>
        <w:rPr>
          <w:color w:val="000000"/>
          <w:spacing w:val="0"/>
          <w:w w:val="100"/>
          <w:position w:val="0"/>
          <w:sz w:val="22"/>
          <w:szCs w:val="22"/>
          <w:shd w:val="clear" w:color="auto" w:fill="auto"/>
          <w:lang w:val="cs-CZ" w:eastAsia="cs-CZ" w:bidi="cs-CZ"/>
        </w:rPr>
        <w:t>ředitel organizace</w:t>
      </w:r>
    </w:p>
    <w:p>
      <w:pPr>
        <w:pStyle w:val="Style24"/>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Příloha B1 SoD</w:t>
      </w:r>
    </w:p>
    <w:p>
      <w:pPr>
        <w:pStyle w:val="Style26"/>
        <w:keepNext/>
        <w:keepLines/>
        <w:widowControl w:val="0"/>
        <w:shd w:val="clear" w:color="auto" w:fill="auto"/>
        <w:bidi w:val="0"/>
        <w:spacing w:before="0" w:line="240" w:lineRule="auto"/>
        <w:ind w:left="0" w:right="0"/>
        <w:jc w:val="left"/>
      </w:pPr>
      <w:bookmarkStart w:id="38" w:name="bookmark38"/>
      <w:bookmarkStart w:id="39" w:name="bookmark39"/>
      <w:r>
        <w:rPr>
          <w:color w:val="000000"/>
          <w:spacing w:val="0"/>
          <w:w w:val="100"/>
          <w:position w:val="0"/>
          <w:shd w:val="clear" w:color="auto" w:fill="auto"/>
          <w:lang w:val="cs-CZ" w:eastAsia="cs-CZ" w:bidi="cs-CZ"/>
        </w:rPr>
        <w:t>Údaje, které jsou součástí ujednání a nebudou zveřejněny v Registru smluv:</w:t>
      </w:r>
      <w:bookmarkEnd w:id="38"/>
      <w:bookmarkEnd w:id="39"/>
    </w:p>
    <w:p>
      <w:pPr>
        <w:pStyle w:val="Style19"/>
        <w:keepNext/>
        <w:keepLines/>
        <w:widowControl w:val="0"/>
        <w:shd w:val="clear" w:color="auto" w:fill="auto"/>
        <w:bidi w:val="0"/>
        <w:spacing w:before="0" w:after="0" w:line="240" w:lineRule="auto"/>
        <w:ind w:left="0" w:right="0" w:firstLine="0"/>
        <w:jc w:val="left"/>
      </w:pPr>
      <w:bookmarkStart w:id="40" w:name="bookmark40"/>
      <w:bookmarkStart w:id="41" w:name="bookmark41"/>
      <w:r>
        <w:rPr>
          <w:color w:val="000000"/>
          <w:spacing w:val="0"/>
          <w:w w:val="100"/>
          <w:position w:val="0"/>
          <w:shd w:val="clear" w:color="auto" w:fill="auto"/>
          <w:lang w:val="cs-CZ" w:eastAsia="cs-CZ" w:bidi="cs-CZ"/>
        </w:rPr>
        <w:t>Objednatel:</w:t>
      </w:r>
      <w:bookmarkEnd w:id="40"/>
      <w:bookmarkEnd w:id="41"/>
    </w:p>
    <w:p>
      <w:pPr>
        <w:pStyle w:val="Style19"/>
        <w:keepNext/>
        <w:keepLines/>
        <w:widowControl w:val="0"/>
        <w:shd w:val="clear" w:color="auto" w:fill="auto"/>
        <w:bidi w:val="0"/>
        <w:spacing w:before="0" w:after="0" w:line="240" w:lineRule="auto"/>
        <w:ind w:left="0" w:right="0" w:firstLine="0"/>
        <w:jc w:val="left"/>
      </w:pPr>
      <w:bookmarkStart w:id="42" w:name="bookmark42"/>
      <w:bookmarkStart w:id="43" w:name="bookmark43"/>
      <w:r>
        <w:rPr>
          <w:color w:val="000000"/>
          <w:spacing w:val="0"/>
          <w:w w:val="100"/>
          <w:position w:val="0"/>
          <w:shd w:val="clear" w:color="auto" w:fill="auto"/>
          <w:lang w:val="cs-CZ" w:eastAsia="cs-CZ" w:bidi="cs-CZ"/>
        </w:rPr>
        <w:t>Krajská správa a údržba silnic Vysočiny, příspěvková organizace</w:t>
      </w:r>
      <w:bookmarkEnd w:id="42"/>
      <w:bookmarkEnd w:id="43"/>
    </w:p>
    <w:p>
      <w:pPr>
        <w:pStyle w:val="Style2"/>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1180" w:line="240" w:lineRule="auto"/>
        <w:ind w:left="0" w:right="0" w:firstLine="0"/>
        <w:jc w:val="left"/>
      </w:pPr>
      <w:r>
        <w:rPr>
          <w:color w:val="000000"/>
          <w:spacing w:val="0"/>
          <w:w w:val="100"/>
          <w:position w:val="0"/>
          <w:u w:val="single"/>
          <w:shd w:val="clear" w:color="auto" w:fill="auto"/>
          <w:lang w:val="cs-CZ" w:eastAsia="cs-CZ" w:bidi="cs-CZ"/>
        </w:rPr>
        <w:t>Osoby pověřené jednat jménem objednatele ve věcech technických a k převzetí projektové dokumentace:</w:t>
      </w:r>
    </w:p>
    <w:p>
      <w:pPr>
        <w:pStyle w:val="Style19"/>
        <w:keepNext/>
        <w:keepLines/>
        <w:widowControl w:val="0"/>
        <w:shd w:val="clear" w:color="auto" w:fill="auto"/>
        <w:bidi w:val="0"/>
        <w:spacing w:before="0" w:after="0" w:line="240" w:lineRule="auto"/>
        <w:ind w:left="0" w:right="0" w:firstLine="0"/>
        <w:jc w:val="left"/>
      </w:pPr>
      <w:bookmarkStart w:id="44" w:name="bookmark44"/>
      <w:bookmarkStart w:id="45" w:name="bookmark45"/>
      <w:r>
        <w:rPr>
          <w:color w:val="000000"/>
          <w:spacing w:val="0"/>
          <w:w w:val="100"/>
          <w:position w:val="0"/>
          <w:shd w:val="clear" w:color="auto" w:fill="auto"/>
          <w:lang w:val="cs-CZ" w:eastAsia="cs-CZ" w:bidi="cs-CZ"/>
        </w:rPr>
        <w:t>Zhotovitel:</w:t>
      </w:r>
      <w:bookmarkEnd w:id="44"/>
      <w:bookmarkEnd w:id="45"/>
    </w:p>
    <w:p>
      <w:pPr>
        <w:pStyle w:val="Style19"/>
        <w:keepNext/>
        <w:keepLines/>
        <w:widowControl w:val="0"/>
        <w:shd w:val="clear" w:color="auto" w:fill="auto"/>
        <w:bidi w:val="0"/>
        <w:spacing w:before="0" w:after="0" w:line="240" w:lineRule="auto"/>
        <w:ind w:left="0" w:right="0" w:firstLine="0"/>
        <w:jc w:val="left"/>
      </w:pPr>
      <w:bookmarkStart w:id="46" w:name="bookmark46"/>
      <w:bookmarkStart w:id="47" w:name="bookmark47"/>
      <w:r>
        <w:rPr>
          <w:color w:val="000000"/>
          <w:spacing w:val="0"/>
          <w:w w:val="100"/>
          <w:position w:val="0"/>
          <w:shd w:val="clear" w:color="auto" w:fill="auto"/>
          <w:lang w:val="cs-CZ" w:eastAsia="cs-CZ" w:bidi="cs-CZ"/>
        </w:rPr>
        <w:t>Projekční kancelář PRIS spol. s r.o.</w:t>
      </w:r>
      <w:bookmarkEnd w:id="46"/>
      <w:bookmarkEnd w:id="47"/>
    </w:p>
    <w:p>
      <w:pPr>
        <w:pStyle w:val="Style2"/>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280" w:line="240" w:lineRule="auto"/>
        <w:ind w:left="0" w:right="0" w:firstLine="0"/>
        <w:jc w:val="left"/>
      </w:pPr>
      <w:r>
        <w:rPr>
          <w:color w:val="000000"/>
          <w:spacing w:val="0"/>
          <w:w w:val="100"/>
          <w:position w:val="0"/>
          <w:u w:val="single"/>
          <w:shd w:val="clear" w:color="auto" w:fill="auto"/>
          <w:lang w:val="cs-CZ" w:eastAsia="cs-CZ" w:bidi="cs-CZ"/>
        </w:rPr>
        <w:t>Osoby pověřené jednat jménem zhotovitele:</w:t>
      </w:r>
    </w:p>
    <w:p>
      <w:pPr>
        <w:pStyle w:val="Style2"/>
        <w:keepNext w:val="0"/>
        <w:keepLines w:val="0"/>
        <w:widowControl w:val="0"/>
        <w:shd w:val="clear" w:color="auto" w:fill="auto"/>
        <w:bidi w:val="0"/>
        <w:spacing w:before="0" w:after="760" w:line="240" w:lineRule="auto"/>
        <w:ind w:left="0" w:right="0" w:firstLine="0"/>
        <w:jc w:val="left"/>
      </w:pPr>
      <w:r>
        <w:rPr>
          <w:color w:val="000000"/>
          <w:spacing w:val="0"/>
          <w:w w:val="100"/>
          <w:position w:val="0"/>
          <w:shd w:val="clear" w:color="auto" w:fill="auto"/>
          <w:lang w:val="cs-CZ" w:eastAsia="cs-CZ" w:bidi="cs-CZ"/>
        </w:rPr>
        <w:t xml:space="preserve">Zástupci zhotovitele </w:t>
      </w:r>
      <w:r>
        <w:rPr>
          <w:b/>
          <w:bCs/>
          <w:color w:val="000000"/>
          <w:spacing w:val="0"/>
          <w:w w:val="100"/>
          <w:position w:val="0"/>
          <w:shd w:val="clear" w:color="auto" w:fill="auto"/>
          <w:lang w:val="cs-CZ" w:eastAsia="cs-CZ" w:bidi="cs-CZ"/>
        </w:rPr>
        <w:t>ve věcech technických</w:t>
      </w:r>
      <w:r>
        <w:rPr>
          <w:color w:val="000000"/>
          <w:spacing w:val="0"/>
          <w:w w:val="100"/>
          <w:position w:val="0"/>
          <w:shd w:val="clear" w:color="auto" w:fill="auto"/>
          <w:lang w:val="cs-CZ" w:eastAsia="cs-CZ" w:bidi="cs-CZ"/>
        </w:rPr>
        <w:t>:</w:t>
      </w:r>
    </w:p>
    <w:p>
      <w:pPr>
        <w:pStyle w:val="Style19"/>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0" w:h="16840"/>
          <w:pgMar w:top="2185" w:left="1350" w:right="1142" w:bottom="1283" w:header="0" w:footer="3" w:gutter="0"/>
          <w:pgNumType w:start="1"/>
          <w:cols w:space="720"/>
          <w:noEndnote/>
          <w:rtlGutter w:val="0"/>
          <w:docGrid w:linePitch="360"/>
        </w:sectPr>
      </w:pPr>
      <w:bookmarkStart w:id="48" w:name="bookmark48"/>
      <w:bookmarkStart w:id="49" w:name="bookmark49"/>
      <w:r>
        <w:rPr>
          <w:b w:val="0"/>
          <w:bCs w:val="0"/>
          <w:color w:val="000000"/>
          <w:spacing w:val="0"/>
          <w:w w:val="100"/>
          <w:position w:val="0"/>
          <w:shd w:val="clear" w:color="auto" w:fill="auto"/>
          <w:lang w:val="cs-CZ" w:eastAsia="cs-CZ" w:bidi="cs-CZ"/>
        </w:rPr>
        <w:t xml:space="preserve">Zástupce zhotovitele, který </w:t>
      </w:r>
      <w:r>
        <w:rPr>
          <w:color w:val="000000"/>
          <w:spacing w:val="0"/>
          <w:w w:val="100"/>
          <w:position w:val="0"/>
          <w:shd w:val="clear" w:color="auto" w:fill="auto"/>
          <w:lang w:val="cs-CZ" w:eastAsia="cs-CZ" w:bidi="cs-CZ"/>
        </w:rPr>
        <w:t>vypracuje projektovou dokumentaci a je autorizovanou osobou</w:t>
      </w:r>
      <w:r>
        <w:rPr>
          <w:b w:val="0"/>
          <w:bCs w:val="0"/>
          <w:color w:val="000000"/>
          <w:spacing w:val="0"/>
          <w:w w:val="100"/>
          <w:position w:val="0"/>
          <w:shd w:val="clear" w:color="auto" w:fill="auto"/>
          <w:lang w:val="cs-CZ" w:eastAsia="cs-CZ" w:bidi="cs-CZ"/>
        </w:rPr>
        <w:t>:</w:t>
      </w:r>
      <w:bookmarkEnd w:id="48"/>
      <w:bookmarkEnd w:id="49"/>
    </w:p>
    <w:p>
      <w:pPr>
        <w:pStyle w:val="Style2"/>
        <w:keepNext w:val="0"/>
        <w:keepLines w:val="0"/>
        <w:widowControl w:val="0"/>
        <w:shd w:val="clear" w:color="auto" w:fill="auto"/>
        <w:bidi w:val="0"/>
        <w:spacing w:before="0" w:after="18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Příloha A1</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20" w:line="271" w:lineRule="auto"/>
        <w:ind w:left="0" w:right="0" w:firstLine="0"/>
        <w:jc w:val="center"/>
      </w:pPr>
      <w:r>
        <w:rPr>
          <w:b/>
          <w:bCs/>
          <w:color w:val="000000"/>
          <w:spacing w:val="0"/>
          <w:w w:val="100"/>
          <w:position w:val="0"/>
          <w:shd w:val="clear" w:color="auto" w:fill="auto"/>
          <w:lang w:val="cs-CZ" w:eastAsia="cs-CZ" w:bidi="cs-CZ"/>
        </w:rPr>
        <w:t>Technické podmínky</w:t>
      </w:r>
    </w:p>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1" w:lineRule="auto"/>
        <w:ind w:left="0" w:right="0" w:firstLine="0"/>
        <w:jc w:val="both"/>
      </w:pPr>
      <w:bookmarkStart w:id="50" w:name="bookmark50"/>
      <w:bookmarkStart w:id="51" w:name="bookmark51"/>
      <w:r>
        <w:rPr>
          <w:color w:val="000000"/>
          <w:spacing w:val="0"/>
          <w:w w:val="100"/>
          <w:position w:val="0"/>
          <w:u w:val="single"/>
          <w:shd w:val="clear" w:color="auto" w:fill="auto"/>
          <w:lang w:val="cs-CZ" w:eastAsia="cs-CZ" w:bidi="cs-CZ"/>
        </w:rPr>
        <w:t>„III/35725 České Milovy - most ev.č. 35725-4“</w:t>
      </w:r>
      <w:bookmarkEnd w:id="50"/>
      <w:bookmarkEnd w:id="51"/>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71" w:lineRule="auto"/>
        <w:ind w:left="0" w:right="0" w:firstLine="0"/>
        <w:jc w:val="both"/>
      </w:pPr>
      <w:r>
        <w:rPr>
          <w:color w:val="000000"/>
          <w:spacing w:val="0"/>
          <w:w w:val="100"/>
          <w:position w:val="0"/>
          <w:shd w:val="clear" w:color="auto" w:fill="auto"/>
          <w:lang w:val="cs-CZ" w:eastAsia="cs-CZ" w:bidi="cs-CZ"/>
        </w:rPr>
        <w:t>Předmětem plnění je:</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74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Geodetické zaměření předmětného území (výškopisné a polohopisné zaměření) v potřebném rozsahu rekonstrukce mostu a navazujícího úseku silnice.</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74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Vypracování inženýrsko-geologického průzkumu mostu včetně návrhu technického řešení.</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74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Vypracování projektové dokumentace ve stupni pro vydání společného územního a stavebního povolení (DUSP).</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74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Zajištění potřebných pravomocných společných územních a stavebních povolení (ÚSP), včetně všech požadovaných příloh, dokladů a vyjádření.</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74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Zajištění všech povolení potřebných k vlastní realizaci kompletních stavebních prací a zajištění kladných vyjádření a stanovisek všech dotčených orgánů pro podání řádných žádostí o vydání SP k příslušnému stavebnímu úřadu včetně všech požadovaných příloh.</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740" w:right="0" w:hanging="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Vypracování projektové dokumentace pro provádění stavby PDPS včetně oceněného a neoceněného soupisu prací.</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20" w:line="271" w:lineRule="auto"/>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Výkon autorského dozoru při realizaci stavby.</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Předmětem projekčních prací je rekonstrukce mostu přes řeku Svratku za obcí České Milovy v km 8,821 (liniového staničení), okres Žďár nad Sázavou.</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6" w:lineRule="auto"/>
        <w:ind w:left="0" w:right="0" w:firstLine="220"/>
        <w:jc w:val="both"/>
      </w:pPr>
      <w:r>
        <w:rPr>
          <w:color w:val="000000"/>
          <w:spacing w:val="0"/>
          <w:w w:val="100"/>
          <w:position w:val="0"/>
          <w:shd w:val="clear" w:color="auto" w:fill="auto"/>
          <w:lang w:val="cs-CZ" w:eastAsia="cs-CZ" w:bidi="cs-CZ"/>
        </w:rPr>
        <w:t>Stávající most ev. č. 35725-4 převádí silnici III/35725 přes řeku Svratku. Most se nachází za obcí České Milovy, místní část Křížánky, ve staničení km 8,821 silnice III/35725. Most je jednopolový.</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6" w:lineRule="auto"/>
        <w:ind w:left="0" w:right="0" w:firstLine="220"/>
        <w:jc w:val="both"/>
      </w:pPr>
      <w:r>
        <w:rPr>
          <w:color w:val="000000"/>
          <w:spacing w:val="0"/>
          <w:w w:val="100"/>
          <w:position w:val="0"/>
          <w:shd w:val="clear" w:color="auto" w:fill="auto"/>
          <w:lang w:val="cs-CZ" w:eastAsia="cs-CZ" w:bidi="cs-CZ"/>
        </w:rPr>
        <w:t>Nosnou konstrukci tvoří ocelové válcované nosníky. Ocelové nosníky z profilů 4 ks I 300 a 2 ks I 240, vzdálené od sebe 1,15 m. Na nosnících jsou příčně položeny ocelové trubky o průměru 0,114 m do betonu na podhledu NK, který tvoří krycí vrstvu. Na trubkách provedena betonová deska tl. 0,30 m. Nosníky jsou spojeny distančními tyčemi našroubovanými mezi stojinami nosníků. Uložení ocelových válcovaných nosníků NK na opěrách přímé.</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6" w:lineRule="auto"/>
        <w:ind w:left="0" w:right="0" w:firstLine="0"/>
        <w:jc w:val="both"/>
      </w:pPr>
      <w:r>
        <w:rPr>
          <w:color w:val="000000"/>
          <w:spacing w:val="0"/>
          <w:w w:val="100"/>
          <w:position w:val="0"/>
          <w:shd w:val="clear" w:color="auto" w:fill="auto"/>
          <w:lang w:val="cs-CZ" w:eastAsia="cs-CZ" w:bidi="cs-CZ"/>
        </w:rPr>
        <w:t>Mostní opěry jsou zděné z lomového kamene. Závěrné zdi vyzděny z lomového kamene. Mostní křídla jsou rovnoběžná, zděná z lomového kamenného zdiva.</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1" w:lineRule="auto"/>
        <w:ind w:left="0" w:right="0" w:firstLine="0"/>
        <w:jc w:val="both"/>
      </w:pPr>
      <w:r>
        <w:rPr>
          <w:color w:val="000000"/>
          <w:spacing w:val="0"/>
          <w:w w:val="100"/>
          <w:position w:val="0"/>
          <w:shd w:val="clear" w:color="auto" w:fill="auto"/>
          <w:lang w:val="cs-CZ" w:eastAsia="cs-CZ" w:bidi="cs-CZ"/>
        </w:rPr>
        <w:t>Římsy jsou ŽB monolitické, výšky 0,08 m a šířky 0,45 m.</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1" w:lineRule="auto"/>
        <w:ind w:left="0" w:right="0" w:firstLine="0"/>
        <w:jc w:val="both"/>
      </w:pPr>
      <w:r>
        <w:rPr>
          <w:color w:val="000000"/>
          <w:spacing w:val="0"/>
          <w:w w:val="100"/>
          <w:position w:val="0"/>
          <w:shd w:val="clear" w:color="auto" w:fill="auto"/>
          <w:lang w:val="cs-CZ" w:eastAsia="cs-CZ" w:bidi="cs-CZ"/>
        </w:rPr>
        <w:t>Zábradlí na mostě je ocelové s vodorovnou výplní se dvěma madly. Sloupky jsou profilu I 120, madla jsou z ocelových trubek průměr 50 mm. Výška zábradlí je na obou stranách mostu 1,1 m od římsy. Svodidla nejsou na mostě osazena. Na mostě jsou na obou stranách</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1" w:lineRule="auto"/>
        <w:ind w:left="0" w:right="0" w:firstLine="8180"/>
        <w:jc w:val="both"/>
      </w:pPr>
      <w:r>
        <w:rPr>
          <w:color w:val="000000"/>
          <w:spacing w:val="0"/>
          <w:w w:val="100"/>
          <w:position w:val="0"/>
          <w:sz w:val="22"/>
          <w:szCs w:val="22"/>
          <w:shd w:val="clear" w:color="auto" w:fill="auto"/>
          <w:lang w:val="cs-CZ" w:eastAsia="cs-CZ" w:bidi="cs-CZ"/>
        </w:rPr>
        <w:t xml:space="preserve">Příloha A1 </w:t>
      </w:r>
      <w:r>
        <w:rPr>
          <w:color w:val="000000"/>
          <w:spacing w:val="0"/>
          <w:w w:val="100"/>
          <w:position w:val="0"/>
          <w:shd w:val="clear" w:color="auto" w:fill="auto"/>
          <w:lang w:val="cs-CZ" w:eastAsia="cs-CZ" w:bidi="cs-CZ"/>
        </w:rPr>
        <w:t>osazeny tabulky s evidenčním číslem. Dopravní značení omezující zatížitelnost B13 - 14 t, B14 - 10,5 t, E13 - jediné vozidlo 17 t je osazeno na obou stranách mostu. Jiné dopravní značení na mostě není. Na povodní straně mostu je vzdušné energetické vedení.</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Délka přemostění 6,5 m, délka nosné konstrukce 7,3 m, volná šířka 7,0 m, celková šířka mostu 7,5 m, plocha mostu 54,75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Vozovka na mostě je s živičným krytem - AB (H-hrubozrnný). Příčný sklon vozovky je oboustranný, podélný sklon je vodorovný. Odrazné proužky nejsou díky převrstvení. Krajnice jsou nezpevněné, jsou v úrovni říms.</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Hydroizolaci bez provedení sond nelze zjistit, je zřejmě vanová.</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Odvodnění mostu a komunikace je provedeno příčným a podélným sklonem vozovky.</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6" w:lineRule="auto"/>
        <w:ind w:left="0" w:right="0" w:firstLine="0"/>
        <w:jc w:val="both"/>
      </w:pPr>
      <w:r>
        <w:rPr>
          <w:color w:val="000000"/>
          <w:spacing w:val="0"/>
          <w:w w:val="100"/>
          <w:position w:val="0"/>
          <w:shd w:val="clear" w:color="auto" w:fill="auto"/>
          <w:lang w:val="cs-CZ" w:eastAsia="cs-CZ" w:bidi="cs-CZ"/>
        </w:rPr>
        <w:t>Území pod mostem tvoří koryto řeky Svratky. Dno pod mostem je přirozené. Vodoteč vyplňuje celý prostor mezi opěrami. Přístupnost k nosné konstrukci mostu je obtížná vzhledem k hloubce vody v korytě (holinky prsačky nutné). Přístupové cesty pod most tvoří mírné svahy.</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Stav spodní stavby mostu se jeví jako </w:t>
      </w:r>
      <w:r>
        <w:rPr>
          <w:b/>
          <w:bCs/>
          <w:color w:val="000000"/>
          <w:spacing w:val="0"/>
          <w:w w:val="100"/>
          <w:position w:val="0"/>
          <w:shd w:val="clear" w:color="auto" w:fill="auto"/>
          <w:lang w:val="cs-CZ" w:eastAsia="cs-CZ" w:bidi="cs-CZ"/>
        </w:rPr>
        <w:t>uspokojivý - stupeň IV.</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20" w:line="240" w:lineRule="auto"/>
        <w:ind w:left="0" w:right="0" w:firstLine="0"/>
        <w:jc w:val="both"/>
      </w:pPr>
      <w:r>
        <w:rPr>
          <w:color w:val="000000"/>
          <w:spacing w:val="0"/>
          <w:w w:val="100"/>
          <w:position w:val="0"/>
          <w:shd w:val="clear" w:color="auto" w:fill="auto"/>
          <w:lang w:val="cs-CZ" w:eastAsia="cs-CZ" w:bidi="cs-CZ"/>
        </w:rPr>
        <w:t xml:space="preserve">Stav nosné konstrukce mostu je </w:t>
      </w:r>
      <w:r>
        <w:rPr>
          <w:b/>
          <w:bCs/>
          <w:color w:val="000000"/>
          <w:spacing w:val="0"/>
          <w:w w:val="100"/>
          <w:position w:val="0"/>
          <w:shd w:val="clear" w:color="auto" w:fill="auto"/>
          <w:lang w:val="cs-CZ" w:eastAsia="cs-CZ" w:bidi="cs-CZ"/>
        </w:rPr>
        <w:t>špatný - stupeň V.</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94"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Závady:</w:t>
      </w:r>
      <w:r>
        <w:rPr>
          <w:color w:val="000000"/>
          <w:spacing w:val="0"/>
          <w:w w:val="100"/>
          <w:position w:val="0"/>
          <w:shd w:val="clear" w:color="auto" w:fill="auto"/>
          <w:lang w:val="cs-CZ" w:eastAsia="cs-CZ" w:bidi="cs-CZ"/>
        </w:rPr>
        <w:tab/>
        <w:t>Na podhledu nosné konstrukce jsou viditelné v příčných trhlinách výluhy,</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20" w:line="240" w:lineRule="auto"/>
        <w:ind w:left="0" w:right="0" w:firstLine="0"/>
        <w:jc w:val="both"/>
      </w:pPr>
      <w:r>
        <w:rPr>
          <w:color w:val="000000"/>
          <w:spacing w:val="0"/>
          <w:w w:val="100"/>
          <w:position w:val="0"/>
          <w:shd w:val="clear" w:color="auto" w:fill="auto"/>
          <w:lang w:val="cs-CZ" w:eastAsia="cs-CZ" w:bidi="cs-CZ"/>
        </w:rPr>
        <w:t>inkrustace. Stojiny nosníků jsou potečené vápennými výluhy a inkrustacemi. Na pravé strraně mostu na okraji jsou z povrchu odpadlé krycí vrstvy betonu a tím jsou odkryté korodující trubky. Na ocelových nosnících dochází ke korozi, hlavně na koncích v místě uložení na opěrách (více na OP2). Vozovka na mostě je převrstvená, před a za mostem prosedlá. Římsy jsou porušeny příčnými trhlinami. Záchytný systém nevyhovuje z hlediska ČSN.</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Zadavatel předpokládá, že stavební realizace bude probíhat za uzavřeného silničního provozu. Předpokládaná doba realizace stavebních prací - rok 2022 / 2023.</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PD bude řešena jako dva stavební objekty - </w:t>
      </w:r>
      <w:r>
        <w:rPr>
          <w:i/>
          <w:iCs/>
          <w:color w:val="000000"/>
          <w:spacing w:val="0"/>
          <w:w w:val="100"/>
          <w:position w:val="0"/>
          <w:shd w:val="clear" w:color="auto" w:fill="auto"/>
          <w:lang w:val="cs-CZ" w:eastAsia="cs-CZ" w:bidi="cs-CZ"/>
        </w:rPr>
        <w:t>„III/35725 České Milovy - most ev.č. 35725-4“ a „III/35725 úsek silnice v km 8,750 - 8,995, vč. odvodnění“.</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Součástí stavebního objektu úseku silnice jsou ještě k řešení 2 silniční propustky s označením 35725-3P (staničení 8,777 km) a 35725-4P (staničení 8,848).</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40" w:line="240" w:lineRule="auto"/>
        <w:ind w:left="0" w:right="0" w:firstLine="0"/>
        <w:jc w:val="both"/>
      </w:pPr>
      <w:r>
        <w:rPr>
          <w:color w:val="000000"/>
          <w:spacing w:val="0"/>
          <w:w w:val="100"/>
          <w:position w:val="0"/>
          <w:shd w:val="clear" w:color="auto" w:fill="auto"/>
          <w:lang w:val="cs-CZ" w:eastAsia="cs-CZ" w:bidi="cs-CZ"/>
        </w:rPr>
        <w:t>Projektové dokumentace v jednotlivých stupních budou vypracovány v rozsahu daném platnými předpisy v době zpracování a předání dokončeného předmětu plnění.</w:t>
      </w:r>
    </w:p>
    <w:p>
      <w:pPr>
        <w:pStyle w:val="Style2"/>
        <w:keepNext w:val="0"/>
        <w:keepLines w:val="0"/>
        <w:widowControl w:val="0"/>
        <w:shd w:val="clear" w:color="auto" w:fill="auto"/>
        <w:bidi w:val="0"/>
        <w:spacing w:before="0" w:after="640" w:line="240" w:lineRule="auto"/>
        <w:ind w:left="0" w:right="0" w:firstLine="0"/>
        <w:jc w:val="both"/>
      </w:pPr>
      <w:r>
        <w:rPr>
          <w:b/>
          <w:bCs/>
          <w:color w:val="000000"/>
          <w:spacing w:val="0"/>
          <w:w w:val="100"/>
          <w:position w:val="0"/>
          <w:u w:val="single"/>
          <w:shd w:val="clear" w:color="auto" w:fill="auto"/>
          <w:lang w:val="cs-CZ" w:eastAsia="cs-CZ" w:bidi="cs-CZ"/>
        </w:rPr>
        <w:t>Technické podmínky</w:t>
      </w:r>
    </w:p>
    <w:p>
      <w:pPr>
        <w:pStyle w:val="Style2"/>
        <w:keepNext w:val="0"/>
        <w:keepLines w:val="0"/>
        <w:widowControl w:val="0"/>
        <w:shd w:val="clear" w:color="auto" w:fill="auto"/>
        <w:bidi w:val="0"/>
        <w:spacing w:before="0" w:after="180" w:line="240" w:lineRule="auto"/>
        <w:ind w:left="0" w:right="0" w:firstLine="0"/>
        <w:jc w:val="both"/>
      </w:pPr>
      <w:r>
        <w:rPr>
          <w:b/>
          <w:bCs/>
          <w:color w:val="000000"/>
          <w:spacing w:val="0"/>
          <w:w w:val="100"/>
          <w:position w:val="0"/>
          <w:shd w:val="clear" w:color="auto" w:fill="auto"/>
          <w:lang w:val="cs-CZ" w:eastAsia="cs-CZ" w:bidi="cs-CZ"/>
        </w:rPr>
        <w:t>Vypracování dokumentace pro společné územní a stavební povolení a pro provádění stavby</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8180"/>
        <w:jc w:val="both"/>
      </w:pPr>
      <w:r>
        <w:rPr>
          <w:color w:val="000000"/>
          <w:spacing w:val="0"/>
          <w:w w:val="100"/>
          <w:position w:val="0"/>
          <w:sz w:val="22"/>
          <w:szCs w:val="22"/>
          <w:shd w:val="clear" w:color="auto" w:fill="auto"/>
          <w:lang w:val="cs-CZ" w:eastAsia="cs-CZ" w:bidi="cs-CZ"/>
        </w:rPr>
        <w:t xml:space="preserve">Příloha A1 </w:t>
      </w:r>
      <w:r>
        <w:rPr>
          <w:color w:val="000000"/>
          <w:spacing w:val="0"/>
          <w:w w:val="100"/>
          <w:position w:val="0"/>
          <w:shd w:val="clear" w:color="auto" w:fill="auto"/>
          <w:lang w:val="cs-CZ" w:eastAsia="cs-CZ" w:bidi="cs-CZ"/>
        </w:rPr>
        <w:t>Rozsah a obsah dokumentace je stanoven Směrnicí pro dokumentaci staveb pozemních komunikací, schválenou Ministerstvem dopravy, č. j. 158/2017-120-TN/1 ze dne 9. 8. 2017 s účinností ode dne 14. 8. 2017, (platný dodatek č. 1 byl schválen MD-OPK pod č. j. 66/2018- 120-TN ze dne 19. 3. 2018 s účinností od 1. 4. 2018; a dále aktuálním znění vyhlášky č. 499/2006 Sb., o dokumentaci staveb; dále dle vyhlášky č. 169/2016 Sb., o stanovení rozsahu dokumentace veřejné zakázky na stavební práce a soupisu stavebních prací; a dále dle dodávek a služeb; a aktuálním znění vyhlášky č. 146/2008 Sb. o rozsahu o obsahu projektové dokumentace dopravních staveb; a bude obsahovat zejména:</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Vlastní návrh technického řešení rekonstrukce mostu a předmětného úseku silnice (projednaný mezi zhotovitelem a zadavatelem na vstupním výrobním výboru), včetně návrhu konstrukce nové silnice v kat. S 6,5 a jejího odvodnění a dvou stávajících propustků.</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Geodetické zaměření předmětného území (výškopisné a polohopisné zaměření) v potřebném rozsahu rekonstrukce mostu a potřebném rozsahu opravy silnice.</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0" w:right="0" w:firstLine="1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Zákres stavby do aktuální katastrální mapy.</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Podrobný inženýrskogeologický, geotechnický a hydrogeologický průzkum daného území (pokud bude pro zpracování PD a vydání příslušných stanovisek a povolení nutné).</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0" w:right="0" w:firstLine="1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Vytyčovací výkres stavby.</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0" w:right="0" w:firstLine="16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Definitivní dopravní značení včetně příslušných projednání.</w:t>
      </w:r>
    </w:p>
    <w:p>
      <w:pPr>
        <w:pStyle w:val="Style2"/>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4" w:val="left"/>
        </w:tabs>
        <w:bidi w:val="0"/>
        <w:spacing w:before="0" w:after="0" w:line="271" w:lineRule="auto"/>
        <w:ind w:left="0" w:right="0" w:firstLine="160"/>
        <w:jc w:val="left"/>
      </w:pPr>
      <w:r>
        <w:rPr>
          <w:color w:val="000000"/>
          <w:spacing w:val="0"/>
          <w:w w:val="100"/>
          <w:position w:val="0"/>
          <w:shd w:val="clear" w:color="auto" w:fill="auto"/>
          <w:lang w:val="cs-CZ" w:eastAsia="cs-CZ" w:bidi="cs-CZ"/>
        </w:rPr>
        <w:t>Charakteristické příčné řezy budou provedeny po 20 m - pro úsek silnice III/35725.</w:t>
      </w:r>
    </w:p>
    <w:p>
      <w:pPr>
        <w:pStyle w:val="Style2"/>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4" w:val="left"/>
        </w:tabs>
        <w:bidi w:val="0"/>
        <w:spacing w:before="0" w:after="0" w:line="271" w:lineRule="auto"/>
        <w:ind w:left="0" w:right="0" w:firstLine="160"/>
        <w:jc w:val="both"/>
      </w:pPr>
      <w:r>
        <w:rPr>
          <w:color w:val="000000"/>
          <w:spacing w:val="0"/>
          <w:w w:val="100"/>
          <w:position w:val="0"/>
          <w:shd w:val="clear" w:color="auto" w:fill="auto"/>
          <w:lang w:val="cs-CZ" w:eastAsia="cs-CZ" w:bidi="cs-CZ"/>
        </w:rPr>
        <w:t>Situace v měřítku min. 1:500.</w:t>
      </w:r>
    </w:p>
    <w:p>
      <w:pPr>
        <w:pStyle w:val="Style2"/>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4" w:val="left"/>
        </w:tabs>
        <w:bidi w:val="0"/>
        <w:spacing w:before="0" w:after="0" w:line="271" w:lineRule="auto"/>
        <w:ind w:left="0" w:right="0" w:firstLine="160"/>
        <w:jc w:val="both"/>
      </w:pPr>
      <w:r>
        <w:rPr>
          <w:color w:val="000000"/>
          <w:spacing w:val="0"/>
          <w:w w:val="100"/>
          <w:position w:val="0"/>
          <w:shd w:val="clear" w:color="auto" w:fill="auto"/>
          <w:lang w:val="cs-CZ" w:eastAsia="cs-CZ" w:bidi="cs-CZ"/>
        </w:rPr>
        <w:t>Zásady organizace výstavby.</w:t>
      </w:r>
    </w:p>
    <w:p>
      <w:pPr>
        <w:pStyle w:val="Style2"/>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4" w:val="left"/>
        </w:tabs>
        <w:bidi w:val="0"/>
        <w:spacing w:before="0" w:after="0" w:line="271" w:lineRule="auto"/>
        <w:ind w:left="0" w:right="0" w:firstLine="160"/>
        <w:jc w:val="both"/>
      </w:pPr>
      <w:r>
        <w:rPr>
          <w:color w:val="000000"/>
          <w:spacing w:val="0"/>
          <w:w w:val="100"/>
          <w:position w:val="0"/>
          <w:shd w:val="clear" w:color="auto" w:fill="auto"/>
          <w:lang w:val="cs-CZ" w:eastAsia="cs-CZ" w:bidi="cs-CZ"/>
        </w:rPr>
        <w:t>Statický výpočet, hydrotechnický výpočet.</w:t>
      </w:r>
    </w:p>
    <w:p>
      <w:pPr>
        <w:pStyle w:val="Style2"/>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4" w:val="left"/>
        </w:tabs>
        <w:bidi w:val="0"/>
        <w:spacing w:before="0" w:after="0" w:line="271" w:lineRule="auto"/>
        <w:ind w:left="580" w:right="0" w:hanging="420"/>
        <w:jc w:val="both"/>
      </w:pPr>
      <w:r>
        <w:rPr>
          <w:color w:val="000000"/>
          <w:spacing w:val="0"/>
          <w:w w:val="100"/>
          <w:position w:val="0"/>
          <w:shd w:val="clear" w:color="auto" w:fill="auto"/>
          <w:lang w:val="cs-CZ" w:eastAsia="cs-CZ" w:bidi="cs-CZ"/>
        </w:rPr>
        <w:t>Návrh kácení stromů včetně vyznačení v situaci, dendrologický průzkum (pokud bude pro zpracování PD a vydání příslušných stanovisek a povolení nutné), zajištění povolení ke kácení stromů je věcí zadavatele. V případě, že příslušný správní orgán povolí kácení dřevin dle PD, je nutné zjistit, zda se v dutinách stromů nenachází zvláště chráněné druhy živočichů - zejména netopýři, sovy či dřevokazní brouci (v tomto případě bude nutno zhotovitelem PD zažádat o výjimku z ochrany zvláště chráněných druhů na odboru životního prostředí Krajského úřadu Kraje Vysočina).</w:t>
      </w:r>
    </w:p>
    <w:p>
      <w:pPr>
        <w:pStyle w:val="Style2"/>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4" w:val="left"/>
        </w:tabs>
        <w:bidi w:val="0"/>
        <w:spacing w:before="0" w:after="0" w:line="271" w:lineRule="auto"/>
        <w:ind w:left="0" w:right="0" w:firstLine="160"/>
        <w:jc w:val="left"/>
      </w:pPr>
      <w:r>
        <w:rPr>
          <w:color w:val="000000"/>
          <w:spacing w:val="0"/>
          <w:w w:val="100"/>
          <w:position w:val="0"/>
          <w:shd w:val="clear" w:color="auto" w:fill="auto"/>
          <w:lang w:val="cs-CZ" w:eastAsia="cs-CZ" w:bidi="cs-CZ"/>
        </w:rPr>
        <w:t>Prověření průběhu inženýrských sítí, přeložky inženýrských sítí.</w:t>
      </w:r>
    </w:p>
    <w:p>
      <w:pPr>
        <w:pStyle w:val="Style2"/>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4" w:val="left"/>
        </w:tabs>
        <w:bidi w:val="0"/>
        <w:spacing w:before="0" w:after="0" w:line="271" w:lineRule="auto"/>
        <w:ind w:left="580" w:right="0" w:hanging="420"/>
        <w:jc w:val="both"/>
      </w:pPr>
      <w:r>
        <w:rPr>
          <w:color w:val="000000"/>
          <w:spacing w:val="0"/>
          <w:w w:val="100"/>
          <w:position w:val="0"/>
          <w:shd w:val="clear" w:color="auto" w:fill="auto"/>
          <w:lang w:val="cs-CZ" w:eastAsia="cs-CZ" w:bidi="cs-CZ"/>
        </w:rPr>
        <w:t>Záborový elaborát s tabulkou dotčených pozemků pro dočasný a trvalý zábor a zákres do katastrální mapy včetně sousedních pozemků, pro zřízení věcných břemen bude vyčísleno dotčení jednotlivých pozemků</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9" w:lineRule="auto"/>
        <w:ind w:left="1460" w:right="0" w:hanging="420"/>
        <w:jc w:val="both"/>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color w:val="000000"/>
          <w:spacing w:val="0"/>
          <w:w w:val="100"/>
          <w:position w:val="0"/>
          <w:shd w:val="clear" w:color="auto" w:fill="auto"/>
          <w:lang w:val="cs-CZ" w:eastAsia="cs-CZ" w:bidi="cs-CZ"/>
        </w:rPr>
        <w:t>Zajištění souhlasu s vynětím pozemků trvale dotčených stavbou silnice ze ZPF a PUPFL včetně zpracování Pedologického průzkumu.</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66" w:lineRule="auto"/>
        <w:ind w:left="1040" w:right="0" w:firstLine="0"/>
        <w:jc w:val="left"/>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color w:val="000000"/>
          <w:spacing w:val="0"/>
          <w:w w:val="100"/>
          <w:position w:val="0"/>
          <w:shd w:val="clear" w:color="auto" w:fill="auto"/>
          <w:lang w:val="cs-CZ" w:eastAsia="cs-CZ" w:bidi="cs-CZ"/>
        </w:rPr>
        <w:t xml:space="preserve">Zajištění souhlasu s dočasným vynětím pozemků dočasného záboru ze ZPF. </w:t>
      </w: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color w:val="000000"/>
          <w:spacing w:val="0"/>
          <w:w w:val="100"/>
          <w:position w:val="0"/>
          <w:shd w:val="clear" w:color="auto" w:fill="auto"/>
          <w:lang w:val="cs-CZ" w:eastAsia="cs-CZ" w:bidi="cs-CZ"/>
        </w:rPr>
        <w:t>Součinnost zhotovitele při jednáních s vlastníky dotčených pozemků.</w:t>
      </w:r>
    </w:p>
    <w:p>
      <w:pPr>
        <w:pStyle w:val="Style2"/>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4" w:val="left"/>
        </w:tabs>
        <w:bidi w:val="0"/>
        <w:spacing w:before="0" w:after="0" w:line="271" w:lineRule="auto"/>
        <w:ind w:left="0" w:right="0" w:firstLine="160"/>
        <w:jc w:val="both"/>
      </w:pPr>
      <w:r>
        <w:rPr>
          <w:color w:val="000000"/>
          <w:spacing w:val="0"/>
          <w:w w:val="100"/>
          <w:position w:val="0"/>
          <w:shd w:val="clear" w:color="auto" w:fill="auto"/>
          <w:lang w:val="cs-CZ" w:eastAsia="cs-CZ" w:bidi="cs-CZ"/>
        </w:rPr>
        <w:t>Odhad stavebních nákladů.</w:t>
      </w:r>
    </w:p>
    <w:p>
      <w:pPr>
        <w:pStyle w:val="Style2"/>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574" w:val="left"/>
        </w:tabs>
        <w:bidi w:val="0"/>
        <w:spacing w:before="0" w:after="60" w:line="271" w:lineRule="auto"/>
        <w:ind w:left="580" w:right="0" w:hanging="420"/>
        <w:jc w:val="both"/>
      </w:pPr>
      <w:r>
        <w:rPr>
          <w:color w:val="000000"/>
          <w:spacing w:val="0"/>
          <w:w w:val="100"/>
          <w:position w:val="0"/>
          <w:shd w:val="clear" w:color="auto" w:fill="auto"/>
          <w:lang w:val="cs-CZ" w:eastAsia="cs-CZ" w:bidi="cs-CZ"/>
        </w:rPr>
        <w:t>Vyřešení nakládání s odpady dle nového Zákona č. 541/2020 Sb. a následně nové vydání Vyhlášky č. 8/2021 Sb., kdy u stávajících směsí stmelených asfaltovými pojivy bude např. provedením a rozborem jádrového odvrtu prověřen obsah PAU (dehtu),</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580" w:right="0" w:firstLine="7600"/>
        <w:jc w:val="both"/>
      </w:pPr>
      <w:r>
        <w:rPr>
          <w:color w:val="000000"/>
          <w:spacing w:val="0"/>
          <w:w w:val="100"/>
          <w:position w:val="0"/>
          <w:sz w:val="22"/>
          <w:szCs w:val="22"/>
          <w:shd w:val="clear" w:color="auto" w:fill="auto"/>
          <w:lang w:val="cs-CZ" w:eastAsia="cs-CZ" w:bidi="cs-CZ"/>
        </w:rPr>
        <w:t xml:space="preserve">Příloha A1 </w:t>
      </w:r>
      <w:r>
        <w:rPr>
          <w:color w:val="000000"/>
          <w:spacing w:val="0"/>
          <w:w w:val="100"/>
          <w:position w:val="0"/>
          <w:shd w:val="clear" w:color="auto" w:fill="auto"/>
          <w:lang w:val="cs-CZ" w:eastAsia="cs-CZ" w:bidi="cs-CZ"/>
        </w:rPr>
        <w:t>a v případě jeho zastižení bude tato směs jako odpad v maximální možné znovu použita na stavbě, čemuž bude přizpůsobeno technické řešení.</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Zajištění projednání, potřebných kladných vyjádření a souhlasných stanovisek všech orgánů státní správy a samosprávy, organizací a správců dotčených inženýrských sítí pro vydání společného územního a stavebního povolení, vč. případného následného zapracování změn do projektové dokumentace.</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Podání žádosti o společné územní a stavební povolení, zajištění vydání ÚSP včetně potřebné inženýrské činnosti (např. dořešení změn PD v průběhu ÚSŘ), získání doložky nabytí právní moci ÚSP.</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0" w:right="0" w:firstLine="1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Výkaz výměr s bilancí prací.</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Dopravně inženýrská opatření (DIO) po dobu provádění stavebních prací, návrh objízdných tras, svislé dopravní značení pro dopravní opatření (zřízení a odstranění) bude navrženo dle TP 66 pro provizorní dopravní značení.</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0" w:right="0" w:firstLine="1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Plán BOZP potvrzený koordinátorem BOZP.</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0" w:right="0" w:firstLine="1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Havarijní a povodňový plán.</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Neoceněný soupis prací, oceněný soupis prací (kontrolní rozpočet pro potřeby zadavatele), soupis prací bude zpracován v rozpočtovém programu Aspe (v oborovém třídníku stavebních konstrukcí OTSKP) v souladu s vyhláškou č. 499/2006 Sb., o dokumentaci staveb, v platném znění vyhlášky č. 169/2016 Sb., o stanovení rozsahu dokumentace veřejné zakázky na stavební práce a soupisu stavebních prací, dodávek a služeb, v platném znění.</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71" w:lineRule="auto"/>
        <w:ind w:left="0" w:right="0" w:firstLine="0"/>
        <w:jc w:val="both"/>
      </w:pPr>
      <w:r>
        <w:rPr>
          <w:color w:val="000000"/>
          <w:spacing w:val="0"/>
          <w:w w:val="100"/>
          <w:position w:val="0"/>
          <w:shd w:val="clear" w:color="auto" w:fill="auto"/>
          <w:lang w:val="cs-CZ" w:eastAsia="cs-CZ" w:bidi="cs-CZ"/>
        </w:rPr>
        <w:t>Majetkoprávní příprava, včetně zajištění příslušných smluv není součástí předmětu plnění a bude realizována zadavatelem. Zhotovitel zajistí pouze souhlasy dotčených vlastníků pozemků na situační výkres stavby v souladu s §110 a §184a zákona 183/2006 Sb, o územním plánování a stavebním řádu, v platném znění (stavební zákon), s účinností od 1. 1. 2018. Zhotovitel je však dále povinen spolupracovat se zadavatelem při jednání s vlastníky, tj. písemně informovat vlastníky dotčených pozemků o záměru realizovat stavbu, odpovídat na případné otázky vlastníků dotčených pozemků týkajících se technických záležitostí stavby a svolat výrobní výbor za účasti vlastníků dotčených pozemků, zástupců zadavatele a zástupců obcí, v jejímž katastru se bude záměr realizovat.</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71" w:lineRule="auto"/>
        <w:ind w:left="0" w:right="0" w:firstLine="0"/>
        <w:jc w:val="both"/>
      </w:pPr>
      <w:r>
        <w:rPr>
          <w:color w:val="000000"/>
          <w:spacing w:val="0"/>
          <w:w w:val="100"/>
          <w:position w:val="0"/>
          <w:shd w:val="clear" w:color="auto" w:fill="auto"/>
          <w:lang w:val="cs-CZ" w:eastAsia="cs-CZ" w:bidi="cs-CZ"/>
        </w:rPr>
        <w:t>Dokumentace bude projednána na výrobních výborech (minimálně 3x) za účasti všech orgánů, organizací a vlastníků pozemků, dotčených touto stavbou. Před dokončením a odevzdáním každého stupně projektové dokumentace (tj. DUSP a PDPS) budou svolány tzv. technicko-dokumentační komise (TDK) za účasti zástupců zřizovatele KSÚSV (Odbor dopravy a silničního hospodářství Kraje Vysočina). Zadavateli a zástupci zřizovatele bude zhotovitelem v dostatečném předstihu (7 dní) zaslána projektová dokumentace jako podklad pro TDK. Výrobní výbory a TDK svolává a zápis vyhotovuje zhotovitel projektové dokumentace.</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71" w:lineRule="auto"/>
        <w:ind w:left="0" w:right="0" w:firstLine="0"/>
        <w:jc w:val="both"/>
      </w:pPr>
      <w:r>
        <w:rPr>
          <w:color w:val="000000"/>
          <w:spacing w:val="0"/>
          <w:w w:val="100"/>
          <w:position w:val="0"/>
          <w:shd w:val="clear" w:color="auto" w:fill="auto"/>
          <w:lang w:val="cs-CZ" w:eastAsia="cs-CZ" w:bidi="cs-CZ"/>
        </w:rPr>
        <w:t>Po definitivním odsouhlasení zadavatelem bude následně projektová dokumentace ve stupni pro vydání společného územního a stavebního povolení (DUSP) a prováděcí dokumentace (PDPS) předána zadavateli v tištěné podobě a na CD (v plném rozsahu tištěné podoby) v následujícím počtu:</w:t>
      </w:r>
    </w:p>
    <w:p>
      <w:pPr>
        <w:pStyle w:val="Style2"/>
        <w:keepNext w:val="0"/>
        <w:keepLines w:val="0"/>
        <w:widowControl w:val="0"/>
        <w:shd w:val="clear" w:color="auto" w:fill="auto"/>
        <w:bidi w:val="0"/>
        <w:spacing w:before="0" w:after="0" w:line="276" w:lineRule="auto"/>
        <w:ind w:left="580" w:right="0" w:firstLine="7600"/>
        <w:jc w:val="both"/>
      </w:pPr>
      <w:r>
        <w:rPr>
          <w:color w:val="000000"/>
          <w:spacing w:val="0"/>
          <w:w w:val="100"/>
          <w:position w:val="0"/>
          <w:sz w:val="22"/>
          <w:szCs w:val="22"/>
          <w:shd w:val="clear" w:color="auto" w:fill="auto"/>
          <w:lang w:val="cs-CZ" w:eastAsia="cs-CZ" w:bidi="cs-CZ"/>
        </w:rPr>
        <w:t xml:space="preserve">Příloha A1 </w:t>
      </w:r>
      <w:r>
        <w:rPr>
          <w:color w:val="000000"/>
          <w:spacing w:val="0"/>
          <w:w w:val="100"/>
          <w:position w:val="0"/>
          <w:shd w:val="clear" w:color="auto" w:fill="auto"/>
          <w:lang w:val="cs-CZ" w:eastAsia="cs-CZ" w:bidi="cs-CZ"/>
        </w:rPr>
        <w:t>DUSP - 3x v tištěné podobě, vč. dokladové části ve všech paré, (z toho 1x ověřená stavebním úřadem), 1x v digitální ve formátu *.dwg a *.pdf</w:t>
      </w:r>
    </w:p>
    <w:p>
      <w:pPr>
        <w:pStyle w:val="Style2"/>
        <w:keepNext w:val="0"/>
        <w:keepLines w:val="0"/>
        <w:widowControl w:val="0"/>
        <w:shd w:val="clear" w:color="auto" w:fill="auto"/>
        <w:bidi w:val="0"/>
        <w:spacing w:before="0" w:after="0" w:line="269" w:lineRule="auto"/>
        <w:ind w:left="580" w:right="0" w:firstLine="0"/>
        <w:jc w:val="left"/>
      </w:pPr>
      <w:r>
        <w:rPr>
          <w:color w:val="000000"/>
          <w:spacing w:val="0"/>
          <w:w w:val="100"/>
          <w:position w:val="0"/>
          <w:shd w:val="clear" w:color="auto" w:fill="auto"/>
          <w:lang w:val="cs-CZ" w:eastAsia="cs-CZ" w:bidi="cs-CZ"/>
        </w:rPr>
        <w:t>Záborový elaborát - 1x v tištěné podobě, 1x v digitální ve formátu *.pdf nebo *.xls Geodetické zaměření - 1x v tištěné podobě, 1x v digitální ve formátu *.dwg a *.pdf a vytyčovací síť vytyčovaných bodů ve formátu *.doc, *.xls nebo *.txt</w:t>
      </w:r>
    </w:p>
    <w:p>
      <w:pPr>
        <w:pStyle w:val="Style2"/>
        <w:keepNext w:val="0"/>
        <w:keepLines w:val="0"/>
        <w:widowControl w:val="0"/>
        <w:shd w:val="clear" w:color="auto" w:fill="auto"/>
        <w:bidi w:val="0"/>
        <w:spacing w:before="0" w:after="0" w:line="269" w:lineRule="auto"/>
        <w:ind w:left="580" w:right="0" w:firstLine="0"/>
        <w:jc w:val="both"/>
      </w:pPr>
      <w:r>
        <w:rPr>
          <w:color w:val="000000"/>
          <w:spacing w:val="0"/>
          <w:w w:val="100"/>
          <w:position w:val="0"/>
          <w:shd w:val="clear" w:color="auto" w:fill="auto"/>
          <w:lang w:val="cs-CZ" w:eastAsia="cs-CZ" w:bidi="cs-CZ"/>
        </w:rPr>
        <w:t>Odhad stavebních nákladů - 1x v tištěné podobě, 1x v digitální ve formátu *.pdf nebo *.xls</w:t>
      </w:r>
    </w:p>
    <w:p>
      <w:pPr>
        <w:pStyle w:val="Style2"/>
        <w:keepNext w:val="0"/>
        <w:keepLines w:val="0"/>
        <w:widowControl w:val="0"/>
        <w:shd w:val="clear" w:color="auto" w:fill="auto"/>
        <w:bidi w:val="0"/>
        <w:spacing w:before="0" w:after="0" w:line="269" w:lineRule="auto"/>
        <w:ind w:left="580" w:right="0" w:firstLine="0"/>
        <w:jc w:val="both"/>
      </w:pPr>
      <w:r>
        <w:rPr>
          <w:color w:val="000000"/>
          <w:spacing w:val="0"/>
          <w:w w:val="100"/>
          <w:position w:val="0"/>
          <w:shd w:val="clear" w:color="auto" w:fill="auto"/>
          <w:lang w:val="cs-CZ" w:eastAsia="cs-CZ" w:bidi="cs-CZ"/>
        </w:rPr>
        <w:t>PDPS - 5x v tištěné podobě, 1x v digitální ve formátu *.dwg a *.pdf</w:t>
      </w:r>
    </w:p>
    <w:p>
      <w:pPr>
        <w:pStyle w:val="Style2"/>
        <w:keepNext w:val="0"/>
        <w:keepLines w:val="0"/>
        <w:widowControl w:val="0"/>
        <w:shd w:val="clear" w:color="auto" w:fill="auto"/>
        <w:bidi w:val="0"/>
        <w:spacing w:before="0" w:after="0" w:line="269" w:lineRule="auto"/>
        <w:ind w:left="580" w:right="0" w:firstLine="0"/>
        <w:jc w:val="both"/>
      </w:pPr>
      <w:r>
        <w:rPr>
          <w:color w:val="000000"/>
          <w:spacing w:val="0"/>
          <w:w w:val="100"/>
          <w:position w:val="0"/>
          <w:shd w:val="clear" w:color="auto" w:fill="auto"/>
          <w:lang w:val="cs-CZ" w:eastAsia="cs-CZ" w:bidi="cs-CZ"/>
        </w:rPr>
        <w:t>Oceněný soupis prací - 1x v tištěné podobě, 1x v digitální ve formátu *.xls(x), *.pdf a *.xml (exportní soubor z Aspe ve formátu XC4)</w:t>
      </w:r>
    </w:p>
    <w:p>
      <w:pPr>
        <w:pStyle w:val="Style2"/>
        <w:keepNext w:val="0"/>
        <w:keepLines w:val="0"/>
        <w:widowControl w:val="0"/>
        <w:shd w:val="clear" w:color="auto" w:fill="auto"/>
        <w:bidi w:val="0"/>
        <w:spacing w:before="0" w:after="760" w:line="269" w:lineRule="auto"/>
        <w:ind w:left="580" w:right="0" w:firstLine="0"/>
        <w:jc w:val="both"/>
      </w:pPr>
      <w:r>
        <w:rPr>
          <w:color w:val="000000"/>
          <w:spacing w:val="0"/>
          <w:w w:val="100"/>
          <w:position w:val="0"/>
          <w:shd w:val="clear" w:color="auto" w:fill="auto"/>
          <w:lang w:val="cs-CZ" w:eastAsia="cs-CZ" w:bidi="cs-CZ"/>
        </w:rPr>
        <w:t>Neoceněný soupis prací - 1x v tištěné podobě, 1x v digitální ve formátu *.xls(x), *.pdf a *.xml (exportní soubor z Aspe ve formátu XC4)</w:t>
      </w:r>
    </w:p>
    <w:p>
      <w:pPr>
        <w:pStyle w:val="Style19"/>
        <w:keepNext/>
        <w:keepLines/>
        <w:widowControl w:val="0"/>
        <w:shd w:val="clear" w:color="auto" w:fill="auto"/>
        <w:bidi w:val="0"/>
        <w:spacing w:before="0" w:after="60" w:line="271" w:lineRule="auto"/>
        <w:ind w:left="0" w:right="0" w:firstLine="0"/>
        <w:jc w:val="both"/>
      </w:pPr>
      <w:bookmarkStart w:id="52" w:name="bookmark52"/>
      <w:bookmarkStart w:id="53" w:name="bookmark53"/>
      <w:r>
        <w:rPr>
          <w:color w:val="000000"/>
          <w:spacing w:val="0"/>
          <w:w w:val="100"/>
          <w:position w:val="0"/>
          <w:shd w:val="clear" w:color="auto" w:fill="auto"/>
          <w:lang w:val="cs-CZ" w:eastAsia="cs-CZ" w:bidi="cs-CZ"/>
        </w:rPr>
        <w:t>Zajištění vydání potřebných společných územních a stavebních povolení</w:t>
      </w:r>
      <w:bookmarkEnd w:id="52"/>
      <w:bookmarkEnd w:id="53"/>
    </w:p>
    <w:p>
      <w:pPr>
        <w:pStyle w:val="Style2"/>
        <w:keepNext w:val="0"/>
        <w:keepLines w:val="0"/>
        <w:widowControl w:val="0"/>
        <w:shd w:val="clear" w:color="auto" w:fill="auto"/>
        <w:bidi w:val="0"/>
        <w:spacing w:before="0" w:after="180" w:line="276" w:lineRule="auto"/>
        <w:ind w:left="0" w:right="0" w:firstLine="0"/>
        <w:jc w:val="both"/>
      </w:pPr>
      <w:r>
        <w:rPr>
          <w:color w:val="000000"/>
          <w:spacing w:val="0"/>
          <w:w w:val="100"/>
          <w:position w:val="0"/>
          <w:shd w:val="clear" w:color="auto" w:fill="auto"/>
          <w:lang w:val="cs-CZ" w:eastAsia="cs-CZ" w:bidi="cs-CZ"/>
        </w:rPr>
        <w:t>Zpracování potřebných žádostí o vydání společných územních a stavebních povolení včetně všech požadovaných příloh, vyjádření a stanovisek a podání řádných žádostí k příslušným stavebním úřadům dle jednotlivých stavebních objektů a příslušnosti k úřadu, který stavební objekty povoluje.</w:t>
      </w:r>
    </w:p>
    <w:p>
      <w:pPr>
        <w:pStyle w:val="Style2"/>
        <w:keepNext w:val="0"/>
        <w:keepLines w:val="0"/>
        <w:widowControl w:val="0"/>
        <w:shd w:val="clear" w:color="auto" w:fill="auto"/>
        <w:bidi w:val="0"/>
        <w:spacing w:before="0" w:after="180" w:line="276" w:lineRule="auto"/>
        <w:ind w:left="0" w:right="0" w:firstLine="0"/>
        <w:jc w:val="both"/>
      </w:pPr>
      <w:r>
        <w:rPr>
          <w:color w:val="000000"/>
          <w:spacing w:val="0"/>
          <w:w w:val="100"/>
          <w:position w:val="0"/>
          <w:shd w:val="clear" w:color="auto" w:fill="auto"/>
          <w:lang w:val="cs-CZ" w:eastAsia="cs-CZ" w:bidi="cs-CZ"/>
        </w:rPr>
        <w:t>Před podáním žádostí na příslušné stavební úřady, je zhotovitel povinen odsouhlasit si tyto žádosti včetně všech příloh se zástupci zadavatele.</w:t>
      </w:r>
    </w:p>
    <w:p>
      <w:pPr>
        <w:pStyle w:val="Style2"/>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Pravomocná stavební povolení budou předány zadavateli:</w:t>
      </w:r>
    </w:p>
    <w:p>
      <w:pPr>
        <w:pStyle w:val="Style2"/>
        <w:keepNext w:val="0"/>
        <w:keepLines w:val="0"/>
        <w:widowControl w:val="0"/>
        <w:shd w:val="clear" w:color="auto" w:fill="auto"/>
        <w:bidi w:val="0"/>
        <w:spacing w:before="0" w:after="760" w:line="271" w:lineRule="auto"/>
        <w:ind w:left="580" w:right="0" w:hanging="4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1x originál každého společného územního a stavebního povolení (ÚSP) v písemné podobě s vyznačením nabytí právní moci + projektová dokumentace pro společné územní a stavební povolení (DUSP) ověřená stavebním úřadem,</w:t>
      </w:r>
    </w:p>
    <w:p>
      <w:pPr>
        <w:pStyle w:val="Style19"/>
        <w:keepNext/>
        <w:keepLines/>
        <w:widowControl w:val="0"/>
        <w:shd w:val="clear" w:color="auto" w:fill="auto"/>
        <w:bidi w:val="0"/>
        <w:spacing w:before="0" w:after="60" w:line="271" w:lineRule="auto"/>
        <w:ind w:left="0" w:right="0" w:firstLine="0"/>
        <w:jc w:val="both"/>
      </w:pPr>
      <w:bookmarkStart w:id="54" w:name="bookmark54"/>
      <w:bookmarkStart w:id="55" w:name="bookmark55"/>
      <w:r>
        <w:rPr>
          <w:color w:val="000000"/>
          <w:spacing w:val="0"/>
          <w:w w:val="100"/>
          <w:position w:val="0"/>
          <w:shd w:val="clear" w:color="auto" w:fill="auto"/>
          <w:lang w:val="cs-CZ" w:eastAsia="cs-CZ" w:bidi="cs-CZ"/>
        </w:rPr>
        <w:t>Výkon autorského dozoru</w:t>
      </w:r>
      <w:bookmarkEnd w:id="54"/>
      <w:bookmarkEnd w:id="55"/>
    </w:p>
    <w:p>
      <w:pPr>
        <w:pStyle w:val="Style2"/>
        <w:keepNext w:val="0"/>
        <w:keepLines w:val="0"/>
        <w:widowControl w:val="0"/>
        <w:shd w:val="clear" w:color="auto" w:fill="auto"/>
        <w:bidi w:val="0"/>
        <w:spacing w:before="0" w:after="220" w:line="271" w:lineRule="auto"/>
        <w:ind w:left="0" w:right="0" w:firstLine="0"/>
        <w:jc w:val="both"/>
      </w:pPr>
      <w:r>
        <w:rPr>
          <w:color w:val="000000"/>
          <w:spacing w:val="0"/>
          <w:w w:val="100"/>
          <w:position w:val="0"/>
          <w:shd w:val="clear" w:color="auto" w:fill="auto"/>
          <w:lang w:val="cs-CZ" w:eastAsia="cs-CZ" w:bidi="cs-CZ"/>
        </w:rP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2"/>
        <w:keepNext w:val="0"/>
        <w:keepLines w:val="0"/>
        <w:widowControl w:val="0"/>
        <w:shd w:val="clear" w:color="auto" w:fill="auto"/>
        <w:bidi w:val="0"/>
        <w:spacing w:before="0" w:after="220" w:line="276" w:lineRule="auto"/>
        <w:ind w:left="0" w:right="0" w:firstLine="0"/>
        <w:jc w:val="both"/>
      </w:pPr>
      <w:r>
        <w:rPr>
          <w:color w:val="000000"/>
          <w:spacing w:val="0"/>
          <w:w w:val="100"/>
          <w:position w:val="0"/>
          <w:shd w:val="clear" w:color="auto" w:fill="auto"/>
          <w:lang w:val="cs-CZ" w:eastAsia="cs-CZ" w:bidi="cs-CZ"/>
        </w:rPr>
        <w:t>Zhotovitel je povinen při plnění AD poskytnout svoji součinnost vždy bezodkladně poté, kdy bude k tomu zadavatelem vyzván nebo poté, kdy takovou potřebu sám zjistí.</w:t>
      </w:r>
    </w:p>
    <w:p>
      <w:pPr>
        <w:pStyle w:val="Style2"/>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Předmětem výkonu AD je především:</w:t>
      </w:r>
    </w:p>
    <w:p>
      <w:pPr>
        <w:pStyle w:val="Style2"/>
        <w:keepNext w:val="0"/>
        <w:keepLines w:val="0"/>
        <w:widowControl w:val="0"/>
        <w:numPr>
          <w:ilvl w:val="0"/>
          <w:numId w:val="27"/>
        </w:numPr>
        <w:shd w:val="clear" w:color="auto" w:fill="auto"/>
        <w:tabs>
          <w:tab w:pos="365" w:val="left"/>
        </w:tabs>
        <w:bidi w:val="0"/>
        <w:spacing w:before="0" w:after="0" w:line="293" w:lineRule="auto"/>
        <w:ind w:left="0" w:right="0" w:firstLine="0"/>
        <w:jc w:val="both"/>
      </w:pPr>
      <w:r>
        <w:rPr>
          <w:color w:val="000000"/>
          <w:spacing w:val="0"/>
          <w:w w:val="100"/>
          <w:position w:val="0"/>
          <w:shd w:val="clear" w:color="auto" w:fill="auto"/>
          <w:lang w:val="cs-CZ" w:eastAsia="cs-CZ" w:bidi="cs-CZ"/>
        </w:rPr>
        <w:t>účastnit se předání staveniště dodavateli,</w:t>
      </w:r>
    </w:p>
    <w:p>
      <w:pPr>
        <w:pStyle w:val="Style2"/>
        <w:keepNext w:val="0"/>
        <w:keepLines w:val="0"/>
        <w:widowControl w:val="0"/>
        <w:numPr>
          <w:ilvl w:val="0"/>
          <w:numId w:val="27"/>
        </w:numPr>
        <w:shd w:val="clear" w:color="auto" w:fill="auto"/>
        <w:tabs>
          <w:tab w:pos="365" w:val="left"/>
        </w:tabs>
        <w:bidi w:val="0"/>
        <w:spacing w:before="0" w:after="120" w:line="293" w:lineRule="auto"/>
        <w:ind w:left="0" w:right="0" w:firstLine="0"/>
        <w:jc w:val="both"/>
      </w:pPr>
      <w:r>
        <w:rPr>
          <w:color w:val="000000"/>
          <w:spacing w:val="0"/>
          <w:w w:val="100"/>
          <w:position w:val="0"/>
          <w:shd w:val="clear" w:color="auto" w:fill="auto"/>
          <w:lang w:val="cs-CZ" w:eastAsia="cs-CZ" w:bidi="cs-CZ"/>
        </w:rPr>
        <w:t>dohled nad realizací díla,</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98" w:lineRule="auto"/>
        <w:ind w:left="0" w:right="0" w:firstLine="0"/>
        <w:jc w:val="right"/>
        <w:rPr>
          <w:sz w:val="22"/>
          <w:szCs w:val="22"/>
        </w:rPr>
      </w:pPr>
      <w:r>
        <w:rPr>
          <w:color w:val="000000"/>
          <w:spacing w:val="0"/>
          <w:w w:val="100"/>
          <w:position w:val="0"/>
          <w:sz w:val="22"/>
          <w:szCs w:val="22"/>
          <w:shd w:val="clear" w:color="auto" w:fill="auto"/>
          <w:lang w:val="cs-CZ" w:eastAsia="cs-CZ" w:bidi="cs-CZ"/>
        </w:rPr>
        <w:t>Příloha A1</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380" w:right="0" w:hanging="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kontrola dodržování projektové dokumentace s přihlédnutím na podmínky určené stavebním povolením, souhlasem stavebního úřadu, případně nařízením nezbytných stavebních úprav,</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380" w:right="0" w:hanging="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posuzování postupu výstavby z technického hlediska a z hlediska časového plánu výstavby,</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sledování a kontrola technických a kvalitativních parametrů stavby,</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380" w:right="0" w:hanging="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řešit drobné odchylky od projektu, které nebudou vyžadovat zpracování nového projektu případně jeho části nebo dodatku projektové dokumentace,</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380" w:right="0" w:hanging="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posuzovat návrhy zadavatele stavby na změny a odchylky v částech projektů zpracovávaných v rámci realizační dokumentace z pohledu dodržení technicko- ekonomických parametrů, dodržení lhůt výstavby, případně dalších údajů a ukazatelů,</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380" w:right="0" w:hanging="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vyjádření k požadavkům na zvětšený rozsah stavebních prací a dodávek materiálu oproti projektové dokumentaci,</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účast na kontrolních dnech stavby,</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380" w:right="0" w:hanging="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účast na přejímacím řízení stavby a jejích dílčích částech, případné kolaudaci stavby a řádně spolupracovat při těchto řízeních,</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provádění projekčních prací menšího rozsahu (doplňky a změny),</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poskytovat technické konzultace potřebné pro plynulost výstavby,</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konzultovat a podávat upřesnění při vypracování realizační dokumentace,</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71" w:lineRule="auto"/>
        <w:ind w:left="380" w:right="0" w:hanging="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zapisovat své návštěvy, prohlídky a posouzení stavby ve stavebním deníku, kam bude také uvádět jím zjištěné nedostatky a navržená opatření, pokud není výše dohodnuto jinak.</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71" w:lineRule="auto"/>
        <w:ind w:left="0" w:right="0" w:firstLine="0"/>
        <w:jc w:val="both"/>
      </w:pPr>
      <w:r>
        <w:rPr>
          <w:color w:val="000000"/>
          <w:spacing w:val="0"/>
          <w:w w:val="100"/>
          <w:position w:val="0"/>
          <w:shd w:val="clear" w:color="auto" w:fill="auto"/>
          <w:lang w:val="cs-CZ" w:eastAsia="cs-CZ" w:bidi="cs-CZ"/>
        </w:rPr>
        <w:t>Zjistí-li autor při výkonu autorského dozoru nedodržení projektové dokumentace stavby, uvědomí bez zbytečného odkladu o této skutečnosti zadavatele a zhotovitele stavby. V odůvodněných případech uvede stručnou charakteristiku porušení dokumentace a tomu odpovídající důsledky.</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71" w:lineRule="auto"/>
        <w:ind w:left="0" w:right="0" w:firstLine="0"/>
        <w:jc w:val="both"/>
      </w:pPr>
      <w:r>
        <w:rPr>
          <w:color w:val="000000"/>
          <w:spacing w:val="0"/>
          <w:w w:val="100"/>
          <w:position w:val="0"/>
          <w:shd w:val="clear" w:color="auto" w:fill="auto"/>
          <w:lang w:val="cs-CZ" w:eastAsia="cs-CZ" w:bidi="cs-CZ"/>
        </w:rPr>
        <w:t>AD bude vykonáván na vyžádání ze strany zadavatelů. Předmět, termín a místo výkonu AD budou dohodnuty vždy individuálně při každé výzvě zadavatelů.</w:t>
      </w:r>
    </w:p>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1" w:lineRule="auto"/>
        <w:ind w:left="0" w:right="0" w:firstLine="0"/>
        <w:jc w:val="both"/>
      </w:pPr>
      <w:bookmarkStart w:id="56" w:name="bookmark56"/>
      <w:bookmarkStart w:id="57" w:name="bookmark57"/>
      <w:r>
        <w:rPr>
          <w:color w:val="000000"/>
          <w:spacing w:val="0"/>
          <w:w w:val="100"/>
          <w:position w:val="0"/>
          <w:u w:val="single"/>
          <w:shd w:val="clear" w:color="auto" w:fill="auto"/>
          <w:lang w:val="cs-CZ" w:eastAsia="cs-CZ" w:bidi="cs-CZ"/>
        </w:rPr>
        <w:t>Místo plnění/realizace</w:t>
      </w:r>
      <w:bookmarkEnd w:id="56"/>
      <w:bookmarkEnd w:id="57"/>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6" w:lineRule="auto"/>
        <w:ind w:left="0" w:right="0" w:firstLine="0"/>
        <w:jc w:val="left"/>
      </w:pPr>
      <w:r>
        <w:rPr>
          <w:color w:val="000000"/>
          <w:spacing w:val="0"/>
          <w:w w:val="100"/>
          <w:position w:val="0"/>
          <w:shd w:val="clear" w:color="auto" w:fill="auto"/>
          <w:lang w:val="cs-CZ" w:eastAsia="cs-CZ" w:bidi="cs-CZ"/>
        </w:rPr>
        <w:t>Místo stavby - Kraj Vysočina, okres Žďár nad Sázavou, k.ú. České Milovy a k.ú. Moravské Křižánky.</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6" w:lineRule="auto"/>
        <w:ind w:left="0" w:right="0" w:firstLine="0"/>
        <w:jc w:val="left"/>
      </w:pPr>
      <w:r>
        <w:rPr>
          <w:b/>
          <w:bCs/>
          <w:color w:val="17365D"/>
          <w:spacing w:val="0"/>
          <w:w w:val="100"/>
          <w:position w:val="0"/>
          <w:shd w:val="clear" w:color="auto" w:fill="auto"/>
          <w:lang w:val="cs-CZ" w:eastAsia="cs-CZ" w:bidi="cs-CZ"/>
        </w:rPr>
        <w:t>Tato stavba v celém rozsahu spadá do chráněné krajinné oblasti - zóna I („Sdružení krajina“).</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6" w:lineRule="auto"/>
        <w:ind w:left="0" w:right="0" w:firstLine="0"/>
        <w:jc w:val="left"/>
      </w:pPr>
      <w:r>
        <w:rPr>
          <w:b/>
          <w:bCs/>
          <w:color w:val="17365D"/>
          <w:spacing w:val="0"/>
          <w:w w:val="100"/>
          <w:position w:val="0"/>
          <w:shd w:val="clear" w:color="auto" w:fill="auto"/>
          <w:lang w:val="cs-CZ" w:eastAsia="cs-CZ" w:bidi="cs-CZ"/>
        </w:rPr>
        <w:t>Opravu silnice, vč. odvodnění a rekonstrukci mostu je nutno řešit dle podmínek I. zóny chráněné krajinné oblasti !!!</w:t>
      </w:r>
    </w:p>
    <w:p>
      <w:pPr>
        <w:pStyle w:val="Style19"/>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1" w:lineRule="auto"/>
        <w:ind w:left="0" w:right="0" w:firstLine="0"/>
        <w:jc w:val="left"/>
      </w:pPr>
      <w:bookmarkStart w:id="58" w:name="bookmark58"/>
      <w:bookmarkStart w:id="59" w:name="bookmark59"/>
      <w:r>
        <w:rPr>
          <w:color w:val="000000"/>
          <w:spacing w:val="0"/>
          <w:w w:val="100"/>
          <w:position w:val="0"/>
          <w:u w:val="single"/>
          <w:shd w:val="clear" w:color="auto" w:fill="auto"/>
          <w:lang w:val="cs-CZ" w:eastAsia="cs-CZ" w:bidi="cs-CZ"/>
        </w:rPr>
        <w:t>Veřejný provoz</w:t>
      </w:r>
      <w:bookmarkEnd w:id="58"/>
      <w:bookmarkEnd w:id="59"/>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76" w:lineRule="auto"/>
        <w:ind w:left="0" w:right="0" w:firstLine="0"/>
        <w:jc w:val="left"/>
      </w:pPr>
      <w:r>
        <w:rPr>
          <w:color w:val="000000"/>
          <w:spacing w:val="0"/>
          <w:w w:val="100"/>
          <w:position w:val="0"/>
          <w:shd w:val="clear" w:color="auto" w:fill="auto"/>
          <w:lang w:val="cs-CZ" w:eastAsia="cs-CZ" w:bidi="cs-CZ"/>
        </w:rPr>
        <w:t>Zadavatel předpokládá, že projektovaná rekonstrukce bude probíhat za úplné uzavírky silničního provozu.</w:t>
      </w:r>
    </w:p>
    <w:p>
      <w:pPr>
        <w:pStyle w:val="Style2"/>
        <w:keepNext w:val="0"/>
        <w:keepLines w:val="0"/>
        <w:widowControl w:val="0"/>
        <w:shd w:val="clear" w:color="auto" w:fill="auto"/>
        <w:bidi w:val="0"/>
        <w:spacing w:before="0" w:after="0" w:line="240" w:lineRule="auto"/>
        <w:ind w:left="0" w:right="300" w:firstLine="0"/>
        <w:jc w:val="right"/>
        <w:rPr>
          <w:sz w:val="22"/>
          <w:szCs w:val="22"/>
        </w:rPr>
      </w:pPr>
      <w:r>
        <w:rPr>
          <w:color w:val="000000"/>
          <w:spacing w:val="0"/>
          <w:w w:val="100"/>
          <w:position w:val="0"/>
          <w:sz w:val="22"/>
          <w:szCs w:val="22"/>
          <w:shd w:val="clear" w:color="auto" w:fill="auto"/>
          <w:lang w:val="cs-CZ" w:eastAsia="cs-CZ" w:bidi="cs-CZ"/>
        </w:rPr>
        <w:t>Příloha A1</w:t>
      </w:r>
    </w:p>
    <w:p>
      <w:pPr>
        <w:pStyle w:val="Style2"/>
        <w:keepNext w:val="0"/>
        <w:keepLines w:val="0"/>
        <w:widowControl w:val="0"/>
        <w:shd w:val="clear" w:color="auto" w:fill="auto"/>
        <w:bidi w:val="0"/>
        <w:spacing w:before="0" w:after="220" w:line="271" w:lineRule="auto"/>
        <w:ind w:left="0" w:right="0" w:firstLine="380"/>
        <w:jc w:val="left"/>
      </w:pPr>
      <w:r>
        <w:rPr>
          <w:b/>
          <w:bCs/>
          <w:color w:val="000000"/>
          <w:spacing w:val="0"/>
          <w:w w:val="100"/>
          <w:position w:val="0"/>
          <w:u w:val="single"/>
          <w:shd w:val="clear" w:color="auto" w:fill="auto"/>
          <w:lang w:val="cs-CZ" w:eastAsia="cs-CZ" w:bidi="cs-CZ"/>
        </w:rPr>
        <w:t>Seznam poskytnutých podkladů</w:t>
      </w:r>
    </w:p>
    <w:p>
      <w:pPr>
        <w:pStyle w:val="Style2"/>
        <w:keepNext w:val="0"/>
        <w:keepLines w:val="0"/>
        <w:widowControl w:val="0"/>
        <w:shd w:val="clear" w:color="auto" w:fill="auto"/>
        <w:bidi w:val="0"/>
        <w:spacing w:before="0" w:after="120" w:line="271" w:lineRule="auto"/>
        <w:ind w:left="0" w:right="0" w:firstLine="380"/>
        <w:jc w:val="left"/>
      </w:pPr>
      <w:r>
        <w:rPr>
          <w:color w:val="000000"/>
          <w:spacing w:val="0"/>
          <w:w w:val="100"/>
          <w:position w:val="0"/>
          <w:shd w:val="clear" w:color="auto" w:fill="auto"/>
          <w:lang w:val="cs-CZ" w:eastAsia="cs-CZ" w:bidi="cs-CZ"/>
        </w:rPr>
        <w:t>Přehledná situace</w:t>
      </w:r>
    </w:p>
    <w:p>
      <w:pPr>
        <w:pStyle w:val="Style2"/>
        <w:keepNext w:val="0"/>
        <w:keepLines w:val="0"/>
        <w:widowControl w:val="0"/>
        <w:shd w:val="clear" w:color="auto" w:fill="auto"/>
        <w:bidi w:val="0"/>
        <w:spacing w:before="0" w:after="220" w:line="271" w:lineRule="auto"/>
        <w:ind w:left="0" w:right="0" w:firstLine="380"/>
        <w:jc w:val="left"/>
      </w:pPr>
      <w:r>
        <w:rPr>
          <w:color w:val="000000"/>
          <w:spacing w:val="0"/>
          <w:w w:val="100"/>
          <w:position w:val="0"/>
          <w:shd w:val="clear" w:color="auto" w:fill="auto"/>
          <w:lang w:val="cs-CZ" w:eastAsia="cs-CZ" w:bidi="cs-CZ"/>
        </w:rPr>
        <w:t>Mostní list mostu ev. č. ML 35725-4</w:t>
      </w:r>
    </w:p>
    <w:p>
      <w:pPr>
        <w:pStyle w:val="Style2"/>
        <w:keepNext w:val="0"/>
        <w:keepLines w:val="0"/>
        <w:widowControl w:val="0"/>
        <w:shd w:val="clear" w:color="auto" w:fill="auto"/>
        <w:bidi w:val="0"/>
        <w:spacing w:before="0" w:after="220" w:line="271" w:lineRule="auto"/>
        <w:ind w:left="0" w:right="0" w:firstLine="380"/>
        <w:jc w:val="left"/>
      </w:pPr>
      <w:r>
        <w:rPr>
          <w:color w:val="000000"/>
          <w:spacing w:val="0"/>
          <w:w w:val="100"/>
          <w:position w:val="0"/>
          <w:shd w:val="clear" w:color="auto" w:fill="auto"/>
          <w:lang w:val="cs-CZ" w:eastAsia="cs-CZ" w:bidi="cs-CZ"/>
        </w:rPr>
        <w:t>Poslední provedená hlavní mostní prohlídka mostu ev. č. HPM 35725-4 2019-07-06</w:t>
      </w:r>
    </w:p>
    <w:p>
      <w:pPr>
        <w:pStyle w:val="Style2"/>
        <w:keepNext w:val="0"/>
        <w:keepLines w:val="0"/>
        <w:widowControl w:val="0"/>
        <w:shd w:val="clear" w:color="auto" w:fill="auto"/>
        <w:bidi w:val="0"/>
        <w:spacing w:before="0" w:after="220" w:line="271" w:lineRule="auto"/>
        <w:ind w:left="0" w:right="0" w:firstLine="380"/>
        <w:jc w:val="left"/>
      </w:pPr>
      <w:r>
        <w:rPr>
          <w:color w:val="000000"/>
          <w:spacing w:val="0"/>
          <w:w w:val="100"/>
          <w:position w:val="0"/>
          <w:shd w:val="clear" w:color="auto" w:fill="auto"/>
          <w:lang w:val="cs-CZ" w:eastAsia="cs-CZ" w:bidi="cs-CZ"/>
        </w:rPr>
        <w:t>Běžná prohlídka propustku ev. č. 35725-3P 2014-02-20</w:t>
      </w:r>
    </w:p>
    <w:p>
      <w:pPr>
        <w:pStyle w:val="Style2"/>
        <w:keepNext w:val="0"/>
        <w:keepLines w:val="0"/>
        <w:widowControl w:val="0"/>
        <w:shd w:val="clear" w:color="auto" w:fill="auto"/>
        <w:bidi w:val="0"/>
        <w:spacing w:before="0" w:after="1180" w:line="271" w:lineRule="auto"/>
        <w:ind w:left="0" w:right="0" w:firstLine="380"/>
        <w:jc w:val="left"/>
      </w:pPr>
      <w:r>
        <w:rPr>
          <w:color w:val="000000"/>
          <w:spacing w:val="0"/>
          <w:w w:val="100"/>
          <w:position w:val="0"/>
          <w:shd w:val="clear" w:color="auto" w:fill="auto"/>
          <w:lang w:val="cs-CZ" w:eastAsia="cs-CZ" w:bidi="cs-CZ"/>
        </w:rPr>
        <w:t>Běžná prohlídka propustku ev. č. 35725-4P 2014-02-20</w:t>
      </w:r>
    </w:p>
    <w:p>
      <w:pPr>
        <w:pStyle w:val="Style19"/>
        <w:keepNext/>
        <w:keepLines/>
        <w:widowControl w:val="0"/>
        <w:shd w:val="clear" w:color="auto" w:fill="auto"/>
        <w:bidi w:val="0"/>
        <w:spacing w:before="0" w:after="220" w:line="271" w:lineRule="auto"/>
        <w:ind w:left="0" w:right="0" w:firstLine="380"/>
        <w:jc w:val="left"/>
      </w:pPr>
      <w:bookmarkStart w:id="60" w:name="bookmark60"/>
      <w:bookmarkStart w:id="61" w:name="bookmark61"/>
      <w:r>
        <w:rPr>
          <w:color w:val="000000"/>
          <w:spacing w:val="0"/>
          <w:w w:val="100"/>
          <w:position w:val="0"/>
          <w:u w:val="single"/>
          <w:shd w:val="clear" w:color="auto" w:fill="auto"/>
          <w:lang w:val="cs-CZ" w:eastAsia="cs-CZ" w:bidi="cs-CZ"/>
        </w:rPr>
        <w:t>Lhůty plnění</w:t>
      </w:r>
      <w:bookmarkEnd w:id="60"/>
      <w:bookmarkEnd w:id="61"/>
    </w:p>
    <w:p>
      <w:pPr>
        <w:pStyle w:val="Style2"/>
        <w:keepNext w:val="0"/>
        <w:keepLines w:val="0"/>
        <w:widowControl w:val="0"/>
        <w:shd w:val="clear" w:color="auto" w:fill="auto"/>
        <w:bidi w:val="0"/>
        <w:spacing w:before="0" w:after="120" w:line="271" w:lineRule="auto"/>
        <w:ind w:left="0" w:right="0" w:firstLine="380"/>
        <w:jc w:val="left"/>
      </w:pPr>
      <w:r>
        <w:rPr>
          <w:color w:val="000000"/>
          <w:spacing w:val="0"/>
          <w:w w:val="100"/>
          <w:position w:val="0"/>
          <w:shd w:val="clear" w:color="auto" w:fill="auto"/>
          <w:lang w:val="cs-CZ" w:eastAsia="cs-CZ" w:bidi="cs-CZ"/>
        </w:rPr>
        <w:t>Zahájení realizace ihned po nabytí účinnosti smlouvy</w:t>
      </w:r>
    </w:p>
    <w:p>
      <w:pPr>
        <w:pStyle w:val="Style2"/>
        <w:keepNext w:val="0"/>
        <w:keepLines w:val="0"/>
        <w:widowControl w:val="0"/>
        <w:shd w:val="clear" w:color="auto" w:fill="auto"/>
        <w:tabs>
          <w:tab w:pos="5458" w:val="left"/>
        </w:tabs>
        <w:bidi w:val="0"/>
        <w:spacing w:before="0" w:after="120" w:line="271" w:lineRule="auto"/>
        <w:ind w:left="0" w:right="0" w:firstLine="380"/>
        <w:jc w:val="left"/>
      </w:pPr>
      <w:r>
        <w:rPr>
          <w:color w:val="000000"/>
          <w:spacing w:val="0"/>
          <w:w w:val="100"/>
          <w:position w:val="0"/>
          <w:shd w:val="clear" w:color="auto" w:fill="auto"/>
          <w:lang w:val="cs-CZ" w:eastAsia="cs-CZ" w:bidi="cs-CZ"/>
        </w:rPr>
        <w:t>IGP průzkum a návrh technického řešení</w:t>
        <w:tab/>
        <w:t>do 90 dnů od nabytí účinnosti smlouvy</w:t>
      </w:r>
    </w:p>
    <w:p>
      <w:pPr>
        <w:pStyle w:val="Style2"/>
        <w:keepNext w:val="0"/>
        <w:keepLines w:val="0"/>
        <w:widowControl w:val="0"/>
        <w:shd w:val="clear" w:color="auto" w:fill="auto"/>
        <w:bidi w:val="0"/>
        <w:spacing w:before="0" w:after="120" w:line="271" w:lineRule="auto"/>
        <w:ind w:left="0" w:right="0" w:firstLine="380"/>
        <w:jc w:val="left"/>
      </w:pPr>
      <w:r>
        <w:rPr>
          <w:color w:val="000000"/>
          <w:spacing w:val="0"/>
          <w:w w:val="100"/>
          <w:position w:val="0"/>
          <w:shd w:val="clear" w:color="auto" w:fill="auto"/>
          <w:lang w:val="cs-CZ" w:eastAsia="cs-CZ" w:bidi="cs-CZ"/>
        </w:rPr>
        <w:t>Dokumentace DUSP (koncept) do 150 dnů od nabytí účinnosti smlouvy</w:t>
      </w:r>
    </w:p>
    <w:p>
      <w:pPr>
        <w:pStyle w:val="Style2"/>
        <w:keepNext w:val="0"/>
        <w:keepLines w:val="0"/>
        <w:widowControl w:val="0"/>
        <w:shd w:val="clear" w:color="auto" w:fill="auto"/>
        <w:bidi w:val="0"/>
        <w:spacing w:before="0" w:after="120" w:line="271" w:lineRule="auto"/>
        <w:ind w:left="5340" w:right="0" w:hanging="4940"/>
        <w:jc w:val="left"/>
      </w:pPr>
      <w:r>
        <w:rPr>
          <w:color w:val="000000"/>
          <w:spacing w:val="0"/>
          <w:w w:val="100"/>
          <w:position w:val="0"/>
          <w:shd w:val="clear" w:color="auto" w:fill="auto"/>
          <w:lang w:val="cs-CZ" w:eastAsia="cs-CZ" w:bidi="cs-CZ"/>
        </w:rPr>
        <w:t>Dokumentace DUSP (čistopis, včetně IČ a projednání s DOSS, odsouhlasený objednatelem) do 60 dnů od předání konceptu DUSP</w:t>
      </w:r>
    </w:p>
    <w:p>
      <w:pPr>
        <w:pStyle w:val="Style2"/>
        <w:keepNext w:val="0"/>
        <w:keepLines w:val="0"/>
        <w:widowControl w:val="0"/>
        <w:shd w:val="clear" w:color="auto" w:fill="auto"/>
        <w:bidi w:val="0"/>
        <w:spacing w:before="0" w:after="0" w:line="271" w:lineRule="auto"/>
        <w:ind w:left="0" w:right="0" w:firstLine="380"/>
        <w:jc w:val="left"/>
      </w:pPr>
      <w:r>
        <w:rPr>
          <w:color w:val="000000"/>
          <w:spacing w:val="0"/>
          <w:w w:val="100"/>
          <w:position w:val="0"/>
          <w:shd w:val="clear" w:color="auto" w:fill="auto"/>
          <w:lang w:val="cs-CZ" w:eastAsia="cs-CZ" w:bidi="cs-CZ"/>
        </w:rPr>
        <w:t>Podání žádosti o společné územní a stavební povolení</w:t>
      </w:r>
    </w:p>
    <w:p>
      <w:pPr>
        <w:pStyle w:val="Style2"/>
        <w:keepNext w:val="0"/>
        <w:keepLines w:val="0"/>
        <w:widowControl w:val="0"/>
        <w:shd w:val="clear" w:color="auto" w:fill="auto"/>
        <w:bidi w:val="0"/>
        <w:spacing w:before="0" w:after="120" w:line="271" w:lineRule="auto"/>
        <w:ind w:left="5500" w:right="0" w:firstLine="0"/>
        <w:jc w:val="left"/>
      </w:pPr>
      <w:r>
        <w:rPr>
          <w:color w:val="000000"/>
          <w:spacing w:val="0"/>
          <w:w w:val="100"/>
          <w:position w:val="0"/>
          <w:shd w:val="clear" w:color="auto" w:fill="auto"/>
          <w:lang w:val="cs-CZ" w:eastAsia="cs-CZ" w:bidi="cs-CZ"/>
        </w:rPr>
        <w:t>do 15 dnů od dokončení IČ</w:t>
      </w:r>
    </w:p>
    <w:p>
      <w:pPr>
        <w:pStyle w:val="Style2"/>
        <w:keepNext w:val="0"/>
        <w:keepLines w:val="0"/>
        <w:widowControl w:val="0"/>
        <w:shd w:val="clear" w:color="auto" w:fill="auto"/>
        <w:bidi w:val="0"/>
        <w:spacing w:before="0" w:after="0" w:line="271" w:lineRule="auto"/>
        <w:ind w:left="380" w:right="0" w:firstLine="20"/>
        <w:jc w:val="left"/>
      </w:pPr>
      <w:r>
        <w:rPr>
          <w:color w:val="000000"/>
          <w:spacing w:val="0"/>
          <w:w w:val="100"/>
          <w:position w:val="0"/>
          <w:shd w:val="clear" w:color="auto" w:fill="auto"/>
          <w:lang w:val="cs-CZ" w:eastAsia="cs-CZ" w:bidi="cs-CZ"/>
        </w:rPr>
        <w:t>Dokumentace PDPS (čistopis, včetně zapracování případných připomínek ze stavebního řízení a včetně soupisů prací, odsouhlasený objednatelem)</w:t>
      </w:r>
    </w:p>
    <w:p>
      <w:pPr>
        <w:pStyle w:val="Style2"/>
        <w:keepNext w:val="0"/>
        <w:keepLines w:val="0"/>
        <w:widowControl w:val="0"/>
        <w:shd w:val="clear" w:color="auto" w:fill="auto"/>
        <w:bidi w:val="0"/>
        <w:spacing w:before="0" w:after="160" w:line="271" w:lineRule="auto"/>
        <w:ind w:left="5500" w:right="0" w:firstLine="0"/>
        <w:jc w:val="left"/>
        <w:sectPr>
          <w:headerReference w:type="default" r:id="rId7"/>
          <w:footerReference w:type="default" r:id="rId8"/>
          <w:footnotePr>
            <w:pos w:val="pageBottom"/>
            <w:numFmt w:val="decimal"/>
            <w:numRestart w:val="continuous"/>
          </w:footnotePr>
          <w:pgSz w:w="11900" w:h="16840"/>
          <w:pgMar w:top="640" w:left="1030" w:right="1044" w:bottom="1293" w:header="212" w:footer="3" w:gutter="0"/>
          <w:pgNumType w:start="1"/>
          <w:cols w:space="720"/>
          <w:noEndnote/>
          <w:rtlGutter w:val="0"/>
          <w:docGrid w:linePitch="360"/>
        </w:sectPr>
      </w:pPr>
      <w:r>
        <w:rPr>
          <w:color w:val="000000"/>
          <w:spacing w:val="0"/>
          <w:w w:val="100"/>
          <w:position w:val="0"/>
          <w:shd w:val="clear" w:color="auto" w:fill="auto"/>
          <w:lang w:val="cs-CZ" w:eastAsia="cs-CZ" w:bidi="cs-CZ"/>
        </w:rPr>
        <w:t>do 15 dnů od vydání ÚSP</w:t>
      </w:r>
    </w:p>
    <w:p>
      <w:pPr>
        <w:pStyle w:val="Style35"/>
        <w:keepNext/>
        <w:keepLines/>
        <w:widowControl w:val="0"/>
        <w:pBdr>
          <w:top w:val="single" w:sz="4" w:space="6" w:color="FCE9DA"/>
          <w:left w:val="single" w:sz="4" w:space="0" w:color="FCE9DA"/>
          <w:bottom w:val="single" w:sz="4" w:space="5" w:color="FCE9DA"/>
          <w:right w:val="single" w:sz="4" w:space="0" w:color="FCE9DA"/>
        </w:pBdr>
        <w:shd w:val="clear" w:color="auto" w:fill="FCE9DA"/>
        <w:bidi w:val="0"/>
        <w:spacing w:before="0" w:after="0" w:line="240" w:lineRule="auto"/>
        <w:ind w:left="0" w:right="0" w:firstLine="0"/>
        <w:jc w:val="center"/>
      </w:pPr>
      <w:bookmarkStart w:id="62" w:name="bookmark62"/>
      <w:bookmarkStart w:id="63" w:name="bookmark63"/>
      <w:r>
        <w:rPr>
          <w:color w:val="000000"/>
          <w:spacing w:val="0"/>
          <w:w w:val="100"/>
          <w:position w:val="0"/>
          <w:shd w:val="clear" w:color="auto" w:fill="auto"/>
          <w:lang w:val="cs-CZ" w:eastAsia="cs-CZ" w:bidi="cs-CZ"/>
        </w:rPr>
        <w:t>Formulář pro hodnocení nabídek</w:t>
      </w:r>
      <w:bookmarkEnd w:id="62"/>
      <w:bookmarkEnd w:id="63"/>
    </w:p>
    <w:p>
      <w:pPr>
        <w:pStyle w:val="Style14"/>
        <w:keepNext w:val="0"/>
        <w:keepLines w:val="0"/>
        <w:widowControl w:val="0"/>
        <w:shd w:val="clear" w:color="auto" w:fill="auto"/>
        <w:bidi w:val="0"/>
        <w:spacing w:before="0" w:after="0" w:line="240" w:lineRule="auto"/>
        <w:ind w:left="14" w:right="0" w:firstLine="0"/>
        <w:jc w:val="left"/>
        <w:rPr>
          <w:sz w:val="18"/>
          <w:szCs w:val="18"/>
        </w:rPr>
      </w:pPr>
      <w:r>
        <w:rPr>
          <w:b/>
          <w:bCs/>
          <w:color w:val="000000"/>
          <w:spacing w:val="0"/>
          <w:w w:val="100"/>
          <w:position w:val="0"/>
          <w:sz w:val="18"/>
          <w:szCs w:val="18"/>
          <w:shd w:val="clear" w:color="auto" w:fill="auto"/>
          <w:lang w:val="cs-CZ" w:eastAsia="cs-CZ" w:bidi="cs-CZ"/>
        </w:rPr>
        <w:t>Název akce: III/35725 České Milovy - most ev. č. 35725-4</w:t>
      </w:r>
    </w:p>
    <w:tbl>
      <w:tblPr>
        <w:tblOverlap w:val="never"/>
        <w:jc w:val="center"/>
        <w:tblLayout w:type="fixed"/>
      </w:tblPr>
      <w:tblGrid>
        <w:gridCol w:w="518"/>
        <w:gridCol w:w="7176"/>
        <w:gridCol w:w="2131"/>
      </w:tblGrid>
      <w:tr>
        <w:trPr>
          <w:trHeight w:val="518" w:hRule="exact"/>
        </w:trPr>
        <w:tc>
          <w:tcPr>
            <w:gridSpan w:val="3"/>
            <w:tcBorders>
              <w:top w:val="single" w:sz="4"/>
              <w:left w:val="single" w:sz="4"/>
              <w:right w:val="single" w:sz="4"/>
            </w:tcBorders>
            <w:shd w:val="clear" w:color="auto" w:fill="F6ECDC"/>
            <w:vAlign w:val="bottom"/>
          </w:tcPr>
          <w:p>
            <w:pPr>
              <w:pStyle w:val="Style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a) Nabídková cena za zpracování kompletní projektové dokumentace stavby (60 %)</w:t>
            </w:r>
          </w:p>
        </w:tc>
      </w:tr>
      <w:tr>
        <w:trPr>
          <w:trHeight w:val="437"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č.</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Popis prací</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Cena bez DPH</w:t>
            </w:r>
          </w:p>
        </w:tc>
      </w:tr>
      <w:tr>
        <w:trPr>
          <w:trHeight w:val="730"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1.</w:t>
            </w:r>
          </w:p>
        </w:tc>
        <w:tc>
          <w:tcPr>
            <w:tcBorders>
              <w:top w:val="single" w:sz="4"/>
              <w:left w:val="single" w:sz="4"/>
            </w:tcBorders>
            <w:shd w:val="clear" w:color="auto" w:fill="F6ECDC"/>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Vypracování IG průzkumu včetně návrhu technického řešení</w:t>
            </w:r>
          </w:p>
        </w:tc>
        <w:tc>
          <w:tcPr>
            <w:tcBorders>
              <w:top w:val="single" w:sz="4"/>
              <w:left w:val="single" w:sz="4"/>
              <w:right w:val="single" w:sz="4"/>
            </w:tcBorders>
            <w:shd w:val="clear" w:color="auto" w:fill="FFFF00"/>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62 000,00 Kč</w:t>
            </w:r>
          </w:p>
        </w:tc>
      </w:tr>
      <w:tr>
        <w:trPr>
          <w:trHeight w:val="725"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2.</w:t>
            </w:r>
          </w:p>
        </w:tc>
        <w:tc>
          <w:tcPr>
            <w:tcBorders>
              <w:top w:val="single" w:sz="4"/>
              <w:left w:val="single" w:sz="4"/>
            </w:tcBorders>
            <w:shd w:val="clear" w:color="auto" w:fill="F6ECDC"/>
            <w:vAlign w:val="bottom"/>
          </w:tcPr>
          <w:p>
            <w:pPr>
              <w:pStyle w:val="Style5"/>
              <w:keepNext w:val="0"/>
              <w:keepLines w:val="0"/>
              <w:widowControl w:val="0"/>
              <w:shd w:val="clear" w:color="auto" w:fill="auto"/>
              <w:bidi w:val="0"/>
              <w:spacing w:before="0" w:after="0" w:line="262"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Geodetické zaměření předmětného území (výškopisné a polohopisné zaměření) v potřebném rozsahu</w:t>
            </w:r>
          </w:p>
        </w:tc>
        <w:tc>
          <w:tcPr>
            <w:tcBorders>
              <w:top w:val="single" w:sz="4"/>
              <w:left w:val="single" w:sz="4"/>
              <w:right w:val="single" w:sz="4"/>
            </w:tcBorders>
            <w:shd w:val="clear" w:color="auto" w:fill="FFFF00"/>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16 000,00 Kč</w:t>
            </w:r>
          </w:p>
        </w:tc>
      </w:tr>
      <w:tr>
        <w:trPr>
          <w:trHeight w:val="950"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3.</w:t>
            </w:r>
          </w:p>
        </w:tc>
        <w:tc>
          <w:tcPr>
            <w:tcBorders>
              <w:top w:val="single" w:sz="4"/>
              <w:left w:val="single" w:sz="4"/>
            </w:tcBorders>
            <w:shd w:val="clear" w:color="auto" w:fill="F6ECDC"/>
            <w:vAlign w:val="bottom"/>
          </w:tcPr>
          <w:p>
            <w:pPr>
              <w:pStyle w:val="Style5"/>
              <w:keepNext w:val="0"/>
              <w:keepLines w:val="0"/>
              <w:widowControl w:val="0"/>
              <w:shd w:val="clear" w:color="auto" w:fill="auto"/>
              <w:bidi w:val="0"/>
              <w:spacing w:before="0" w:after="0" w:line="262"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Vypracování projektové dokumentace pro společné územní a stavební povolení (DUSP) v rozsahu dle technických podmínek v zadávací dokumentaci včetně zajištění pravomocného společného územního a stavebního povolení (USP)</w:t>
            </w:r>
          </w:p>
        </w:tc>
        <w:tc>
          <w:tcPr>
            <w:tcBorders>
              <w:top w:val="single" w:sz="4"/>
              <w:left w:val="single" w:sz="4"/>
              <w:right w:val="single" w:sz="4"/>
            </w:tcBorders>
            <w:shd w:val="clear" w:color="auto" w:fill="FFFF00"/>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154 000,00 Kč</w:t>
            </w:r>
          </w:p>
        </w:tc>
      </w:tr>
      <w:tr>
        <w:trPr>
          <w:trHeight w:val="946"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4.</w:t>
            </w:r>
          </w:p>
        </w:tc>
        <w:tc>
          <w:tcPr>
            <w:tcBorders>
              <w:top w:val="single" w:sz="4"/>
              <w:left w:val="single" w:sz="4"/>
            </w:tcBorders>
            <w:shd w:val="clear" w:color="auto" w:fill="F6ECDC"/>
            <w:vAlign w:val="center"/>
          </w:tcPr>
          <w:p>
            <w:pPr>
              <w:pStyle w:val="Style5"/>
              <w:keepNext w:val="0"/>
              <w:keepLines w:val="0"/>
              <w:widowControl w:val="0"/>
              <w:shd w:val="clear" w:color="auto" w:fill="auto"/>
              <w:bidi w:val="0"/>
              <w:spacing w:before="0" w:after="0" w:line="262"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cs-CZ" w:eastAsia="cs-CZ" w:bidi="cs-CZ"/>
              </w:rPr>
              <w:t>Vypracování projektové dokumentace pro provedení stavby (PDPS) v rozsahu dle technických podmínek v zadávací dokumentaci</w:t>
            </w:r>
          </w:p>
        </w:tc>
        <w:tc>
          <w:tcPr>
            <w:tcBorders>
              <w:top w:val="single" w:sz="4"/>
              <w:left w:val="single" w:sz="4"/>
              <w:right w:val="single" w:sz="4"/>
            </w:tcBorders>
            <w:shd w:val="clear" w:color="auto" w:fill="FFFF00"/>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92 000,00 Kč</w:t>
            </w:r>
          </w:p>
        </w:tc>
      </w:tr>
      <w:tr>
        <w:trPr>
          <w:trHeight w:val="437" w:hRule="exact"/>
        </w:trPr>
        <w:tc>
          <w:tcPr>
            <w:gridSpan w:val="2"/>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460" w:firstLine="0"/>
              <w:jc w:val="right"/>
              <w:rPr>
                <w:sz w:val="18"/>
                <w:szCs w:val="18"/>
              </w:rPr>
            </w:pPr>
            <w:r>
              <w:rPr>
                <w:b/>
                <w:bCs/>
                <w:color w:val="000000"/>
                <w:spacing w:val="0"/>
                <w:w w:val="100"/>
                <w:position w:val="0"/>
                <w:sz w:val="18"/>
                <w:szCs w:val="18"/>
                <w:shd w:val="clear" w:color="auto" w:fill="auto"/>
                <w:lang w:val="cs-CZ" w:eastAsia="cs-CZ" w:bidi="cs-CZ"/>
              </w:rPr>
              <w:t>Cena za zpracování kompletní projektové dokumentace stavby bez DPH*</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324 000,00 Kč</w:t>
            </w:r>
          </w:p>
        </w:tc>
      </w:tr>
      <w:tr>
        <w:trPr>
          <w:trHeight w:val="437" w:hRule="exact"/>
        </w:trPr>
        <w:tc>
          <w:tcPr>
            <w:gridSpan w:val="2"/>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460" w:firstLine="0"/>
              <w:jc w:val="right"/>
              <w:rPr>
                <w:sz w:val="18"/>
                <w:szCs w:val="18"/>
              </w:rPr>
            </w:pPr>
            <w:r>
              <w:rPr>
                <w:b/>
                <w:bCs/>
                <w:color w:val="000000"/>
                <w:spacing w:val="0"/>
                <w:w w:val="100"/>
                <w:position w:val="0"/>
                <w:sz w:val="18"/>
                <w:szCs w:val="18"/>
                <w:shd w:val="clear" w:color="auto" w:fill="auto"/>
                <w:lang w:val="cs-CZ" w:eastAsia="cs-CZ" w:bidi="cs-CZ"/>
              </w:rPr>
              <w:t>DPH 21 %*</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68 040,00 Kč</w:t>
            </w:r>
          </w:p>
        </w:tc>
      </w:tr>
      <w:tr>
        <w:trPr>
          <w:trHeight w:val="456" w:hRule="exact"/>
        </w:trPr>
        <w:tc>
          <w:tcPr>
            <w:gridSpan w:val="2"/>
            <w:tcBorders>
              <w:top w:val="single" w:sz="4"/>
              <w:left w:val="single" w:sz="4"/>
              <w:bottom w:val="single" w:sz="4"/>
            </w:tcBorders>
            <w:shd w:val="clear" w:color="auto" w:fill="F6ECDC"/>
            <w:vAlign w:val="center"/>
          </w:tcPr>
          <w:p>
            <w:pPr>
              <w:pStyle w:val="Style5"/>
              <w:keepNext w:val="0"/>
              <w:keepLines w:val="0"/>
              <w:widowControl w:val="0"/>
              <w:shd w:val="clear" w:color="auto" w:fill="auto"/>
              <w:bidi w:val="0"/>
              <w:spacing w:before="0" w:after="0" w:line="240" w:lineRule="auto"/>
              <w:ind w:left="0" w:right="460" w:firstLine="0"/>
              <w:jc w:val="right"/>
              <w:rPr>
                <w:sz w:val="18"/>
                <w:szCs w:val="18"/>
              </w:rPr>
            </w:pPr>
            <w:r>
              <w:rPr>
                <w:b/>
                <w:bCs/>
                <w:color w:val="000000"/>
                <w:spacing w:val="0"/>
                <w:w w:val="100"/>
                <w:position w:val="0"/>
                <w:sz w:val="18"/>
                <w:szCs w:val="18"/>
                <w:shd w:val="clear" w:color="auto" w:fill="auto"/>
                <w:lang w:val="cs-CZ" w:eastAsia="cs-CZ" w:bidi="cs-CZ"/>
              </w:rPr>
              <w:t>Cena za zpracování kompletní projektové dokumentace stavby včetně DPH*</w:t>
            </w:r>
          </w:p>
        </w:tc>
        <w:tc>
          <w:tcPr>
            <w:tcBorders>
              <w:top w:val="single" w:sz="4"/>
              <w:left w:val="single" w:sz="4"/>
              <w:bottom w:val="single" w:sz="4"/>
              <w:right w:val="single" w:sz="4"/>
            </w:tcBorders>
            <w:shd w:val="clear" w:color="auto" w:fill="F6ECDC"/>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392 040,00 Kč</w:t>
            </w:r>
          </w:p>
        </w:tc>
      </w:tr>
    </w:tbl>
    <w:p>
      <w:pPr>
        <w:pStyle w:val="Style14"/>
        <w:keepNext w:val="0"/>
        <w:keepLines w:val="0"/>
        <w:widowControl w:val="0"/>
        <w:shd w:val="clear" w:color="auto" w:fill="auto"/>
        <w:bidi w:val="0"/>
        <w:spacing w:before="0" w:after="0" w:line="240" w:lineRule="auto"/>
        <w:ind w:left="10" w:right="0" w:firstLine="0"/>
        <w:jc w:val="left"/>
        <w:rPr>
          <w:sz w:val="16"/>
          <w:szCs w:val="16"/>
        </w:rPr>
      </w:pPr>
      <w:r>
        <w:rPr>
          <w:i/>
          <w:iCs/>
          <w:color w:val="000000"/>
          <w:spacing w:val="0"/>
          <w:w w:val="100"/>
          <w:position w:val="0"/>
          <w:sz w:val="16"/>
          <w:szCs w:val="16"/>
          <w:shd w:val="clear" w:color="auto" w:fill="auto"/>
          <w:lang w:val="cs-CZ" w:eastAsia="cs-CZ" w:bidi="cs-CZ"/>
        </w:rPr>
        <w:t>* Cena za vypracování kompletní projektové dokumentace celkem bude uvedena ve smlouvě o dílo.</w:t>
      </w:r>
    </w:p>
    <w:p>
      <w:pPr>
        <w:widowControl w:val="0"/>
        <w:spacing w:after="159" w:line="1" w:lineRule="exact"/>
      </w:pPr>
    </w:p>
    <w:tbl>
      <w:tblPr>
        <w:tblOverlap w:val="never"/>
        <w:jc w:val="center"/>
        <w:tblLayout w:type="fixed"/>
      </w:tblPr>
      <w:tblGrid>
        <w:gridCol w:w="518"/>
        <w:gridCol w:w="7176"/>
        <w:gridCol w:w="2131"/>
      </w:tblGrid>
      <w:tr>
        <w:trPr>
          <w:trHeight w:val="518" w:hRule="exact"/>
        </w:trPr>
        <w:tc>
          <w:tcPr>
            <w:gridSpan w:val="3"/>
            <w:tcBorders>
              <w:top w:val="single" w:sz="4"/>
              <w:left w:val="single" w:sz="4"/>
              <w:right w:val="single" w:sz="4"/>
            </w:tcBorders>
            <w:shd w:val="clear" w:color="auto" w:fill="F6ECDC"/>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b) Hodnotící kritérium: Nabídková cena za výkon autorského dozoru (40 %)</w:t>
            </w:r>
          </w:p>
        </w:tc>
      </w:tr>
      <w:tr>
        <w:trPr>
          <w:trHeight w:val="437" w:hRule="exact"/>
        </w:trPr>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č.</w:t>
            </w:r>
          </w:p>
        </w:tc>
        <w:tc>
          <w:tcPr>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Popis prací</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Nabídková cena bez DPH</w:t>
            </w:r>
          </w:p>
        </w:tc>
      </w:tr>
      <w:tr>
        <w:trPr>
          <w:trHeight w:val="437" w:hRule="exact"/>
        </w:trPr>
        <w:tc>
          <w:tcPr>
            <w:vMerge w:val="restart"/>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1.</w:t>
            </w:r>
          </w:p>
        </w:tc>
        <w:tc>
          <w:tcPr>
            <w:vMerge w:val="restart"/>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54" w:lineRule="auto"/>
              <w:ind w:left="0" w:right="0" w:firstLine="0"/>
              <w:jc w:val="left"/>
              <w:rPr>
                <w:sz w:val="18"/>
                <w:szCs w:val="18"/>
              </w:rPr>
            </w:pPr>
            <w:r>
              <w:rPr>
                <w:color w:val="000000"/>
                <w:spacing w:val="0"/>
                <w:w w:val="100"/>
                <w:position w:val="0"/>
                <w:sz w:val="18"/>
                <w:szCs w:val="18"/>
                <w:shd w:val="clear" w:color="auto" w:fill="auto"/>
                <w:lang w:val="cs-CZ" w:eastAsia="cs-CZ" w:bidi="cs-CZ"/>
              </w:rPr>
              <w:t>Práce spojené s výkonem AD v kanceláři, v předpokládaném rozsahu 10 hodin, předpokládané náklady bez nároku na cestové</w:t>
            </w:r>
          </w:p>
        </w:tc>
        <w:tc>
          <w:tcPr>
            <w:tcBorders>
              <w:top w:val="single" w:sz="4"/>
              <w:left w:val="single" w:sz="4"/>
              <w:righ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za 1 hodinu (60 minut) **</w:t>
            </w:r>
          </w:p>
        </w:tc>
      </w:tr>
      <w:tr>
        <w:trPr>
          <w:trHeight w:val="437"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00"/>
            <w:vAlign w:val="center"/>
          </w:tcPr>
          <w:p>
            <w:pPr>
              <w:pStyle w:val="Style5"/>
              <w:keepNext w:val="0"/>
              <w:keepLines w:val="0"/>
              <w:widowControl w:val="0"/>
              <w:shd w:val="clear" w:color="auto" w:fill="auto"/>
              <w:bidi w:val="0"/>
              <w:spacing w:before="0" w:after="0" w:line="240" w:lineRule="auto"/>
              <w:ind w:left="0" w:right="820" w:firstLine="0"/>
              <w:jc w:val="right"/>
              <w:rPr>
                <w:sz w:val="18"/>
                <w:szCs w:val="18"/>
              </w:rPr>
            </w:pPr>
            <w:r>
              <w:rPr>
                <w:color w:val="000000"/>
                <w:spacing w:val="0"/>
                <w:w w:val="100"/>
                <w:position w:val="0"/>
                <w:sz w:val="18"/>
                <w:szCs w:val="18"/>
                <w:shd w:val="clear" w:color="auto" w:fill="auto"/>
                <w:lang w:val="cs-CZ" w:eastAsia="cs-CZ" w:bidi="cs-CZ"/>
              </w:rPr>
              <w:t>350,00 Kč</w:t>
            </w:r>
          </w:p>
        </w:tc>
      </w:tr>
      <w:tr>
        <w:trPr>
          <w:trHeight w:val="437"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bottom"/>
          </w:tcPr>
          <w:p>
            <w:pPr>
              <w:pStyle w:val="Style5"/>
              <w:keepNext w:val="0"/>
              <w:keepLines w:val="0"/>
              <w:widowControl w:val="0"/>
              <w:shd w:val="clear" w:color="auto" w:fill="auto"/>
              <w:bidi w:val="0"/>
              <w:spacing w:before="0" w:after="0" w:line="254" w:lineRule="auto"/>
              <w:ind w:left="0" w:right="820" w:firstLine="0"/>
              <w:jc w:val="right"/>
              <w:rPr>
                <w:sz w:val="18"/>
                <w:szCs w:val="18"/>
              </w:rPr>
            </w:pPr>
            <w:r>
              <w:rPr>
                <w:i/>
                <w:iCs/>
                <w:color w:val="000000"/>
                <w:spacing w:val="0"/>
                <w:w w:val="100"/>
                <w:position w:val="0"/>
                <w:sz w:val="18"/>
                <w:szCs w:val="18"/>
                <w:shd w:val="clear" w:color="auto" w:fill="auto"/>
                <w:lang w:val="cs-CZ" w:eastAsia="cs-CZ" w:bidi="cs-CZ"/>
              </w:rPr>
              <w:t>za 10 hodin (600 minut)***</w:t>
            </w:r>
          </w:p>
        </w:tc>
      </w:tr>
      <w:tr>
        <w:trPr>
          <w:trHeight w:val="437"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3 500,00 Kč</w:t>
            </w:r>
          </w:p>
        </w:tc>
      </w:tr>
      <w:tr>
        <w:trPr>
          <w:trHeight w:val="437" w:hRule="exact"/>
        </w:trPr>
        <w:tc>
          <w:tcPr>
            <w:vMerge w:val="restart"/>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2.</w:t>
            </w:r>
          </w:p>
        </w:tc>
        <w:tc>
          <w:tcPr>
            <w:vMerge w:val="restart"/>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54" w:lineRule="auto"/>
              <w:ind w:left="0" w:right="0" w:firstLine="0"/>
              <w:jc w:val="left"/>
              <w:rPr>
                <w:sz w:val="18"/>
                <w:szCs w:val="18"/>
              </w:rPr>
            </w:pPr>
            <w:r>
              <w:rPr>
                <w:color w:val="000000"/>
                <w:spacing w:val="0"/>
                <w:w w:val="100"/>
                <w:position w:val="0"/>
                <w:sz w:val="18"/>
                <w:szCs w:val="18"/>
                <w:shd w:val="clear" w:color="auto" w:fill="auto"/>
                <w:lang w:val="cs-CZ" w:eastAsia="cs-CZ" w:bidi="cs-CZ"/>
              </w:rPr>
              <w:t>Práce spojené s výkonem AD na staveništi, v předpokládaném rozsahu 8 návštěv (1 návštěva = 3 hod. výkonu AD), předpokládané náklady včetně cestovného</w:t>
            </w:r>
          </w:p>
        </w:tc>
        <w:tc>
          <w:tcPr>
            <w:tcBorders>
              <w:top w:val="single" w:sz="4"/>
              <w:left w:val="single" w:sz="4"/>
              <w:right w:val="single" w:sz="4"/>
            </w:tcBorders>
            <w:shd w:val="clear" w:color="auto" w:fill="FFFFFF"/>
            <w:vAlign w:val="bottom"/>
          </w:tcPr>
          <w:p>
            <w:pPr>
              <w:pStyle w:val="Style5"/>
              <w:keepNext w:val="0"/>
              <w:keepLines w:val="0"/>
              <w:widowControl w:val="0"/>
              <w:shd w:val="clear" w:color="auto" w:fill="auto"/>
              <w:bidi w:val="0"/>
              <w:spacing w:before="0" w:after="0" w:line="254" w:lineRule="auto"/>
              <w:ind w:left="0" w:right="0" w:firstLine="0"/>
              <w:jc w:val="center"/>
              <w:rPr>
                <w:sz w:val="18"/>
                <w:szCs w:val="18"/>
              </w:rPr>
            </w:pPr>
            <w:r>
              <w:rPr>
                <w:i/>
                <w:iCs/>
                <w:color w:val="000000"/>
                <w:spacing w:val="0"/>
                <w:w w:val="100"/>
                <w:position w:val="0"/>
                <w:sz w:val="18"/>
                <w:szCs w:val="18"/>
                <w:shd w:val="clear" w:color="auto" w:fill="auto"/>
                <w:lang w:val="cs-CZ" w:eastAsia="cs-CZ" w:bidi="cs-CZ"/>
              </w:rPr>
              <w:t>za 1 návštěvu á 3 hodiny (180 minut) **</w:t>
            </w:r>
          </w:p>
        </w:tc>
      </w:tr>
      <w:tr>
        <w:trPr>
          <w:trHeight w:val="437"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00"/>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2 500,00 Kč</w:t>
            </w:r>
          </w:p>
        </w:tc>
      </w:tr>
      <w:tr>
        <w:trPr>
          <w:trHeight w:val="437"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bottom"/>
          </w:tcPr>
          <w:p>
            <w:pPr>
              <w:pStyle w:val="Style5"/>
              <w:keepNext w:val="0"/>
              <w:keepLines w:val="0"/>
              <w:widowControl w:val="0"/>
              <w:shd w:val="clear" w:color="auto" w:fill="auto"/>
              <w:bidi w:val="0"/>
              <w:spacing w:before="0" w:after="0" w:line="240"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za 8 návštěv (24 hodin) ***</w:t>
            </w:r>
          </w:p>
        </w:tc>
      </w:tr>
      <w:tr>
        <w:trPr>
          <w:trHeight w:val="432"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20 000,00 Kč</w:t>
            </w:r>
          </w:p>
        </w:tc>
      </w:tr>
      <w:tr>
        <w:trPr>
          <w:trHeight w:val="528" w:hRule="exact"/>
        </w:trPr>
        <w:tc>
          <w:tcPr>
            <w:gridSpan w:val="2"/>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Cena za výkon autorského dozoru bez DPH ****</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23 500,00 Kč</w:t>
            </w:r>
          </w:p>
        </w:tc>
      </w:tr>
      <w:tr>
        <w:trPr>
          <w:trHeight w:val="523" w:hRule="exact"/>
        </w:trPr>
        <w:tc>
          <w:tcPr>
            <w:gridSpan w:val="2"/>
            <w:tcBorders>
              <w:top w:val="single" w:sz="4"/>
              <w:lef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DPH 21 % ****</w:t>
            </w:r>
          </w:p>
        </w:tc>
        <w:tc>
          <w:tcPr>
            <w:tcBorders>
              <w:top w:val="single" w:sz="4"/>
              <w:left w:val="single" w:sz="4"/>
              <w:right w:val="single" w:sz="4"/>
            </w:tcBorders>
            <w:shd w:val="clear" w:color="auto" w:fill="FFFFFF"/>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4 935,00 Kč</w:t>
            </w:r>
          </w:p>
        </w:tc>
      </w:tr>
      <w:tr>
        <w:trPr>
          <w:trHeight w:val="538" w:hRule="exact"/>
        </w:trPr>
        <w:tc>
          <w:tcPr>
            <w:gridSpan w:val="2"/>
            <w:tcBorders>
              <w:top w:val="single" w:sz="4"/>
              <w:left w:val="single" w:sz="4"/>
              <w:bottom w:val="single" w:sz="4"/>
            </w:tcBorders>
            <w:shd w:val="clear" w:color="auto" w:fill="F6ECDC"/>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Cena za výkon autorského dozoru včetně DPH ****</w:t>
            </w:r>
          </w:p>
        </w:tc>
        <w:tc>
          <w:tcPr>
            <w:tcBorders>
              <w:top w:val="single" w:sz="4"/>
              <w:left w:val="single" w:sz="4"/>
              <w:bottom w:val="single" w:sz="4"/>
              <w:right w:val="single" w:sz="4"/>
            </w:tcBorders>
            <w:shd w:val="clear" w:color="auto" w:fill="F6ECDC"/>
            <w:vAlign w:val="center"/>
          </w:tcPr>
          <w:p>
            <w:pPr>
              <w:pStyle w:val="Style5"/>
              <w:keepNext w:val="0"/>
              <w:keepLines w:val="0"/>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28 435,00 Kč</w:t>
            </w:r>
          </w:p>
        </w:tc>
      </w:tr>
    </w:tbl>
    <w:p>
      <w:pPr>
        <w:pStyle w:val="Style14"/>
        <w:keepNext w:val="0"/>
        <w:keepLines w:val="0"/>
        <w:widowControl w:val="0"/>
        <w:shd w:val="clear" w:color="auto" w:fill="auto"/>
        <w:bidi w:val="0"/>
        <w:spacing w:before="0" w:after="0" w:line="269" w:lineRule="auto"/>
        <w:ind w:left="10" w:right="0" w:firstLine="0"/>
        <w:jc w:val="left"/>
        <w:rPr>
          <w:sz w:val="16"/>
          <w:szCs w:val="16"/>
        </w:rPr>
      </w:pPr>
      <w:r>
        <w:rPr>
          <w:i/>
          <w:iCs/>
          <w:color w:val="000000"/>
          <w:spacing w:val="0"/>
          <w:w w:val="100"/>
          <w:position w:val="0"/>
          <w:sz w:val="16"/>
          <w:szCs w:val="16"/>
          <w:shd w:val="clear" w:color="auto" w:fill="auto"/>
          <w:lang w:val="cs-CZ" w:eastAsia="cs-CZ" w:bidi="cs-CZ"/>
        </w:rPr>
        <w:t>** Cena výkonu autorského dozoru v Kč bez DPH za 1 hodinu výkonu AD v kanceláři a cena za 1 návštěvu AD na staveništi bude uvedena ve smlouvě o dílo a bude sloužit pro fakturaci výkonu AD dle doložené skutečnosti.</w:t>
      </w:r>
    </w:p>
    <w:p>
      <w:pPr>
        <w:widowControl w:val="0"/>
        <w:spacing w:after="159" w:line="1" w:lineRule="exact"/>
      </w:pPr>
    </w:p>
    <w:p>
      <w:pPr>
        <w:pStyle w:val="Style45"/>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 Cena výkonu AD celkem je uvedena pouze pro rovnocenné hodnocení podaných nabídek. Ve smlouvě o dílo uvedena nebude.</w:t>
      </w:r>
    </w:p>
    <w:sectPr>
      <w:headerReference w:type="default" r:id="rId9"/>
      <w:footerReference w:type="default" r:id="rId10"/>
      <w:footnotePr>
        <w:pos w:val="pageBottom"/>
        <w:numFmt w:val="decimal"/>
        <w:numRestart w:val="continuous"/>
      </w:footnotePr>
      <w:pgSz w:w="11900" w:h="16840"/>
      <w:pgMar w:top="1388" w:left="999" w:right="1076" w:bottom="1546" w:header="0" w:footer="3" w:gutter="0"/>
      <w:pgNumType w:start="2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3368675</wp:posOffset>
              </wp:positionH>
              <wp:positionV relativeFrom="page">
                <wp:posOffset>10214610</wp:posOffset>
              </wp:positionV>
              <wp:extent cx="795655" cy="109855"/>
              <wp:wrapNone/>
              <wp:docPr id="5" name="Shape 5"/>
              <a:graphic xmlns:a="http://schemas.openxmlformats.org/drawingml/2006/main">
                <a:graphicData uri="http://schemas.microsoft.com/office/word/2010/wordprocessingShape">
                  <wps:wsp>
                    <wps:cNvSpPr txBox="1"/>
                    <wps:spPr>
                      <a:xfrm>
                        <a:ext cx="795655" cy="10985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12</w:t>
                          </w:r>
                        </w:p>
                      </w:txbxContent>
                    </wps:txbx>
                    <wps:bodyPr wrap="none" lIns="0" tIns="0" rIns="0" bIns="0">
                      <a:spAutoFit/>
                    </wps:bodyPr>
                  </wps:wsp>
                </a:graphicData>
              </a:graphic>
            </wp:anchor>
          </w:drawing>
        </mc:Choice>
        <mc:Fallback>
          <w:pict>
            <v:shape id="_x0000_s1031" type="#_x0000_t202" style="position:absolute;margin-left:265.25pt;margin-top:804.29999999999995pt;width:62.649999999999999pt;height:8.6500000000000004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866140</wp:posOffset>
              </wp:positionH>
              <wp:positionV relativeFrom="page">
                <wp:posOffset>10170160</wp:posOffset>
              </wp:positionV>
              <wp:extent cx="5891530" cy="0"/>
              <wp:wrapNone/>
              <wp:docPr id="7" name="Shape 7"/>
              <a:graphic xmlns:a="http://schemas.openxmlformats.org/drawingml/2006/main">
                <a:graphicData uri="http://schemas.microsoft.com/office/word/2010/wordprocessingShape">
                  <wps:wsp>
                    <wps:cNvCnPr/>
                    <wps:spPr>
                      <a:xfrm>
                        <a:ext cx="5891530" cy="0"/>
                      </a:xfrm>
                      <a:prstGeom prst="straightConnector1"/>
                      <a:ln w="12700">
                        <a:solidFill/>
                      </a:ln>
                    </wps:spPr>
                    <wps:bodyPr/>
                  </wps:wsp>
                </a:graphicData>
              </a:graphic>
            </wp:anchor>
          </w:drawing>
        </mc:Choice>
        <mc:Fallback>
          <w:pict>
            <v:shape o:spt="32" o:oned="true" path="m,l21600,21600e" style="position:absolute;margin-left:68.200000000000003pt;margin-top:800.79999999999995pt;width:463.89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5854065</wp:posOffset>
              </wp:positionH>
              <wp:positionV relativeFrom="page">
                <wp:posOffset>9935845</wp:posOffset>
              </wp:positionV>
              <wp:extent cx="798830" cy="128270"/>
              <wp:wrapNone/>
              <wp:docPr id="8" name="Shape 8"/>
              <a:graphic xmlns:a="http://schemas.openxmlformats.org/drawingml/2006/main">
                <a:graphicData uri="http://schemas.microsoft.com/office/word/2010/wordprocessingShape">
                  <wps:wsp>
                    <wps:cNvSpPr txBox="1"/>
                    <wps:spPr>
                      <a:xfrm>
                        <a:ext cx="798830" cy="1282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Stránka </w:t>
                          </w:r>
                          <w:fldSimple w:instr=" PAGE \* MERGEFORMAT ">
                            <w:r>
                              <w:rPr>
                                <w:b/>
                                <w:bCs/>
                                <w:color w:val="000000"/>
                                <w:spacing w:val="0"/>
                                <w:w w:val="100"/>
                                <w:position w:val="0"/>
                                <w:sz w:val="24"/>
                                <w:szCs w:val="24"/>
                                <w:shd w:val="clear" w:color="auto" w:fill="auto"/>
                                <w:lang w:val="cs-CZ" w:eastAsia="cs-CZ" w:bidi="cs-CZ"/>
                              </w:rPr>
                              <w:t>#</w:t>
                            </w:r>
                          </w:fldSimple>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z </w:t>
                          </w:r>
                          <w:r>
                            <w:rPr>
                              <w:b/>
                              <w:bCs/>
                              <w:color w:val="000000"/>
                              <w:spacing w:val="0"/>
                              <w:w w:val="100"/>
                              <w:position w:val="0"/>
                              <w:sz w:val="24"/>
                              <w:szCs w:val="24"/>
                              <w:shd w:val="clear" w:color="auto" w:fill="auto"/>
                              <w:lang w:val="cs-CZ" w:eastAsia="cs-CZ" w:bidi="cs-CZ"/>
                            </w:rPr>
                            <w:t>7</w:t>
                          </w:r>
                        </w:p>
                      </w:txbxContent>
                    </wps:txbx>
                    <wps:bodyPr wrap="none" lIns="0" tIns="0" rIns="0" bIns="0">
                      <a:spAutoFit/>
                    </wps:bodyPr>
                  </wps:wsp>
                </a:graphicData>
              </a:graphic>
            </wp:anchor>
          </w:drawing>
        </mc:Choice>
        <mc:Fallback>
          <w:pict>
            <v:shape id="_x0000_s1034" type="#_x0000_t202" style="position:absolute;margin-left:460.94999999999999pt;margin-top:782.35000000000002pt;width:62.899999999999999pt;height:10.1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Stránka </w:t>
                    </w:r>
                    <w:fldSimple w:instr=" PAGE \* MERGEFORMAT ">
                      <w:r>
                        <w:rPr>
                          <w:b/>
                          <w:bCs/>
                          <w:color w:val="000000"/>
                          <w:spacing w:val="0"/>
                          <w:w w:val="100"/>
                          <w:position w:val="0"/>
                          <w:sz w:val="24"/>
                          <w:szCs w:val="24"/>
                          <w:shd w:val="clear" w:color="auto" w:fill="auto"/>
                          <w:lang w:val="cs-CZ" w:eastAsia="cs-CZ" w:bidi="cs-CZ"/>
                        </w:rPr>
                        <w:t>#</w:t>
                      </w:r>
                    </w:fldSimple>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z </w:t>
                    </w:r>
                    <w:r>
                      <w:rPr>
                        <w:b/>
                        <w:bCs/>
                        <w:color w:val="000000"/>
                        <w:spacing w:val="0"/>
                        <w:w w:val="100"/>
                        <w:position w:val="0"/>
                        <w:sz w:val="24"/>
                        <w:szCs w:val="24"/>
                        <w:shd w:val="clear" w:color="auto" w:fill="auto"/>
                        <w:lang w:val="cs-CZ" w:eastAsia="cs-CZ" w:bidi="cs-CZ"/>
                      </w:rPr>
                      <w:t>7</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661670</wp:posOffset>
              </wp:positionH>
              <wp:positionV relativeFrom="page">
                <wp:posOffset>9711690</wp:posOffset>
              </wp:positionV>
              <wp:extent cx="5038090" cy="91440"/>
              <wp:wrapNone/>
              <wp:docPr id="12" name="Shape 12"/>
              <a:graphic xmlns:a="http://schemas.openxmlformats.org/drawingml/2006/main">
                <a:graphicData uri="http://schemas.microsoft.com/office/word/2010/wordprocessingShape">
                  <wps:wsp>
                    <wps:cNvSpPr txBox="1"/>
                    <wps:spPr>
                      <a:xfrm>
                        <a:ext cx="5038090" cy="9144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i/>
                              <w:iCs/>
                              <w:color w:val="000000"/>
                              <w:spacing w:val="0"/>
                              <w:w w:val="100"/>
                              <w:position w:val="0"/>
                              <w:sz w:val="16"/>
                              <w:szCs w:val="16"/>
                              <w:shd w:val="clear" w:color="auto" w:fill="auto"/>
                              <w:lang w:val="cs-CZ" w:eastAsia="cs-CZ" w:bidi="cs-CZ"/>
                            </w:rPr>
                            <w:t>**** Cena celkem (bez DPH, vč. DPH) bude použita k hodnocení podaných nabídek, ve smlouvě o dílo uvedena nebude.</w:t>
                          </w:r>
                        </w:p>
                      </w:txbxContent>
                    </wps:txbx>
                    <wps:bodyPr wrap="none" lIns="0" tIns="0" rIns="0" bIns="0">
                      <a:spAutoFit/>
                    </wps:bodyPr>
                  </wps:wsp>
                </a:graphicData>
              </a:graphic>
            </wp:anchor>
          </w:drawing>
        </mc:Choice>
        <mc:Fallback>
          <w:pict>
            <v:shape id="_x0000_s1038" type="#_x0000_t202" style="position:absolute;margin-left:52.100000000000001pt;margin-top:764.70000000000005pt;width:396.69999999999999pt;height:7.2000000000000002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i/>
                        <w:iCs/>
                        <w:color w:val="000000"/>
                        <w:spacing w:val="0"/>
                        <w:w w:val="100"/>
                        <w:position w:val="0"/>
                        <w:sz w:val="16"/>
                        <w:szCs w:val="16"/>
                        <w:shd w:val="clear" w:color="auto" w:fill="auto"/>
                        <w:lang w:val="cs-CZ" w:eastAsia="cs-CZ" w:bidi="cs-CZ"/>
                      </w:rPr>
                      <w:t>**** Cena celkem (bez DPH, vč. DPH) bude použita k hodnocení podaných nabídek, ve smlouvě o dílo uvedena nebude.</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916940</wp:posOffset>
              </wp:positionH>
              <wp:positionV relativeFrom="page">
                <wp:posOffset>615950</wp:posOffset>
              </wp:positionV>
              <wp:extent cx="2301240" cy="295910"/>
              <wp:wrapNone/>
              <wp:docPr id="3" name="Shape 3"/>
              <a:graphic xmlns:a="http://schemas.openxmlformats.org/drawingml/2006/main">
                <a:graphicData uri="http://schemas.microsoft.com/office/word/2010/wordprocessingShape">
                  <wps:wsp>
                    <wps:cNvSpPr txBox="1"/>
                    <wps:spPr>
                      <a:xfrm>
                        <a:ext cx="2301240" cy="29591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Vypracování projektové dokumentace</w:t>
                          </w:r>
                        </w:p>
                        <w:p>
                          <w:pPr>
                            <w:pStyle w:val="Style8"/>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III/35725 České Milovy - most ev. č. 35725-4</w:t>
                          </w:r>
                        </w:p>
                      </w:txbxContent>
                    </wps:txbx>
                    <wps:bodyPr wrap="none" lIns="0" tIns="0" rIns="0" bIns="0">
                      <a:spAutoFit/>
                    </wps:bodyPr>
                  </wps:wsp>
                </a:graphicData>
              </a:graphic>
            </wp:anchor>
          </w:drawing>
        </mc:Choice>
        <mc:Fallback>
          <w:pict>
            <v:shape id="_x0000_s1029" type="#_x0000_t202" style="position:absolute;margin-left:72.200000000000003pt;margin-top:48.5pt;width:181.19999999999999pt;height:23.300000000000001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Vypracování projektové dokumentace</w:t>
                    </w:r>
                  </w:p>
                  <w:p>
                    <w:pPr>
                      <w:pStyle w:val="Style8"/>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hd w:val="clear" w:color="auto" w:fill="auto"/>
                        <w:lang w:val="cs-CZ" w:eastAsia="cs-CZ" w:bidi="cs-CZ"/>
                      </w:rPr>
                      <w:t>III/35725 České Milovy - most ev. č. 35725-4</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6410325</wp:posOffset>
              </wp:positionH>
              <wp:positionV relativeFrom="page">
                <wp:posOffset>759460</wp:posOffset>
              </wp:positionV>
              <wp:extent cx="433070" cy="91440"/>
              <wp:wrapNone/>
              <wp:docPr id="10" name="Shape 10"/>
              <a:graphic xmlns:a="http://schemas.openxmlformats.org/drawingml/2006/main">
                <a:graphicData uri="http://schemas.microsoft.com/office/word/2010/wordprocessingShape">
                  <wps:wsp>
                    <wps:cNvSpPr txBox="1"/>
                    <wps:spPr>
                      <a:xfrm>
                        <a:ext cx="433070" cy="9144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Příloha C1</w:t>
                          </w:r>
                        </w:p>
                      </w:txbxContent>
                    </wps:txbx>
                    <wps:bodyPr wrap="none" lIns="0" tIns="0" rIns="0" bIns="0">
                      <a:spAutoFit/>
                    </wps:bodyPr>
                  </wps:wsp>
                </a:graphicData>
              </a:graphic>
            </wp:anchor>
          </w:drawing>
        </mc:Choice>
        <mc:Fallback>
          <w:pict>
            <v:shape id="_x0000_s1036" type="#_x0000_t202" style="position:absolute;margin-left:504.75pt;margin-top:59.799999999999997pt;width:34.100000000000001pt;height:7.2000000000000002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Příloha C1</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5.12.%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6.1.%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4">
    <w:multiLevelType w:val="multilevel"/>
    <w:lvl w:ilvl="0">
      <w:start w:val="2"/>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libri" w:eastAsia="Calibri" w:hAnsi="Calibri" w:cs="Calibri"/>
      <w:b w:val="0"/>
      <w:bCs w:val="0"/>
      <w:i w:val="0"/>
      <w:iCs w:val="0"/>
      <w:smallCaps w:val="0"/>
      <w:strike w:val="0"/>
      <w:sz w:val="24"/>
      <w:szCs w:val="24"/>
      <w:u w:val="none"/>
    </w:rPr>
  </w:style>
  <w:style w:type="character" w:customStyle="1" w:styleId="CharStyle6">
    <w:name w:val="Jiné_"/>
    <w:basedOn w:val="DefaultParagraphFont"/>
    <w:link w:val="Style5"/>
    <w:rPr>
      <w:rFonts w:ascii="Calibri" w:eastAsia="Calibri" w:hAnsi="Calibri" w:cs="Calibri"/>
      <w:b w:val="0"/>
      <w:bCs w:val="0"/>
      <w:i w:val="0"/>
      <w:iCs w:val="0"/>
      <w:smallCaps w:val="0"/>
      <w:strike w:val="0"/>
      <w:sz w:val="24"/>
      <w:szCs w:val="24"/>
      <w:u w:val="none"/>
    </w:rPr>
  </w:style>
  <w:style w:type="character" w:customStyle="1" w:styleId="CharStyle9">
    <w:name w:val="Záhlaví nebo zápatí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5">
    <w:name w:val="Titulek tabulky_"/>
    <w:basedOn w:val="DefaultParagraphFont"/>
    <w:link w:val="Style14"/>
    <w:rPr>
      <w:rFonts w:ascii="Calibri" w:eastAsia="Calibri" w:hAnsi="Calibri" w:cs="Calibri"/>
      <w:b w:val="0"/>
      <w:bCs w:val="0"/>
      <w:i w:val="0"/>
      <w:iCs w:val="0"/>
      <w:smallCaps w:val="0"/>
      <w:strike w:val="0"/>
      <w:sz w:val="24"/>
      <w:szCs w:val="24"/>
      <w:u w:val="none"/>
    </w:rPr>
  </w:style>
  <w:style w:type="character" w:customStyle="1" w:styleId="CharStyle20">
    <w:name w:val="Nadpis #3_"/>
    <w:basedOn w:val="DefaultParagraphFont"/>
    <w:link w:val="Style19"/>
    <w:rPr>
      <w:rFonts w:ascii="Calibri" w:eastAsia="Calibri" w:hAnsi="Calibri" w:cs="Calibri"/>
      <w:b/>
      <w:bCs/>
      <w:i w:val="0"/>
      <w:iCs w:val="0"/>
      <w:smallCaps w:val="0"/>
      <w:strike w:val="0"/>
      <w:sz w:val="24"/>
      <w:szCs w:val="24"/>
      <w:u w:val="none"/>
    </w:rPr>
  </w:style>
  <w:style w:type="character" w:customStyle="1" w:styleId="CharStyle25">
    <w:name w:val="Základní text (3)_"/>
    <w:basedOn w:val="DefaultParagraphFont"/>
    <w:link w:val="Style24"/>
    <w:rPr>
      <w:rFonts w:ascii="Calibri" w:eastAsia="Calibri" w:hAnsi="Calibri" w:cs="Calibri"/>
      <w:b w:val="0"/>
      <w:bCs w:val="0"/>
      <w:i w:val="0"/>
      <w:iCs w:val="0"/>
      <w:smallCaps w:val="0"/>
      <w:strike w:val="0"/>
      <w:sz w:val="20"/>
      <w:szCs w:val="20"/>
      <w:u w:val="none"/>
    </w:rPr>
  </w:style>
  <w:style w:type="character" w:customStyle="1" w:styleId="CharStyle27">
    <w:name w:val="Nadpis #2_"/>
    <w:basedOn w:val="DefaultParagraphFont"/>
    <w:link w:val="Style26"/>
    <w:rPr>
      <w:rFonts w:ascii="Calibri" w:eastAsia="Calibri" w:hAnsi="Calibri" w:cs="Calibri"/>
      <w:b/>
      <w:bCs/>
      <w:i w:val="0"/>
      <w:iCs w:val="0"/>
      <w:smallCaps w:val="0"/>
      <w:strike w:val="0"/>
      <w:sz w:val="28"/>
      <w:szCs w:val="28"/>
      <w:u w:val="none"/>
    </w:rPr>
  </w:style>
  <w:style w:type="character" w:customStyle="1" w:styleId="CharStyle36">
    <w:name w:val="Nadpis #1_"/>
    <w:basedOn w:val="DefaultParagraphFont"/>
    <w:link w:val="Style35"/>
    <w:rPr>
      <w:rFonts w:ascii="Calibri" w:eastAsia="Calibri" w:hAnsi="Calibri" w:cs="Calibri"/>
      <w:b/>
      <w:bCs/>
      <w:i w:val="0"/>
      <w:iCs w:val="0"/>
      <w:smallCaps w:val="0"/>
      <w:strike w:val="0"/>
      <w:sz w:val="30"/>
      <w:szCs w:val="30"/>
      <w:u w:val="none"/>
    </w:rPr>
  </w:style>
  <w:style w:type="character" w:customStyle="1" w:styleId="CharStyle46">
    <w:name w:val="Základní text (2)_"/>
    <w:basedOn w:val="DefaultParagraphFont"/>
    <w:link w:val="Style45"/>
    <w:rPr>
      <w:rFonts w:ascii="Calibri" w:eastAsia="Calibri" w:hAnsi="Calibri" w:cs="Calibri"/>
      <w:b w:val="0"/>
      <w:bCs w:val="0"/>
      <w:i/>
      <w:iCs/>
      <w:smallCaps w:val="0"/>
      <w:strike w:val="0"/>
      <w:sz w:val="16"/>
      <w:szCs w:val="16"/>
      <w:u w:val="none"/>
    </w:rPr>
  </w:style>
  <w:style w:type="paragraph" w:customStyle="1" w:styleId="Style2">
    <w:name w:val="Základní text"/>
    <w:basedOn w:val="Normal"/>
    <w:link w:val="CharStyle3"/>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5">
    <w:name w:val="Jiné"/>
    <w:basedOn w:val="Normal"/>
    <w:link w:val="CharStyle6"/>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8">
    <w:name w:val="Záhlaví nebo zápatí (2)"/>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4">
    <w:name w:val="Titulek tabulky"/>
    <w:basedOn w:val="Normal"/>
    <w:link w:val="CharStyle15"/>
    <w:pPr>
      <w:widowControl w:val="0"/>
      <w:shd w:val="clear" w:color="auto" w:fill="FFFFFF"/>
    </w:pPr>
    <w:rPr>
      <w:rFonts w:ascii="Calibri" w:eastAsia="Calibri" w:hAnsi="Calibri" w:cs="Calibri"/>
      <w:b w:val="0"/>
      <w:bCs w:val="0"/>
      <w:i w:val="0"/>
      <w:iCs w:val="0"/>
      <w:smallCaps w:val="0"/>
      <w:strike w:val="0"/>
      <w:sz w:val="24"/>
      <w:szCs w:val="24"/>
      <w:u w:val="none"/>
    </w:rPr>
  </w:style>
  <w:style w:type="paragraph" w:customStyle="1" w:styleId="Style19">
    <w:name w:val="Nadpis #3"/>
    <w:basedOn w:val="Normal"/>
    <w:link w:val="CharStyle20"/>
    <w:pPr>
      <w:widowControl w:val="0"/>
      <w:shd w:val="clear" w:color="auto" w:fill="FFFFFF"/>
      <w:spacing w:after="100"/>
      <w:outlineLvl w:val="2"/>
    </w:pPr>
    <w:rPr>
      <w:rFonts w:ascii="Calibri" w:eastAsia="Calibri" w:hAnsi="Calibri" w:cs="Calibri"/>
      <w:b/>
      <w:bCs/>
      <w:i w:val="0"/>
      <w:iCs w:val="0"/>
      <w:smallCaps w:val="0"/>
      <w:strike w:val="0"/>
      <w:sz w:val="24"/>
      <w:szCs w:val="24"/>
      <w:u w:val="none"/>
    </w:rPr>
  </w:style>
  <w:style w:type="paragraph" w:customStyle="1" w:styleId="Style24">
    <w:name w:val="Základní text (3)"/>
    <w:basedOn w:val="Normal"/>
    <w:link w:val="CharStyle25"/>
    <w:pPr>
      <w:widowControl w:val="0"/>
      <w:shd w:val="clear" w:color="auto" w:fill="FFFFFF"/>
      <w:spacing w:after="680"/>
      <w:jc w:val="center"/>
    </w:pPr>
    <w:rPr>
      <w:rFonts w:ascii="Calibri" w:eastAsia="Calibri" w:hAnsi="Calibri" w:cs="Calibri"/>
      <w:b w:val="0"/>
      <w:bCs w:val="0"/>
      <w:i w:val="0"/>
      <w:iCs w:val="0"/>
      <w:smallCaps w:val="0"/>
      <w:strike w:val="0"/>
      <w:sz w:val="20"/>
      <w:szCs w:val="20"/>
      <w:u w:val="none"/>
    </w:rPr>
  </w:style>
  <w:style w:type="paragraph" w:customStyle="1" w:styleId="Style26">
    <w:name w:val="Nadpis #2"/>
    <w:basedOn w:val="Normal"/>
    <w:link w:val="CharStyle27"/>
    <w:pPr>
      <w:widowControl w:val="0"/>
      <w:shd w:val="clear" w:color="auto" w:fill="FFFFFF"/>
      <w:spacing w:after="560"/>
      <w:ind w:firstLine="240"/>
      <w:outlineLvl w:val="1"/>
    </w:pPr>
    <w:rPr>
      <w:rFonts w:ascii="Calibri" w:eastAsia="Calibri" w:hAnsi="Calibri" w:cs="Calibri"/>
      <w:b/>
      <w:bCs/>
      <w:i w:val="0"/>
      <w:iCs w:val="0"/>
      <w:smallCaps w:val="0"/>
      <w:strike w:val="0"/>
      <w:sz w:val="28"/>
      <w:szCs w:val="28"/>
      <w:u w:val="none"/>
    </w:rPr>
  </w:style>
  <w:style w:type="paragraph" w:customStyle="1" w:styleId="Style35">
    <w:name w:val="Nadpis #1"/>
    <w:basedOn w:val="Normal"/>
    <w:link w:val="CharStyle36"/>
    <w:pPr>
      <w:widowControl w:val="0"/>
      <w:shd w:val="clear" w:color="auto" w:fill="FFFFFF"/>
      <w:spacing w:after="80"/>
      <w:jc w:val="center"/>
      <w:outlineLvl w:val="0"/>
    </w:pPr>
    <w:rPr>
      <w:rFonts w:ascii="Calibri" w:eastAsia="Calibri" w:hAnsi="Calibri" w:cs="Calibri"/>
      <w:b/>
      <w:bCs/>
      <w:i w:val="0"/>
      <w:iCs w:val="0"/>
      <w:smallCaps w:val="0"/>
      <w:strike w:val="0"/>
      <w:sz w:val="30"/>
      <w:szCs w:val="30"/>
      <w:u w:val="none"/>
    </w:rPr>
  </w:style>
  <w:style w:type="paragraph" w:customStyle="1" w:styleId="Style45">
    <w:name w:val="Základní text (2)"/>
    <w:basedOn w:val="Normal"/>
    <w:link w:val="CharStyle46"/>
    <w:pPr>
      <w:widowControl w:val="0"/>
      <w:shd w:val="clear" w:color="auto" w:fill="FFFFFF"/>
      <w:spacing w:after="160" w:line="269" w:lineRule="auto"/>
    </w:pPr>
    <w:rPr>
      <w:rFonts w:ascii="Calibri" w:eastAsia="Calibri" w:hAnsi="Calibri" w:cs="Calibri"/>
      <w:b w:val="0"/>
      <w:bCs w:val="0"/>
      <w:i/>
      <w:iCs/>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35725-4 kalkulace</dc:title>
  <dc:subject/>
  <dc:creator>zita.jeglova</dc:creator>
  <cp:keywords/>
</cp:coreProperties>
</file>