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center"/>
        <w:rPr/>
      </w:pPr>
      <w:r>
        <w:rPr>
          <w:b/>
          <w:bCs/>
        </w:rPr>
        <w:t>SMLOUVA O DÍLO</w:t>
      </w:r>
    </w:p>
    <w:p>
      <w:pPr>
        <w:pStyle w:val="Normal"/>
        <w:spacing w:beforeAutospacing="1" w:afterAutospacing="1"/>
        <w:jc w:val="center"/>
        <w:rPr/>
      </w:pPr>
      <w:r>
        <w:rPr/>
        <w:t>podle § 2586 a násl. zákona č. 89/2012 Sb., občanský zákoník</w:t>
        <w:br/>
        <w:t>uzavřená níže uvedeného dne, měsíce a roku mezi</w:t>
      </w:r>
    </w:p>
    <w:p>
      <w:pPr>
        <w:pStyle w:val="Normal"/>
        <w:spacing w:beforeAutospacing="1" w:afterAutospacing="1"/>
        <w:rPr/>
      </w:pPr>
      <w:r>
        <w:rPr>
          <w:b/>
          <w:bCs/>
        </w:rPr>
        <w:t>Objednatelem</w:t>
      </w:r>
    </w:p>
    <w:p>
      <w:pPr>
        <w:pStyle w:val="Normal"/>
        <w:spacing w:beforeAutospacing="1" w:afterAutospacing="1"/>
        <w:rPr/>
      </w:pPr>
      <w:r>
        <w:rPr/>
        <w:t>Regionální muzeum K. A. Polánka v Žatci, Husova 678, 438 01 Žatec</w:t>
        <w:br/>
        <w:t>zastoupené PhDr Radmilou Holodňákovou</w:t>
        <w:br/>
        <w:t xml:space="preserve">IČ: 00360805 </w:t>
        <w:br/>
        <w:t>DIČ: CZ 00360805</w:t>
        <w:br/>
        <w:t>(nejsme plátci DPH)</w:t>
        <w:br/>
        <w:t>Bankovní spojení: KB Žatec</w:t>
        <w:br/>
        <w:t>číslo účtu: 3439481/0100</w:t>
        <w:br/>
        <w:t>(dále jen jako „Objednatel“) na straně jedné</w:t>
      </w:r>
    </w:p>
    <w:p>
      <w:pPr>
        <w:pStyle w:val="Normal"/>
        <w:spacing w:beforeAutospacing="1" w:afterAutospacing="1"/>
        <w:rPr/>
      </w:pPr>
      <w:r>
        <w:rPr/>
        <w:t>a</w:t>
      </w:r>
    </w:p>
    <w:p>
      <w:pPr>
        <w:pStyle w:val="Normal"/>
        <w:spacing w:beforeAutospacing="1" w:afterAutospacing="1"/>
        <w:rPr>
          <w:b/>
          <w:b/>
          <w:bCs/>
        </w:rPr>
      </w:pPr>
      <w:r>
        <w:rPr>
          <w:b/>
          <w:bCs/>
        </w:rPr>
        <w:t>Zhotovitelem</w:t>
      </w:r>
    </w:p>
    <w:p>
      <w:pPr>
        <w:pStyle w:val="Normal"/>
        <w:rPr/>
      </w:pPr>
      <w:r>
        <w:rPr/>
        <w:t>Agentura MODUA, Mostecká 39/3, 430 01 Chomutov</w:t>
      </w:r>
    </w:p>
    <w:p>
      <w:pPr>
        <w:pStyle w:val="Normal"/>
        <w:rPr/>
      </w:pPr>
      <w:r>
        <w:rPr/>
        <w:t>zastoupená p. Jiřím Šnáblem, vedoucím agentury</w:t>
      </w:r>
    </w:p>
    <w:p>
      <w:pPr>
        <w:pStyle w:val="Normal"/>
        <w:rPr/>
      </w:pPr>
      <w:r>
        <w:rPr/>
        <w:t>IČ: 25435833</w:t>
      </w:r>
    </w:p>
    <w:p>
      <w:pPr>
        <w:pStyle w:val="Normal"/>
        <w:rPr/>
      </w:pPr>
      <w:r>
        <w:rPr/>
        <w:t>DIČ: CZ 25435833</w:t>
      </w:r>
    </w:p>
    <w:p>
      <w:pPr>
        <w:pStyle w:val="Normal"/>
        <w:rPr/>
      </w:pPr>
      <w:r>
        <w:rPr/>
        <w:t>Bankovní spojení: KB Chomutov</w:t>
      </w:r>
    </w:p>
    <w:p>
      <w:pPr>
        <w:pStyle w:val="Normal"/>
        <w:rPr/>
      </w:pPr>
      <w:r>
        <w:rPr/>
        <w:t>číslo účtu: 2136530237/0100</w:t>
        <w:br/>
        <w:t>(dále jen jako „Zhotovitel“) na straně druhé.</w:t>
      </w:r>
    </w:p>
    <w:p>
      <w:pPr>
        <w:pStyle w:val="Normal"/>
        <w:spacing w:beforeAutospacing="1" w:afterAutospacing="1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Autospacing="1" w:afterAutospacing="1"/>
        <w:jc w:val="center"/>
        <w:rPr/>
      </w:pPr>
      <w:r>
        <w:rPr>
          <w:b/>
          <w:bCs/>
        </w:rPr>
        <w:t>I. Předmět smlouvy</w:t>
      </w:r>
    </w:p>
    <w:p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Zhotovitel se touto smlouvou zavazuje provést na svůj náklad a nebezpečí pro objednatele za podmínek níže uvedených Dílo: 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Komplexní zajištění natočení a dodání hraného filmového dokumentu (audiovizuálního díla) v délce 10 minut o historické události - ztroskotání 2. křížové výpravy proti husitům v r. 1421 u Žatce, </w:t>
      </w:r>
      <w:r>
        <w:rPr>
          <w:rFonts w:cs="Times New Roman" w:ascii="Times New Roman" w:hAnsi="Times New Roman"/>
          <w:sz w:val="24"/>
          <w:szCs w:val="24"/>
        </w:rPr>
        <w:t>dle základního scénáře muzea (dále jen „Dílo“).</w:t>
        <w:br/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Předmětem Díla je zároveň: </w:t>
        <w:br/>
        <w:t xml:space="preserve">- Úprava Objednatelem dodaného scénáře na scénář filmový. Jeho konečná podoba bude konzultována a odsouhlasena Objednatelem. 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Výrobní produkce: zajištění celého natáčení dokumentu, výběr vhodných exteriérů a interiérů pro jednotlivé scény, angažování herců a statistů, zajištění režiséra, kameramanů, inspice, maskéra a kostymérky, zajištění potřebných rekvizit a kulis, jejich výroba, postavení a zbourání, zajištění, zapůjčení nebo výroba potřebných dobových kostýmů, natočení potřebných záběrů a zvukového doprovodu.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Postprodukce: Nahrání mluveného slova, výroba titulků a dalšího potřebného textu, sestříhání jednotlivých záběrů v ucelený dokument včetně zvuku a zvukového doprovodu, vyčištění sestřihaného materiálu.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Finální úprava obrazu, barvení. </w:t>
      </w:r>
    </w:p>
    <w:p>
      <w:pPr>
        <w:pStyle w:val="ListParagraph"/>
        <w:numPr>
          <w:ilvl w:val="0"/>
          <w:numId w:val="3"/>
        </w:numPr>
        <w:spacing w:beforeAutospacing="1" w:after="0"/>
        <w:contextualSpacing/>
        <w:rPr/>
      </w:pPr>
      <w:r>
        <w:rPr/>
        <w:t>Zhotovitel prohlašuje, že má potřebné zkušenosti a prostředky ke zhotovení Díla uvedeného v bodě I. této Smlouvy.</w:t>
      </w:r>
    </w:p>
    <w:p>
      <w:pPr>
        <w:pStyle w:val="ListParagraph"/>
        <w:numPr>
          <w:ilvl w:val="0"/>
          <w:numId w:val="3"/>
        </w:numPr>
        <w:spacing w:before="0" w:afterAutospacing="1"/>
        <w:contextualSpacing/>
        <w:rPr/>
      </w:pPr>
      <w:r>
        <w:rPr/>
        <w:t>Objednatel se zavazuje Dílo převzít a zaplatit za něj Zhotoviteli cenu sjednanou níže v čl. III této Smlouvy.</w:t>
      </w:r>
    </w:p>
    <w:p>
      <w:pPr>
        <w:pStyle w:val="Normal"/>
        <w:spacing w:beforeAutospacing="1" w:afterAutospacing="1"/>
        <w:rPr>
          <w:b/>
          <w:b/>
          <w:bCs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</w:rPr>
        <w:t>II. Termín zhotovení Díla</w:t>
      </w:r>
    </w:p>
    <w:p>
      <w:pPr>
        <w:pStyle w:val="ListParagraph"/>
        <w:numPr>
          <w:ilvl w:val="0"/>
          <w:numId w:val="2"/>
        </w:numPr>
        <w:spacing w:beforeAutospacing="1" w:after="0"/>
        <w:contextualSpacing/>
        <w:rPr>
          <w:b/>
          <w:b/>
          <w:bCs/>
        </w:rPr>
      </w:pPr>
      <w:r>
        <w:rPr/>
        <w:t xml:space="preserve">Zhotovitel provede Dílo a odevzdá Objednateli ve finální podobě nejpozději </w:t>
      </w:r>
      <w:r>
        <w:rPr>
          <w:b/>
          <w:bCs/>
        </w:rPr>
        <w:t>do 31. 8. 2021.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Zhotovitel provede natáčení Díla v předem odsouhlasených exteriérech a při užití ostatních podkladů ke zhotovení filmu (mapky, obrázky apod.) bude respektovat autorská práva.</w:t>
      </w:r>
    </w:p>
    <w:p>
      <w:pPr>
        <w:pStyle w:val="ListParagraph"/>
        <w:numPr>
          <w:ilvl w:val="0"/>
          <w:numId w:val="2"/>
        </w:numPr>
        <w:spacing w:before="0" w:afterAutospacing="1"/>
        <w:contextualSpacing/>
        <w:rPr/>
      </w:pPr>
      <w:r>
        <w:rPr/>
        <w:t>Objednatel předal Zhotoviteli následující podklady: základní scénář jako základ pro vyhotovení filmového scénáře.</w:t>
      </w:r>
    </w:p>
    <w:p>
      <w:pPr>
        <w:pStyle w:val="Normal"/>
        <w:spacing w:beforeAutospacing="1" w:afterAutospacing="1"/>
        <w:jc w:val="center"/>
        <w:rPr>
          <w:b/>
          <w:b/>
          <w:bCs/>
        </w:rPr>
      </w:pPr>
      <w:r>
        <w:rPr>
          <w:b/>
          <w:bCs/>
        </w:rPr>
        <w:t>III. Cena Díla a způsob její úhrady</w:t>
      </w:r>
    </w:p>
    <w:p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Smluvní strany se dohodly, že cena za zhotovení Díla celkem nepřesáhne částku </w:t>
      </w:r>
      <w:r>
        <w:rPr>
          <w:rFonts w:cs="Times New Roman" w:ascii="Times New Roman" w:hAnsi="Times New Roman"/>
          <w:b/>
          <w:bCs/>
          <w:sz w:val="24"/>
          <w:szCs w:val="24"/>
        </w:rPr>
        <w:t>149 850 Kč včetně DPH.</w:t>
      </w:r>
      <w:r>
        <w:rPr>
          <w:rFonts w:cs="Times New Roman" w:ascii="Times New Roman" w:hAnsi="Times New Roman"/>
          <w:sz w:val="24"/>
          <w:szCs w:val="24"/>
        </w:rPr>
        <w:t xml:space="preserve"> Tato cena je konečná.</w:t>
      </w:r>
    </w:p>
    <w:p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Cena Díla bude uhrazena na účet Zhotovitele č. 2136530237/0100 vedený u KB Chomutov.</w:t>
      </w:r>
    </w:p>
    <w:p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Nejpozději do 10 dnů ode dne podpisu této smlouvy uhradí Objednatel na shora uvedený účet Zhotovitele </w:t>
      </w:r>
      <w:r>
        <w:rPr>
          <w:rFonts w:cs="Times New Roman" w:ascii="Times New Roman" w:hAnsi="Times New Roman"/>
          <w:b/>
          <w:bCs/>
          <w:sz w:val="24"/>
          <w:szCs w:val="24"/>
        </w:rPr>
        <w:t>zálohu ve výši 40 000,- Kč.</w:t>
      </w:r>
    </w:p>
    <w:p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Zbývající část ceny Díla bude Objednatelem uhrazena na shora uvedený účet Zhotovitele nejpozději do 10 dnů ode dne, v němž došlo k předání a převzetí Díla bez vad a nedodělků.</w:t>
      </w:r>
    </w:p>
    <w:p>
      <w:pPr>
        <w:pStyle w:val="Normal"/>
        <w:spacing w:beforeAutospacing="1" w:afterAutospacing="1"/>
        <w:jc w:val="center"/>
        <w:rPr/>
      </w:pPr>
      <w:r>
        <w:rPr>
          <w:b/>
          <w:bCs/>
        </w:rPr>
        <w:t>IV. Předání a převzetí Díla, odpovědnost za vady</w:t>
      </w:r>
    </w:p>
    <w:p>
      <w:pPr>
        <w:pStyle w:val="ListParagraph"/>
        <w:numPr>
          <w:ilvl w:val="0"/>
          <w:numId w:val="4"/>
        </w:numPr>
        <w:spacing w:beforeAutospacing="1" w:after="0"/>
        <w:contextualSpacing/>
        <w:rPr/>
      </w:pPr>
      <w:r>
        <w:rPr/>
        <w:t>Dílo může být předáno Zhotovitelem a převzato Objednatelem i v dřívějším než v termínu uvedeném v bodě II., a to do dvou dnů od zhotovení Díla bez vad a nedodělků. Termín zhotovení oznámí Zhotovitel Objednateli písemně.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O předání a převzetí Díla sepíší Zhotovitel s Objednatelem protokol.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/>
      </w:pPr>
      <w:r>
        <w:rPr/>
        <w:t>Bude-li mít Dílo v okamžiku předání a převzetí zjevné vady a nedodělky, sepíší Smluvní strany protokol obsahující výčet těchto vad a nedodělků a lhůtu pro jejich odstranění.</w:t>
      </w:r>
    </w:p>
    <w:p>
      <w:pPr>
        <w:pStyle w:val="ListParagraph"/>
        <w:numPr>
          <w:ilvl w:val="0"/>
          <w:numId w:val="4"/>
        </w:numPr>
        <w:spacing w:before="0" w:afterAutospacing="1"/>
        <w:contextualSpacing/>
        <w:rPr/>
      </w:pPr>
      <w:r>
        <w:rPr/>
        <w:t>Objednatel není povinen převzít Dílo dříve, než dojde k odstranění všech vad a nedodělků na náklad Zhotovitele.</w:t>
      </w:r>
    </w:p>
    <w:p>
      <w:pPr>
        <w:pStyle w:val="Normal"/>
        <w:spacing w:beforeAutospacing="1" w:afterAutospacing="1"/>
        <w:jc w:val="center"/>
        <w:rPr/>
      </w:pPr>
      <w:r>
        <w:rPr>
          <w:b/>
          <w:bCs/>
        </w:rPr>
        <w:t>V. Práva a povinnosti stran</w:t>
      </w:r>
    </w:p>
    <w:p>
      <w:pPr>
        <w:pStyle w:val="ListParagraph"/>
        <w:numPr>
          <w:ilvl w:val="0"/>
          <w:numId w:val="5"/>
        </w:numPr>
        <w:spacing w:beforeAutospacing="1" w:after="0"/>
        <w:contextualSpacing/>
        <w:rPr/>
      </w:pPr>
      <w:r>
        <w:rPr/>
        <w:t>Zhotovitel je povinen provést Dílo s potřebnou péčí tak, aby mohlo být předáno Objednateli bez vad a nedodělků nejpozději v termínu uvedeném v čl. II této Smlouvy.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Objednatel nebo jím zmocněná osoba je oprávněn kontrolovat provádění Díla, zejména zda je prováděno v souladu s touto Smlouvu a obecně závaznými právními předpisy, jakož i upozorňovat Zhotovitele na zjištěné nedostatky.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Zhotovitel předá hotové Dílo Objednateli ve formátu umožňujícím přehrávání Díla na běžných médiích.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Veškerá práva užití Díla přecházejí bez omezení ze Zhotovitele na Objednatele.</w:t>
      </w:r>
    </w:p>
    <w:p>
      <w:pPr>
        <w:pStyle w:val="ListParagraph"/>
        <w:numPr>
          <w:ilvl w:val="0"/>
          <w:numId w:val="5"/>
        </w:numPr>
        <w:spacing w:before="0" w:afterAutospacing="1"/>
        <w:contextualSpacing/>
        <w:rPr/>
      </w:pPr>
      <w:r>
        <w:rPr/>
        <w:t>Práva a povinnosti stran touto smlouvou výslovně neupravené se řídí právním řádem ČR, zejména občanským zákoníkem.</w:t>
      </w:r>
    </w:p>
    <w:p>
      <w:pPr>
        <w:pStyle w:val="Normal"/>
        <w:spacing w:beforeAutospacing="1" w:afterAutospacing="1"/>
        <w:jc w:val="center"/>
        <w:rPr>
          <w:b/>
          <w:b/>
          <w:bCs/>
        </w:rPr>
      </w:pPr>
      <w:r>
        <w:rPr>
          <w:b/>
          <w:bCs/>
        </w:rPr>
        <w:t>VI. Smluvní pokuty</w:t>
      </w:r>
    </w:p>
    <w:p>
      <w:pPr>
        <w:pStyle w:val="ListParagraph"/>
        <w:numPr>
          <w:ilvl w:val="0"/>
          <w:numId w:val="6"/>
        </w:numPr>
        <w:spacing w:beforeAutospacing="1" w:after="0"/>
        <w:contextualSpacing/>
        <w:rPr/>
      </w:pPr>
      <w:r>
        <w:rPr/>
        <w:t>Smluvní strany se pro případ prodlení Objednatele se zaplacením ceny Díla dohodly na smluvní pokutě ve výši 0,1 % z ceny díla za každý den prodlení.</w:t>
      </w:r>
    </w:p>
    <w:p>
      <w:pPr>
        <w:pStyle w:val="ListParagraph"/>
        <w:numPr>
          <w:ilvl w:val="0"/>
          <w:numId w:val="6"/>
        </w:numPr>
        <w:spacing w:before="0" w:afterAutospacing="1"/>
        <w:contextualSpacing/>
        <w:rPr/>
      </w:pPr>
      <w:r>
        <w:rPr/>
        <w:t>Pro případ prodlení se zhotovením a předáním Díla Zhotovitelem v termínu dle č.II.1. této smlouvy má Objednatel namísto pokuty právo na slevu z ceny díla ve výši 3 000 Kč za každých započatých 7 dní prodlení.</w:t>
      </w:r>
    </w:p>
    <w:p>
      <w:pPr>
        <w:pStyle w:val="Normal"/>
        <w:spacing w:beforeAutospacing="1" w:afterAutospacing="1"/>
        <w:jc w:val="center"/>
        <w:rPr/>
      </w:pPr>
      <w:r>
        <w:rPr>
          <w:b/>
          <w:bCs/>
        </w:rPr>
        <w:t>VIII. Závěrečná ustanovení</w:t>
      </w:r>
    </w:p>
    <w:p>
      <w:pPr>
        <w:pStyle w:val="ListParagraph"/>
        <w:numPr>
          <w:ilvl w:val="0"/>
          <w:numId w:val="7"/>
        </w:numPr>
        <w:spacing w:beforeAutospacing="1" w:after="0"/>
        <w:contextualSpacing/>
        <w:rPr/>
      </w:pPr>
      <w:r>
        <w:rPr/>
        <w:t>Tato Smlouva může být měněna pouze písemnými dodatky na základě souhlasu obou Smluvních stran.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Tato Smlouva je vyhotovena ve dvou stejnopisech s platností originálu, při čemž každá ze Smluvních stran obdrží po jednom.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Tato Smlouva nabývá platnosti i účinnosti dnem podpisu oběma smluvními stranami.</w:t>
      </w:r>
    </w:p>
    <w:p>
      <w:pPr>
        <w:pStyle w:val="ListParagraph"/>
        <w:numPr>
          <w:ilvl w:val="0"/>
          <w:numId w:val="7"/>
        </w:numPr>
        <w:spacing w:before="0" w:afterAutospacing="1"/>
        <w:contextualSpacing/>
        <w:rPr/>
      </w:pPr>
      <w:r>
        <w:rPr/>
        <w:t>Smluvní strany svým podpisem níže stvrzují, že si Smlouvu před jejím podpisem přečetly, s jejím obsahem souhlasí a že Smlouva je sepsána podle jejich pravé svobodné vůle, srozumitelně a určitě, nikoli v tísni a za nápadně nevýhodných podmínek.</w:t>
      </w:r>
    </w:p>
    <w:p>
      <w:pPr>
        <w:pStyle w:val="Normal"/>
        <w:spacing w:beforeAutospacing="1" w:afterAutospacing="1"/>
        <w:rPr/>
      </w:pPr>
      <w:r>
        <w:rPr/>
      </w:r>
    </w:p>
    <w:p>
      <w:pPr>
        <w:pStyle w:val="Normal"/>
        <w:spacing w:beforeAutospacing="1" w:afterAutospacing="1"/>
        <w:rPr/>
      </w:pPr>
      <w:r>
        <w:rPr/>
        <w:t>V Žatci dne 6. 5. 2021                                                      V Chomutově  dne 13. 5. 2021</w:t>
      </w:r>
    </w:p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spacing w:beforeAutospacing="1" w:afterAutospacing="1"/>
        <w:jc w:val="center"/>
        <w:rPr/>
      </w:pPr>
      <w:r>
        <w:rPr/>
        <w:t>………………………………                                        ………………………………</w:t>
      </w:r>
    </w:p>
    <w:p>
      <w:pPr>
        <w:pStyle w:val="Normal"/>
        <w:spacing w:beforeAutospacing="1" w:afterAutospacing="1"/>
        <w:jc w:val="center"/>
        <w:rPr/>
      </w:pPr>
      <w:r>
        <w:rPr/>
        <w:t>Objednatel                                                                       Zhotovitel</w:t>
      </w:r>
    </w:p>
    <w:p>
      <w:pPr>
        <w:pStyle w:val="ColorfulListAccent11"/>
        <w:spacing w:before="120" w:after="0"/>
        <w:ind w:left="0" w:hanging="0"/>
        <w:contextualSpacing/>
        <w:jc w:val="both"/>
        <w:rPr/>
      </w:pPr>
      <w:r>
        <w:rPr/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280"/>
        <w:jc w:val="both"/>
        <w:rPr>
          <w:bCs/>
        </w:rPr>
      </w:pPr>
      <w:r>
        <w:rPr>
          <w:bCs/>
        </w:rPr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Autospacing="0" w:before="0" w:afterAutospacing="0" w:after="0"/>
        <w:jc w:val="both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22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8c220a"/>
    <w:rPr>
      <w:b/>
      <w:bCs/>
    </w:rPr>
  </w:style>
  <w:style w:type="character" w:styleId="ZkladntextChar" w:customStyle="1">
    <w:name w:val="Základní text Char"/>
    <w:basedOn w:val="DefaultParagraphFont"/>
    <w:link w:val="Zkladntext"/>
    <w:qFormat/>
    <w:rsid w:val="008c220a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rosttextChar" w:customStyle="1">
    <w:name w:val="Prostý text Char"/>
    <w:basedOn w:val="DefaultParagraphFont"/>
    <w:link w:val="Prosttext"/>
    <w:uiPriority w:val="99"/>
    <w:qFormat/>
    <w:rsid w:val="003b2a3f"/>
    <w:rPr>
      <w:rFonts w:ascii="Calibri" w:hAnsi="Calibri"/>
      <w:szCs w:val="21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8c220a"/>
    <w:pPr>
      <w:jc w:val="both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8c220a"/>
    <w:pPr>
      <w:spacing w:beforeAutospacing="1" w:afterAutospacing="1"/>
    </w:pPr>
    <w:rPr/>
  </w:style>
  <w:style w:type="paragraph" w:styleId="ColorfulListAccent11" w:customStyle="1">
    <w:name w:val="Colorful List - Accent 11"/>
    <w:basedOn w:val="Normal"/>
    <w:uiPriority w:val="34"/>
    <w:qFormat/>
    <w:rsid w:val="008c220a"/>
    <w:pPr>
      <w:spacing w:before="0" w:after="0"/>
      <w:ind w:left="720" w:hanging="0"/>
      <w:contextualSpacing/>
    </w:pPr>
    <w:rPr/>
  </w:style>
  <w:style w:type="paragraph" w:styleId="ListParagraph">
    <w:name w:val="List Paragraph"/>
    <w:basedOn w:val="Normal"/>
    <w:uiPriority w:val="34"/>
    <w:qFormat/>
    <w:rsid w:val="008c220a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ProsttextChar"/>
    <w:uiPriority w:val="99"/>
    <w:unhideWhenUsed/>
    <w:qFormat/>
    <w:rsid w:val="003b2a3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NoSpacing">
    <w:name w:val="No Spacing"/>
    <w:uiPriority w:val="1"/>
    <w:qFormat/>
    <w:rsid w:val="00ef74b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LibreOffice/7.0.3.1$Windows_X86_64 LibreOffice_project/d7547858d014d4cf69878db179d326fc3483e082</Application>
  <Pages>3</Pages>
  <Words>825</Words>
  <Characters>4606</Characters>
  <CharactersWithSpaces>5580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2021-05-04T08:45:00Z</dcterms:created>
  <dc:creator>reditel</dc:creator>
  <dc:description/>
  <dc:language>cs-CZ</dc:language>
  <cp:lastModifiedBy>reditel</cp:lastModifiedBy>
  <dcterms:modified xsi:type="dcterms:W3CDTF">2021-05-19T06:55:00Z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