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0FD4" w14:textId="77777777" w:rsidR="00AF3670" w:rsidRDefault="00AF3670">
      <w:pPr>
        <w:pStyle w:val="Nzev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13518451" w14:textId="7A451315" w:rsidR="00BD355E" w:rsidRPr="00965E55" w:rsidRDefault="00BD355E">
      <w:pPr>
        <w:pStyle w:val="Nzev"/>
        <w:rPr>
          <w:rFonts w:ascii="Tahoma" w:hAnsi="Tahoma" w:cs="Tahoma"/>
          <w:sz w:val="18"/>
          <w:szCs w:val="18"/>
        </w:rPr>
      </w:pPr>
      <w:r w:rsidRPr="00965E55">
        <w:rPr>
          <w:rFonts w:ascii="Tahoma" w:hAnsi="Tahoma" w:cs="Tahoma"/>
          <w:sz w:val="18"/>
          <w:szCs w:val="18"/>
        </w:rPr>
        <w:t>SMLOUVA  O  POSKYTNUTÍ  VĚCNÉHO  DARU</w:t>
      </w:r>
    </w:p>
    <w:p w14:paraId="13518452" w14:textId="77777777" w:rsidR="00BD355E" w:rsidRPr="00965E55" w:rsidRDefault="00E56D27">
      <w:pPr>
        <w:pStyle w:val="Nzev"/>
        <w:rPr>
          <w:rFonts w:ascii="Tahoma" w:hAnsi="Tahoma" w:cs="Tahoma"/>
          <w:sz w:val="18"/>
          <w:szCs w:val="18"/>
        </w:rPr>
      </w:pPr>
      <w:r w:rsidRPr="00965E55">
        <w:rPr>
          <w:rFonts w:ascii="Tahoma" w:hAnsi="Tahoma" w:cs="Tahoma"/>
          <w:sz w:val="18"/>
          <w:szCs w:val="18"/>
        </w:rPr>
        <w:t>(zdravotnická technika</w:t>
      </w:r>
      <w:r w:rsidR="00BD355E" w:rsidRPr="00965E55">
        <w:rPr>
          <w:rFonts w:ascii="Tahoma" w:hAnsi="Tahoma" w:cs="Tahoma"/>
          <w:sz w:val="18"/>
          <w:szCs w:val="18"/>
        </w:rPr>
        <w:t>)</w:t>
      </w:r>
    </w:p>
    <w:p w14:paraId="13518453" w14:textId="77777777" w:rsidR="00BD355E" w:rsidRPr="00965E55" w:rsidRDefault="00BD355E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13518454" w14:textId="77777777" w:rsidR="00C547FC" w:rsidRPr="00965E55" w:rsidRDefault="00C547FC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6227BB24" w14:textId="77777777" w:rsidR="00F815E0" w:rsidRDefault="00F815E0" w:rsidP="00F815E0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</w:rPr>
      </w:pPr>
      <w:r w:rsidRPr="0062179A">
        <w:rPr>
          <w:rFonts w:ascii="Tahoma" w:hAnsi="Tahoma" w:cs="Tahoma"/>
          <w:b/>
          <w:sz w:val="16"/>
          <w:szCs w:val="16"/>
        </w:rPr>
        <w:t>Swixx Biopharma s.r.o.</w:t>
      </w:r>
    </w:p>
    <w:p w14:paraId="13518456" w14:textId="5188709A" w:rsidR="00051B20" w:rsidRPr="00F815E0" w:rsidRDefault="00051B20" w:rsidP="00051B20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>zapsána:</w:t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</w:r>
      <w:r w:rsidRPr="00F815E0">
        <w:rPr>
          <w:rFonts w:ascii="Tahoma" w:hAnsi="Tahoma" w:cs="Tahoma"/>
          <w:sz w:val="16"/>
          <w:szCs w:val="16"/>
        </w:rPr>
        <w:t>v obchodním rejstříku vedené</w:t>
      </w:r>
      <w:r w:rsidR="00484E7B">
        <w:rPr>
          <w:rFonts w:ascii="Tahoma" w:hAnsi="Tahoma" w:cs="Tahoma"/>
          <w:sz w:val="16"/>
          <w:szCs w:val="16"/>
        </w:rPr>
        <w:t>m</w:t>
      </w:r>
      <w:r w:rsidRPr="00F815E0">
        <w:rPr>
          <w:rFonts w:ascii="Tahoma" w:hAnsi="Tahoma" w:cs="Tahoma"/>
          <w:sz w:val="16"/>
          <w:szCs w:val="16"/>
        </w:rPr>
        <w:t xml:space="preserve"> </w:t>
      </w:r>
      <w:r w:rsidR="00F815E0" w:rsidRPr="00F815E0">
        <w:rPr>
          <w:rFonts w:ascii="Tahoma" w:hAnsi="Tahoma" w:cs="Tahoma"/>
          <w:sz w:val="16"/>
          <w:szCs w:val="16"/>
        </w:rPr>
        <w:t xml:space="preserve">Městským </w:t>
      </w:r>
      <w:r w:rsidRPr="00F815E0">
        <w:rPr>
          <w:rFonts w:ascii="Tahoma" w:hAnsi="Tahoma" w:cs="Tahoma"/>
          <w:sz w:val="16"/>
          <w:szCs w:val="16"/>
        </w:rPr>
        <w:t>soudem v </w:t>
      </w:r>
      <w:r w:rsidR="00F815E0" w:rsidRPr="00F815E0">
        <w:rPr>
          <w:rFonts w:ascii="Tahoma" w:hAnsi="Tahoma" w:cs="Tahoma"/>
          <w:sz w:val="16"/>
          <w:szCs w:val="16"/>
        </w:rPr>
        <w:t xml:space="preserve">Praze, </w:t>
      </w:r>
      <w:r w:rsidR="00484E7B">
        <w:rPr>
          <w:rFonts w:ascii="Tahoma" w:hAnsi="Tahoma" w:cs="Tahoma"/>
          <w:sz w:val="16"/>
          <w:szCs w:val="16"/>
        </w:rPr>
        <w:t xml:space="preserve">sp. zn. </w:t>
      </w:r>
      <w:r w:rsidR="00F815E0" w:rsidRPr="00F815E0">
        <w:rPr>
          <w:rFonts w:ascii="Tahoma" w:hAnsi="Tahoma" w:cs="Tahoma"/>
          <w:sz w:val="16"/>
          <w:szCs w:val="16"/>
        </w:rPr>
        <w:t>C</w:t>
      </w:r>
      <w:r w:rsidRPr="00F815E0">
        <w:rPr>
          <w:rFonts w:ascii="Tahoma" w:hAnsi="Tahoma" w:cs="Tahoma"/>
          <w:sz w:val="16"/>
          <w:szCs w:val="16"/>
        </w:rPr>
        <w:t xml:space="preserve"> </w:t>
      </w:r>
      <w:r w:rsidR="00F815E0" w:rsidRPr="00405AA4">
        <w:rPr>
          <w:rFonts w:ascii="Tahoma" w:hAnsi="Tahoma" w:cs="Tahoma"/>
          <w:sz w:val="16"/>
          <w:szCs w:val="16"/>
        </w:rPr>
        <w:t>276865</w:t>
      </w:r>
      <w:r w:rsidRPr="00F815E0">
        <w:rPr>
          <w:rFonts w:ascii="Tahoma" w:hAnsi="Tahoma" w:cs="Tahoma"/>
          <w:sz w:val="16"/>
          <w:szCs w:val="16"/>
        </w:rPr>
        <w:t>.</w:t>
      </w:r>
    </w:p>
    <w:p w14:paraId="13518457" w14:textId="259418A3" w:rsidR="00051B20" w:rsidRPr="00F815E0" w:rsidRDefault="00051B20" w:rsidP="00051B20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F815E0">
        <w:rPr>
          <w:rFonts w:ascii="Tahoma" w:hAnsi="Tahoma" w:cs="Tahoma"/>
          <w:sz w:val="16"/>
          <w:szCs w:val="16"/>
        </w:rPr>
        <w:t>se sídlem:</w:t>
      </w:r>
      <w:r w:rsidRPr="00F815E0">
        <w:rPr>
          <w:rFonts w:ascii="Tahoma" w:hAnsi="Tahoma" w:cs="Tahoma"/>
          <w:sz w:val="16"/>
          <w:szCs w:val="16"/>
        </w:rPr>
        <w:tab/>
      </w:r>
      <w:r w:rsidR="00F815E0" w:rsidRPr="00F815E0">
        <w:rPr>
          <w:rFonts w:ascii="Tahoma" w:hAnsi="Tahoma" w:cs="Tahoma"/>
          <w:sz w:val="16"/>
          <w:szCs w:val="16"/>
        </w:rPr>
        <w:t>Hybernská 1034/5, Nové Město, 110 00 Praha 1</w:t>
      </w:r>
    </w:p>
    <w:p w14:paraId="740CECDE" w14:textId="552A5123" w:rsidR="00F815E0" w:rsidRPr="00F815E0" w:rsidRDefault="00051B20" w:rsidP="00051B20">
      <w:pPr>
        <w:rPr>
          <w:rFonts w:ascii="Tahoma" w:hAnsi="Tahoma" w:cs="Tahoma"/>
          <w:sz w:val="16"/>
          <w:szCs w:val="16"/>
          <w:shd w:val="clear" w:color="auto" w:fill="FFFF00"/>
        </w:rPr>
      </w:pPr>
      <w:r w:rsidRPr="00F815E0">
        <w:rPr>
          <w:rFonts w:ascii="Tahoma" w:hAnsi="Tahoma" w:cs="Tahoma"/>
          <w:sz w:val="16"/>
          <w:szCs w:val="16"/>
        </w:rPr>
        <w:t xml:space="preserve">IČ: </w:t>
      </w:r>
      <w:r w:rsidR="00F815E0" w:rsidRPr="00405AA4">
        <w:rPr>
          <w:rFonts w:ascii="Tahoma" w:hAnsi="Tahoma" w:cs="Tahoma"/>
          <w:sz w:val="16"/>
          <w:szCs w:val="16"/>
        </w:rPr>
        <w:t>06137521</w:t>
      </w:r>
      <w:r w:rsidRPr="00F815E0">
        <w:rPr>
          <w:rFonts w:ascii="Tahoma" w:hAnsi="Tahoma" w:cs="Tahoma"/>
          <w:sz w:val="16"/>
          <w:szCs w:val="16"/>
        </w:rPr>
        <w:tab/>
        <w:t xml:space="preserve">DIČ: </w:t>
      </w:r>
      <w:r w:rsidR="00F815E0" w:rsidRPr="00F815E0">
        <w:rPr>
          <w:rFonts w:ascii="Tahoma" w:hAnsi="Tahoma" w:cs="Tahoma"/>
          <w:sz w:val="16"/>
          <w:szCs w:val="16"/>
        </w:rPr>
        <w:t>CZ06137521</w:t>
      </w:r>
    </w:p>
    <w:p w14:paraId="13518459" w14:textId="2F507BF6" w:rsidR="00051B20" w:rsidRPr="00F815E0" w:rsidRDefault="00697ED5" w:rsidP="00051B20">
      <w:pPr>
        <w:rPr>
          <w:rFonts w:ascii="Tahoma" w:hAnsi="Tahoma" w:cs="Tahoma"/>
          <w:sz w:val="16"/>
          <w:szCs w:val="16"/>
        </w:rPr>
      </w:pPr>
      <w:r w:rsidRPr="00F815E0">
        <w:rPr>
          <w:rFonts w:ascii="Tahoma" w:hAnsi="Tahoma" w:cs="Tahoma"/>
          <w:sz w:val="16"/>
          <w:szCs w:val="16"/>
        </w:rPr>
        <w:t>zastoupena</w:t>
      </w:r>
      <w:r w:rsidR="00051B20" w:rsidRPr="00F815E0">
        <w:rPr>
          <w:rFonts w:ascii="Tahoma" w:hAnsi="Tahoma" w:cs="Tahoma"/>
          <w:sz w:val="16"/>
          <w:szCs w:val="16"/>
        </w:rPr>
        <w:t>:</w:t>
      </w:r>
      <w:r w:rsidR="00051B20" w:rsidRPr="00F815E0">
        <w:rPr>
          <w:rFonts w:ascii="Tahoma" w:hAnsi="Tahoma" w:cs="Tahoma"/>
          <w:sz w:val="16"/>
          <w:szCs w:val="16"/>
        </w:rPr>
        <w:tab/>
      </w:r>
      <w:r w:rsidR="00F815E0" w:rsidRPr="00F815E0">
        <w:rPr>
          <w:rFonts w:ascii="Tahoma" w:hAnsi="Tahoma" w:cs="Tahoma"/>
          <w:sz w:val="16"/>
          <w:szCs w:val="16"/>
        </w:rPr>
        <w:t>M</w:t>
      </w:r>
      <w:r w:rsidR="00F815E0" w:rsidRPr="00405AA4">
        <w:rPr>
          <w:rFonts w:ascii="Tahoma" w:hAnsi="Tahoma" w:cs="Tahoma"/>
          <w:sz w:val="16"/>
          <w:szCs w:val="16"/>
        </w:rPr>
        <w:t>UDr. Petrem Čapkem, MBA, prokuristou a Ing. Petrem Kratochvílem, prokuristou</w:t>
      </w:r>
    </w:p>
    <w:p w14:paraId="1351845A" w14:textId="309BEFF7" w:rsidR="00051B20" w:rsidRPr="00F815E0" w:rsidRDefault="00051B20" w:rsidP="00051B20">
      <w:pPr>
        <w:jc w:val="both"/>
        <w:rPr>
          <w:rFonts w:ascii="Tahoma" w:hAnsi="Tahoma" w:cs="Tahoma"/>
          <w:sz w:val="16"/>
          <w:szCs w:val="16"/>
        </w:rPr>
      </w:pPr>
      <w:r w:rsidRPr="00F815E0">
        <w:rPr>
          <w:rFonts w:ascii="Tahoma" w:hAnsi="Tahoma" w:cs="Tahoma"/>
          <w:sz w:val="16"/>
          <w:szCs w:val="16"/>
        </w:rPr>
        <w:t>bankovní spojení:</w:t>
      </w:r>
      <w:r w:rsidRPr="00F815E0">
        <w:rPr>
          <w:rFonts w:ascii="Tahoma" w:hAnsi="Tahoma" w:cs="Tahoma"/>
          <w:sz w:val="16"/>
          <w:szCs w:val="16"/>
        </w:rPr>
        <w:tab/>
      </w:r>
      <w:r w:rsidR="00F815E0" w:rsidRPr="00F815E0">
        <w:rPr>
          <w:rFonts w:ascii="Tahoma" w:hAnsi="Tahoma" w:cs="Tahoma"/>
          <w:sz w:val="16"/>
          <w:szCs w:val="16"/>
        </w:rPr>
        <w:t>Citibank Europe plc, organizační složka</w:t>
      </w:r>
    </w:p>
    <w:p w14:paraId="1351845B" w14:textId="6951A7BA" w:rsidR="00051B20" w:rsidRPr="00F815E0" w:rsidRDefault="00051B20" w:rsidP="00051B20">
      <w:pPr>
        <w:jc w:val="both"/>
        <w:rPr>
          <w:rFonts w:ascii="Tahoma" w:hAnsi="Tahoma" w:cs="Tahoma"/>
          <w:sz w:val="16"/>
          <w:szCs w:val="16"/>
        </w:rPr>
      </w:pPr>
      <w:r w:rsidRPr="00F815E0">
        <w:rPr>
          <w:rFonts w:ascii="Tahoma" w:hAnsi="Tahoma" w:cs="Tahoma"/>
          <w:sz w:val="16"/>
          <w:szCs w:val="16"/>
        </w:rPr>
        <w:t xml:space="preserve">číslo účtu: </w:t>
      </w:r>
      <w:r w:rsidR="00F815E0" w:rsidRPr="00F815E0">
        <w:rPr>
          <w:rFonts w:ascii="Tahoma" w:hAnsi="Tahoma" w:cs="Tahoma"/>
          <w:sz w:val="16"/>
          <w:szCs w:val="16"/>
        </w:rPr>
        <w:tab/>
        <w:t>2534400200/2600</w:t>
      </w:r>
    </w:p>
    <w:p w14:paraId="1351845C" w14:textId="77777777" w:rsidR="00051B20" w:rsidRPr="00965E55" w:rsidRDefault="00051B20" w:rsidP="00051B20">
      <w:pPr>
        <w:jc w:val="both"/>
        <w:rPr>
          <w:rFonts w:ascii="Tahoma" w:hAnsi="Tahoma" w:cs="Tahoma"/>
          <w:bCs/>
          <w:sz w:val="16"/>
          <w:szCs w:val="16"/>
        </w:rPr>
      </w:pPr>
      <w:r w:rsidRPr="00F815E0">
        <w:rPr>
          <w:rFonts w:ascii="Tahoma" w:hAnsi="Tahoma" w:cs="Tahoma"/>
          <w:sz w:val="16"/>
          <w:szCs w:val="16"/>
        </w:rPr>
        <w:t xml:space="preserve">jako </w:t>
      </w:r>
      <w:r w:rsidRPr="00F815E0">
        <w:rPr>
          <w:rFonts w:ascii="Tahoma" w:hAnsi="Tahoma" w:cs="Tahoma"/>
          <w:b/>
          <w:bCs/>
          <w:sz w:val="16"/>
          <w:szCs w:val="16"/>
        </w:rPr>
        <w:t xml:space="preserve">dárce </w:t>
      </w:r>
      <w:r w:rsidRPr="00F815E0">
        <w:rPr>
          <w:rFonts w:ascii="Tahoma" w:hAnsi="Tahoma" w:cs="Tahoma"/>
          <w:bCs/>
          <w:sz w:val="16"/>
          <w:szCs w:val="16"/>
        </w:rPr>
        <w:t>na straně jedné (dále jen „dárce“)</w:t>
      </w:r>
    </w:p>
    <w:p w14:paraId="1351845D" w14:textId="77777777" w:rsidR="00051B20" w:rsidRPr="00965E55" w:rsidRDefault="00051B20" w:rsidP="00051B20">
      <w:pPr>
        <w:jc w:val="both"/>
        <w:rPr>
          <w:rFonts w:ascii="Tahoma" w:hAnsi="Tahoma" w:cs="Tahoma"/>
          <w:sz w:val="16"/>
          <w:szCs w:val="16"/>
        </w:rPr>
      </w:pPr>
    </w:p>
    <w:p w14:paraId="1351845E" w14:textId="77777777" w:rsidR="00051B20" w:rsidRPr="00965E55" w:rsidRDefault="00051B20" w:rsidP="00051B20">
      <w:pPr>
        <w:jc w:val="center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>a</w:t>
      </w:r>
    </w:p>
    <w:p w14:paraId="1351845F" w14:textId="77777777" w:rsidR="00051B20" w:rsidRPr="00965E55" w:rsidRDefault="00051B20" w:rsidP="00051B20">
      <w:pPr>
        <w:jc w:val="both"/>
        <w:rPr>
          <w:rFonts w:ascii="Tahoma" w:hAnsi="Tahoma" w:cs="Tahoma"/>
          <w:b/>
          <w:sz w:val="16"/>
          <w:szCs w:val="16"/>
        </w:rPr>
      </w:pPr>
    </w:p>
    <w:p w14:paraId="13518460" w14:textId="77777777" w:rsidR="00051B20" w:rsidRPr="00965E55" w:rsidRDefault="00051B20" w:rsidP="00051B20">
      <w:pPr>
        <w:jc w:val="both"/>
        <w:rPr>
          <w:rFonts w:ascii="Tahoma" w:hAnsi="Tahoma" w:cs="Tahoma"/>
          <w:b/>
          <w:sz w:val="16"/>
          <w:szCs w:val="16"/>
        </w:rPr>
      </w:pPr>
      <w:r w:rsidRPr="00965E55">
        <w:rPr>
          <w:rFonts w:ascii="Tahoma" w:hAnsi="Tahoma" w:cs="Tahoma"/>
          <w:b/>
          <w:sz w:val="16"/>
          <w:szCs w:val="16"/>
        </w:rPr>
        <w:t xml:space="preserve">Všeobecná fakultní nemocnice v Praze                     </w:t>
      </w:r>
    </w:p>
    <w:p w14:paraId="13518461" w14:textId="77777777" w:rsidR="00051B20" w:rsidRPr="00965E55" w:rsidRDefault="00051B20" w:rsidP="00051B20">
      <w:pPr>
        <w:jc w:val="both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>se sídlem:</w:t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  <w:t xml:space="preserve">U Nemocnice </w:t>
      </w:r>
      <w:r w:rsidR="00B60A0B">
        <w:rPr>
          <w:rFonts w:ascii="Tahoma" w:hAnsi="Tahoma" w:cs="Tahoma"/>
          <w:sz w:val="16"/>
          <w:szCs w:val="16"/>
        </w:rPr>
        <w:t>499/</w:t>
      </w:r>
      <w:r w:rsidRPr="00965E55">
        <w:rPr>
          <w:rFonts w:ascii="Tahoma" w:hAnsi="Tahoma" w:cs="Tahoma"/>
          <w:sz w:val="16"/>
          <w:szCs w:val="16"/>
        </w:rPr>
        <w:t>2, 128 08 Praha 2</w:t>
      </w:r>
    </w:p>
    <w:p w14:paraId="13518462" w14:textId="77777777" w:rsidR="00051B20" w:rsidRPr="00965E55" w:rsidRDefault="00051B20" w:rsidP="00051B20">
      <w:pPr>
        <w:jc w:val="both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>IČ: 000 64 165</w:t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  <w:t>DIČ: CZ00064165</w:t>
      </w:r>
    </w:p>
    <w:p w14:paraId="13518463" w14:textId="77777777" w:rsidR="00051B20" w:rsidRPr="00965E55" w:rsidRDefault="00697ED5" w:rsidP="00051B20">
      <w:pPr>
        <w:jc w:val="both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>zastoupena</w:t>
      </w:r>
      <w:r w:rsidR="00051B20" w:rsidRPr="00965E55">
        <w:rPr>
          <w:rFonts w:ascii="Tahoma" w:hAnsi="Tahoma" w:cs="Tahoma"/>
          <w:sz w:val="16"/>
          <w:szCs w:val="16"/>
        </w:rPr>
        <w:t>:</w:t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10516D">
        <w:rPr>
          <w:rFonts w:ascii="Tahoma" w:hAnsi="Tahoma" w:cs="Tahoma"/>
          <w:sz w:val="16"/>
          <w:szCs w:val="16"/>
        </w:rPr>
        <w:t>prof. MUDr. Davidem Feltlem, Ph.D., MBA, ředitelem</w:t>
      </w:r>
    </w:p>
    <w:p w14:paraId="13518464" w14:textId="77777777" w:rsidR="00051B20" w:rsidRPr="00965E55" w:rsidRDefault="00051B20" w:rsidP="00051B20">
      <w:pPr>
        <w:jc w:val="both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>bankovní spojení:</w:t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</w:r>
      <w:r w:rsidR="000C724D">
        <w:rPr>
          <w:rFonts w:ascii="Tahoma" w:hAnsi="Tahoma" w:cs="Tahoma"/>
          <w:sz w:val="16"/>
          <w:szCs w:val="16"/>
        </w:rPr>
        <w:t>Česká národní banka</w:t>
      </w:r>
    </w:p>
    <w:p w14:paraId="13518465" w14:textId="77777777" w:rsidR="00051B20" w:rsidRPr="00965E55" w:rsidRDefault="00051B20" w:rsidP="00051B20">
      <w:pPr>
        <w:ind w:left="1416" w:firstLine="708"/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965E55">
        <w:rPr>
          <w:rFonts w:ascii="Tahoma" w:hAnsi="Tahoma" w:cs="Tahoma"/>
          <w:sz w:val="16"/>
          <w:szCs w:val="16"/>
        </w:rPr>
        <w:t xml:space="preserve">číslo účtu: </w:t>
      </w:r>
      <w:r w:rsidR="00A61192">
        <w:rPr>
          <w:rFonts w:ascii="Tahoma" w:hAnsi="Tahoma" w:cs="Tahoma"/>
          <w:bCs/>
          <w:sz w:val="16"/>
          <w:szCs w:val="16"/>
        </w:rPr>
        <w:t>10006-24035021/0710</w:t>
      </w:r>
    </w:p>
    <w:p w14:paraId="13518466" w14:textId="59BF8ADF" w:rsidR="00051B20" w:rsidRDefault="00051B20" w:rsidP="00051B20">
      <w:pPr>
        <w:jc w:val="both"/>
        <w:rPr>
          <w:rFonts w:ascii="Tahoma" w:hAnsi="Tahoma" w:cs="Tahoma"/>
          <w:bCs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 xml:space="preserve">jako </w:t>
      </w:r>
      <w:r w:rsidRPr="00965E55">
        <w:rPr>
          <w:rFonts w:ascii="Tahoma" w:hAnsi="Tahoma" w:cs="Tahoma"/>
          <w:b/>
          <w:bCs/>
          <w:sz w:val="16"/>
          <w:szCs w:val="16"/>
        </w:rPr>
        <w:t xml:space="preserve">obdarovaný </w:t>
      </w:r>
      <w:r w:rsidRPr="00965E55">
        <w:rPr>
          <w:rFonts w:ascii="Tahoma" w:hAnsi="Tahoma" w:cs="Tahoma"/>
          <w:bCs/>
          <w:sz w:val="16"/>
          <w:szCs w:val="16"/>
        </w:rPr>
        <w:t>na straně druhé (dále jen „obdarovaný“)</w:t>
      </w:r>
    </w:p>
    <w:p w14:paraId="243F613C" w14:textId="2E81F491" w:rsidR="00871884" w:rsidRDefault="00871884" w:rsidP="00051B20">
      <w:pPr>
        <w:jc w:val="both"/>
        <w:rPr>
          <w:rFonts w:ascii="Tahoma" w:hAnsi="Tahoma" w:cs="Tahoma"/>
          <w:bCs/>
          <w:sz w:val="16"/>
          <w:szCs w:val="16"/>
        </w:rPr>
      </w:pPr>
    </w:p>
    <w:p w14:paraId="4A903A3D" w14:textId="438E3515" w:rsidR="00871884" w:rsidRPr="00965E55" w:rsidRDefault="00871884" w:rsidP="00051B20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(dárce a obdarovaný dále také společně jen „</w:t>
      </w:r>
      <w:r w:rsidR="0008286D">
        <w:rPr>
          <w:rFonts w:ascii="Tahoma" w:hAnsi="Tahoma" w:cs="Tahoma"/>
          <w:bCs/>
          <w:sz w:val="16"/>
          <w:szCs w:val="16"/>
        </w:rPr>
        <w:t xml:space="preserve">smluvní </w:t>
      </w:r>
      <w:r>
        <w:rPr>
          <w:rFonts w:ascii="Tahoma" w:hAnsi="Tahoma" w:cs="Tahoma"/>
          <w:bCs/>
          <w:sz w:val="16"/>
          <w:szCs w:val="16"/>
        </w:rPr>
        <w:t>strany“)</w:t>
      </w:r>
    </w:p>
    <w:p w14:paraId="13518467" w14:textId="77777777" w:rsidR="00051B20" w:rsidRPr="00965E55" w:rsidRDefault="00051B20" w:rsidP="00051B20">
      <w:pPr>
        <w:jc w:val="both"/>
        <w:rPr>
          <w:rFonts w:ascii="Tahoma" w:hAnsi="Tahoma" w:cs="Tahoma"/>
          <w:sz w:val="16"/>
          <w:szCs w:val="16"/>
        </w:rPr>
      </w:pPr>
    </w:p>
    <w:p w14:paraId="13518468" w14:textId="77777777" w:rsidR="00BD355E" w:rsidRPr="00965E55" w:rsidRDefault="00BD355E">
      <w:pPr>
        <w:jc w:val="both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 xml:space="preserve">uzavírají dnešního dne podle ustanovení § </w:t>
      </w:r>
      <w:smartTag w:uri="urn:schemas-microsoft-com:office:smarttags" w:element="metricconverter">
        <w:smartTagPr>
          <w:attr w:name="ProductID" w:val="2055 a"/>
        </w:smartTagPr>
        <w:r w:rsidR="0033460F" w:rsidRPr="00965E55">
          <w:rPr>
            <w:rFonts w:ascii="Tahoma" w:hAnsi="Tahoma" w:cs="Tahoma"/>
            <w:sz w:val="16"/>
            <w:szCs w:val="16"/>
          </w:rPr>
          <w:t>2055</w:t>
        </w:r>
        <w:r w:rsidRPr="00965E55">
          <w:rPr>
            <w:rFonts w:ascii="Tahoma" w:hAnsi="Tahoma" w:cs="Tahoma"/>
            <w:sz w:val="16"/>
            <w:szCs w:val="16"/>
          </w:rPr>
          <w:t xml:space="preserve"> a</w:t>
        </w:r>
      </w:smartTag>
      <w:r w:rsidRPr="00965E55">
        <w:rPr>
          <w:rFonts w:ascii="Tahoma" w:hAnsi="Tahoma" w:cs="Tahoma"/>
          <w:sz w:val="16"/>
          <w:szCs w:val="16"/>
        </w:rPr>
        <w:t xml:space="preserve"> násl. občanského zákoníku v platném znění tuto </w:t>
      </w:r>
    </w:p>
    <w:p w14:paraId="13518469" w14:textId="77777777" w:rsidR="00BD355E" w:rsidRPr="00965E55" w:rsidRDefault="00BD355E">
      <w:pPr>
        <w:jc w:val="center"/>
        <w:rPr>
          <w:rFonts w:ascii="Tahoma" w:hAnsi="Tahoma" w:cs="Tahoma"/>
          <w:b/>
          <w:sz w:val="16"/>
          <w:szCs w:val="16"/>
        </w:rPr>
      </w:pPr>
    </w:p>
    <w:p w14:paraId="1351846A" w14:textId="77777777" w:rsidR="00BD355E" w:rsidRPr="00965E55" w:rsidRDefault="00BD355E">
      <w:pPr>
        <w:jc w:val="center"/>
        <w:rPr>
          <w:rFonts w:ascii="Tahoma" w:hAnsi="Tahoma" w:cs="Tahoma"/>
          <w:b/>
          <w:sz w:val="16"/>
          <w:szCs w:val="16"/>
        </w:rPr>
      </w:pPr>
      <w:r w:rsidRPr="00965E55">
        <w:rPr>
          <w:rFonts w:ascii="Tahoma" w:hAnsi="Tahoma" w:cs="Tahoma"/>
          <w:b/>
          <w:sz w:val="16"/>
          <w:szCs w:val="16"/>
        </w:rPr>
        <w:t>darovací smlouvu:</w:t>
      </w:r>
    </w:p>
    <w:p w14:paraId="1351846B" w14:textId="77777777" w:rsidR="00BD355E" w:rsidRPr="00965E55" w:rsidRDefault="00BD355E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1351846C" w14:textId="77777777" w:rsidR="00BD355E" w:rsidRPr="00965E55" w:rsidRDefault="00BD355E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965E55">
        <w:rPr>
          <w:rFonts w:ascii="Tahoma" w:hAnsi="Tahoma" w:cs="Tahoma"/>
          <w:b/>
          <w:bCs/>
          <w:sz w:val="16"/>
          <w:szCs w:val="16"/>
        </w:rPr>
        <w:t>I. Předmět smlouvy</w:t>
      </w:r>
    </w:p>
    <w:p w14:paraId="1351846D" w14:textId="77777777" w:rsidR="00C547FC" w:rsidRPr="00965E55" w:rsidRDefault="00C547FC">
      <w:pPr>
        <w:jc w:val="both"/>
        <w:rPr>
          <w:rFonts w:ascii="Tahoma" w:hAnsi="Tahoma" w:cs="Tahoma"/>
          <w:sz w:val="16"/>
          <w:szCs w:val="16"/>
        </w:rPr>
      </w:pPr>
    </w:p>
    <w:p w14:paraId="7DA31854" w14:textId="28B58B23" w:rsidR="00187EFF" w:rsidRDefault="00871884" w:rsidP="00187EFF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 základě žádosti obdarovaného ze dne </w:t>
      </w:r>
      <w:r w:rsidR="00A31FD8">
        <w:rPr>
          <w:rFonts w:ascii="Tahoma" w:hAnsi="Tahoma" w:cs="Tahoma"/>
          <w:sz w:val="16"/>
          <w:szCs w:val="16"/>
        </w:rPr>
        <w:t xml:space="preserve">18. 2. 2021, </w:t>
      </w:r>
      <w:r>
        <w:rPr>
          <w:rFonts w:ascii="Tahoma" w:hAnsi="Tahoma" w:cs="Tahoma"/>
          <w:sz w:val="16"/>
          <w:szCs w:val="16"/>
        </w:rPr>
        <w:t xml:space="preserve">která byla ze strany dárce schválená dne </w:t>
      </w:r>
      <w:r w:rsidR="00A31FD8">
        <w:rPr>
          <w:rFonts w:ascii="Tahoma" w:hAnsi="Tahoma" w:cs="Tahoma"/>
          <w:sz w:val="16"/>
          <w:szCs w:val="16"/>
        </w:rPr>
        <w:t>10. 3. 2021</w:t>
      </w:r>
      <w:r>
        <w:rPr>
          <w:rFonts w:ascii="Tahoma" w:hAnsi="Tahoma" w:cs="Tahoma"/>
          <w:sz w:val="16"/>
          <w:szCs w:val="16"/>
        </w:rPr>
        <w:t xml:space="preserve"> </w:t>
      </w:r>
      <w:r w:rsidR="0008286D">
        <w:rPr>
          <w:rFonts w:ascii="Tahoma" w:hAnsi="Tahoma" w:cs="Tahoma"/>
          <w:sz w:val="16"/>
          <w:szCs w:val="16"/>
        </w:rPr>
        <w:t xml:space="preserve">smluvní </w:t>
      </w:r>
      <w:r>
        <w:rPr>
          <w:rFonts w:ascii="Tahoma" w:hAnsi="Tahoma" w:cs="Tahoma"/>
          <w:sz w:val="16"/>
          <w:szCs w:val="16"/>
        </w:rPr>
        <w:t>strany uzavírají tuto darovací smlouvu, jejímž p</w:t>
      </w:r>
      <w:r w:rsidR="00BD355E" w:rsidRPr="00965E55">
        <w:rPr>
          <w:rFonts w:ascii="Tahoma" w:hAnsi="Tahoma" w:cs="Tahoma"/>
          <w:sz w:val="16"/>
          <w:szCs w:val="16"/>
        </w:rPr>
        <w:t xml:space="preserve">ředmětem </w:t>
      </w:r>
      <w:r w:rsidR="00BD355E" w:rsidRPr="00871884">
        <w:rPr>
          <w:rFonts w:ascii="Tahoma" w:hAnsi="Tahoma" w:cs="Tahoma"/>
          <w:sz w:val="16"/>
          <w:szCs w:val="16"/>
        </w:rPr>
        <w:t xml:space="preserve">je závazek dárce darovat obdarovanému zdravotnický přístroj </w:t>
      </w:r>
      <w:bookmarkStart w:id="1" w:name="_Hlk67912279"/>
      <w:r w:rsidR="002F0B58" w:rsidRPr="00405AA4">
        <w:rPr>
          <w:rFonts w:ascii="Tahoma" w:hAnsi="Tahoma" w:cs="Tahoma"/>
          <w:sz w:val="16"/>
          <w:szCs w:val="16"/>
        </w:rPr>
        <w:t>VIVO500S</w:t>
      </w:r>
      <w:r w:rsidR="002F0B58" w:rsidRPr="00871884">
        <w:rPr>
          <w:rFonts w:ascii="Tahoma" w:hAnsi="Tahoma" w:cs="Tahoma"/>
          <w:sz w:val="16"/>
          <w:szCs w:val="16"/>
        </w:rPr>
        <w:t xml:space="preserve"> </w:t>
      </w:r>
      <w:r w:rsidR="002F0B58" w:rsidRPr="00405AA4">
        <w:rPr>
          <w:rFonts w:ascii="Tahoma" w:hAnsi="Tahoma" w:cs="Tahoma"/>
          <w:sz w:val="16"/>
          <w:szCs w:val="16"/>
        </w:rPr>
        <w:t xml:space="preserve">detektor žil </w:t>
      </w:r>
      <w:r w:rsidR="00BD355E" w:rsidRPr="00871884">
        <w:rPr>
          <w:rFonts w:ascii="Tahoma" w:hAnsi="Tahoma" w:cs="Tahoma"/>
          <w:sz w:val="16"/>
          <w:szCs w:val="16"/>
        </w:rPr>
        <w:t>sestávající  z </w:t>
      </w:r>
      <w:r w:rsidR="002F0B58" w:rsidRPr="00405AA4">
        <w:rPr>
          <w:rFonts w:ascii="Tahoma" w:hAnsi="Tahoma" w:cs="Tahoma"/>
          <w:sz w:val="16"/>
          <w:szCs w:val="16"/>
        </w:rPr>
        <w:t>přístroje</w:t>
      </w:r>
      <w:r w:rsidR="00BD355E" w:rsidRPr="00871884">
        <w:rPr>
          <w:rFonts w:ascii="Tahoma" w:hAnsi="Tahoma" w:cs="Tahoma"/>
          <w:sz w:val="16"/>
          <w:szCs w:val="16"/>
        </w:rPr>
        <w:t xml:space="preserve"> a </w:t>
      </w:r>
      <w:r w:rsidR="002F0B58" w:rsidRPr="00871884">
        <w:rPr>
          <w:rFonts w:ascii="Tahoma" w:hAnsi="Tahoma" w:cs="Tahoma"/>
          <w:sz w:val="16"/>
          <w:szCs w:val="16"/>
        </w:rPr>
        <w:t>stojanu</w:t>
      </w:r>
      <w:r>
        <w:rPr>
          <w:rFonts w:ascii="Tahoma" w:hAnsi="Tahoma" w:cs="Tahoma"/>
          <w:sz w:val="16"/>
          <w:szCs w:val="16"/>
        </w:rPr>
        <w:t xml:space="preserve"> </w:t>
      </w:r>
      <w:bookmarkEnd w:id="1"/>
      <w:r w:rsidR="00BD355E" w:rsidRPr="00871884">
        <w:rPr>
          <w:rFonts w:ascii="Tahoma" w:hAnsi="Tahoma" w:cs="Tahoma"/>
          <w:sz w:val="16"/>
          <w:szCs w:val="16"/>
        </w:rPr>
        <w:t xml:space="preserve">(dále jen „dar“). Celková hodnota daru činí </w:t>
      </w:r>
      <w:r w:rsidR="00F815E0" w:rsidRPr="00405AA4">
        <w:rPr>
          <w:rFonts w:ascii="Tahoma" w:hAnsi="Tahoma" w:cs="Tahoma"/>
          <w:sz w:val="16"/>
          <w:szCs w:val="16"/>
        </w:rPr>
        <w:t>95.000</w:t>
      </w:r>
      <w:r w:rsidR="00BD355E" w:rsidRPr="00871884">
        <w:rPr>
          <w:rFonts w:ascii="Tahoma" w:hAnsi="Tahoma" w:cs="Tahoma"/>
          <w:sz w:val="16"/>
          <w:szCs w:val="16"/>
        </w:rPr>
        <w:t xml:space="preserve">,- Kč </w:t>
      </w:r>
      <w:r w:rsidR="00BD355E" w:rsidRPr="00405AA4">
        <w:rPr>
          <w:rFonts w:ascii="Tahoma" w:hAnsi="Tahoma" w:cs="Tahoma"/>
          <w:sz w:val="16"/>
          <w:szCs w:val="16"/>
        </w:rPr>
        <w:t>bez DPH</w:t>
      </w:r>
      <w:r w:rsidR="00BD355E" w:rsidRPr="00871884">
        <w:rPr>
          <w:rFonts w:ascii="Tahoma" w:hAnsi="Tahoma" w:cs="Tahoma"/>
          <w:sz w:val="16"/>
          <w:szCs w:val="16"/>
        </w:rPr>
        <w:t xml:space="preserve">. Dárce spolu s darem předá obdarovanému vyplněný formulář obdarovaného „Seznam dodané techniky“, který tvoří přílohu </w:t>
      </w:r>
      <w:r w:rsidR="00644387">
        <w:rPr>
          <w:rFonts w:ascii="Tahoma" w:hAnsi="Tahoma" w:cs="Tahoma"/>
          <w:sz w:val="16"/>
          <w:szCs w:val="16"/>
        </w:rPr>
        <w:t xml:space="preserve">1 </w:t>
      </w:r>
      <w:r w:rsidR="00BD355E" w:rsidRPr="00871884">
        <w:rPr>
          <w:rFonts w:ascii="Tahoma" w:hAnsi="Tahoma" w:cs="Tahoma"/>
          <w:sz w:val="16"/>
          <w:szCs w:val="16"/>
        </w:rPr>
        <w:t>této smlouvy</w:t>
      </w:r>
      <w:r w:rsidR="00187EFF">
        <w:rPr>
          <w:rFonts w:ascii="Tahoma" w:hAnsi="Tahoma" w:cs="Tahoma"/>
          <w:sz w:val="16"/>
          <w:szCs w:val="16"/>
        </w:rPr>
        <w:t xml:space="preserve"> a předávací protokol</w:t>
      </w:r>
      <w:r w:rsidR="00BD355E" w:rsidRPr="00871884">
        <w:rPr>
          <w:rFonts w:ascii="Tahoma" w:hAnsi="Tahoma" w:cs="Tahoma"/>
          <w:sz w:val="16"/>
          <w:szCs w:val="16"/>
        </w:rPr>
        <w:t>.</w:t>
      </w:r>
    </w:p>
    <w:p w14:paraId="6C8DE44B" w14:textId="77777777" w:rsidR="00187EFF" w:rsidRPr="00187EFF" w:rsidRDefault="00187EFF" w:rsidP="00405A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1351846F" w14:textId="60F63E32" w:rsidR="00BD355E" w:rsidRDefault="00BD355E" w:rsidP="001B5876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871884">
        <w:rPr>
          <w:rFonts w:ascii="Tahoma" w:hAnsi="Tahoma" w:cs="Tahoma"/>
          <w:sz w:val="16"/>
          <w:szCs w:val="16"/>
        </w:rPr>
        <w:t>Obdarovaný tento dar přijímá a prohlašuje, že ho využije pouze k účelu, ke kterému ho dárce daruje.</w:t>
      </w:r>
    </w:p>
    <w:p w14:paraId="27A8C680" w14:textId="77777777" w:rsidR="00187EFF" w:rsidRDefault="00187EFF" w:rsidP="00405AA4">
      <w:pPr>
        <w:pStyle w:val="Odstavecseseznamem"/>
        <w:rPr>
          <w:rFonts w:ascii="Tahoma" w:hAnsi="Tahoma" w:cs="Tahoma"/>
          <w:sz w:val="16"/>
          <w:szCs w:val="16"/>
        </w:rPr>
      </w:pPr>
    </w:p>
    <w:p w14:paraId="61BCEBA3" w14:textId="5CFE1CD1" w:rsidR="00187EFF" w:rsidRPr="003A057B" w:rsidRDefault="003A057B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3A057B">
        <w:rPr>
          <w:rFonts w:ascii="Tahoma" w:hAnsi="Tahoma" w:cs="Tahoma"/>
          <w:sz w:val="16"/>
          <w:szCs w:val="16"/>
        </w:rPr>
        <w:t xml:space="preserve">Obdarovaný prohlašuje, že </w:t>
      </w:r>
      <w:r w:rsidR="009C4E8D">
        <w:rPr>
          <w:rFonts w:ascii="Tahoma" w:hAnsi="Tahoma" w:cs="Tahoma"/>
          <w:sz w:val="16"/>
          <w:szCs w:val="16"/>
        </w:rPr>
        <w:t>je obeznámen se</w:t>
      </w:r>
      <w:r w:rsidRPr="003A057B">
        <w:rPr>
          <w:rFonts w:ascii="Tahoma" w:hAnsi="Tahoma" w:cs="Tahoma"/>
          <w:sz w:val="16"/>
          <w:szCs w:val="16"/>
        </w:rPr>
        <w:t xml:space="preserve"> stav</w:t>
      </w:r>
      <w:r w:rsidR="009C4E8D">
        <w:rPr>
          <w:rFonts w:ascii="Tahoma" w:hAnsi="Tahoma" w:cs="Tahoma"/>
          <w:sz w:val="16"/>
          <w:szCs w:val="16"/>
        </w:rPr>
        <w:t>em</w:t>
      </w:r>
      <w:r w:rsidRPr="003A057B">
        <w:rPr>
          <w:rFonts w:ascii="Tahoma" w:hAnsi="Tahoma" w:cs="Tahoma"/>
          <w:sz w:val="16"/>
          <w:szCs w:val="16"/>
        </w:rPr>
        <w:t xml:space="preserve"> daru, a nejsou mu známy žádné vady, které by mu bránily</w:t>
      </w:r>
      <w:r>
        <w:rPr>
          <w:rFonts w:ascii="Tahoma" w:hAnsi="Tahoma" w:cs="Tahoma"/>
          <w:sz w:val="16"/>
          <w:szCs w:val="16"/>
        </w:rPr>
        <w:t xml:space="preserve"> </w:t>
      </w:r>
      <w:r w:rsidRPr="003A057B">
        <w:rPr>
          <w:rFonts w:ascii="Tahoma" w:hAnsi="Tahoma" w:cs="Tahoma"/>
          <w:sz w:val="16"/>
          <w:szCs w:val="16"/>
        </w:rPr>
        <w:t>v uzavření této smlouvy</w:t>
      </w:r>
      <w:r>
        <w:rPr>
          <w:rFonts w:ascii="Tahoma" w:hAnsi="Tahoma" w:cs="Tahoma"/>
          <w:sz w:val="16"/>
          <w:szCs w:val="16"/>
        </w:rPr>
        <w:t>.</w:t>
      </w:r>
      <w:r w:rsidRPr="003A057B">
        <w:rPr>
          <w:rFonts w:ascii="Tahoma" w:hAnsi="Tahoma" w:cs="Tahoma"/>
          <w:sz w:val="16"/>
          <w:szCs w:val="16"/>
        </w:rPr>
        <w:t xml:space="preserve"> </w:t>
      </w:r>
      <w:r w:rsidR="00DD3F4D" w:rsidRPr="003A057B">
        <w:rPr>
          <w:rFonts w:ascii="Tahoma" w:hAnsi="Tahoma" w:cs="Tahoma"/>
          <w:sz w:val="16"/>
          <w:szCs w:val="16"/>
        </w:rPr>
        <w:t>Obdarovaný</w:t>
      </w:r>
      <w:r w:rsidR="00187EFF" w:rsidRPr="003A057B">
        <w:rPr>
          <w:rFonts w:ascii="Tahoma" w:hAnsi="Tahoma" w:cs="Tahoma"/>
          <w:sz w:val="16"/>
          <w:szCs w:val="16"/>
        </w:rPr>
        <w:t xml:space="preserve"> se v plné míře vzdává jakýchkoli nároků na dodatečné finanční nebo materiální plnění v souvislosti s</w:t>
      </w:r>
      <w:r w:rsidR="00DD3F4D" w:rsidRPr="003A057B">
        <w:rPr>
          <w:rFonts w:ascii="Tahoma" w:hAnsi="Tahoma" w:cs="Tahoma"/>
          <w:sz w:val="16"/>
          <w:szCs w:val="16"/>
        </w:rPr>
        <w:t xml:space="preserve"> předmětem daru a </w:t>
      </w:r>
      <w:r w:rsidR="00187EFF" w:rsidRPr="003A057B">
        <w:rPr>
          <w:rFonts w:ascii="Tahoma" w:hAnsi="Tahoma" w:cs="Tahoma"/>
          <w:sz w:val="16"/>
          <w:szCs w:val="16"/>
        </w:rPr>
        <w:t>touto smlouvou.</w:t>
      </w:r>
      <w:r w:rsidR="00DD3F4D" w:rsidRPr="003A057B">
        <w:rPr>
          <w:rFonts w:ascii="Tahoma" w:hAnsi="Tahoma" w:cs="Tahoma"/>
          <w:sz w:val="16"/>
          <w:szCs w:val="16"/>
        </w:rPr>
        <w:t xml:space="preserve"> </w:t>
      </w:r>
      <w:r w:rsidRPr="003A057B">
        <w:rPr>
          <w:rFonts w:ascii="Tahoma" w:hAnsi="Tahoma" w:cs="Tahoma"/>
          <w:sz w:val="16"/>
          <w:szCs w:val="16"/>
        </w:rPr>
        <w:t>Dárce nenese žádnou</w:t>
      </w:r>
      <w:r>
        <w:rPr>
          <w:rFonts w:ascii="Tahoma" w:hAnsi="Tahoma" w:cs="Tahoma"/>
          <w:sz w:val="16"/>
          <w:szCs w:val="16"/>
        </w:rPr>
        <w:t xml:space="preserve"> </w:t>
      </w:r>
      <w:r w:rsidRPr="003A057B">
        <w:rPr>
          <w:rFonts w:ascii="Tahoma" w:hAnsi="Tahoma" w:cs="Tahoma"/>
          <w:sz w:val="16"/>
          <w:szCs w:val="16"/>
        </w:rPr>
        <w:t>odpovědnost za funkčnost daru, vady daru a případné škody způsobené provozem daru a nebude ve</w:t>
      </w:r>
      <w:r>
        <w:rPr>
          <w:rFonts w:ascii="Tahoma" w:hAnsi="Tahoma" w:cs="Tahoma"/>
          <w:sz w:val="16"/>
          <w:szCs w:val="16"/>
        </w:rPr>
        <w:t xml:space="preserve"> </w:t>
      </w:r>
      <w:r w:rsidRPr="003A057B">
        <w:rPr>
          <w:rFonts w:ascii="Tahoma" w:hAnsi="Tahoma" w:cs="Tahoma"/>
          <w:sz w:val="16"/>
          <w:szCs w:val="16"/>
        </w:rPr>
        <w:t>vztahu k daru poskytovat žádné servisní nebo jiné služby.</w:t>
      </w:r>
    </w:p>
    <w:p w14:paraId="7E8F4EC7" w14:textId="77777777" w:rsidR="00187EFF" w:rsidRPr="00871884" w:rsidRDefault="00187EFF" w:rsidP="00405AA4">
      <w:pPr>
        <w:jc w:val="both"/>
        <w:rPr>
          <w:rFonts w:ascii="Tahoma" w:hAnsi="Tahoma" w:cs="Tahoma"/>
          <w:sz w:val="16"/>
          <w:szCs w:val="16"/>
        </w:rPr>
      </w:pPr>
    </w:p>
    <w:p w14:paraId="13518470" w14:textId="77777777" w:rsidR="00BD355E" w:rsidRPr="00871884" w:rsidRDefault="00BD355E" w:rsidP="00CE5CF1">
      <w:pPr>
        <w:rPr>
          <w:rFonts w:ascii="Tahoma" w:hAnsi="Tahoma" w:cs="Tahoma"/>
          <w:b/>
          <w:bCs/>
          <w:sz w:val="16"/>
          <w:szCs w:val="16"/>
        </w:rPr>
      </w:pPr>
    </w:p>
    <w:p w14:paraId="13518471" w14:textId="77777777" w:rsidR="00BD355E" w:rsidRPr="00871884" w:rsidRDefault="00630663">
      <w:pPr>
        <w:pStyle w:val="Nadpis1"/>
        <w:rPr>
          <w:rFonts w:ascii="Tahoma" w:hAnsi="Tahoma" w:cs="Tahoma"/>
          <w:sz w:val="16"/>
          <w:szCs w:val="16"/>
        </w:rPr>
      </w:pPr>
      <w:r w:rsidRPr="00871884">
        <w:rPr>
          <w:rFonts w:ascii="Tahoma" w:hAnsi="Tahoma" w:cs="Tahoma"/>
          <w:sz w:val="16"/>
          <w:szCs w:val="16"/>
        </w:rPr>
        <w:t>II. Předání, umístění</w:t>
      </w:r>
      <w:r w:rsidR="00BD355E" w:rsidRPr="00871884">
        <w:rPr>
          <w:rFonts w:ascii="Tahoma" w:hAnsi="Tahoma" w:cs="Tahoma"/>
          <w:sz w:val="16"/>
          <w:szCs w:val="16"/>
        </w:rPr>
        <w:t xml:space="preserve"> a použití daru</w:t>
      </w:r>
    </w:p>
    <w:p w14:paraId="13518472" w14:textId="77777777" w:rsidR="00C547FC" w:rsidRPr="00871884" w:rsidRDefault="00C547FC">
      <w:pPr>
        <w:jc w:val="both"/>
        <w:rPr>
          <w:rFonts w:ascii="Tahoma" w:hAnsi="Tahoma" w:cs="Tahoma"/>
          <w:sz w:val="16"/>
          <w:szCs w:val="16"/>
        </w:rPr>
      </w:pPr>
    </w:p>
    <w:p w14:paraId="13518473" w14:textId="57A789B1" w:rsidR="001B5876" w:rsidRPr="00B86F0D" w:rsidRDefault="00BD355E" w:rsidP="001B5876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871884">
        <w:rPr>
          <w:rFonts w:ascii="Tahoma" w:hAnsi="Tahoma" w:cs="Tahoma"/>
          <w:sz w:val="16"/>
          <w:szCs w:val="16"/>
        </w:rPr>
        <w:t xml:space="preserve">Dárce prohlašuje, že je jediným vlastníkem daru, uvedeného v článku I. této smlouvy, a že na něj není vznášen žádný vlastnický nárok třetí strany. Obdarovaný se zavazuje, že dar bude dle přání dárce umístěn na </w:t>
      </w:r>
      <w:r w:rsidR="00F815E0" w:rsidRPr="00405AA4">
        <w:rPr>
          <w:rFonts w:ascii="Tahoma" w:hAnsi="Tahoma" w:cs="Tahoma"/>
          <w:sz w:val="16"/>
          <w:szCs w:val="16"/>
        </w:rPr>
        <w:t>Klinice pediatrie a dědičných poruch metabolismu</w:t>
      </w:r>
      <w:r w:rsidR="00360E4C" w:rsidRPr="00B86F0D">
        <w:rPr>
          <w:rFonts w:ascii="Tahoma" w:hAnsi="Tahoma" w:cs="Tahoma"/>
          <w:sz w:val="16"/>
          <w:szCs w:val="16"/>
        </w:rPr>
        <w:t xml:space="preserve"> VFN</w:t>
      </w:r>
      <w:r w:rsidR="00F815E0" w:rsidRPr="00405AA4">
        <w:rPr>
          <w:rFonts w:ascii="Tahoma" w:hAnsi="Tahoma" w:cs="Tahoma"/>
          <w:sz w:val="16"/>
          <w:szCs w:val="16"/>
        </w:rPr>
        <w:t>,</w:t>
      </w:r>
      <w:r w:rsidRPr="00B86F0D">
        <w:rPr>
          <w:rFonts w:ascii="Tahoma" w:hAnsi="Tahoma" w:cs="Tahoma"/>
          <w:sz w:val="16"/>
          <w:szCs w:val="16"/>
        </w:rPr>
        <w:t xml:space="preserve"> </w:t>
      </w:r>
      <w:r w:rsidR="00360E4C" w:rsidRPr="00B86F0D">
        <w:rPr>
          <w:rFonts w:ascii="Tahoma" w:hAnsi="Tahoma" w:cs="Tahoma"/>
          <w:sz w:val="16"/>
          <w:szCs w:val="16"/>
        </w:rPr>
        <w:t xml:space="preserve">Stacionář pro léčbu střádavých onemocnění </w:t>
      </w:r>
      <w:r w:rsidRPr="00B86F0D">
        <w:rPr>
          <w:rFonts w:ascii="Tahoma" w:hAnsi="Tahoma" w:cs="Tahoma"/>
          <w:sz w:val="16"/>
          <w:szCs w:val="16"/>
        </w:rPr>
        <w:t xml:space="preserve">na adrese </w:t>
      </w:r>
      <w:r w:rsidR="00F815E0" w:rsidRPr="00B86F0D">
        <w:rPr>
          <w:rFonts w:ascii="Tahoma" w:hAnsi="Tahoma" w:cs="Tahoma"/>
          <w:sz w:val="16"/>
          <w:szCs w:val="16"/>
        </w:rPr>
        <w:t xml:space="preserve">Ke Karlovu 2, 128 08 Praha 2, </w:t>
      </w:r>
      <w:r w:rsidRPr="00B86F0D">
        <w:rPr>
          <w:rFonts w:ascii="Tahoma" w:hAnsi="Tahoma" w:cs="Tahoma"/>
          <w:sz w:val="16"/>
          <w:szCs w:val="16"/>
        </w:rPr>
        <w:t xml:space="preserve">a užíván pouze za účelem </w:t>
      </w:r>
      <w:r w:rsidR="00B86F0D" w:rsidRPr="00405AA4">
        <w:rPr>
          <w:rFonts w:ascii="Tahoma" w:hAnsi="Tahoma" w:cs="Tahoma"/>
          <w:sz w:val="16"/>
          <w:szCs w:val="16"/>
        </w:rPr>
        <w:t xml:space="preserve"> vyhledávání a zobrazení žil u pacientů, kterým je pravidelně podávaná infuzní léčba a u kterých je z tohoto důvodu znesnadněn žilní přístup</w:t>
      </w:r>
      <w:r w:rsidRPr="00B86F0D">
        <w:rPr>
          <w:rFonts w:ascii="Tahoma" w:hAnsi="Tahoma" w:cs="Tahoma"/>
          <w:sz w:val="16"/>
          <w:szCs w:val="16"/>
        </w:rPr>
        <w:t xml:space="preserve">. Dárce dar  předá obdarovanému do </w:t>
      </w:r>
      <w:r w:rsidR="0008286D" w:rsidRPr="00B86F0D">
        <w:rPr>
          <w:rFonts w:ascii="Tahoma" w:hAnsi="Tahoma" w:cs="Tahoma"/>
          <w:sz w:val="16"/>
          <w:szCs w:val="16"/>
        </w:rPr>
        <w:t>30</w:t>
      </w:r>
      <w:r w:rsidRPr="00B86F0D">
        <w:rPr>
          <w:rFonts w:ascii="Tahoma" w:hAnsi="Tahoma" w:cs="Tahoma"/>
          <w:sz w:val="16"/>
          <w:szCs w:val="16"/>
        </w:rPr>
        <w:t xml:space="preserve"> dnů od uzavření této darovací smlouvy. </w:t>
      </w:r>
    </w:p>
    <w:p w14:paraId="1FB15443" w14:textId="77777777" w:rsidR="00187EFF" w:rsidRPr="00965E55" w:rsidRDefault="00187EFF" w:rsidP="00405A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13518474" w14:textId="5362B2F8" w:rsidR="00BD355E" w:rsidRDefault="00BD355E" w:rsidP="001B5876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>Obdarovaný umožní dárci, na jeho písemné požádání, ověřit si použití daru</w:t>
      </w:r>
      <w:r w:rsidR="00871884">
        <w:rPr>
          <w:rFonts w:ascii="Tahoma" w:hAnsi="Tahoma" w:cs="Tahoma"/>
          <w:sz w:val="16"/>
          <w:szCs w:val="16"/>
        </w:rPr>
        <w:t xml:space="preserve"> a doloží podklady či důkazy, prokazující využití daru v souladu s touto smlouvou do 30 dnů ode dne, kdy byl k tomu dárcem vyzván.</w:t>
      </w:r>
    </w:p>
    <w:p w14:paraId="490860EC" w14:textId="77777777" w:rsidR="003A057B" w:rsidRDefault="003A057B" w:rsidP="00405AA4">
      <w:pPr>
        <w:pStyle w:val="Odstavecseseznamem"/>
        <w:rPr>
          <w:rFonts w:ascii="Tahoma" w:hAnsi="Tahoma" w:cs="Tahoma"/>
          <w:sz w:val="16"/>
          <w:szCs w:val="16"/>
        </w:rPr>
      </w:pPr>
    </w:p>
    <w:p w14:paraId="34EED259" w14:textId="1F38E5A0" w:rsidR="003A057B" w:rsidRPr="003A057B" w:rsidRDefault="003A057B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3A057B">
        <w:rPr>
          <w:rFonts w:ascii="Tahoma" w:hAnsi="Tahoma" w:cs="Tahoma"/>
          <w:sz w:val="16"/>
          <w:szCs w:val="16"/>
        </w:rPr>
        <w:t>Obdarovaný se zavazuje v souladu s právními předpisy vést o darovaném vybavení řádn</w:t>
      </w:r>
      <w:r>
        <w:rPr>
          <w:rFonts w:ascii="Tahoma" w:hAnsi="Tahoma" w:cs="Tahoma"/>
          <w:sz w:val="16"/>
          <w:szCs w:val="16"/>
        </w:rPr>
        <w:t>é</w:t>
      </w:r>
      <w:r w:rsidRPr="003A057B">
        <w:rPr>
          <w:rFonts w:ascii="Tahoma" w:hAnsi="Tahoma" w:cs="Tahoma"/>
          <w:sz w:val="16"/>
          <w:szCs w:val="16"/>
        </w:rPr>
        <w:t xml:space="preserve"> a důkladn</w:t>
      </w:r>
      <w:r>
        <w:rPr>
          <w:rFonts w:ascii="Tahoma" w:hAnsi="Tahoma" w:cs="Tahoma"/>
          <w:sz w:val="16"/>
          <w:szCs w:val="16"/>
        </w:rPr>
        <w:t>é</w:t>
      </w:r>
      <w:r w:rsidRPr="003A057B">
        <w:rPr>
          <w:rFonts w:ascii="Tahoma" w:hAnsi="Tahoma" w:cs="Tahoma"/>
          <w:sz w:val="16"/>
          <w:szCs w:val="16"/>
        </w:rPr>
        <w:t xml:space="preserve"> knihy a záznamy. Dárce je oprávněn </w:t>
      </w:r>
      <w:r w:rsidR="009C4E8D" w:rsidRPr="009C4E8D">
        <w:rPr>
          <w:rFonts w:ascii="Tahoma" w:hAnsi="Tahoma" w:cs="Tahoma"/>
          <w:sz w:val="16"/>
          <w:szCs w:val="16"/>
        </w:rPr>
        <w:t xml:space="preserve">kdykoli na základě přiměřeného předchozího upozornění </w:t>
      </w:r>
      <w:r w:rsidR="009C4E8D">
        <w:rPr>
          <w:rFonts w:ascii="Tahoma" w:hAnsi="Tahoma" w:cs="Tahoma"/>
          <w:sz w:val="16"/>
          <w:szCs w:val="16"/>
        </w:rPr>
        <w:t xml:space="preserve">a </w:t>
      </w:r>
      <w:r w:rsidR="009C4E8D" w:rsidRPr="009C4E8D">
        <w:rPr>
          <w:rFonts w:ascii="Tahoma" w:hAnsi="Tahoma" w:cs="Tahoma"/>
          <w:sz w:val="16"/>
          <w:szCs w:val="16"/>
        </w:rPr>
        <w:t xml:space="preserve">na své náklady provést </w:t>
      </w:r>
      <w:r w:rsidR="009C4E8D">
        <w:rPr>
          <w:rFonts w:ascii="Tahoma" w:hAnsi="Tahoma" w:cs="Tahoma"/>
          <w:sz w:val="16"/>
          <w:szCs w:val="16"/>
        </w:rPr>
        <w:t>ve vztahu k této smlouvě a v souvislosti s předmětem daru</w:t>
      </w:r>
      <w:r w:rsidR="009C4E8D" w:rsidRPr="009C4E8D">
        <w:rPr>
          <w:rFonts w:ascii="Tahoma" w:hAnsi="Tahoma" w:cs="Tahoma"/>
          <w:sz w:val="16"/>
          <w:szCs w:val="16"/>
        </w:rPr>
        <w:t xml:space="preserve"> audit </w:t>
      </w:r>
      <w:r w:rsidR="009C4E8D">
        <w:rPr>
          <w:rFonts w:ascii="Tahoma" w:hAnsi="Tahoma" w:cs="Tahoma"/>
          <w:sz w:val="16"/>
          <w:szCs w:val="16"/>
        </w:rPr>
        <w:t>těchto</w:t>
      </w:r>
      <w:r w:rsidR="009C4E8D" w:rsidRPr="009C4E8D">
        <w:rPr>
          <w:rFonts w:ascii="Tahoma" w:hAnsi="Tahoma" w:cs="Tahoma"/>
          <w:sz w:val="16"/>
          <w:szCs w:val="16"/>
        </w:rPr>
        <w:t xml:space="preserve"> </w:t>
      </w:r>
      <w:r w:rsidR="009C4E8D">
        <w:rPr>
          <w:rFonts w:ascii="Tahoma" w:hAnsi="Tahoma" w:cs="Tahoma"/>
          <w:sz w:val="16"/>
          <w:szCs w:val="16"/>
        </w:rPr>
        <w:t xml:space="preserve">knih a </w:t>
      </w:r>
      <w:r w:rsidR="009C4E8D" w:rsidRPr="009C4E8D">
        <w:rPr>
          <w:rFonts w:ascii="Tahoma" w:hAnsi="Tahoma" w:cs="Tahoma"/>
          <w:sz w:val="16"/>
          <w:szCs w:val="16"/>
        </w:rPr>
        <w:t>záznamů</w:t>
      </w:r>
      <w:r>
        <w:rPr>
          <w:rFonts w:ascii="Tahoma" w:hAnsi="Tahoma" w:cs="Tahoma"/>
          <w:sz w:val="16"/>
          <w:szCs w:val="16"/>
        </w:rPr>
        <w:t xml:space="preserve">. </w:t>
      </w:r>
    </w:p>
    <w:p w14:paraId="7FF2B547" w14:textId="77777777" w:rsidR="009C4E8D" w:rsidRPr="00965E55" w:rsidRDefault="009C4E8D" w:rsidP="00CE5CF1">
      <w:pPr>
        <w:rPr>
          <w:rFonts w:ascii="Tahoma" w:hAnsi="Tahoma" w:cs="Tahoma"/>
          <w:b/>
          <w:bCs/>
          <w:sz w:val="16"/>
          <w:szCs w:val="16"/>
        </w:rPr>
      </w:pPr>
    </w:p>
    <w:p w14:paraId="13518476" w14:textId="77777777" w:rsidR="00BD355E" w:rsidRPr="00965E55" w:rsidRDefault="00BD355E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965E55">
        <w:rPr>
          <w:rFonts w:ascii="Tahoma" w:hAnsi="Tahoma" w:cs="Tahoma"/>
          <w:b/>
          <w:bCs/>
          <w:sz w:val="16"/>
          <w:szCs w:val="16"/>
        </w:rPr>
        <w:t>III. Závěrečná ustanovení</w:t>
      </w:r>
    </w:p>
    <w:p w14:paraId="13518477" w14:textId="77777777" w:rsidR="00C547FC" w:rsidRPr="00965E55" w:rsidRDefault="00C547FC">
      <w:pPr>
        <w:jc w:val="both"/>
        <w:rPr>
          <w:rFonts w:ascii="Tahoma" w:hAnsi="Tahoma" w:cs="Tahoma"/>
          <w:sz w:val="16"/>
          <w:szCs w:val="16"/>
        </w:rPr>
      </w:pPr>
    </w:p>
    <w:p w14:paraId="33EA2771" w14:textId="77777777" w:rsidR="003A057B" w:rsidRDefault="003A057B" w:rsidP="00405A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13518478" w14:textId="13A17795" w:rsidR="001B5876" w:rsidRDefault="00BD355E" w:rsidP="0074069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>Pokud obdarovaný použije dar bez písemného povolení dárce k jiným účelům, než touto darovací smlouvou sjednaných,</w:t>
      </w:r>
      <w:r w:rsidR="00871884">
        <w:rPr>
          <w:rFonts w:ascii="Tahoma" w:hAnsi="Tahoma" w:cs="Tahoma"/>
          <w:sz w:val="16"/>
          <w:szCs w:val="16"/>
        </w:rPr>
        <w:t xml:space="preserve"> nebo n</w:t>
      </w:r>
      <w:r w:rsidR="0008286D">
        <w:rPr>
          <w:rFonts w:ascii="Tahoma" w:hAnsi="Tahoma" w:cs="Tahoma"/>
          <w:sz w:val="16"/>
          <w:szCs w:val="16"/>
        </w:rPr>
        <w:t>esplní povinnost</w:t>
      </w:r>
      <w:r w:rsidR="009C4E8D">
        <w:rPr>
          <w:rFonts w:ascii="Tahoma" w:hAnsi="Tahoma" w:cs="Tahoma"/>
          <w:sz w:val="16"/>
          <w:szCs w:val="16"/>
        </w:rPr>
        <w:t>i</w:t>
      </w:r>
      <w:r w:rsidR="0008286D">
        <w:rPr>
          <w:rFonts w:ascii="Tahoma" w:hAnsi="Tahoma" w:cs="Tahoma"/>
          <w:sz w:val="16"/>
          <w:szCs w:val="16"/>
        </w:rPr>
        <w:t xml:space="preserve"> uveden</w:t>
      </w:r>
      <w:r w:rsidR="009C4E8D">
        <w:rPr>
          <w:rFonts w:ascii="Tahoma" w:hAnsi="Tahoma" w:cs="Tahoma"/>
          <w:sz w:val="16"/>
          <w:szCs w:val="16"/>
        </w:rPr>
        <w:t>é</w:t>
      </w:r>
      <w:r w:rsidR="0008286D">
        <w:rPr>
          <w:rFonts w:ascii="Tahoma" w:hAnsi="Tahoma" w:cs="Tahoma"/>
          <w:sz w:val="16"/>
          <w:szCs w:val="16"/>
        </w:rPr>
        <w:t xml:space="preserve"> v čl. II. odst. 2</w:t>
      </w:r>
      <w:r w:rsidR="009C4E8D">
        <w:rPr>
          <w:rFonts w:ascii="Tahoma" w:hAnsi="Tahoma" w:cs="Tahoma"/>
          <w:sz w:val="16"/>
          <w:szCs w:val="16"/>
        </w:rPr>
        <w:t xml:space="preserve"> a 3</w:t>
      </w:r>
      <w:r w:rsidR="0008286D">
        <w:rPr>
          <w:rFonts w:ascii="Tahoma" w:hAnsi="Tahoma" w:cs="Tahoma"/>
          <w:sz w:val="16"/>
          <w:szCs w:val="16"/>
        </w:rPr>
        <w:t xml:space="preserve"> této smlouvy</w:t>
      </w:r>
      <w:r w:rsidRPr="00965E55">
        <w:rPr>
          <w:rFonts w:ascii="Tahoma" w:hAnsi="Tahoma" w:cs="Tahoma"/>
          <w:sz w:val="16"/>
          <w:szCs w:val="16"/>
        </w:rPr>
        <w:t xml:space="preserve"> je obdarovaný povine</w:t>
      </w:r>
      <w:r w:rsidR="00630663" w:rsidRPr="00965E55">
        <w:rPr>
          <w:rFonts w:ascii="Tahoma" w:hAnsi="Tahoma" w:cs="Tahoma"/>
          <w:sz w:val="16"/>
          <w:szCs w:val="16"/>
        </w:rPr>
        <w:t>n na výzvu dárce dar vrátit dle</w:t>
      </w:r>
      <w:r w:rsidRPr="00965E55">
        <w:rPr>
          <w:rFonts w:ascii="Tahoma" w:hAnsi="Tahoma" w:cs="Tahoma"/>
          <w:sz w:val="16"/>
          <w:szCs w:val="16"/>
        </w:rPr>
        <w:t xml:space="preserve"> dispozic uvedených v písemném vyhotovení výzvy k vrácení daru.</w:t>
      </w:r>
      <w:r w:rsidR="0008286D">
        <w:rPr>
          <w:rFonts w:ascii="Tahoma" w:hAnsi="Tahoma" w:cs="Tahoma"/>
          <w:sz w:val="16"/>
          <w:szCs w:val="16"/>
        </w:rPr>
        <w:t xml:space="preserve"> Pokud by vrácení daru v takovém případě nebylo možné je obdarovaný povinen na výzvu dárce vrátit částku odpovídající hodnotě daru uvedené v čl. I odst. 1 této smlouvy.</w:t>
      </w:r>
    </w:p>
    <w:p w14:paraId="4BC46036" w14:textId="77777777" w:rsidR="00187EFF" w:rsidRDefault="00187EFF" w:rsidP="00405A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23A69D2A" w14:textId="77777777" w:rsidR="00187EFF" w:rsidRPr="00965E55" w:rsidRDefault="00187EFF" w:rsidP="00405AA4">
      <w:pPr>
        <w:jc w:val="both"/>
        <w:rPr>
          <w:rFonts w:ascii="Tahoma" w:hAnsi="Tahoma" w:cs="Tahoma"/>
          <w:sz w:val="16"/>
          <w:szCs w:val="16"/>
        </w:rPr>
      </w:pPr>
    </w:p>
    <w:p w14:paraId="13518479" w14:textId="66ED786A" w:rsidR="00AC5510" w:rsidRDefault="00AC5510" w:rsidP="00AC5510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 w:rsidRPr="00C4389A">
        <w:rPr>
          <w:rFonts w:ascii="Tahoma" w:hAnsi="Tahoma" w:cs="Tahoma"/>
          <w:sz w:val="16"/>
          <w:szCs w:val="16"/>
        </w:rPr>
        <w:lastRenderedPageBreak/>
        <w:t>Dárce bere na vědomí, že obdarovaný je povinen</w:t>
      </w:r>
      <w:r>
        <w:rPr>
          <w:rFonts w:ascii="Tahoma" w:hAnsi="Tahoma" w:cs="Tahoma"/>
          <w:sz w:val="16"/>
          <w:szCs w:val="16"/>
        </w:rPr>
        <w:t xml:space="preserve"> všechny smlouvy splňující podmínky stanovené obecně závaznými právními předpisy, zejména zákonem č. 340/2015 Sb., o registru smluv,</w:t>
      </w:r>
      <w:r w:rsidRPr="00C4389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</w:t>
      </w:r>
      <w:r w:rsidRPr="00C4389A">
        <w:rPr>
          <w:rFonts w:ascii="Tahoma" w:hAnsi="Tahoma" w:cs="Tahoma"/>
          <w:sz w:val="16"/>
          <w:szCs w:val="16"/>
        </w:rPr>
        <w:t xml:space="preserve">veřejnit včetně případných dodatků </w:t>
      </w:r>
      <w:r>
        <w:rPr>
          <w:rFonts w:ascii="Tahoma" w:hAnsi="Tahoma" w:cs="Tahoma"/>
          <w:sz w:val="16"/>
          <w:szCs w:val="16"/>
        </w:rPr>
        <w:t>zákonem stanoveným způsobem.</w:t>
      </w:r>
    </w:p>
    <w:p w14:paraId="3F315D7D" w14:textId="77777777" w:rsidR="00187EFF" w:rsidRDefault="00187EFF" w:rsidP="00405AA4">
      <w:pPr>
        <w:jc w:val="both"/>
        <w:rPr>
          <w:rFonts w:ascii="Tahoma" w:hAnsi="Tahoma" w:cs="Tahoma"/>
          <w:sz w:val="16"/>
          <w:szCs w:val="16"/>
        </w:rPr>
      </w:pPr>
    </w:p>
    <w:p w14:paraId="13CC60DE" w14:textId="3C6B6F44" w:rsidR="00187EFF" w:rsidRDefault="00187EFF" w:rsidP="00187EFF">
      <w:pPr>
        <w:pStyle w:val="Odstavecseseznamem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Obdarovaný </w:t>
      </w:r>
      <w:r w:rsidRPr="00C4389A">
        <w:rPr>
          <w:rFonts w:ascii="Tahoma" w:hAnsi="Tahoma" w:cs="Tahoma"/>
          <w:sz w:val="16"/>
          <w:szCs w:val="16"/>
        </w:rPr>
        <w:t>bere na vědomí</w:t>
      </w:r>
      <w:r>
        <w:rPr>
          <w:rFonts w:ascii="Tahoma" w:hAnsi="Tahoma" w:cs="Tahoma"/>
          <w:sz w:val="16"/>
          <w:szCs w:val="16"/>
        </w:rPr>
        <w:t>, že</w:t>
      </w:r>
      <w:r w:rsidRPr="00187EFF">
        <w:rPr>
          <w:rFonts w:ascii="Tahoma" w:hAnsi="Tahoma" w:cs="Tahoma"/>
          <w:sz w:val="16"/>
          <w:szCs w:val="16"/>
        </w:rPr>
        <w:t xml:space="preserve"> nemá právo tuto smlouvu ani nároky vyplývající z této </w:t>
      </w:r>
      <w:r>
        <w:rPr>
          <w:rFonts w:ascii="Tahoma" w:hAnsi="Tahoma" w:cs="Tahoma"/>
          <w:sz w:val="16"/>
          <w:szCs w:val="16"/>
        </w:rPr>
        <w:t>s</w:t>
      </w:r>
      <w:r w:rsidRPr="00187EFF">
        <w:rPr>
          <w:rFonts w:ascii="Tahoma" w:hAnsi="Tahoma" w:cs="Tahoma"/>
          <w:sz w:val="16"/>
          <w:szCs w:val="16"/>
        </w:rPr>
        <w:t>mlouvy postoupit třetí straně</w:t>
      </w:r>
      <w:r w:rsidR="00DD3F4D">
        <w:rPr>
          <w:rFonts w:ascii="Tahoma" w:hAnsi="Tahoma" w:cs="Tahoma"/>
          <w:sz w:val="16"/>
          <w:szCs w:val="16"/>
        </w:rPr>
        <w:t xml:space="preserve"> bez předchozího písemného souhlasu dárce.</w:t>
      </w:r>
    </w:p>
    <w:p w14:paraId="5FC2A213" w14:textId="77777777" w:rsidR="00187EFF" w:rsidRPr="00405AA4" w:rsidRDefault="00187EFF" w:rsidP="00405AA4">
      <w:pPr>
        <w:rPr>
          <w:rFonts w:ascii="Tahoma" w:hAnsi="Tahoma" w:cs="Tahoma"/>
          <w:sz w:val="16"/>
          <w:szCs w:val="16"/>
        </w:rPr>
      </w:pPr>
    </w:p>
    <w:p w14:paraId="1351847A" w14:textId="1979FBA7" w:rsidR="001B5876" w:rsidRDefault="001B5876" w:rsidP="001B5876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>Smluvní strany prohlašují, že poskytnutí daru nijak nesouvisí s jakýmkoliv odběrem služeb či zboží obdarovaného od dárce.</w:t>
      </w:r>
    </w:p>
    <w:p w14:paraId="77B7F128" w14:textId="77777777" w:rsidR="009C4E8D" w:rsidRDefault="009C4E8D" w:rsidP="00405AA4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33E85517" w14:textId="33F357BF" w:rsidR="009C4E8D" w:rsidRPr="009C4E8D" w:rsidRDefault="009C4E8D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Obdarovaný i dárce</w:t>
      </w:r>
      <w:r w:rsidRPr="00D3057E">
        <w:rPr>
          <w:rFonts w:ascii="Tahoma" w:hAnsi="Tahoma" w:cs="Tahoma"/>
          <w:sz w:val="16"/>
          <w:szCs w:val="16"/>
        </w:rPr>
        <w:t xml:space="preserve"> se zavazují k etickému </w:t>
      </w:r>
      <w:r>
        <w:rPr>
          <w:rFonts w:ascii="Tahoma" w:hAnsi="Tahoma" w:cs="Tahoma"/>
          <w:sz w:val="16"/>
          <w:szCs w:val="16"/>
        </w:rPr>
        <w:t>jednání</w:t>
      </w:r>
      <w:r w:rsidRPr="00D3057E">
        <w:rPr>
          <w:rFonts w:ascii="Tahoma" w:hAnsi="Tahoma" w:cs="Tahoma"/>
          <w:sz w:val="16"/>
          <w:szCs w:val="16"/>
        </w:rPr>
        <w:t xml:space="preserve"> v souladu s platnými zákony a předpisy. Při plnění svých závazků vyplývajících z této </w:t>
      </w:r>
      <w:r>
        <w:rPr>
          <w:rFonts w:ascii="Tahoma" w:hAnsi="Tahoma" w:cs="Tahoma"/>
          <w:sz w:val="16"/>
          <w:szCs w:val="16"/>
        </w:rPr>
        <w:t>s</w:t>
      </w:r>
      <w:r w:rsidRPr="00D3057E">
        <w:rPr>
          <w:rFonts w:ascii="Tahoma" w:hAnsi="Tahoma" w:cs="Tahoma"/>
          <w:sz w:val="16"/>
          <w:szCs w:val="16"/>
        </w:rPr>
        <w:t xml:space="preserve">mlouvy se smluvní strany zavazuji dodržovat veškeré příslušné protikorupční zákony v České republice, kde má </w:t>
      </w:r>
      <w:r>
        <w:rPr>
          <w:rFonts w:ascii="Tahoma" w:hAnsi="Tahoma" w:cs="Tahoma"/>
          <w:sz w:val="16"/>
          <w:szCs w:val="16"/>
        </w:rPr>
        <w:t>obdarovaný</w:t>
      </w:r>
      <w:r w:rsidRPr="00D3057E">
        <w:rPr>
          <w:rFonts w:ascii="Tahoma" w:hAnsi="Tahoma" w:cs="Tahoma"/>
          <w:sz w:val="16"/>
          <w:szCs w:val="16"/>
        </w:rPr>
        <w:t xml:space="preserve"> své hlavní místo poskytování zdravotních služeb. Dodržování protikorupčních právních předpisů České republiky, zejména zákona č. 40/2009 Sb., trestní zákoník, v platném znění, zákona č. 418/2011 Sb., o trestní odpovědnosti právnických osob, v platném znění, nebo zákona č. 262/2006 Sb., zákoník práce, v platném znění, by mělo zajistit soulad se zákonem Spojených států amerických o zahraničních korupčních praktikách (Foreign Corrupt Practices Act, FCPA), ve znění změn a doplnění, který obecně zakazuje přímo i nepřímo nabízet, slibovat, platit nebo dávat cokoliv cenného jakýmkoliv státním úředníkům za účelem zachování nebo udržení obchodních nebo jakýchkoliv neoprávněných výhod.</w:t>
      </w:r>
    </w:p>
    <w:p w14:paraId="70F027AA" w14:textId="77777777" w:rsidR="00DD3F4D" w:rsidRPr="00965E55" w:rsidRDefault="00DD3F4D" w:rsidP="00405AA4">
      <w:pPr>
        <w:jc w:val="both"/>
        <w:rPr>
          <w:rFonts w:ascii="Tahoma" w:hAnsi="Tahoma" w:cs="Tahoma"/>
          <w:sz w:val="16"/>
          <w:szCs w:val="16"/>
        </w:rPr>
      </w:pPr>
    </w:p>
    <w:p w14:paraId="7C8A23FD" w14:textId="4AB5910F" w:rsidR="00D3057E" w:rsidRDefault="00D3057E" w:rsidP="001B5876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 w:rsidRPr="00D3057E">
        <w:rPr>
          <w:rFonts w:ascii="Tahoma" w:hAnsi="Tahoma" w:cs="Tahoma"/>
          <w:sz w:val="16"/>
          <w:szCs w:val="16"/>
        </w:rPr>
        <w:t>Tato smlouva se řídí a vykládá v souladu s právním řádem České republiky a veškeré spory, které vyvstanou z této smlouvy, spadají do výhradní jurisdikce českých soudů.</w:t>
      </w:r>
    </w:p>
    <w:p w14:paraId="328ABE46" w14:textId="77777777" w:rsidR="00187EFF" w:rsidRDefault="00187EFF" w:rsidP="00405AA4">
      <w:pPr>
        <w:jc w:val="both"/>
        <w:rPr>
          <w:rFonts w:ascii="Tahoma" w:hAnsi="Tahoma" w:cs="Tahoma"/>
          <w:sz w:val="16"/>
          <w:szCs w:val="16"/>
        </w:rPr>
      </w:pPr>
    </w:p>
    <w:p w14:paraId="57F2CC93" w14:textId="0FB24465" w:rsidR="00187EFF" w:rsidRDefault="00187EFF" w:rsidP="001B5876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 w:rsidRPr="00187EFF">
        <w:rPr>
          <w:rFonts w:ascii="Tahoma" w:hAnsi="Tahoma" w:cs="Tahoma"/>
          <w:sz w:val="16"/>
          <w:szCs w:val="16"/>
        </w:rPr>
        <w:t xml:space="preserve">V případě, že kterékoli ustanovení této </w:t>
      </w:r>
      <w:r>
        <w:rPr>
          <w:rFonts w:ascii="Tahoma" w:hAnsi="Tahoma" w:cs="Tahoma"/>
          <w:sz w:val="16"/>
          <w:szCs w:val="16"/>
        </w:rPr>
        <w:t>s</w:t>
      </w:r>
      <w:r w:rsidRPr="00187EFF">
        <w:rPr>
          <w:rFonts w:ascii="Tahoma" w:hAnsi="Tahoma" w:cs="Tahoma"/>
          <w:sz w:val="16"/>
          <w:szCs w:val="16"/>
        </w:rPr>
        <w:t xml:space="preserve">mlouvy bude prohlášeno za neplatné či nevymahatelné příslušným soudem, zůstávají zbývající ustanovení této </w:t>
      </w:r>
      <w:r>
        <w:rPr>
          <w:rFonts w:ascii="Tahoma" w:hAnsi="Tahoma" w:cs="Tahoma"/>
          <w:sz w:val="16"/>
          <w:szCs w:val="16"/>
        </w:rPr>
        <w:t>s</w:t>
      </w:r>
      <w:r w:rsidRPr="00187EFF">
        <w:rPr>
          <w:rFonts w:ascii="Tahoma" w:hAnsi="Tahoma" w:cs="Tahoma"/>
          <w:sz w:val="16"/>
          <w:szCs w:val="16"/>
        </w:rPr>
        <w:t>mlouvy v platnosti.</w:t>
      </w:r>
    </w:p>
    <w:p w14:paraId="44F69CAD" w14:textId="77777777" w:rsidR="00187EFF" w:rsidRDefault="00187EFF" w:rsidP="00405AA4">
      <w:pPr>
        <w:jc w:val="both"/>
        <w:rPr>
          <w:rFonts w:ascii="Tahoma" w:hAnsi="Tahoma" w:cs="Tahoma"/>
          <w:sz w:val="16"/>
          <w:szCs w:val="16"/>
        </w:rPr>
      </w:pPr>
    </w:p>
    <w:p w14:paraId="0A59EA81" w14:textId="526DF2A1" w:rsidR="00187EFF" w:rsidRDefault="00187EFF" w:rsidP="00187EFF">
      <w:pPr>
        <w:pStyle w:val="Odstavecseseznamem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187EFF">
        <w:rPr>
          <w:rFonts w:ascii="Tahoma" w:hAnsi="Tahoma" w:cs="Tahoma"/>
          <w:sz w:val="16"/>
          <w:szCs w:val="16"/>
        </w:rPr>
        <w:t xml:space="preserve">Všechny dodatky k této </w:t>
      </w:r>
      <w:r>
        <w:rPr>
          <w:rFonts w:ascii="Tahoma" w:hAnsi="Tahoma" w:cs="Tahoma"/>
          <w:sz w:val="16"/>
          <w:szCs w:val="16"/>
        </w:rPr>
        <w:t>s</w:t>
      </w:r>
      <w:r w:rsidRPr="00187EFF">
        <w:rPr>
          <w:rFonts w:ascii="Tahoma" w:hAnsi="Tahoma" w:cs="Tahoma"/>
          <w:sz w:val="16"/>
          <w:szCs w:val="16"/>
        </w:rPr>
        <w:t xml:space="preserve">mlouvě musí být písemné a podepsané řádně jmenovanými zástupci všech smluvních </w:t>
      </w:r>
      <w:r>
        <w:rPr>
          <w:rFonts w:ascii="Tahoma" w:hAnsi="Tahoma" w:cs="Tahoma"/>
          <w:sz w:val="16"/>
          <w:szCs w:val="16"/>
        </w:rPr>
        <w:t>s</w:t>
      </w:r>
      <w:r w:rsidRPr="00187EFF">
        <w:rPr>
          <w:rFonts w:ascii="Tahoma" w:hAnsi="Tahoma" w:cs="Tahoma"/>
          <w:sz w:val="16"/>
          <w:szCs w:val="16"/>
        </w:rPr>
        <w:t>tran.</w:t>
      </w:r>
    </w:p>
    <w:p w14:paraId="5F01E886" w14:textId="77777777" w:rsidR="00187EFF" w:rsidRPr="00405AA4" w:rsidRDefault="00187EFF" w:rsidP="00405AA4">
      <w:pPr>
        <w:rPr>
          <w:rFonts w:ascii="Tahoma" w:hAnsi="Tahoma" w:cs="Tahoma"/>
          <w:sz w:val="16"/>
          <w:szCs w:val="16"/>
        </w:rPr>
      </w:pPr>
    </w:p>
    <w:p w14:paraId="1351847B" w14:textId="5C13BEC3" w:rsidR="00BD355E" w:rsidRDefault="00BD355E" w:rsidP="001B5876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>Tato smlouva je vyhotovena ve dvou provedeních s platností originálu, z nichž každá smluvní strana obdrží jeden a nabývá platnosti dnem jejího po</w:t>
      </w:r>
      <w:r w:rsidR="00C547FC" w:rsidRPr="00965E55">
        <w:rPr>
          <w:rFonts w:ascii="Tahoma" w:hAnsi="Tahoma" w:cs="Tahoma"/>
          <w:sz w:val="16"/>
          <w:szCs w:val="16"/>
        </w:rPr>
        <w:t>dpisu oběma smluvními stranami.</w:t>
      </w:r>
    </w:p>
    <w:p w14:paraId="5C26F5F2" w14:textId="5DB61A55" w:rsidR="0008286D" w:rsidRDefault="0008286D" w:rsidP="0008286D">
      <w:pPr>
        <w:jc w:val="both"/>
        <w:rPr>
          <w:rFonts w:ascii="Tahoma" w:hAnsi="Tahoma" w:cs="Tahoma"/>
          <w:sz w:val="16"/>
          <w:szCs w:val="16"/>
        </w:rPr>
      </w:pPr>
    </w:p>
    <w:p w14:paraId="2E1D0B6B" w14:textId="77777777" w:rsidR="0008286D" w:rsidRPr="00965E55" w:rsidRDefault="0008286D" w:rsidP="00405AA4">
      <w:pPr>
        <w:jc w:val="both"/>
        <w:rPr>
          <w:rFonts w:ascii="Tahoma" w:hAnsi="Tahoma" w:cs="Tahoma"/>
          <w:sz w:val="16"/>
          <w:szCs w:val="16"/>
        </w:rPr>
      </w:pPr>
    </w:p>
    <w:p w14:paraId="1351847C" w14:textId="77777777" w:rsidR="00BD355E" w:rsidRPr="00965E55" w:rsidRDefault="00BD355E">
      <w:pPr>
        <w:jc w:val="both"/>
        <w:rPr>
          <w:rFonts w:ascii="Tahoma" w:hAnsi="Tahoma" w:cs="Tahoma"/>
          <w:sz w:val="16"/>
          <w:szCs w:val="16"/>
        </w:rPr>
      </w:pPr>
    </w:p>
    <w:p w14:paraId="1351847D" w14:textId="77777777" w:rsidR="00BD355E" w:rsidRPr="00965E55" w:rsidRDefault="00BD355E">
      <w:pPr>
        <w:jc w:val="both"/>
        <w:rPr>
          <w:rFonts w:ascii="Tahoma" w:hAnsi="Tahoma" w:cs="Tahoma"/>
          <w:sz w:val="16"/>
          <w:szCs w:val="16"/>
        </w:rPr>
      </w:pPr>
    </w:p>
    <w:p w14:paraId="1351847E" w14:textId="515A2C2F" w:rsidR="00BD355E" w:rsidRPr="00965E55" w:rsidRDefault="00BD355E">
      <w:pPr>
        <w:jc w:val="both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>Příloha: Seznam dodané techniky</w:t>
      </w:r>
      <w:r w:rsidR="0092568B">
        <w:rPr>
          <w:rFonts w:ascii="Tahoma" w:hAnsi="Tahoma" w:cs="Tahoma"/>
          <w:sz w:val="16"/>
          <w:szCs w:val="16"/>
        </w:rPr>
        <w:t>, Předávací protokol</w:t>
      </w:r>
    </w:p>
    <w:p w14:paraId="1351847F" w14:textId="77777777" w:rsidR="00051B20" w:rsidRPr="00965E55" w:rsidRDefault="00051B20">
      <w:pPr>
        <w:jc w:val="both"/>
        <w:rPr>
          <w:rFonts w:ascii="Tahoma" w:hAnsi="Tahoma" w:cs="Tahoma"/>
          <w:sz w:val="16"/>
          <w:szCs w:val="16"/>
        </w:rPr>
      </w:pPr>
    </w:p>
    <w:p w14:paraId="13518480" w14:textId="77777777" w:rsidR="00051B20" w:rsidRPr="00965E55" w:rsidRDefault="00051B20" w:rsidP="00051B20">
      <w:pPr>
        <w:jc w:val="both"/>
        <w:rPr>
          <w:rFonts w:ascii="Tahoma" w:hAnsi="Tahoma" w:cs="Tahoma"/>
          <w:sz w:val="16"/>
          <w:szCs w:val="16"/>
        </w:rPr>
      </w:pPr>
    </w:p>
    <w:p w14:paraId="13518481" w14:textId="09EF0439" w:rsidR="00051B20" w:rsidRPr="00965E55" w:rsidRDefault="00051B20" w:rsidP="00051B20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965E55">
        <w:rPr>
          <w:rFonts w:ascii="Tahoma" w:hAnsi="Tahoma" w:cs="Tahoma"/>
          <w:sz w:val="16"/>
          <w:szCs w:val="16"/>
        </w:rPr>
        <w:t>V Praze, dne</w:t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  <w:t xml:space="preserve">V Praze, dne </w:t>
      </w:r>
    </w:p>
    <w:p w14:paraId="13518482" w14:textId="77777777" w:rsidR="00051B20" w:rsidRDefault="00051B20" w:rsidP="00051B20">
      <w:pPr>
        <w:jc w:val="both"/>
        <w:rPr>
          <w:rFonts w:ascii="Tahoma" w:hAnsi="Tahoma" w:cs="Tahoma"/>
          <w:sz w:val="16"/>
          <w:szCs w:val="16"/>
        </w:rPr>
      </w:pPr>
    </w:p>
    <w:p w14:paraId="13518483" w14:textId="77777777" w:rsidR="00965E55" w:rsidRDefault="00965E55" w:rsidP="00051B20">
      <w:pPr>
        <w:jc w:val="both"/>
        <w:rPr>
          <w:rFonts w:ascii="Tahoma" w:hAnsi="Tahoma" w:cs="Tahoma"/>
          <w:sz w:val="16"/>
          <w:szCs w:val="16"/>
        </w:rPr>
      </w:pPr>
    </w:p>
    <w:p w14:paraId="13518484" w14:textId="77777777" w:rsidR="00965E55" w:rsidRDefault="00965E55" w:rsidP="00051B20">
      <w:pPr>
        <w:jc w:val="both"/>
        <w:rPr>
          <w:rFonts w:ascii="Tahoma" w:hAnsi="Tahoma" w:cs="Tahoma"/>
          <w:sz w:val="16"/>
          <w:szCs w:val="16"/>
        </w:rPr>
      </w:pPr>
    </w:p>
    <w:p w14:paraId="13518485" w14:textId="77777777" w:rsidR="00965E55" w:rsidRPr="00965E55" w:rsidRDefault="00965E55" w:rsidP="00051B20">
      <w:pPr>
        <w:jc w:val="both"/>
        <w:rPr>
          <w:rFonts w:ascii="Tahoma" w:hAnsi="Tahoma" w:cs="Tahoma"/>
          <w:sz w:val="16"/>
          <w:szCs w:val="16"/>
        </w:rPr>
      </w:pPr>
    </w:p>
    <w:p w14:paraId="13518486" w14:textId="77777777" w:rsidR="00051B20" w:rsidRPr="00965E55" w:rsidRDefault="00051B20" w:rsidP="00051B20">
      <w:pPr>
        <w:jc w:val="both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 xml:space="preserve">-----------------------------------------------               </w:t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</w:r>
      <w:r w:rsid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 xml:space="preserve">-----------------------------------------------                              </w:t>
      </w:r>
    </w:p>
    <w:p w14:paraId="13518487" w14:textId="105311DB" w:rsidR="00051B20" w:rsidRPr="00965E55" w:rsidRDefault="00F815E0" w:rsidP="00051B2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MUDr. Petr Čapek, MBA</w:t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10516D">
        <w:rPr>
          <w:rFonts w:ascii="Tahoma" w:hAnsi="Tahoma" w:cs="Tahoma"/>
          <w:sz w:val="16"/>
          <w:szCs w:val="16"/>
        </w:rPr>
        <w:t>prof. MUDr. David Feltl, Ph.D., MBA</w:t>
      </w:r>
      <w:r w:rsidR="00051B20" w:rsidRPr="00965E55">
        <w:rPr>
          <w:rFonts w:ascii="Tahoma" w:hAnsi="Tahoma" w:cs="Tahoma"/>
          <w:sz w:val="16"/>
          <w:szCs w:val="16"/>
        </w:rPr>
        <w:t xml:space="preserve">           </w:t>
      </w:r>
    </w:p>
    <w:p w14:paraId="13518488" w14:textId="5DE0C151" w:rsidR="00BD355E" w:rsidRDefault="00F815E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prokurista </w:t>
      </w:r>
      <w:r w:rsidR="00051B20" w:rsidRPr="00965E55">
        <w:rPr>
          <w:rFonts w:ascii="Tahoma" w:hAnsi="Tahoma" w:cs="Tahoma"/>
          <w:sz w:val="16"/>
          <w:szCs w:val="16"/>
        </w:rPr>
        <w:t>dárce</w:t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051B20" w:rsidRPr="00965E55">
        <w:rPr>
          <w:rFonts w:ascii="Tahoma" w:hAnsi="Tahoma" w:cs="Tahoma"/>
          <w:sz w:val="16"/>
          <w:szCs w:val="16"/>
        </w:rPr>
        <w:tab/>
      </w:r>
      <w:r w:rsidR="0010516D">
        <w:rPr>
          <w:rFonts w:ascii="Tahoma" w:hAnsi="Tahoma" w:cs="Tahoma"/>
          <w:sz w:val="16"/>
          <w:szCs w:val="16"/>
        </w:rPr>
        <w:t>ředitel</w:t>
      </w:r>
      <w:r w:rsidR="00630663" w:rsidRPr="00965E55">
        <w:rPr>
          <w:rFonts w:ascii="Tahoma" w:hAnsi="Tahoma" w:cs="Tahoma"/>
          <w:sz w:val="16"/>
          <w:szCs w:val="16"/>
        </w:rPr>
        <w:t xml:space="preserve"> </w:t>
      </w:r>
      <w:r w:rsidR="00051B20" w:rsidRPr="00965E55">
        <w:rPr>
          <w:rFonts w:ascii="Tahoma" w:hAnsi="Tahoma" w:cs="Tahoma"/>
          <w:sz w:val="16"/>
          <w:szCs w:val="16"/>
        </w:rPr>
        <w:t>obdarovaného</w:t>
      </w:r>
    </w:p>
    <w:p w14:paraId="35F33D86" w14:textId="4F8C1DAA" w:rsidR="00F815E0" w:rsidRDefault="00F815E0">
      <w:pPr>
        <w:jc w:val="both"/>
        <w:rPr>
          <w:rFonts w:ascii="Tahoma" w:hAnsi="Tahoma" w:cs="Tahoma"/>
          <w:sz w:val="16"/>
          <w:szCs w:val="16"/>
        </w:rPr>
      </w:pPr>
    </w:p>
    <w:p w14:paraId="4D5AD062" w14:textId="2FF92056" w:rsidR="00F815E0" w:rsidRDefault="00F815E0">
      <w:pPr>
        <w:jc w:val="both"/>
        <w:rPr>
          <w:rFonts w:ascii="Tahoma" w:hAnsi="Tahoma" w:cs="Tahoma"/>
          <w:sz w:val="16"/>
          <w:szCs w:val="16"/>
        </w:rPr>
      </w:pPr>
    </w:p>
    <w:p w14:paraId="3EFC627E" w14:textId="77777777" w:rsidR="00F815E0" w:rsidRPr="00965E55" w:rsidRDefault="00F815E0" w:rsidP="00F815E0">
      <w:pPr>
        <w:jc w:val="both"/>
        <w:rPr>
          <w:rFonts w:ascii="Tahoma" w:hAnsi="Tahoma" w:cs="Tahoma"/>
          <w:sz w:val="16"/>
          <w:szCs w:val="16"/>
        </w:rPr>
      </w:pPr>
    </w:p>
    <w:p w14:paraId="735B4799" w14:textId="1ECCA047" w:rsidR="00F815E0" w:rsidRPr="00965E55" w:rsidRDefault="00F815E0" w:rsidP="00F815E0">
      <w:pPr>
        <w:jc w:val="both"/>
        <w:rPr>
          <w:rFonts w:ascii="Tahoma" w:hAnsi="Tahoma" w:cs="Tahoma"/>
          <w:sz w:val="16"/>
          <w:szCs w:val="16"/>
        </w:rPr>
      </w:pPr>
      <w:r w:rsidRPr="00965E55">
        <w:rPr>
          <w:rFonts w:ascii="Tahoma" w:hAnsi="Tahoma" w:cs="Tahoma"/>
          <w:sz w:val="16"/>
          <w:szCs w:val="16"/>
        </w:rPr>
        <w:t xml:space="preserve">-----------------------------------------------               </w:t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65E55">
        <w:rPr>
          <w:rFonts w:ascii="Tahoma" w:hAnsi="Tahoma" w:cs="Tahoma"/>
          <w:sz w:val="16"/>
          <w:szCs w:val="16"/>
        </w:rPr>
        <w:t xml:space="preserve"> </w:t>
      </w:r>
    </w:p>
    <w:p w14:paraId="0FD6B1E5" w14:textId="5F0004FF" w:rsidR="00F815E0" w:rsidRPr="00965E55" w:rsidRDefault="00F815E0" w:rsidP="00F815E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Ing. Petr Kratochvíl</w:t>
      </w:r>
      <w:r w:rsidRPr="00965E55">
        <w:rPr>
          <w:rFonts w:ascii="Tahoma" w:hAnsi="Tahoma" w:cs="Tahoma"/>
          <w:sz w:val="16"/>
          <w:szCs w:val="16"/>
        </w:rPr>
        <w:t xml:space="preserve"> </w:t>
      </w:r>
    </w:p>
    <w:p w14:paraId="36358A03" w14:textId="52A41372" w:rsidR="00644387" w:rsidRDefault="00F815E0" w:rsidP="00F815E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prokurista </w:t>
      </w:r>
      <w:r w:rsidRPr="00965E55">
        <w:rPr>
          <w:rFonts w:ascii="Tahoma" w:hAnsi="Tahoma" w:cs="Tahoma"/>
          <w:sz w:val="16"/>
          <w:szCs w:val="16"/>
        </w:rPr>
        <w:t>dárce</w:t>
      </w:r>
    </w:p>
    <w:p w14:paraId="7B8AE47C" w14:textId="77777777" w:rsidR="00644387" w:rsidRDefault="00644387">
      <w:pPr>
        <w:suppressAutoHyphens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1A6C74B7" w14:textId="19C36372" w:rsidR="00644387" w:rsidRPr="00405AA4" w:rsidRDefault="00644387" w:rsidP="00405AA4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405AA4">
        <w:rPr>
          <w:rFonts w:ascii="Tahoma" w:hAnsi="Tahoma" w:cs="Tahoma"/>
          <w:b/>
          <w:bCs/>
          <w:sz w:val="16"/>
          <w:szCs w:val="16"/>
        </w:rPr>
        <w:lastRenderedPageBreak/>
        <w:t xml:space="preserve">Příloha </w:t>
      </w:r>
      <w:r>
        <w:rPr>
          <w:rFonts w:ascii="Tahoma" w:hAnsi="Tahoma" w:cs="Tahoma"/>
          <w:b/>
          <w:bCs/>
          <w:sz w:val="16"/>
          <w:szCs w:val="16"/>
        </w:rPr>
        <w:t xml:space="preserve">1 </w:t>
      </w:r>
      <w:r w:rsidRPr="00405AA4">
        <w:rPr>
          <w:rFonts w:ascii="Tahoma" w:hAnsi="Tahoma" w:cs="Tahoma"/>
          <w:b/>
          <w:bCs/>
          <w:sz w:val="16"/>
          <w:szCs w:val="16"/>
        </w:rPr>
        <w:t>– Předávací protokol</w:t>
      </w:r>
    </w:p>
    <w:p w14:paraId="6D948D9A" w14:textId="77777777" w:rsidR="00644387" w:rsidRPr="00405AA4" w:rsidRDefault="00644387" w:rsidP="00644387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223"/>
      </w:tblGrid>
      <w:tr w:rsidR="00644387" w:rsidRPr="00644387" w14:paraId="4D7CB965" w14:textId="77777777" w:rsidTr="00405AA4">
        <w:trPr>
          <w:trHeight w:val="5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5A22" w14:textId="77777777" w:rsidR="00644387" w:rsidRPr="00405AA4" w:rsidRDefault="00644387" w:rsidP="00E87CC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05AA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Seznam dodané zdravotnické techniky</w:t>
            </w:r>
          </w:p>
        </w:tc>
      </w:tr>
      <w:tr w:rsidR="00644387" w:rsidRPr="00644387" w14:paraId="7FA261F0" w14:textId="77777777" w:rsidTr="00405AA4">
        <w:trPr>
          <w:trHeight w:val="397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38E0" w14:textId="77777777" w:rsidR="00644387" w:rsidRPr="00405AA4" w:rsidRDefault="00644387" w:rsidP="00E87CCF">
            <w:pPr>
              <w:rPr>
                <w:rFonts w:ascii="Tahoma" w:hAnsi="Tahoma" w:cs="Tahoma"/>
                <w:color w:val="000000"/>
                <w:sz w:val="16"/>
                <w:szCs w:val="16"/>
                <w:lang w:eastAsia="cs-CZ"/>
              </w:rPr>
            </w:pPr>
            <w:r w:rsidRPr="00405AA4">
              <w:rPr>
                <w:rFonts w:ascii="Tahoma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B368" w14:textId="77777777" w:rsidR="00644387" w:rsidRPr="00405AA4" w:rsidRDefault="00644387" w:rsidP="00E87CCF">
            <w:pPr>
              <w:rPr>
                <w:rFonts w:ascii="Tahoma" w:hAnsi="Tahoma" w:cs="Tahoma"/>
                <w:color w:val="000000"/>
                <w:sz w:val="16"/>
                <w:szCs w:val="16"/>
                <w:lang w:eastAsia="cs-CZ"/>
              </w:rPr>
            </w:pPr>
            <w:r w:rsidRPr="00405AA4">
              <w:rPr>
                <w:rFonts w:ascii="Tahoma" w:hAnsi="Tahoma" w:cs="Tahoma"/>
                <w:color w:val="000000"/>
                <w:sz w:val="16"/>
                <w:szCs w:val="16"/>
                <w:lang w:eastAsia="cs-CZ"/>
              </w:rPr>
              <w:t>Název</w:t>
            </w:r>
          </w:p>
        </w:tc>
      </w:tr>
      <w:tr w:rsidR="00644387" w:rsidRPr="00644387" w14:paraId="6BD20C7B" w14:textId="77777777" w:rsidTr="00405AA4">
        <w:trPr>
          <w:trHeight w:val="614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2721" w14:textId="77777777" w:rsidR="00644387" w:rsidRPr="00405AA4" w:rsidRDefault="00644387" w:rsidP="00644387">
            <w:pPr>
              <w:pStyle w:val="Odstavecseseznamem"/>
              <w:numPr>
                <w:ilvl w:val="0"/>
                <w:numId w:val="6"/>
              </w:num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cs-CZ"/>
              </w:rPr>
            </w:pPr>
            <w:r w:rsidRPr="00405AA4">
              <w:rPr>
                <w:rFonts w:ascii="Tahoma" w:hAnsi="Tahoma" w:cs="Tahoma"/>
                <w:color w:val="000000"/>
                <w:sz w:val="16"/>
                <w:szCs w:val="16"/>
                <w:lang w:eastAsia="cs-CZ"/>
              </w:rPr>
              <w:t>Detektor žil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E90B" w14:textId="77777777" w:rsidR="00644387" w:rsidRPr="00405AA4" w:rsidRDefault="00644387" w:rsidP="00E87CCF">
            <w:pPr>
              <w:rPr>
                <w:rFonts w:ascii="Tahoma" w:hAnsi="Tahoma" w:cs="Tahoma"/>
                <w:color w:val="000000"/>
                <w:sz w:val="16"/>
                <w:szCs w:val="16"/>
                <w:lang w:eastAsia="cs-CZ"/>
              </w:rPr>
            </w:pPr>
            <w:r w:rsidRPr="00405AA4">
              <w:rPr>
                <w:rFonts w:ascii="Tahoma" w:hAnsi="Tahoma" w:cs="Tahoma"/>
                <w:color w:val="000000"/>
                <w:sz w:val="16"/>
                <w:szCs w:val="16"/>
                <w:lang w:eastAsia="cs-CZ"/>
              </w:rPr>
              <w:t> </w:t>
            </w:r>
            <w:r w:rsidRPr="00644387">
              <w:rPr>
                <w:rFonts w:ascii="Tahoma" w:hAnsi="Tahoma" w:cs="Tahoma"/>
                <w:sz w:val="16"/>
                <w:szCs w:val="16"/>
              </w:rPr>
              <w:t>VIVO500S - detektor žil sestávající  z přístroje a stojanu</w:t>
            </w:r>
          </w:p>
        </w:tc>
      </w:tr>
    </w:tbl>
    <w:p w14:paraId="5FB8CC8C" w14:textId="272C8E40" w:rsidR="00644387" w:rsidRDefault="00644387" w:rsidP="00644387"/>
    <w:p w14:paraId="7359F687" w14:textId="5D538B9B" w:rsidR="00644387" w:rsidRDefault="00644387" w:rsidP="00644387"/>
    <w:p w14:paraId="691FAF2B" w14:textId="6C452D24" w:rsidR="00644387" w:rsidRPr="00405AA4" w:rsidRDefault="00644387" w:rsidP="00644387">
      <w:pPr>
        <w:rPr>
          <w:rFonts w:ascii="Tahoma" w:hAnsi="Tahoma" w:cs="Tahoma"/>
          <w:sz w:val="16"/>
          <w:szCs w:val="16"/>
        </w:rPr>
      </w:pPr>
      <w:r w:rsidRPr="00405AA4">
        <w:rPr>
          <w:rFonts w:ascii="Tahoma" w:hAnsi="Tahoma" w:cs="Tahoma"/>
          <w:sz w:val="16"/>
          <w:szCs w:val="16"/>
        </w:rPr>
        <w:t xml:space="preserve">Potvrzuji převzetí výše specifikovaného věcného daru </w:t>
      </w:r>
      <w:r>
        <w:rPr>
          <w:rFonts w:ascii="Tahoma" w:hAnsi="Tahoma" w:cs="Tahoma"/>
          <w:sz w:val="16"/>
          <w:szCs w:val="16"/>
        </w:rPr>
        <w:t xml:space="preserve">v hodnotě </w:t>
      </w:r>
      <w:r w:rsidRPr="00E87CCF">
        <w:rPr>
          <w:rFonts w:ascii="Tahoma" w:hAnsi="Tahoma" w:cs="Tahoma"/>
          <w:sz w:val="16"/>
          <w:szCs w:val="16"/>
        </w:rPr>
        <w:t>95.000</w:t>
      </w:r>
      <w:r w:rsidRPr="00871884">
        <w:rPr>
          <w:rFonts w:ascii="Tahoma" w:hAnsi="Tahoma" w:cs="Tahoma"/>
          <w:sz w:val="16"/>
          <w:szCs w:val="16"/>
        </w:rPr>
        <w:t xml:space="preserve">,- Kč </w:t>
      </w:r>
      <w:r w:rsidRPr="00E87CCF">
        <w:rPr>
          <w:rFonts w:ascii="Tahoma" w:hAnsi="Tahoma" w:cs="Tahoma"/>
          <w:sz w:val="16"/>
          <w:szCs w:val="16"/>
        </w:rPr>
        <w:t>bez DPH</w:t>
      </w:r>
      <w:r>
        <w:rPr>
          <w:rFonts w:ascii="Tahoma" w:hAnsi="Tahoma" w:cs="Tahoma"/>
          <w:sz w:val="16"/>
          <w:szCs w:val="16"/>
        </w:rPr>
        <w:t xml:space="preserve"> </w:t>
      </w:r>
      <w:r w:rsidRPr="00405AA4">
        <w:rPr>
          <w:rFonts w:ascii="Tahoma" w:hAnsi="Tahoma" w:cs="Tahoma"/>
          <w:sz w:val="16"/>
          <w:szCs w:val="16"/>
        </w:rPr>
        <w:t xml:space="preserve">dle darovací smlouvy uzavřené dne </w:t>
      </w:r>
      <w:r w:rsidRPr="00E87CCF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 xml:space="preserve">………… </w:t>
      </w:r>
      <w:r w:rsidRPr="00405AA4">
        <w:rPr>
          <w:rFonts w:ascii="Tahoma" w:hAnsi="Tahoma" w:cs="Tahoma"/>
          <w:sz w:val="16"/>
          <w:szCs w:val="16"/>
        </w:rPr>
        <w:t xml:space="preserve">mezi Všeobecnou fakultní nemocnicí v Praze (jako obdarovaným) a Swixx Biopharma s.r.o. </w:t>
      </w:r>
      <w:r>
        <w:rPr>
          <w:rFonts w:ascii="Tahoma" w:hAnsi="Tahoma" w:cs="Tahoma"/>
          <w:sz w:val="16"/>
          <w:szCs w:val="16"/>
        </w:rPr>
        <w:t>(jako dárcem)</w:t>
      </w:r>
      <w:r w:rsidRPr="00405AA4">
        <w:rPr>
          <w:rFonts w:ascii="Tahoma" w:hAnsi="Tahoma" w:cs="Tahoma"/>
          <w:sz w:val="16"/>
          <w:szCs w:val="16"/>
        </w:rPr>
        <w:t xml:space="preserve">                    </w:t>
      </w:r>
    </w:p>
    <w:p w14:paraId="58BC6E7F" w14:textId="4FE7DAF9" w:rsidR="00644387" w:rsidRPr="00405AA4" w:rsidRDefault="00644387" w:rsidP="00644387">
      <w:pPr>
        <w:rPr>
          <w:rFonts w:ascii="Tahoma" w:hAnsi="Tahoma" w:cs="Tahoma"/>
          <w:sz w:val="16"/>
          <w:szCs w:val="16"/>
        </w:rPr>
      </w:pPr>
    </w:p>
    <w:p w14:paraId="7F4E11B3" w14:textId="33BF8D05" w:rsidR="00644387" w:rsidRDefault="00644387" w:rsidP="00644387">
      <w:pPr>
        <w:rPr>
          <w:rFonts w:ascii="Tahoma" w:hAnsi="Tahoma" w:cs="Tahoma"/>
          <w:sz w:val="16"/>
          <w:szCs w:val="16"/>
        </w:rPr>
      </w:pPr>
    </w:p>
    <w:p w14:paraId="5691D01B" w14:textId="77777777" w:rsidR="00644387" w:rsidRPr="00405AA4" w:rsidRDefault="00644387" w:rsidP="00644387">
      <w:pPr>
        <w:rPr>
          <w:rFonts w:ascii="Tahoma" w:hAnsi="Tahoma" w:cs="Tahoma"/>
          <w:sz w:val="16"/>
          <w:szCs w:val="16"/>
        </w:rPr>
      </w:pPr>
    </w:p>
    <w:p w14:paraId="2855C225" w14:textId="77777777" w:rsidR="00644387" w:rsidRPr="00405AA4" w:rsidRDefault="00644387" w:rsidP="00644387">
      <w:pPr>
        <w:rPr>
          <w:rFonts w:ascii="Tahoma" w:hAnsi="Tahoma" w:cs="Tahoma"/>
          <w:sz w:val="16"/>
          <w:szCs w:val="16"/>
        </w:rPr>
      </w:pPr>
    </w:p>
    <w:p w14:paraId="4D4A0319" w14:textId="77777777" w:rsidR="00644387" w:rsidRDefault="00644387" w:rsidP="00644387">
      <w:pPr>
        <w:rPr>
          <w:rFonts w:ascii="Tahoma" w:hAnsi="Tahoma" w:cs="Tahoma"/>
          <w:sz w:val="16"/>
          <w:szCs w:val="16"/>
        </w:rPr>
      </w:pPr>
    </w:p>
    <w:p w14:paraId="0CC85E53" w14:textId="2B008062" w:rsidR="00644387" w:rsidRDefault="00644387" w:rsidP="00644387">
      <w:pPr>
        <w:rPr>
          <w:rFonts w:ascii="Tahoma" w:hAnsi="Tahoma" w:cs="Tahoma"/>
          <w:sz w:val="16"/>
          <w:szCs w:val="16"/>
        </w:rPr>
      </w:pPr>
      <w:r w:rsidRPr="00405AA4">
        <w:rPr>
          <w:rFonts w:ascii="Tahoma" w:hAnsi="Tahoma" w:cs="Tahoma"/>
          <w:sz w:val="16"/>
          <w:szCs w:val="16"/>
        </w:rPr>
        <w:t xml:space="preserve">Za </w:t>
      </w:r>
      <w:r>
        <w:rPr>
          <w:rFonts w:ascii="Tahoma" w:hAnsi="Tahoma" w:cs="Tahoma"/>
          <w:sz w:val="16"/>
          <w:szCs w:val="16"/>
        </w:rPr>
        <w:t>obdarovaného</w:t>
      </w:r>
    </w:p>
    <w:p w14:paraId="61E3360E" w14:textId="2017FAD3" w:rsidR="00644387" w:rsidRDefault="00644387" w:rsidP="00644387">
      <w:pPr>
        <w:rPr>
          <w:rFonts w:ascii="Tahoma" w:hAnsi="Tahoma" w:cs="Tahoma"/>
          <w:sz w:val="16"/>
          <w:szCs w:val="16"/>
        </w:rPr>
      </w:pPr>
    </w:p>
    <w:p w14:paraId="52FE34E4" w14:textId="77777777" w:rsidR="00644387" w:rsidRDefault="00644387" w:rsidP="00644387">
      <w:pPr>
        <w:rPr>
          <w:rFonts w:ascii="Tahoma" w:hAnsi="Tahoma" w:cs="Tahoma"/>
          <w:sz w:val="16"/>
          <w:szCs w:val="16"/>
        </w:rPr>
      </w:pPr>
    </w:p>
    <w:p w14:paraId="7A36FE94" w14:textId="77777777" w:rsidR="00644387" w:rsidRDefault="00644387" w:rsidP="00644387">
      <w:pPr>
        <w:rPr>
          <w:rFonts w:ascii="Tahoma" w:hAnsi="Tahoma" w:cs="Tahoma"/>
          <w:sz w:val="16"/>
          <w:szCs w:val="16"/>
        </w:rPr>
      </w:pPr>
    </w:p>
    <w:p w14:paraId="03269166" w14:textId="5B97CDB1" w:rsidR="00644387" w:rsidRPr="00405AA4" w:rsidRDefault="00644387" w:rsidP="0064438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 </w:t>
      </w:r>
      <w:r w:rsidRPr="00E87CCF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 xml:space="preserve">…………, dne </w:t>
      </w:r>
      <w:r w:rsidRPr="00E87CCF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…………</w:t>
      </w:r>
    </w:p>
    <w:p w14:paraId="34AC5776" w14:textId="791E770C" w:rsidR="00F815E0" w:rsidRDefault="00F815E0" w:rsidP="00F815E0">
      <w:pPr>
        <w:jc w:val="both"/>
        <w:rPr>
          <w:rFonts w:ascii="Tahoma" w:hAnsi="Tahoma" w:cs="Tahoma"/>
          <w:sz w:val="16"/>
          <w:szCs w:val="16"/>
        </w:rPr>
      </w:pPr>
    </w:p>
    <w:p w14:paraId="20CA0C96" w14:textId="02518879" w:rsidR="00644387" w:rsidRDefault="00644387" w:rsidP="00F815E0">
      <w:pPr>
        <w:jc w:val="both"/>
        <w:rPr>
          <w:rFonts w:ascii="Tahoma" w:hAnsi="Tahoma" w:cs="Tahoma"/>
          <w:sz w:val="16"/>
          <w:szCs w:val="16"/>
        </w:rPr>
      </w:pPr>
    </w:p>
    <w:p w14:paraId="0CED435B" w14:textId="77777777" w:rsidR="00644387" w:rsidRDefault="00644387" w:rsidP="00F815E0">
      <w:pPr>
        <w:jc w:val="both"/>
        <w:rPr>
          <w:rFonts w:ascii="Tahoma" w:hAnsi="Tahoma" w:cs="Tahoma"/>
          <w:sz w:val="16"/>
          <w:szCs w:val="16"/>
        </w:rPr>
      </w:pPr>
    </w:p>
    <w:p w14:paraId="44F47487" w14:textId="71273D73" w:rsidR="00644387" w:rsidRDefault="00644387" w:rsidP="00F815E0">
      <w:pPr>
        <w:jc w:val="both"/>
        <w:rPr>
          <w:rFonts w:ascii="Tahoma" w:hAnsi="Tahoma" w:cs="Tahoma"/>
          <w:sz w:val="16"/>
          <w:szCs w:val="16"/>
        </w:rPr>
      </w:pPr>
    </w:p>
    <w:p w14:paraId="096D5FE3" w14:textId="6E9EA7AD" w:rsidR="00644387" w:rsidRDefault="00644387" w:rsidP="00F815E0">
      <w:pPr>
        <w:jc w:val="both"/>
        <w:rPr>
          <w:rFonts w:ascii="Tahoma" w:hAnsi="Tahoma" w:cs="Tahoma"/>
          <w:sz w:val="16"/>
          <w:szCs w:val="16"/>
        </w:rPr>
      </w:pPr>
      <w:r w:rsidRPr="00E87CCF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…………</w:t>
      </w:r>
      <w:r w:rsidRPr="00E87CCF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…………</w:t>
      </w:r>
      <w:r w:rsidRPr="00E87CCF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…………</w:t>
      </w:r>
    </w:p>
    <w:p w14:paraId="1BB60CCA" w14:textId="77777777" w:rsidR="00644387" w:rsidRDefault="00644387" w:rsidP="00F815E0">
      <w:pPr>
        <w:jc w:val="both"/>
        <w:rPr>
          <w:rFonts w:ascii="Tahoma" w:hAnsi="Tahoma" w:cs="Tahoma"/>
          <w:sz w:val="16"/>
          <w:szCs w:val="16"/>
        </w:rPr>
      </w:pPr>
    </w:p>
    <w:p w14:paraId="579390A2" w14:textId="7D4002BD" w:rsidR="00644387" w:rsidRDefault="00644387" w:rsidP="00F815E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Jméno: </w:t>
      </w:r>
    </w:p>
    <w:p w14:paraId="7AE6253E" w14:textId="77777777" w:rsidR="00644387" w:rsidRDefault="00644387" w:rsidP="00F815E0">
      <w:pPr>
        <w:jc w:val="both"/>
        <w:rPr>
          <w:rFonts w:ascii="Tahoma" w:hAnsi="Tahoma" w:cs="Tahoma"/>
          <w:sz w:val="16"/>
          <w:szCs w:val="16"/>
        </w:rPr>
      </w:pPr>
    </w:p>
    <w:p w14:paraId="7C96099B" w14:textId="66777232" w:rsidR="00644387" w:rsidRDefault="00644387" w:rsidP="00F815E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Funkce:</w:t>
      </w:r>
    </w:p>
    <w:p w14:paraId="0F64DDD8" w14:textId="2B9F5208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1A1AB6FA" w14:textId="0DEA65E5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7453CA32" w14:textId="4D80CF5B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619FC52D" w14:textId="495C377F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71C9EF68" w14:textId="6AF254AD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6DA76043" w14:textId="4924EE70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28DC2185" w14:textId="1FFEB533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097A1CC1" w14:textId="2CADC692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21A79A32" w14:textId="35D32AC2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011C2FF8" w14:textId="3168E841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20A2D112" w14:textId="213B5B26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7D247417" w14:textId="7A869026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1754F8B8" w14:textId="31D66883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09742FE0" w14:textId="495D6663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1F2DBEC8" w14:textId="38FCB7D4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52250A32" w14:textId="7204F342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42F515AD" w14:textId="4F4D5A80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6595B35E" w14:textId="3B0F194E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4D4A9E5A" w14:textId="42A9B471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037C336A" w14:textId="4ECD0D3F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2B821C61" w14:textId="39877DB2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1DEDE1F2" w14:textId="4A01B0F1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3DEDF7F3" w14:textId="6D4DFC6B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63D97839" w14:textId="28E61D84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1F071FA1" w14:textId="6F5532AF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3286638E" w14:textId="68A5FB5A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42A89173" w14:textId="57E0B5E1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62AE4F0E" w14:textId="541BAF84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45293637" w14:textId="5911BEF6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18D7BB30" w14:textId="2734CF6B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30061171" w14:textId="73D7E028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3BBF6301" w14:textId="3845FC99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6FF84E40" w14:textId="23DED0D5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35FE3E4A" w14:textId="75A87E96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5C0D3B4C" w14:textId="02A8C7BA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2002DA60" w14:textId="01A72083" w:rsidR="00820003" w:rsidRDefault="00820003" w:rsidP="00F815E0">
      <w:pPr>
        <w:jc w:val="both"/>
        <w:rPr>
          <w:rFonts w:ascii="Tahoma" w:hAnsi="Tahoma" w:cs="Tahoma"/>
          <w:sz w:val="16"/>
          <w:szCs w:val="16"/>
        </w:rPr>
      </w:pPr>
    </w:p>
    <w:p w14:paraId="0396FC43" w14:textId="5258526F" w:rsidR="004D735D" w:rsidRDefault="004D735D" w:rsidP="00F815E0">
      <w:pPr>
        <w:jc w:val="both"/>
        <w:rPr>
          <w:rFonts w:ascii="Tahoma" w:hAnsi="Tahoma" w:cs="Tahoma"/>
          <w:sz w:val="16"/>
          <w:szCs w:val="16"/>
        </w:rPr>
      </w:pPr>
    </w:p>
    <w:p w14:paraId="215F4539" w14:textId="5EEF6E93" w:rsidR="004D735D" w:rsidRDefault="004D735D" w:rsidP="00F815E0">
      <w:pPr>
        <w:jc w:val="both"/>
        <w:rPr>
          <w:rFonts w:ascii="Tahoma" w:hAnsi="Tahoma" w:cs="Tahoma"/>
          <w:sz w:val="16"/>
          <w:szCs w:val="16"/>
        </w:rPr>
      </w:pPr>
    </w:p>
    <w:p w14:paraId="2271F990" w14:textId="097FBBF8" w:rsidR="004D735D" w:rsidRDefault="004D735D" w:rsidP="00F815E0">
      <w:pPr>
        <w:jc w:val="both"/>
        <w:rPr>
          <w:rFonts w:ascii="Tahoma" w:hAnsi="Tahoma" w:cs="Tahoma"/>
          <w:sz w:val="16"/>
          <w:szCs w:val="16"/>
        </w:rPr>
      </w:pPr>
    </w:p>
    <w:p w14:paraId="045AC47B" w14:textId="77777777" w:rsidR="004D735D" w:rsidRPr="00644387" w:rsidRDefault="004D735D" w:rsidP="00F815E0">
      <w:pPr>
        <w:jc w:val="both"/>
        <w:rPr>
          <w:rFonts w:ascii="Tahoma" w:hAnsi="Tahoma" w:cs="Tahoma"/>
          <w:sz w:val="16"/>
          <w:szCs w:val="16"/>
        </w:rPr>
      </w:pPr>
    </w:p>
    <w:sectPr w:rsidR="004D735D" w:rsidRPr="00644387">
      <w:headerReference w:type="defaul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A1F27" w14:textId="77777777" w:rsidR="00B826C2" w:rsidRDefault="00B826C2">
      <w:r>
        <w:separator/>
      </w:r>
    </w:p>
  </w:endnote>
  <w:endnote w:type="continuationSeparator" w:id="0">
    <w:p w14:paraId="28AB4CFB" w14:textId="77777777" w:rsidR="00B826C2" w:rsidRDefault="00B8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61EE4" w14:textId="77777777" w:rsidR="00B826C2" w:rsidRDefault="00B826C2">
      <w:r>
        <w:separator/>
      </w:r>
    </w:p>
  </w:footnote>
  <w:footnote w:type="continuationSeparator" w:id="0">
    <w:p w14:paraId="5A9338A6" w14:textId="77777777" w:rsidR="00B826C2" w:rsidRDefault="00B8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848D" w14:textId="2ABE2BDD" w:rsidR="00BD355E" w:rsidRPr="00965E55" w:rsidRDefault="00BD355E">
    <w:pPr>
      <w:pStyle w:val="Zhlav"/>
      <w:jc w:val="right"/>
      <w:rPr>
        <w:rFonts w:ascii="Arial" w:hAnsi="Arial" w:cs="Arial"/>
        <w:b/>
        <w:sz w:val="18"/>
        <w:szCs w:val="18"/>
        <w:shd w:val="clear" w:color="auto" w:fill="FFFF00"/>
      </w:rPr>
    </w:pPr>
    <w:r w:rsidRPr="00965E55">
      <w:rPr>
        <w:rFonts w:ascii="Arial" w:hAnsi="Arial" w:cs="Arial"/>
        <w:b/>
        <w:sz w:val="18"/>
        <w:szCs w:val="18"/>
      </w:rPr>
      <w:t xml:space="preserve">PO </w:t>
    </w:r>
    <w:r w:rsidR="001145C9">
      <w:rPr>
        <w:rFonts w:ascii="Arial" w:hAnsi="Arial" w:cs="Arial"/>
        <w:b/>
        <w:sz w:val="18"/>
        <w:szCs w:val="18"/>
      </w:rPr>
      <w:t>366</w:t>
    </w:r>
    <w:r w:rsidRPr="00965E55">
      <w:rPr>
        <w:rFonts w:ascii="Arial" w:hAnsi="Arial" w:cs="Arial"/>
        <w:b/>
        <w:sz w:val="18"/>
        <w:szCs w:val="18"/>
      </w:rPr>
      <w:t>/S/</w:t>
    </w:r>
    <w:r w:rsidR="00332F6B">
      <w:rPr>
        <w:rFonts w:ascii="Arial" w:hAnsi="Arial" w:cs="Arial"/>
        <w:b/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67026"/>
    <w:multiLevelType w:val="hybridMultilevel"/>
    <w:tmpl w:val="D1229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15AB"/>
    <w:multiLevelType w:val="hybridMultilevel"/>
    <w:tmpl w:val="D7EC2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A7C2F"/>
    <w:multiLevelType w:val="hybridMultilevel"/>
    <w:tmpl w:val="F00205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104054"/>
    <w:multiLevelType w:val="hybridMultilevel"/>
    <w:tmpl w:val="25F8F7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20"/>
    <w:rsid w:val="00024FED"/>
    <w:rsid w:val="00051B20"/>
    <w:rsid w:val="00055EBC"/>
    <w:rsid w:val="0008286D"/>
    <w:rsid w:val="000C724D"/>
    <w:rsid w:val="000D3CE0"/>
    <w:rsid w:val="000E1247"/>
    <w:rsid w:val="0010516D"/>
    <w:rsid w:val="00106CE9"/>
    <w:rsid w:val="001145C9"/>
    <w:rsid w:val="001662A0"/>
    <w:rsid w:val="00187EFF"/>
    <w:rsid w:val="0019032E"/>
    <w:rsid w:val="001909BB"/>
    <w:rsid w:val="001B5876"/>
    <w:rsid w:val="001C6A86"/>
    <w:rsid w:val="002F0B58"/>
    <w:rsid w:val="00313BC0"/>
    <w:rsid w:val="00332F6B"/>
    <w:rsid w:val="0033460F"/>
    <w:rsid w:val="003544C9"/>
    <w:rsid w:val="00360E4C"/>
    <w:rsid w:val="003A057B"/>
    <w:rsid w:val="003B6D4B"/>
    <w:rsid w:val="00405AA4"/>
    <w:rsid w:val="0041206F"/>
    <w:rsid w:val="004426CC"/>
    <w:rsid w:val="00484E7B"/>
    <w:rsid w:val="004D735D"/>
    <w:rsid w:val="005A1F46"/>
    <w:rsid w:val="005E341A"/>
    <w:rsid w:val="0061212D"/>
    <w:rsid w:val="00630663"/>
    <w:rsid w:val="00644387"/>
    <w:rsid w:val="00645795"/>
    <w:rsid w:val="00697ED5"/>
    <w:rsid w:val="00740697"/>
    <w:rsid w:val="0077323A"/>
    <w:rsid w:val="00785665"/>
    <w:rsid w:val="007857D2"/>
    <w:rsid w:val="00820003"/>
    <w:rsid w:val="00871884"/>
    <w:rsid w:val="0092568B"/>
    <w:rsid w:val="0094231F"/>
    <w:rsid w:val="00965E55"/>
    <w:rsid w:val="0098708F"/>
    <w:rsid w:val="009A1DF8"/>
    <w:rsid w:val="009C4E8D"/>
    <w:rsid w:val="00A31FD8"/>
    <w:rsid w:val="00A50AB8"/>
    <w:rsid w:val="00A61192"/>
    <w:rsid w:val="00AC5510"/>
    <w:rsid w:val="00AF3670"/>
    <w:rsid w:val="00B250DC"/>
    <w:rsid w:val="00B368FF"/>
    <w:rsid w:val="00B4779C"/>
    <w:rsid w:val="00B60A0B"/>
    <w:rsid w:val="00B826C2"/>
    <w:rsid w:val="00B86F0D"/>
    <w:rsid w:val="00BA26A1"/>
    <w:rsid w:val="00BA7D6A"/>
    <w:rsid w:val="00BD355E"/>
    <w:rsid w:val="00BF1CB5"/>
    <w:rsid w:val="00BF3B69"/>
    <w:rsid w:val="00C547FC"/>
    <w:rsid w:val="00CA0A1F"/>
    <w:rsid w:val="00CA1B4F"/>
    <w:rsid w:val="00CE5CF1"/>
    <w:rsid w:val="00D3057E"/>
    <w:rsid w:val="00D8521C"/>
    <w:rsid w:val="00D95271"/>
    <w:rsid w:val="00DD3F4D"/>
    <w:rsid w:val="00E424B1"/>
    <w:rsid w:val="00E56D27"/>
    <w:rsid w:val="00F42F62"/>
    <w:rsid w:val="00F815E0"/>
    <w:rsid w:val="00F92D62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3518451"/>
  <w15:chartTrackingRefBased/>
  <w15:docId w15:val="{E673990C-A53E-4245-B818-5064E5A9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051B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F815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815E0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rsid w:val="0087188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18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188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871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71884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18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457-366/366-2021_RS.docx</ZkracenyRetezec>
    <Smazat xmlns="acca34e4-9ecd-41c8-99eb-d6aa654aaa55">&lt;a href="/sites/evidencesmluv/_layouts/15/IniWrkflIP.aspx?List=%7b6A8A6AA5-C48F-41F1-807A-52AA0ECDCD18%7d&amp;amp;ID=879&amp;amp;ItemGuid=%7bB03397F0-2C01-4C4D-A3C3-0A0EFD4ED462%7d&amp;amp;TemplateID=%7bd3f8102e-f4a5-4901-b93c-fb146a9d820d%7d"&gt;&lt;img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F7FE1-8F9F-40A3-9C9D-8B81BA9D6E48}"/>
</file>

<file path=customXml/itemProps2.xml><?xml version="1.0" encoding="utf-8"?>
<ds:datastoreItem xmlns:ds="http://schemas.openxmlformats.org/officeDocument/2006/customXml" ds:itemID="{593718E3-AF55-4011-959A-0A644D34CF82}"/>
</file>

<file path=customXml/itemProps3.xml><?xml version="1.0" encoding="utf-8"?>
<ds:datastoreItem xmlns:ds="http://schemas.openxmlformats.org/officeDocument/2006/customXml" ds:itemID="{4DE6D7F6-F1B1-4480-AB80-B5D769BBB877}"/>
</file>

<file path=customXml/itemProps4.xml><?xml version="1.0" encoding="utf-8"?>
<ds:datastoreItem xmlns:ds="http://schemas.openxmlformats.org/officeDocument/2006/customXml" ds:itemID="{6F7F7FE1-8F9F-40A3-9C9D-8B81BA9D6E4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F21D6A-22D9-4957-BFBE-31BEAC8EC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O  POSKYTNUTÍ  VĚCNÉHO  DARU</vt:lpstr>
      <vt:lpstr>SMLOUVA  O  POSKYTNUTÍ  VĚCNÉHO  DARU</vt:lpstr>
    </vt:vector>
  </TitlesOfParts>
  <Company>VFN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POSKYTNUTÍ  VĚCNÉHO  DARU</dc:title>
  <dc:subject/>
  <dc:creator>Urban Jiří</dc:creator>
  <cp:keywords/>
  <cp:lastModifiedBy>Kotusová Zuzana, Bc. DiS.</cp:lastModifiedBy>
  <cp:revision>2</cp:revision>
  <cp:lastPrinted>2021-05-05T12:50:00Z</cp:lastPrinted>
  <dcterms:created xsi:type="dcterms:W3CDTF">2021-05-18T10:19:00Z</dcterms:created>
  <dcterms:modified xsi:type="dcterms:W3CDTF">2021-05-18T10:19:00Z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VFNPRAC-530204696-90</vt:lpwstr>
  </property>
  <property fmtid="{D5CDD505-2E9C-101B-9397-08002B2CF9AE}" pid="3" name="_dlc_DocIdItemGuid">
    <vt:lpwstr>58ef22c9-b2cb-417b-a8ce-c1a7230aa0e3</vt:lpwstr>
  </property>
  <property fmtid="{D5CDD505-2E9C-101B-9397-08002B2CF9AE}" pid="4" name="_dlc_DocIdUrl">
    <vt:lpwstr>https://vfnpraha.sharepoint.com/sites/pracoviste/lpo/_layouts/15/DocIdRedir.aspx?ID=VFNPRAC-530204696-90, VFNPRAC-530204696-90</vt:lpwstr>
  </property>
  <property fmtid="{D5CDD505-2E9C-101B-9397-08002B2CF9AE}" pid="5" name="ContentTypeId">
    <vt:lpwstr>0x010100EFF427952D4E634383E9B8E9D938055A009C02040575ABEA42ADF32886ABDCA16A</vt:lpwstr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etDate">
    <vt:lpwstr>2021-03-15T10:17:27Z</vt:lpwstr>
  </property>
  <property fmtid="{D5CDD505-2E9C-101B-9397-08002B2CF9AE}" pid="8" name="MSIP_Label_2063cd7f-2d21-486a-9f29-9c1683fdd175_Method">
    <vt:lpwstr>Standard</vt:lpwstr>
  </property>
  <property fmtid="{D5CDD505-2E9C-101B-9397-08002B2CF9AE}" pid="9" name="MSIP_Label_2063cd7f-2d21-486a-9f29-9c1683fdd175_Name">
    <vt:lpwstr>2063cd7f-2d21-486a-9f29-9c1683fdd175</vt:lpwstr>
  </property>
  <property fmtid="{D5CDD505-2E9C-101B-9397-08002B2CF9AE}" pid="10" name="MSIP_Label_2063cd7f-2d21-486a-9f29-9c1683fdd175_SiteId">
    <vt:lpwstr>0f277086-d4e0-4971-bc1a-bbc5df0eb246</vt:lpwstr>
  </property>
  <property fmtid="{D5CDD505-2E9C-101B-9397-08002B2CF9AE}" pid="11" name="MSIP_Label_2063cd7f-2d21-486a-9f29-9c1683fdd175_ActionId">
    <vt:lpwstr/>
  </property>
  <property fmtid="{D5CDD505-2E9C-101B-9397-08002B2CF9AE}" pid="12" name="MSIP_Label_2063cd7f-2d21-486a-9f29-9c1683fdd175_ContentBits">
    <vt:lpwstr>0</vt:lpwstr>
  </property>
  <property fmtid="{D5CDD505-2E9C-101B-9397-08002B2CF9AE}" pid="13" name="WorkflowChangePath">
    <vt:lpwstr>82569b4a-5f6c-4a67-89c0-3731ded64efb,2;82569b4a-5f6c-4a67-89c0-3731ded64efb,2;82569b4a-5f6c-4a67-89c0-3731ded64efb,2;</vt:lpwstr>
  </property>
</Properties>
</file>