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037AB" w14:textId="77777777" w:rsidR="0081339B" w:rsidRPr="008A4B06" w:rsidRDefault="0081339B" w:rsidP="00922356">
      <w:pPr>
        <w:spacing w:before="0" w:line="320" w:lineRule="exact"/>
        <w:jc w:val="center"/>
        <w:rPr>
          <w:rFonts w:cs="Arial"/>
          <w:sz w:val="26"/>
          <w:szCs w:val="26"/>
          <w:u w:val="single"/>
        </w:rPr>
      </w:pPr>
      <w:r w:rsidRPr="008A4B06">
        <w:rPr>
          <w:noProof/>
          <w:lang w:eastAsia="cs-CZ"/>
        </w:rPr>
        <mc:AlternateContent>
          <mc:Choice Requires="wps">
            <w:drawing>
              <wp:anchor distT="0" distB="0" distL="114300" distR="114300" simplePos="0" relativeHeight="251659264" behindDoc="0" locked="0" layoutInCell="1" allowOverlap="1" wp14:anchorId="2872FD1A" wp14:editId="5E649B05">
                <wp:simplePos x="0" y="0"/>
                <wp:positionH relativeFrom="column">
                  <wp:posOffset>6470650</wp:posOffset>
                </wp:positionH>
                <wp:positionV relativeFrom="paragraph">
                  <wp:posOffset>138430</wp:posOffset>
                </wp:positionV>
                <wp:extent cx="222885" cy="403860"/>
                <wp:effectExtent l="0" t="2540" r="0" b="31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85b"/>
                              </w:rPr>
                              <w:alias w:val="Jméno a příjmení"/>
                              <w:tag w:val="espis_dsb/adresa/full_name"/>
                              <w:id w:val="1898698504"/>
                              <w:placeholder>
                                <w:docPart w:val="74592ABBD6D04E8AA64B18246B0CB760"/>
                              </w:placeholder>
                              <w:showingPlcHdr/>
                            </w:sdtPr>
                            <w:sdtEndPr>
                              <w:rPr>
                                <w:rStyle w:val="Hypertextovodkaz"/>
                                <w:color w:val="000000"/>
                                <w:sz w:val="16"/>
                                <w:szCs w:val="17"/>
                                <w:u w:val="single"/>
                              </w:rPr>
                            </w:sdtEndPr>
                            <w:sdtContent>
                              <w:p w14:paraId="2B8E3888" w14:textId="77777777" w:rsidR="003B38C6" w:rsidRDefault="00EE5B73" w:rsidP="0081339B">
                                <w:pPr>
                                  <w:pStyle w:val="Adresaadresta"/>
                                  <w:rPr>
                                    <w:rStyle w:val="Hypertextovodkaz"/>
                                    <w:color w:val="000000"/>
                                    <w:szCs w:val="17"/>
                                  </w:rPr>
                                </w:pPr>
                              </w:p>
                            </w:sdtContent>
                          </w:sdt>
                          <w:sdt>
                            <w:sdtPr>
                              <w:rPr>
                                <w:rStyle w:val="Styl85b"/>
                              </w:rPr>
                              <w:alias w:val="Obchodní název"/>
                              <w:tag w:val="espis_dsb/adresa/obchodni_nazev"/>
                              <w:id w:val="-1226449006"/>
                              <w:placeholder>
                                <w:docPart w:val="74592ABBD6D04E8AA64B18246B0CB760"/>
                              </w:placeholder>
                              <w:showingPlcHdr/>
                            </w:sdtPr>
                            <w:sdtEndPr>
                              <w:rPr>
                                <w:rStyle w:val="Hypertextovodkaz"/>
                                <w:color w:val="000000"/>
                                <w:sz w:val="16"/>
                                <w:szCs w:val="17"/>
                                <w:u w:val="single"/>
                              </w:rPr>
                            </w:sdtEndPr>
                            <w:sdtContent>
                              <w:p w14:paraId="0A1B7EDE" w14:textId="77777777" w:rsidR="003B38C6" w:rsidRDefault="00EE5B73" w:rsidP="0081339B">
                                <w:pPr>
                                  <w:pStyle w:val="Adresaadresta"/>
                                  <w:rPr>
                                    <w:rStyle w:val="Hypertextovodkaz"/>
                                    <w:color w:val="000000"/>
                                    <w:szCs w:val="17"/>
                                  </w:rPr>
                                </w:pPr>
                              </w:p>
                            </w:sdtContent>
                          </w:sdt>
                          <w:sdt>
                            <w:sdtPr>
                              <w:rPr>
                                <w:rStyle w:val="Styl85b"/>
                              </w:rPr>
                              <w:alias w:val="Ulice"/>
                              <w:tag w:val="espis_dsb/adresa/full_ulice"/>
                              <w:id w:val="-1611037625"/>
                              <w:placeholder>
                                <w:docPart w:val="41812C5227ED487D8B6C2479E542D47E"/>
                              </w:placeholder>
                              <w:showingPlcHdr/>
                            </w:sdtPr>
                            <w:sdtEndPr>
                              <w:rPr>
                                <w:rStyle w:val="Hypertextovodkaz"/>
                                <w:color w:val="000000"/>
                                <w:sz w:val="16"/>
                                <w:szCs w:val="17"/>
                                <w:u w:val="single"/>
                              </w:rPr>
                            </w:sdtEndPr>
                            <w:sdtContent>
                              <w:p w14:paraId="5BDECCBC" w14:textId="77777777" w:rsidR="003B38C6" w:rsidRDefault="00EE5B73" w:rsidP="0081339B">
                                <w:pPr>
                                  <w:pStyle w:val="Adresaadresta"/>
                                  <w:rPr>
                                    <w:rStyle w:val="Hypertextovodkaz"/>
                                    <w:color w:val="000000"/>
                                    <w:szCs w:val="17"/>
                                  </w:rPr>
                                </w:pPr>
                              </w:p>
                            </w:sdtContent>
                          </w:sdt>
                          <w:sdt>
                            <w:sdtPr>
                              <w:rPr>
                                <w:rStyle w:val="Styl85b"/>
                              </w:rPr>
                              <w:alias w:val="Město"/>
                              <w:tag w:val="espis_dsb/adresa/full_mesto"/>
                              <w:id w:val="-361668140"/>
                              <w:placeholder>
                                <w:docPart w:val="41812C5227ED487D8B6C2479E542D47E"/>
                              </w:placeholder>
                              <w:showingPlcHdr/>
                            </w:sdtPr>
                            <w:sdtEndPr>
                              <w:rPr>
                                <w:rStyle w:val="Hypertextovodkaz"/>
                                <w:color w:val="000000"/>
                                <w:sz w:val="16"/>
                                <w:szCs w:val="17"/>
                                <w:u w:val="single"/>
                              </w:rPr>
                            </w:sdtEndPr>
                            <w:sdtContent>
                              <w:p w14:paraId="0D612A15" w14:textId="77777777" w:rsidR="003B38C6" w:rsidRDefault="00EE5B73" w:rsidP="0081339B">
                                <w:pPr>
                                  <w:pStyle w:val="Adresaadresta"/>
                                  <w:rPr>
                                    <w:rStyle w:val="Hypertextovodkaz"/>
                                    <w:color w:val="000000"/>
                                    <w:szCs w:val="17"/>
                                  </w:rPr>
                                </w:pPr>
                              </w:p>
                            </w:sdtContent>
                          </w:sdt>
                          <w:sdt>
                            <w:sdtPr>
                              <w:rPr>
                                <w:rStyle w:val="Hypertextovodkaz"/>
                                <w:color w:val="000000"/>
                                <w:szCs w:val="17"/>
                              </w:rPr>
                              <w:alias w:val="Stát"/>
                              <w:tag w:val="espis_dsb/adresa/stat"/>
                              <w:id w:val="1592813712"/>
                              <w:placeholder>
                                <w:docPart w:val="41812C5227ED487D8B6C2479E542D47E"/>
                              </w:placeholder>
                              <w:showingPlcHdr/>
                            </w:sdtPr>
                            <w:sdtEndPr>
                              <w:rPr>
                                <w:rStyle w:val="Hypertextovodkaz"/>
                              </w:rPr>
                            </w:sdtEndPr>
                            <w:sdtContent>
                              <w:p w14:paraId="63981CAD" w14:textId="77777777" w:rsidR="003B38C6" w:rsidRPr="002A239B" w:rsidRDefault="00EE5B73" w:rsidP="0081339B">
                                <w:pPr>
                                  <w:pStyle w:val="Adresaadresta"/>
                                  <w:rPr>
                                    <w:rStyle w:val="Hypertextovodkaz"/>
                                    <w:color w:val="000000"/>
                                    <w:szCs w:val="17"/>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2FD1A" id="_x0000_t202" coordsize="21600,21600" o:spt="202" path="m,l,21600r21600,l21600,xe">
                <v:stroke joinstyle="miter"/>
                <v:path gradientshapeok="t" o:connecttype="rect"/>
              </v:shapetype>
              <v:shape id="Textové pole 1" o:spid="_x0000_s1026" type="#_x0000_t202" style="position:absolute;left:0;text-align:left;margin-left:509.5pt;margin-top:10.9pt;width:17.5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" stroked="f">
                <v:textbox>
                  <w:txbxContent>
                    <w:sdt>
                      <w:sdtPr>
                        <w:rPr>
                          <w:rStyle w:val="Styl85b"/>
                        </w:rPr>
                        <w:alias w:val="Jméno a příjmení"/>
                        <w:tag w:val="espis_dsb/adresa/full_name"/>
                        <w:id w:val="1898698504"/>
                        <w:placeholder>
                          <w:docPart w:val="74592ABBD6D04E8AA64B18246B0CB760"/>
                        </w:placeholder>
                        <w:showingPlcHdr/>
                      </w:sdtPr>
                      <w:sdtEndPr>
                        <w:rPr>
                          <w:rStyle w:val="Hypertextovodkaz"/>
                          <w:color w:val="000000"/>
                          <w:sz w:val="16"/>
                          <w:szCs w:val="17"/>
                          <w:u w:val="single"/>
                        </w:rPr>
                      </w:sdtEndPr>
                      <w:sdtContent>
                        <w:p w14:paraId="2B8E3888" w14:textId="77777777" w:rsidR="003B38C6" w:rsidRDefault="003B38C6" w:rsidP="0081339B">
                          <w:pPr>
                            <w:pStyle w:val="Adresaadresta"/>
                            <w:rPr>
                              <w:rStyle w:val="Hypertextovodkaz"/>
                              <w:color w:val="000000"/>
                              <w:szCs w:val="17"/>
                            </w:rPr>
                          </w:pPr>
                        </w:p>
                      </w:sdtContent>
                    </w:sdt>
                    <w:sdt>
                      <w:sdtPr>
                        <w:rPr>
                          <w:rStyle w:val="Styl85b"/>
                        </w:rPr>
                        <w:alias w:val="Obchodní název"/>
                        <w:tag w:val="espis_dsb/adresa/obchodni_nazev"/>
                        <w:id w:val="-1226449006"/>
                        <w:placeholder>
                          <w:docPart w:val="74592ABBD6D04E8AA64B18246B0CB760"/>
                        </w:placeholder>
                        <w:showingPlcHdr/>
                      </w:sdtPr>
                      <w:sdtEndPr>
                        <w:rPr>
                          <w:rStyle w:val="Hypertextovodkaz"/>
                          <w:color w:val="000000"/>
                          <w:sz w:val="16"/>
                          <w:szCs w:val="17"/>
                          <w:u w:val="single"/>
                        </w:rPr>
                      </w:sdtEndPr>
                      <w:sdtContent>
                        <w:p w14:paraId="0A1B7EDE" w14:textId="77777777" w:rsidR="003B38C6" w:rsidRDefault="003B38C6" w:rsidP="0081339B">
                          <w:pPr>
                            <w:pStyle w:val="Adresaadresta"/>
                            <w:rPr>
                              <w:rStyle w:val="Hypertextovodkaz"/>
                              <w:color w:val="000000"/>
                              <w:szCs w:val="17"/>
                            </w:rPr>
                          </w:pPr>
                        </w:p>
                      </w:sdtContent>
                    </w:sdt>
                    <w:sdt>
                      <w:sdtPr>
                        <w:rPr>
                          <w:rStyle w:val="Styl85b"/>
                        </w:rPr>
                        <w:alias w:val="Ulice"/>
                        <w:tag w:val="espis_dsb/adresa/full_ulice"/>
                        <w:id w:val="-1611037625"/>
                        <w:placeholder>
                          <w:docPart w:val="41812C5227ED487D8B6C2479E542D47E"/>
                        </w:placeholder>
                        <w:showingPlcHdr/>
                      </w:sdtPr>
                      <w:sdtEndPr>
                        <w:rPr>
                          <w:rStyle w:val="Hypertextovodkaz"/>
                          <w:color w:val="000000"/>
                          <w:sz w:val="16"/>
                          <w:szCs w:val="17"/>
                          <w:u w:val="single"/>
                        </w:rPr>
                      </w:sdtEndPr>
                      <w:sdtContent>
                        <w:p w14:paraId="5BDECCBC" w14:textId="77777777" w:rsidR="003B38C6" w:rsidRDefault="003B38C6" w:rsidP="0081339B">
                          <w:pPr>
                            <w:pStyle w:val="Adresaadresta"/>
                            <w:rPr>
                              <w:rStyle w:val="Hypertextovodkaz"/>
                              <w:color w:val="000000"/>
                              <w:szCs w:val="17"/>
                            </w:rPr>
                          </w:pPr>
                        </w:p>
                      </w:sdtContent>
                    </w:sdt>
                    <w:sdt>
                      <w:sdtPr>
                        <w:rPr>
                          <w:rStyle w:val="Styl85b"/>
                        </w:rPr>
                        <w:alias w:val="Město"/>
                        <w:tag w:val="espis_dsb/adresa/full_mesto"/>
                        <w:id w:val="-361668140"/>
                        <w:placeholder>
                          <w:docPart w:val="41812C5227ED487D8B6C2479E542D47E"/>
                        </w:placeholder>
                        <w:showingPlcHdr/>
                      </w:sdtPr>
                      <w:sdtEndPr>
                        <w:rPr>
                          <w:rStyle w:val="Hypertextovodkaz"/>
                          <w:color w:val="000000"/>
                          <w:sz w:val="16"/>
                          <w:szCs w:val="17"/>
                          <w:u w:val="single"/>
                        </w:rPr>
                      </w:sdtEndPr>
                      <w:sdtContent>
                        <w:p w14:paraId="0D612A15" w14:textId="77777777" w:rsidR="003B38C6" w:rsidRDefault="003B38C6" w:rsidP="0081339B">
                          <w:pPr>
                            <w:pStyle w:val="Adresaadresta"/>
                            <w:rPr>
                              <w:rStyle w:val="Hypertextovodkaz"/>
                              <w:color w:val="000000"/>
                              <w:szCs w:val="17"/>
                            </w:rPr>
                          </w:pPr>
                        </w:p>
                      </w:sdtContent>
                    </w:sdt>
                    <w:sdt>
                      <w:sdtPr>
                        <w:rPr>
                          <w:rStyle w:val="Hypertextovodkaz"/>
                          <w:color w:val="000000"/>
                          <w:szCs w:val="17"/>
                        </w:rPr>
                        <w:alias w:val="Stát"/>
                        <w:tag w:val="espis_dsb/adresa/stat"/>
                        <w:id w:val="1592813712"/>
                        <w:placeholder>
                          <w:docPart w:val="41812C5227ED487D8B6C2479E542D47E"/>
                        </w:placeholder>
                        <w:showingPlcHdr/>
                      </w:sdtPr>
                      <w:sdtContent>
                        <w:p w14:paraId="63981CAD" w14:textId="77777777" w:rsidR="003B38C6" w:rsidRPr="002A239B" w:rsidRDefault="003B38C6" w:rsidP="0081339B">
                          <w:pPr>
                            <w:pStyle w:val="Adresaadresta"/>
                            <w:rPr>
                              <w:rStyle w:val="Hypertextovodkaz"/>
                              <w:color w:val="000000"/>
                              <w:szCs w:val="17"/>
                            </w:rPr>
                          </w:pPr>
                        </w:p>
                      </w:sdtContent>
                    </w:sdt>
                  </w:txbxContent>
                </v:textbox>
              </v:shape>
            </w:pict>
          </mc:Fallback>
        </mc:AlternateContent>
      </w:r>
      <w:r w:rsidRPr="008A4B06">
        <w:t xml:space="preserve">   </w:t>
      </w:r>
      <w:r w:rsidRPr="008A4B06">
        <w:rPr>
          <w:rFonts w:cs="Arial"/>
          <w:b/>
          <w:sz w:val="26"/>
          <w:szCs w:val="26"/>
          <w:u w:val="single"/>
        </w:rPr>
        <w:t>Smlouva o dílo</w:t>
      </w:r>
    </w:p>
    <w:p w14:paraId="2E94599D" w14:textId="77777777" w:rsidR="0081339B" w:rsidRPr="008A4B06" w:rsidRDefault="0081339B" w:rsidP="00922356">
      <w:pPr>
        <w:spacing w:before="0" w:line="320" w:lineRule="exact"/>
        <w:jc w:val="both"/>
      </w:pPr>
    </w:p>
    <w:p w14:paraId="0C3EA23F" w14:textId="77777777" w:rsidR="0081339B" w:rsidRPr="008A4B06" w:rsidRDefault="0081339B" w:rsidP="00922356">
      <w:pPr>
        <w:pStyle w:val="Zkladntext"/>
        <w:spacing w:line="320" w:lineRule="exact"/>
        <w:jc w:val="both"/>
        <w:rPr>
          <w:rFonts w:ascii="Arial" w:hAnsi="Arial" w:cs="Arial"/>
        </w:rPr>
      </w:pPr>
      <w:r w:rsidRPr="008A4B06">
        <w:rPr>
          <w:rFonts w:ascii="Arial" w:hAnsi="Arial" w:cs="Arial"/>
        </w:rPr>
        <w:t>uzavřená dle § 2586 a násl. zákona č. 89/2012 Sb., občanský zákoník, v platném znění, mezi těmito smluvními stranami:</w:t>
      </w:r>
    </w:p>
    <w:p w14:paraId="59E305EE" w14:textId="77777777" w:rsidR="0081339B" w:rsidRPr="008A4B06" w:rsidRDefault="0081339B" w:rsidP="00922356">
      <w:pPr>
        <w:pStyle w:val="Pokraovnseznamu"/>
        <w:spacing w:line="320" w:lineRule="exact"/>
        <w:ind w:left="0"/>
        <w:jc w:val="both"/>
        <w:rPr>
          <w:rFonts w:ascii="Palatino Linotype" w:hAnsi="Palatino Linotype"/>
          <w:sz w:val="22"/>
          <w:szCs w:val="22"/>
        </w:rPr>
      </w:pPr>
    </w:p>
    <w:p w14:paraId="75675A64" w14:textId="77777777" w:rsidR="0081339B" w:rsidRPr="008A4B06" w:rsidRDefault="0081339B" w:rsidP="00922356">
      <w:pPr>
        <w:pStyle w:val="Pokraovnseznamu"/>
        <w:tabs>
          <w:tab w:val="left" w:pos="2694"/>
        </w:tabs>
        <w:spacing w:after="0" w:line="320" w:lineRule="exact"/>
        <w:ind w:left="0"/>
        <w:jc w:val="both"/>
        <w:rPr>
          <w:rFonts w:ascii="Arial" w:hAnsi="Arial" w:cs="Arial"/>
        </w:rPr>
      </w:pPr>
      <w:r w:rsidRPr="008A4B06">
        <w:rPr>
          <w:rFonts w:ascii="Arial" w:hAnsi="Arial" w:cs="Arial"/>
          <w:b/>
          <w:i/>
        </w:rPr>
        <w:t>Objednatelem</w:t>
      </w:r>
      <w:r w:rsidR="00517838" w:rsidRPr="008A4B06">
        <w:rPr>
          <w:rFonts w:ascii="Arial" w:hAnsi="Arial" w:cs="Arial"/>
          <w:b/>
          <w:i/>
        </w:rPr>
        <w:t>:</w:t>
      </w:r>
      <w:r w:rsidR="00517838" w:rsidRPr="008A4B06">
        <w:rPr>
          <w:rFonts w:ascii="Arial" w:hAnsi="Arial" w:cs="Arial"/>
          <w:b/>
          <w:i/>
        </w:rPr>
        <w:tab/>
      </w:r>
      <w:r w:rsidRPr="008A4B06">
        <w:rPr>
          <w:rFonts w:ascii="Arial" w:hAnsi="Arial" w:cs="Arial"/>
          <w:b/>
        </w:rPr>
        <w:t>Česká republika – Státní veterinární správa</w:t>
      </w:r>
    </w:p>
    <w:p w14:paraId="1903B3DA" w14:textId="77777777" w:rsidR="0081339B" w:rsidRPr="008A4B06" w:rsidRDefault="0081339B" w:rsidP="00922356">
      <w:pPr>
        <w:pStyle w:val="Odstavecpokraovac5"/>
        <w:tabs>
          <w:tab w:val="clear" w:pos="4536"/>
          <w:tab w:val="left" w:pos="2694"/>
        </w:tabs>
        <w:spacing w:line="320" w:lineRule="exact"/>
        <w:ind w:left="0"/>
        <w:jc w:val="both"/>
        <w:rPr>
          <w:rFonts w:cs="Arial"/>
        </w:rPr>
      </w:pPr>
      <w:r w:rsidRPr="008A4B06">
        <w:rPr>
          <w:rFonts w:cs="Arial"/>
        </w:rPr>
        <w:t xml:space="preserve">se sídlem: </w:t>
      </w:r>
      <w:r w:rsidR="005B0618" w:rsidRPr="008A4B06">
        <w:rPr>
          <w:rFonts w:cs="Arial"/>
        </w:rPr>
        <w:tab/>
      </w:r>
      <w:r w:rsidRPr="008A4B06">
        <w:rPr>
          <w:rFonts w:cs="Arial"/>
        </w:rPr>
        <w:t>Slezská 100/7, 120 00 Praha 2 - Vinohrady</w:t>
      </w:r>
    </w:p>
    <w:p w14:paraId="3E17800C" w14:textId="77777777" w:rsidR="0081339B" w:rsidRPr="008A4B06" w:rsidRDefault="0081339B" w:rsidP="00922356">
      <w:pPr>
        <w:pStyle w:val="Odstavecpokraovac5"/>
        <w:tabs>
          <w:tab w:val="clear" w:pos="4536"/>
          <w:tab w:val="left" w:pos="2694"/>
        </w:tabs>
        <w:spacing w:line="320" w:lineRule="exact"/>
        <w:ind w:left="0"/>
        <w:jc w:val="both"/>
        <w:rPr>
          <w:rFonts w:cs="Arial"/>
        </w:rPr>
      </w:pPr>
      <w:r w:rsidRPr="008A4B06">
        <w:rPr>
          <w:rFonts w:cs="Arial"/>
        </w:rPr>
        <w:t>zastoupen</w:t>
      </w:r>
      <w:r w:rsidR="00517838" w:rsidRPr="008A4B06">
        <w:rPr>
          <w:rFonts w:cs="Arial"/>
        </w:rPr>
        <w:t>á</w:t>
      </w:r>
      <w:r w:rsidRPr="008A4B06">
        <w:rPr>
          <w:rFonts w:cs="Arial"/>
        </w:rPr>
        <w:t xml:space="preserve"> </w:t>
      </w:r>
      <w:r w:rsidR="005B0618" w:rsidRPr="008A4B06">
        <w:rPr>
          <w:rFonts w:cs="Arial"/>
        </w:rPr>
        <w:tab/>
      </w:r>
      <w:r w:rsidR="00517838" w:rsidRPr="008A4B06">
        <w:rPr>
          <w:rFonts w:cs="Arial"/>
        </w:rPr>
        <w:t xml:space="preserve">ředitelem KVS SVS pro MS kraj </w:t>
      </w:r>
      <w:r w:rsidRPr="008A4B06">
        <w:rPr>
          <w:rFonts w:cs="Arial"/>
        </w:rPr>
        <w:t>MVDr.</w:t>
      </w:r>
      <w:r w:rsidR="00517838" w:rsidRPr="008A4B06">
        <w:rPr>
          <w:rFonts w:cs="Arial"/>
        </w:rPr>
        <w:t xml:space="preserve"> Severinem Kaděrkou</w:t>
      </w:r>
    </w:p>
    <w:p w14:paraId="26981BA3" w14:textId="77777777" w:rsidR="0081339B" w:rsidRPr="008A4B06" w:rsidRDefault="0081339B" w:rsidP="00922356">
      <w:pPr>
        <w:pStyle w:val="Odstavecpokraovac5"/>
        <w:tabs>
          <w:tab w:val="clear" w:pos="4536"/>
          <w:tab w:val="left" w:pos="2694"/>
        </w:tabs>
        <w:spacing w:line="320" w:lineRule="exact"/>
        <w:ind w:left="0"/>
        <w:jc w:val="both"/>
        <w:rPr>
          <w:rFonts w:cs="Arial"/>
        </w:rPr>
      </w:pPr>
      <w:r w:rsidRPr="008A4B06">
        <w:rPr>
          <w:rFonts w:cs="Arial"/>
        </w:rPr>
        <w:t>IČ:</w:t>
      </w:r>
      <w:r w:rsidRPr="008A4B06">
        <w:rPr>
          <w:rFonts w:cs="Arial"/>
        </w:rPr>
        <w:tab/>
        <w:t>00018562</w:t>
      </w:r>
    </w:p>
    <w:p w14:paraId="3468F66F" w14:textId="77777777" w:rsidR="0081339B" w:rsidRPr="008A4B06" w:rsidRDefault="0081339B" w:rsidP="00922356">
      <w:pPr>
        <w:pStyle w:val="Odstavecpokraovac5"/>
        <w:tabs>
          <w:tab w:val="clear" w:pos="4536"/>
          <w:tab w:val="left" w:pos="2694"/>
        </w:tabs>
        <w:spacing w:line="320" w:lineRule="exact"/>
        <w:ind w:left="0"/>
        <w:jc w:val="both"/>
        <w:rPr>
          <w:rFonts w:cs="Arial"/>
        </w:rPr>
      </w:pPr>
      <w:r w:rsidRPr="008A4B06">
        <w:rPr>
          <w:rFonts w:cs="Arial"/>
        </w:rPr>
        <w:t>DIČ:</w:t>
      </w:r>
      <w:r w:rsidRPr="008A4B06">
        <w:rPr>
          <w:rFonts w:cs="Arial"/>
        </w:rPr>
        <w:tab/>
        <w:t>neplátce DPH</w:t>
      </w:r>
    </w:p>
    <w:p w14:paraId="39C2DF56" w14:textId="77777777" w:rsidR="005B0618" w:rsidRPr="008A4B06" w:rsidRDefault="005B0618" w:rsidP="00922356">
      <w:pPr>
        <w:pStyle w:val="Odstavecpokraovac5"/>
        <w:tabs>
          <w:tab w:val="clear" w:pos="4536"/>
          <w:tab w:val="left" w:pos="2694"/>
        </w:tabs>
        <w:spacing w:line="320" w:lineRule="exact"/>
        <w:ind w:left="2694" w:hanging="2694"/>
        <w:jc w:val="both"/>
        <w:rPr>
          <w:rFonts w:cs="Arial"/>
        </w:rPr>
      </w:pPr>
      <w:r w:rsidRPr="008A4B06">
        <w:rPr>
          <w:rFonts w:cs="Arial"/>
        </w:rPr>
        <w:t>adresa pro doručování:</w:t>
      </w:r>
      <w:r w:rsidRPr="008A4B06">
        <w:rPr>
          <w:rFonts w:cs="Arial"/>
        </w:rPr>
        <w:tab/>
        <w:t>KVS SVS pro Moravskoslezský kraj, Na Obvodu 1104/51, Ostrava – Vítkovice, 703 00</w:t>
      </w:r>
    </w:p>
    <w:p w14:paraId="03FEA603" w14:textId="17CFE9A1" w:rsidR="0081339B" w:rsidRPr="008A4B06" w:rsidRDefault="005B0618" w:rsidP="00922356">
      <w:pPr>
        <w:pStyle w:val="Odstavecpokraovac5"/>
        <w:tabs>
          <w:tab w:val="clear" w:pos="4536"/>
          <w:tab w:val="left" w:pos="2694"/>
        </w:tabs>
        <w:spacing w:line="320" w:lineRule="exact"/>
        <w:ind w:left="0"/>
        <w:jc w:val="both"/>
        <w:rPr>
          <w:rFonts w:cs="Arial"/>
        </w:rPr>
      </w:pPr>
      <w:r w:rsidRPr="008A4B06">
        <w:rPr>
          <w:rFonts w:cs="Arial"/>
        </w:rPr>
        <w:t>Bank. spojení:</w:t>
      </w:r>
      <w:r w:rsidRPr="008A4B06">
        <w:rPr>
          <w:rFonts w:cs="Arial"/>
        </w:rPr>
        <w:tab/>
      </w:r>
      <w:r w:rsidR="00EE5B73">
        <w:rPr>
          <w:rFonts w:cs="Arial"/>
        </w:rPr>
        <w:t>xxxxxxxxxxxx</w:t>
      </w:r>
    </w:p>
    <w:p w14:paraId="5B33644E" w14:textId="64347EAD" w:rsidR="0081339B" w:rsidRPr="008A4B06" w:rsidRDefault="0081339B" w:rsidP="00922356">
      <w:pPr>
        <w:pStyle w:val="Odstavecpokraovac5"/>
        <w:tabs>
          <w:tab w:val="clear" w:pos="4536"/>
          <w:tab w:val="left" w:pos="2694"/>
        </w:tabs>
        <w:spacing w:line="320" w:lineRule="exact"/>
        <w:ind w:left="0"/>
        <w:jc w:val="both"/>
        <w:rPr>
          <w:rFonts w:cs="Arial"/>
        </w:rPr>
      </w:pPr>
      <w:r w:rsidRPr="008A4B06">
        <w:rPr>
          <w:rFonts w:cs="Arial"/>
        </w:rPr>
        <w:t>Číslo účtu:</w:t>
      </w:r>
      <w:r w:rsidRPr="008A4B06">
        <w:rPr>
          <w:rFonts w:cs="Arial"/>
        </w:rPr>
        <w:tab/>
      </w:r>
      <w:r w:rsidR="004162B2">
        <w:rPr>
          <w:rFonts w:cs="Arial"/>
        </w:rPr>
        <w:t>xxxxxxxxxxxxxxx</w:t>
      </w:r>
    </w:p>
    <w:p w14:paraId="5D9BEC69" w14:textId="77777777" w:rsidR="00152EEF" w:rsidRPr="008A4B06" w:rsidRDefault="00152EEF" w:rsidP="00922356">
      <w:pPr>
        <w:widowControl w:val="0"/>
        <w:autoSpaceDE w:val="0"/>
        <w:spacing w:before="0" w:line="320" w:lineRule="exact"/>
        <w:ind w:left="0"/>
        <w:jc w:val="both"/>
        <w:rPr>
          <w:rFonts w:cs="Arial"/>
        </w:rPr>
      </w:pPr>
      <w:r w:rsidRPr="008A4B06">
        <w:rPr>
          <w:rFonts w:cs="Arial"/>
        </w:rPr>
        <w:t>Kontaktní osoba</w:t>
      </w:r>
    </w:p>
    <w:p w14:paraId="41C95D73" w14:textId="77777777" w:rsidR="00152EEF" w:rsidRPr="008A4B06" w:rsidRDefault="00152EEF" w:rsidP="00922356">
      <w:pPr>
        <w:widowControl w:val="0"/>
        <w:autoSpaceDE w:val="0"/>
        <w:spacing w:before="0" w:line="320" w:lineRule="exact"/>
        <w:ind w:left="0"/>
        <w:jc w:val="both"/>
        <w:rPr>
          <w:rFonts w:cs="Arial"/>
          <w:szCs w:val="20"/>
        </w:rPr>
      </w:pPr>
      <w:r w:rsidRPr="008A4B06">
        <w:rPr>
          <w:rFonts w:cs="Arial"/>
          <w:szCs w:val="20"/>
        </w:rPr>
        <w:t>ve věcech technických</w:t>
      </w:r>
    </w:p>
    <w:p w14:paraId="6512CE6E" w14:textId="6028ADE0" w:rsidR="00152EEF" w:rsidRPr="008A4B06" w:rsidRDefault="00152EEF" w:rsidP="00922356">
      <w:pPr>
        <w:widowControl w:val="0"/>
        <w:tabs>
          <w:tab w:val="left" w:pos="2694"/>
        </w:tabs>
        <w:autoSpaceDE w:val="0"/>
        <w:spacing w:before="0" w:line="320" w:lineRule="exact"/>
        <w:ind w:left="0"/>
        <w:jc w:val="both"/>
        <w:rPr>
          <w:rFonts w:cs="Arial"/>
        </w:rPr>
      </w:pPr>
      <w:r w:rsidRPr="008A4B06">
        <w:rPr>
          <w:rFonts w:cs="Arial"/>
          <w:szCs w:val="20"/>
        </w:rPr>
        <w:t>a realizaci díla:</w:t>
      </w:r>
      <w:r w:rsidRPr="008A4B06">
        <w:rPr>
          <w:rFonts w:cs="Arial"/>
          <w:szCs w:val="20"/>
        </w:rPr>
        <w:tab/>
        <w:t xml:space="preserve">paní </w:t>
      </w:r>
      <w:r w:rsidR="004162B2">
        <w:rPr>
          <w:rFonts w:cs="Arial"/>
          <w:szCs w:val="20"/>
        </w:rPr>
        <w:t>xxxxxxxxxxxxxxx</w:t>
      </w:r>
      <w:r w:rsidRPr="008A4B06">
        <w:rPr>
          <w:rFonts w:cs="Arial"/>
          <w:szCs w:val="20"/>
        </w:rPr>
        <w:t xml:space="preserve">, tel.: </w:t>
      </w:r>
      <w:r w:rsidR="004162B2">
        <w:rPr>
          <w:rFonts w:cs="Arial"/>
          <w:szCs w:val="20"/>
        </w:rPr>
        <w:t>xxxxxxx</w:t>
      </w:r>
      <w:r w:rsidRPr="008A4B06">
        <w:rPr>
          <w:rFonts w:cs="Arial"/>
          <w:szCs w:val="20"/>
        </w:rPr>
        <w:t xml:space="preserve">, e-mail: </w:t>
      </w:r>
      <w:r w:rsidRPr="008A4B06">
        <w:rPr>
          <w:rFonts w:cs="Arial"/>
          <w:szCs w:val="20"/>
        </w:rPr>
        <w:tab/>
      </w:r>
      <w:r w:rsidR="004162B2">
        <w:rPr>
          <w:rFonts w:cs="Arial"/>
          <w:szCs w:val="20"/>
        </w:rPr>
        <w:t>xxxxxxxxxx</w:t>
      </w:r>
    </w:p>
    <w:p w14:paraId="1D864102" w14:textId="77777777" w:rsidR="0081339B" w:rsidRPr="008A4B06" w:rsidRDefault="0081339B" w:rsidP="00922356">
      <w:pPr>
        <w:pStyle w:val="Odstavecpokraovac5"/>
        <w:spacing w:line="320" w:lineRule="exact"/>
        <w:ind w:left="0"/>
        <w:jc w:val="both"/>
        <w:rPr>
          <w:rFonts w:cs="Arial"/>
          <w:bCs/>
        </w:rPr>
      </w:pPr>
      <w:r w:rsidRPr="008A4B06">
        <w:rPr>
          <w:rFonts w:cs="Arial"/>
          <w:bCs/>
        </w:rPr>
        <w:t>(dále jen „objednatel“)</w:t>
      </w:r>
    </w:p>
    <w:p w14:paraId="4278A48C" w14:textId="77777777" w:rsidR="0081339B" w:rsidRPr="008A4B06" w:rsidRDefault="0081339B" w:rsidP="00922356">
      <w:pPr>
        <w:pStyle w:val="Odstavecpokraovac5"/>
        <w:spacing w:line="320" w:lineRule="exact"/>
        <w:ind w:left="0"/>
        <w:jc w:val="both"/>
        <w:rPr>
          <w:rFonts w:cs="Arial"/>
        </w:rPr>
      </w:pPr>
    </w:p>
    <w:p w14:paraId="294D58E4" w14:textId="77777777" w:rsidR="0081339B" w:rsidRPr="008A4B06" w:rsidRDefault="0081339B" w:rsidP="00922356">
      <w:pPr>
        <w:pStyle w:val="Pokraovnseznamu"/>
        <w:spacing w:after="0" w:line="320" w:lineRule="exact"/>
        <w:ind w:left="0"/>
        <w:jc w:val="both"/>
        <w:rPr>
          <w:rFonts w:ascii="Arial" w:hAnsi="Arial" w:cs="Arial"/>
        </w:rPr>
      </w:pPr>
      <w:r w:rsidRPr="008A4B06">
        <w:rPr>
          <w:rFonts w:ascii="Arial" w:hAnsi="Arial" w:cs="Arial"/>
        </w:rPr>
        <w:t>a</w:t>
      </w:r>
    </w:p>
    <w:p w14:paraId="1757E7FD" w14:textId="77777777" w:rsidR="0081339B" w:rsidRPr="008A4B06" w:rsidRDefault="0081339B" w:rsidP="00922356">
      <w:pPr>
        <w:pStyle w:val="Pokraovnseznamu"/>
        <w:spacing w:line="320" w:lineRule="exact"/>
        <w:ind w:left="0"/>
        <w:jc w:val="both"/>
        <w:rPr>
          <w:rFonts w:ascii="Arial" w:hAnsi="Arial" w:cs="Arial"/>
        </w:rPr>
      </w:pPr>
    </w:p>
    <w:p w14:paraId="226BA17D" w14:textId="313AF598" w:rsidR="0081339B" w:rsidRPr="008A4B06" w:rsidRDefault="0081339B" w:rsidP="00922356">
      <w:pPr>
        <w:pStyle w:val="Pokraovnseznamu"/>
        <w:spacing w:after="0" w:line="320" w:lineRule="exact"/>
        <w:ind w:left="0"/>
        <w:jc w:val="both"/>
        <w:rPr>
          <w:rFonts w:ascii="Arial" w:hAnsi="Arial" w:cs="Arial"/>
        </w:rPr>
      </w:pPr>
      <w:r w:rsidRPr="008A4B06">
        <w:rPr>
          <w:rFonts w:ascii="Arial" w:hAnsi="Arial" w:cs="Arial"/>
          <w:b/>
          <w:i/>
        </w:rPr>
        <w:t>Zhotovitelem</w:t>
      </w:r>
      <w:r w:rsidR="00BA460E" w:rsidRPr="008A4B06">
        <w:rPr>
          <w:rFonts w:ascii="Arial" w:hAnsi="Arial" w:cs="Arial"/>
          <w:b/>
          <w:i/>
        </w:rPr>
        <w:t xml:space="preserve"> (doplní účastník)</w:t>
      </w:r>
      <w:r w:rsidRPr="008A4B06">
        <w:rPr>
          <w:rFonts w:ascii="Arial" w:hAnsi="Arial" w:cs="Arial"/>
          <w:b/>
          <w:i/>
        </w:rPr>
        <w:t>:</w:t>
      </w:r>
      <w:r w:rsidR="00672B1F" w:rsidRPr="008A4B06">
        <w:rPr>
          <w:rFonts w:ascii="Arial" w:hAnsi="Arial" w:cs="Arial"/>
          <w:b/>
        </w:rPr>
        <w:t xml:space="preserve"> Milan Přadka</w:t>
      </w:r>
    </w:p>
    <w:p w14:paraId="161F0451" w14:textId="37770920" w:rsidR="00152EEF" w:rsidRPr="008A4B06" w:rsidRDefault="00152EEF" w:rsidP="00922356">
      <w:pPr>
        <w:pStyle w:val="Odstavecpokraovac5"/>
        <w:tabs>
          <w:tab w:val="clear" w:pos="4536"/>
          <w:tab w:val="left" w:pos="2694"/>
        </w:tabs>
        <w:spacing w:line="320" w:lineRule="exact"/>
        <w:ind w:left="0"/>
        <w:jc w:val="both"/>
        <w:rPr>
          <w:rFonts w:cs="Arial"/>
        </w:rPr>
      </w:pPr>
      <w:r w:rsidRPr="008A4B06">
        <w:rPr>
          <w:rFonts w:cs="Arial"/>
        </w:rPr>
        <w:t>se sídlem</w:t>
      </w:r>
      <w:r w:rsidR="00672B1F" w:rsidRPr="008A4B06">
        <w:rPr>
          <w:rFonts w:cs="Arial"/>
        </w:rPr>
        <w:tab/>
        <w:t xml:space="preserve">      Bernartice nad Odrou 262, 741 01</w:t>
      </w:r>
    </w:p>
    <w:p w14:paraId="3EF54AFA" w14:textId="6CA5E704" w:rsidR="00152EEF" w:rsidRPr="008A4B06" w:rsidRDefault="00152EEF" w:rsidP="00922356">
      <w:pPr>
        <w:pStyle w:val="Odstavecpokraovac5"/>
        <w:tabs>
          <w:tab w:val="clear" w:pos="4536"/>
          <w:tab w:val="left" w:pos="2694"/>
        </w:tabs>
        <w:spacing w:line="320" w:lineRule="exact"/>
        <w:ind w:left="0"/>
        <w:jc w:val="both"/>
        <w:rPr>
          <w:rFonts w:cs="Arial"/>
        </w:rPr>
      </w:pPr>
      <w:r w:rsidRPr="008A4B06">
        <w:rPr>
          <w:rFonts w:cs="Arial"/>
        </w:rPr>
        <w:t xml:space="preserve">zastoupená </w:t>
      </w:r>
      <w:r w:rsidRPr="008A4B06">
        <w:rPr>
          <w:rFonts w:cs="Arial"/>
        </w:rPr>
        <w:tab/>
      </w:r>
      <w:r w:rsidR="00672B1F" w:rsidRPr="008A4B06">
        <w:rPr>
          <w:rFonts w:cs="Arial"/>
        </w:rPr>
        <w:tab/>
        <w:t xml:space="preserve">    Milan Přadka</w:t>
      </w:r>
    </w:p>
    <w:p w14:paraId="634A3175" w14:textId="339C6EDA" w:rsidR="00152EEF" w:rsidRPr="008A4B06" w:rsidRDefault="00152EEF" w:rsidP="00922356">
      <w:pPr>
        <w:pStyle w:val="Odstavecpokraovac5"/>
        <w:tabs>
          <w:tab w:val="clear" w:pos="4536"/>
          <w:tab w:val="left" w:pos="2694"/>
        </w:tabs>
        <w:spacing w:line="320" w:lineRule="exact"/>
        <w:ind w:left="0"/>
        <w:jc w:val="both"/>
        <w:rPr>
          <w:rFonts w:cs="Arial"/>
        </w:rPr>
      </w:pPr>
      <w:r w:rsidRPr="008A4B06">
        <w:rPr>
          <w:rFonts w:cs="Arial"/>
        </w:rPr>
        <w:t>IČ:</w:t>
      </w:r>
      <w:r w:rsidRPr="008A4B06">
        <w:rPr>
          <w:rFonts w:cs="Arial"/>
        </w:rPr>
        <w:tab/>
      </w:r>
      <w:r w:rsidR="00672B1F" w:rsidRPr="008A4B06">
        <w:rPr>
          <w:rFonts w:cs="Arial"/>
        </w:rPr>
        <w:tab/>
        <w:t xml:space="preserve">    60016680</w:t>
      </w:r>
    </w:p>
    <w:p w14:paraId="30585123" w14:textId="2C41D9B8" w:rsidR="00152EEF" w:rsidRPr="008A4B06" w:rsidRDefault="00152EEF" w:rsidP="00922356">
      <w:pPr>
        <w:pStyle w:val="Odstavecpokraovac5"/>
        <w:tabs>
          <w:tab w:val="clear" w:pos="4536"/>
          <w:tab w:val="left" w:pos="2694"/>
        </w:tabs>
        <w:spacing w:line="320" w:lineRule="exact"/>
        <w:ind w:left="0"/>
        <w:jc w:val="both"/>
        <w:rPr>
          <w:rFonts w:cs="Arial"/>
        </w:rPr>
      </w:pPr>
      <w:r w:rsidRPr="008A4B06">
        <w:rPr>
          <w:rFonts w:cs="Arial"/>
        </w:rPr>
        <w:t>DIČ:</w:t>
      </w:r>
      <w:r w:rsidRPr="008A4B06">
        <w:rPr>
          <w:rFonts w:cs="Arial"/>
        </w:rPr>
        <w:tab/>
      </w:r>
      <w:r w:rsidR="00672B1F" w:rsidRPr="008A4B06">
        <w:rPr>
          <w:rFonts w:cs="Arial"/>
        </w:rPr>
        <w:tab/>
        <w:t xml:space="preserve">    CZ</w:t>
      </w:r>
      <w:r w:rsidR="00F94AE0">
        <w:rPr>
          <w:rFonts w:cs="Arial"/>
        </w:rPr>
        <w:t>xxxxxxxxxx</w:t>
      </w:r>
    </w:p>
    <w:p w14:paraId="472D7A51" w14:textId="761E6C5E" w:rsidR="00152EEF" w:rsidRPr="008A4B06" w:rsidRDefault="00152EEF" w:rsidP="00922356">
      <w:pPr>
        <w:pStyle w:val="Odstavecpokraovac5"/>
        <w:tabs>
          <w:tab w:val="clear" w:pos="4536"/>
          <w:tab w:val="left" w:pos="2694"/>
        </w:tabs>
        <w:spacing w:line="320" w:lineRule="exact"/>
        <w:ind w:left="0"/>
        <w:jc w:val="both"/>
        <w:rPr>
          <w:rFonts w:cs="Arial"/>
        </w:rPr>
      </w:pPr>
      <w:r w:rsidRPr="008A4B06">
        <w:rPr>
          <w:rFonts w:cs="Arial"/>
        </w:rPr>
        <w:t>Bank. spojení:</w:t>
      </w:r>
      <w:r w:rsidRPr="008A4B06">
        <w:rPr>
          <w:rFonts w:cs="Arial"/>
        </w:rPr>
        <w:tab/>
      </w:r>
      <w:r w:rsidR="00672B1F" w:rsidRPr="008A4B06">
        <w:rPr>
          <w:rFonts w:cs="Arial"/>
        </w:rPr>
        <w:tab/>
        <w:t xml:space="preserve">    </w:t>
      </w:r>
      <w:r w:rsidR="00EE5B73">
        <w:rPr>
          <w:rFonts w:cs="Arial"/>
        </w:rPr>
        <w:t>xxxxxxxxxx</w:t>
      </w:r>
    </w:p>
    <w:p w14:paraId="36BA3DA8" w14:textId="75AEBC17" w:rsidR="00152EEF" w:rsidRPr="008A4B06" w:rsidRDefault="00152EEF" w:rsidP="00922356">
      <w:pPr>
        <w:pStyle w:val="Odstavecpokraovac5"/>
        <w:tabs>
          <w:tab w:val="clear" w:pos="4536"/>
          <w:tab w:val="left" w:pos="2694"/>
        </w:tabs>
        <w:spacing w:line="320" w:lineRule="exact"/>
        <w:ind w:left="0"/>
        <w:jc w:val="both"/>
        <w:rPr>
          <w:rFonts w:cs="Arial"/>
        </w:rPr>
      </w:pPr>
      <w:r w:rsidRPr="008A4B06">
        <w:rPr>
          <w:rFonts w:cs="Arial"/>
        </w:rPr>
        <w:t>Číslo účtu:</w:t>
      </w:r>
      <w:r w:rsidRPr="008A4B06">
        <w:rPr>
          <w:rFonts w:cs="Arial"/>
        </w:rPr>
        <w:tab/>
      </w:r>
      <w:r w:rsidR="00672B1F" w:rsidRPr="008A4B06">
        <w:rPr>
          <w:rFonts w:cs="Arial"/>
        </w:rPr>
        <w:tab/>
        <w:t xml:space="preserve">    </w:t>
      </w:r>
      <w:r w:rsidR="00F94AE0">
        <w:rPr>
          <w:rFonts w:cs="Arial"/>
        </w:rPr>
        <w:t>xxxxxxxxxxxx</w:t>
      </w:r>
    </w:p>
    <w:p w14:paraId="21DC33C5" w14:textId="77777777" w:rsidR="00152EEF" w:rsidRPr="008A4B06" w:rsidRDefault="00152EEF" w:rsidP="00922356">
      <w:pPr>
        <w:widowControl w:val="0"/>
        <w:tabs>
          <w:tab w:val="left" w:pos="2694"/>
        </w:tabs>
        <w:autoSpaceDE w:val="0"/>
        <w:spacing w:before="0" w:line="320" w:lineRule="exact"/>
        <w:ind w:left="0"/>
        <w:jc w:val="both"/>
        <w:rPr>
          <w:rFonts w:cs="Arial"/>
        </w:rPr>
      </w:pPr>
      <w:r w:rsidRPr="008A4B06">
        <w:rPr>
          <w:rFonts w:cs="Arial"/>
          <w:szCs w:val="20"/>
        </w:rPr>
        <w:tab/>
      </w:r>
    </w:p>
    <w:p w14:paraId="17BAC8F6" w14:textId="77777777" w:rsidR="0081339B" w:rsidRPr="008A4B06" w:rsidRDefault="00152EEF" w:rsidP="00922356">
      <w:pPr>
        <w:pStyle w:val="Odstavecpokraovac5"/>
        <w:spacing w:line="320" w:lineRule="exact"/>
        <w:ind w:left="0"/>
        <w:jc w:val="both"/>
        <w:rPr>
          <w:rFonts w:cs="Arial"/>
          <w:bCs/>
        </w:rPr>
      </w:pPr>
      <w:r w:rsidRPr="008A4B06">
        <w:rPr>
          <w:rFonts w:cs="Arial"/>
          <w:bCs/>
        </w:rPr>
        <w:t xml:space="preserve"> </w:t>
      </w:r>
      <w:r w:rsidR="0081339B" w:rsidRPr="008A4B06">
        <w:rPr>
          <w:rFonts w:cs="Arial"/>
          <w:bCs/>
        </w:rPr>
        <w:t>(dále jen „zhotovitel“)</w:t>
      </w:r>
    </w:p>
    <w:p w14:paraId="73BC4846" w14:textId="77777777" w:rsidR="0081339B" w:rsidRPr="008A4B06" w:rsidRDefault="0081339B" w:rsidP="00922356">
      <w:pPr>
        <w:spacing w:before="0" w:line="320" w:lineRule="exact"/>
        <w:jc w:val="both"/>
        <w:rPr>
          <w:rFonts w:cs="Arial"/>
          <w:szCs w:val="20"/>
        </w:rPr>
      </w:pPr>
    </w:p>
    <w:p w14:paraId="192DAD81" w14:textId="77777777" w:rsidR="00C57798" w:rsidRPr="008A4B06" w:rsidRDefault="00543769" w:rsidP="00922356">
      <w:pPr>
        <w:pStyle w:val="Nadpis1"/>
        <w:keepNext w:val="0"/>
        <w:keepLines w:val="0"/>
        <w:numPr>
          <w:ilvl w:val="0"/>
          <w:numId w:val="2"/>
        </w:numPr>
        <w:spacing w:after="240" w:line="320" w:lineRule="exact"/>
        <w:jc w:val="both"/>
        <w:rPr>
          <w:rFonts w:ascii="Arial" w:hAnsi="Arial" w:cs="Arial"/>
          <w:b/>
          <w:color w:val="auto"/>
          <w:sz w:val="20"/>
          <w:szCs w:val="20"/>
        </w:rPr>
      </w:pPr>
      <w:r w:rsidRPr="008A4B06">
        <w:rPr>
          <w:rFonts w:ascii="Arial" w:hAnsi="Arial" w:cs="Arial"/>
          <w:b/>
          <w:color w:val="auto"/>
          <w:sz w:val="20"/>
          <w:szCs w:val="20"/>
        </w:rPr>
        <w:t>Sociálně odpovědné veřejné zadávání</w:t>
      </w:r>
    </w:p>
    <w:p w14:paraId="0865DBF3" w14:textId="77777777" w:rsidR="00543769" w:rsidRPr="008A4B06" w:rsidRDefault="00543769" w:rsidP="00543769">
      <w:pPr>
        <w:pStyle w:val="Nadpis1"/>
        <w:numPr>
          <w:ilvl w:val="1"/>
          <w:numId w:val="2"/>
        </w:numPr>
        <w:spacing w:before="0" w:line="320" w:lineRule="exact"/>
        <w:jc w:val="both"/>
        <w:rPr>
          <w:rFonts w:ascii="Arial" w:hAnsi="Arial" w:cs="Arial"/>
          <w:color w:val="auto"/>
          <w:sz w:val="20"/>
          <w:szCs w:val="20"/>
        </w:rPr>
      </w:pPr>
      <w:r w:rsidRPr="008A4B06">
        <w:rPr>
          <w:rFonts w:ascii="Arial" w:hAnsi="Arial" w:cs="Arial"/>
          <w:color w:val="auto"/>
          <w:sz w:val="20"/>
          <w:szCs w:val="20"/>
        </w:rPr>
        <w:t>Objednatel prohlašuje, že má zájem na provádění díla dle této smlouvy v souladu se zásadami sociálně odpo</w:t>
      </w:r>
      <w:bookmarkStart w:id="0" w:name="_GoBack"/>
      <w:bookmarkEnd w:id="0"/>
      <w:r w:rsidRPr="008A4B06">
        <w:rPr>
          <w:rFonts w:ascii="Arial" w:hAnsi="Arial" w:cs="Arial"/>
          <w:color w:val="auto"/>
          <w:sz w:val="20"/>
          <w:szCs w:val="20"/>
        </w:rPr>
        <w:t>vědného veřejného zadávání (dále jen „SOVZ") a dbá o to, aby při plnění této smlouvy byly striktně dodržovány pracovněprávní předpisy.</w:t>
      </w:r>
    </w:p>
    <w:p w14:paraId="46B3A197" w14:textId="77777777" w:rsidR="00343B9C" w:rsidRPr="008A4B06" w:rsidRDefault="003A39A3" w:rsidP="001F1582">
      <w:pPr>
        <w:pStyle w:val="Nadpis1"/>
        <w:keepNext w:val="0"/>
        <w:keepLines w:val="0"/>
        <w:numPr>
          <w:ilvl w:val="1"/>
          <w:numId w:val="2"/>
        </w:numPr>
        <w:spacing w:before="0" w:line="320" w:lineRule="exact"/>
        <w:ind w:left="708" w:hanging="595"/>
        <w:jc w:val="both"/>
        <w:rPr>
          <w:rFonts w:ascii="Arial" w:hAnsi="Arial" w:cs="Arial"/>
          <w:color w:val="auto"/>
          <w:sz w:val="20"/>
          <w:szCs w:val="20"/>
        </w:rPr>
      </w:pPr>
      <w:r w:rsidRPr="008A4B06">
        <w:rPr>
          <w:rFonts w:ascii="Arial" w:hAnsi="Arial" w:cs="Arial"/>
          <w:color w:val="auto"/>
          <w:sz w:val="20"/>
          <w:szCs w:val="20"/>
        </w:rPr>
        <w:t xml:space="preserve">Zhotovitel </w:t>
      </w:r>
      <w:r w:rsidR="00343B9C" w:rsidRPr="008A4B06">
        <w:rPr>
          <w:rFonts w:ascii="Arial" w:hAnsi="Arial" w:cs="Arial"/>
          <w:color w:val="auto"/>
          <w:sz w:val="20"/>
          <w:szCs w:val="20"/>
        </w:rPr>
        <w:t>prohlašuje, že si je vědom skutečnosti, že objednatel má zájem na realizaci díla zakázky v souladu se zásadami společensky odpovědného zadávání veřejných</w:t>
      </w:r>
      <w:r w:rsidRPr="008A4B06">
        <w:rPr>
          <w:rFonts w:ascii="Arial" w:hAnsi="Arial" w:cs="Arial"/>
          <w:color w:val="auto"/>
          <w:sz w:val="20"/>
          <w:szCs w:val="20"/>
        </w:rPr>
        <w:t xml:space="preserve"> </w:t>
      </w:r>
      <w:r w:rsidR="00343B9C" w:rsidRPr="008A4B06">
        <w:rPr>
          <w:rFonts w:ascii="Arial" w:hAnsi="Arial" w:cs="Arial"/>
          <w:color w:val="auto"/>
          <w:sz w:val="20"/>
          <w:szCs w:val="20"/>
        </w:rPr>
        <w:t>zakázek.</w:t>
      </w:r>
    </w:p>
    <w:p w14:paraId="744AED0D" w14:textId="77777777" w:rsidR="001F1582" w:rsidRPr="008A4B06" w:rsidRDefault="001F1582" w:rsidP="001F1582">
      <w:pPr>
        <w:pStyle w:val="Nadpis1"/>
        <w:keepNext w:val="0"/>
        <w:keepLines w:val="0"/>
        <w:widowControl w:val="0"/>
        <w:spacing w:after="240" w:line="320" w:lineRule="exact"/>
        <w:ind w:left="680"/>
        <w:jc w:val="both"/>
        <w:rPr>
          <w:rFonts w:ascii="Arial" w:hAnsi="Arial" w:cs="Arial"/>
          <w:iCs/>
          <w:color w:val="auto"/>
          <w:sz w:val="20"/>
          <w:szCs w:val="20"/>
        </w:rPr>
      </w:pPr>
    </w:p>
    <w:p w14:paraId="79750BB2" w14:textId="77777777" w:rsidR="00C57798" w:rsidRPr="008A4B06" w:rsidRDefault="00C57798" w:rsidP="001F1582">
      <w:pPr>
        <w:pStyle w:val="Nadpis1"/>
        <w:keepNext w:val="0"/>
        <w:keepLines w:val="0"/>
        <w:widowControl w:val="0"/>
        <w:numPr>
          <w:ilvl w:val="0"/>
          <w:numId w:val="2"/>
        </w:numPr>
        <w:spacing w:after="240" w:line="320" w:lineRule="exact"/>
        <w:jc w:val="both"/>
        <w:rPr>
          <w:rFonts w:ascii="Arial" w:hAnsi="Arial" w:cs="Arial"/>
          <w:iCs/>
          <w:color w:val="auto"/>
          <w:sz w:val="20"/>
          <w:szCs w:val="20"/>
        </w:rPr>
      </w:pPr>
      <w:r w:rsidRPr="008A4B06">
        <w:rPr>
          <w:rFonts w:ascii="Arial" w:hAnsi="Arial" w:cs="Arial"/>
          <w:b/>
          <w:iCs/>
          <w:color w:val="auto"/>
          <w:sz w:val="20"/>
          <w:szCs w:val="20"/>
        </w:rPr>
        <w:t>Předmět smlouvy</w:t>
      </w:r>
    </w:p>
    <w:p w14:paraId="1A4EB529" w14:textId="77777777" w:rsidR="00922356" w:rsidRPr="008A4B06" w:rsidRDefault="0081339B" w:rsidP="00922356">
      <w:pPr>
        <w:pStyle w:val="Nadpis1"/>
        <w:keepNext w:val="0"/>
        <w:keepLines w:val="0"/>
        <w:numPr>
          <w:ilvl w:val="1"/>
          <w:numId w:val="2"/>
        </w:numPr>
        <w:spacing w:before="0" w:line="320" w:lineRule="exact"/>
        <w:ind w:left="680" w:hanging="680"/>
        <w:jc w:val="both"/>
        <w:rPr>
          <w:rFonts w:ascii="Arial" w:hAnsi="Arial" w:cs="Arial"/>
          <w:iCs/>
          <w:color w:val="auto"/>
          <w:sz w:val="20"/>
          <w:szCs w:val="20"/>
        </w:rPr>
      </w:pPr>
      <w:r w:rsidRPr="008A4B06">
        <w:rPr>
          <w:rFonts w:ascii="Arial" w:hAnsi="Arial" w:cs="Arial"/>
          <w:iCs/>
          <w:color w:val="auto"/>
          <w:sz w:val="20"/>
          <w:szCs w:val="20"/>
        </w:rPr>
        <w:t>Předmětem smlouvy je realizace díla ze strany zhotovitele a to:</w:t>
      </w:r>
    </w:p>
    <w:p w14:paraId="5888A55C" w14:textId="587DB431" w:rsidR="00BA460E" w:rsidRPr="008A4B06" w:rsidRDefault="00BA460E" w:rsidP="00BA460E">
      <w:pPr>
        <w:pStyle w:val="Nadpis1"/>
        <w:keepNext w:val="0"/>
        <w:keepLines w:val="0"/>
        <w:spacing w:before="0" w:line="320" w:lineRule="exact"/>
        <w:ind w:left="1415" w:hanging="735"/>
        <w:jc w:val="both"/>
        <w:rPr>
          <w:rFonts w:ascii="Arial" w:hAnsi="Arial" w:cs="Arial"/>
          <w:iCs/>
          <w:color w:val="auto"/>
          <w:sz w:val="20"/>
          <w:szCs w:val="20"/>
        </w:rPr>
      </w:pPr>
      <w:r w:rsidRPr="008A4B06">
        <w:rPr>
          <w:rFonts w:ascii="Arial" w:hAnsi="Arial" w:cs="Arial"/>
          <w:iCs/>
          <w:color w:val="auto"/>
          <w:sz w:val="20"/>
          <w:szCs w:val="20"/>
        </w:rPr>
        <w:lastRenderedPageBreak/>
        <w:t>a)</w:t>
      </w:r>
      <w:r w:rsidRPr="008A4B06">
        <w:rPr>
          <w:rFonts w:ascii="Arial" w:hAnsi="Arial" w:cs="Arial"/>
          <w:iCs/>
          <w:color w:val="auto"/>
          <w:sz w:val="20"/>
          <w:szCs w:val="20"/>
        </w:rPr>
        <w:tab/>
      </w:r>
      <w:r w:rsidR="0081339B" w:rsidRPr="008A4B06">
        <w:rPr>
          <w:rFonts w:ascii="Arial" w:hAnsi="Arial" w:cs="Arial"/>
          <w:iCs/>
          <w:color w:val="auto"/>
          <w:sz w:val="20"/>
          <w:szCs w:val="20"/>
        </w:rPr>
        <w:t>pravidelný úklid v prostorách objednatele dle rozpisu objednatele. Výčet činností, če</w:t>
      </w:r>
      <w:r w:rsidR="00922356" w:rsidRPr="008A4B06">
        <w:rPr>
          <w:rFonts w:ascii="Arial" w:hAnsi="Arial" w:cs="Arial"/>
          <w:iCs/>
          <w:color w:val="auto"/>
          <w:sz w:val="20"/>
          <w:szCs w:val="20"/>
        </w:rPr>
        <w:t>tnost a výměra plochy je uveden</w:t>
      </w:r>
      <w:r w:rsidR="0081339B" w:rsidRPr="008A4B06">
        <w:rPr>
          <w:rFonts w:ascii="Arial" w:hAnsi="Arial" w:cs="Arial"/>
          <w:iCs/>
          <w:color w:val="auto"/>
          <w:sz w:val="20"/>
          <w:szCs w:val="20"/>
        </w:rPr>
        <w:t xml:space="preserve"> v dokumentu </w:t>
      </w:r>
      <w:r w:rsidR="00AF180D" w:rsidRPr="008A4B06">
        <w:rPr>
          <w:rFonts w:ascii="Arial" w:hAnsi="Arial" w:cs="Arial"/>
          <w:iCs/>
          <w:color w:val="auto"/>
          <w:sz w:val="20"/>
          <w:szCs w:val="20"/>
        </w:rPr>
        <w:t>Rozsah předmětu plnění veřejné zakázky a specifikace výměr jednotlivých lokalit</w:t>
      </w:r>
      <w:r w:rsidR="00672B1F" w:rsidRPr="008A4B06">
        <w:rPr>
          <w:rFonts w:ascii="Arial" w:hAnsi="Arial" w:cs="Arial"/>
          <w:iCs/>
          <w:color w:val="auto"/>
          <w:sz w:val="20"/>
          <w:szCs w:val="20"/>
        </w:rPr>
        <w:t xml:space="preserve"> </w:t>
      </w:r>
      <w:r w:rsidR="00AF180D" w:rsidRPr="008A4B06">
        <w:rPr>
          <w:rFonts w:ascii="Arial" w:hAnsi="Arial" w:cs="Arial"/>
          <w:iCs/>
          <w:color w:val="auto"/>
          <w:sz w:val="20"/>
          <w:szCs w:val="20"/>
        </w:rPr>
        <w:t>-</w:t>
      </w:r>
      <w:r w:rsidR="00672B1F" w:rsidRPr="008A4B06">
        <w:rPr>
          <w:rFonts w:ascii="Arial" w:hAnsi="Arial" w:cs="Arial"/>
          <w:iCs/>
          <w:color w:val="auto"/>
          <w:sz w:val="20"/>
          <w:szCs w:val="20"/>
        </w:rPr>
        <w:t xml:space="preserve"> </w:t>
      </w:r>
      <w:r w:rsidR="00AF180D" w:rsidRPr="008A4B06">
        <w:rPr>
          <w:rFonts w:ascii="Arial" w:hAnsi="Arial" w:cs="Arial"/>
          <w:iCs/>
          <w:color w:val="auto"/>
          <w:sz w:val="20"/>
          <w:szCs w:val="20"/>
        </w:rPr>
        <w:t xml:space="preserve">úklidová plocha </w:t>
      </w:r>
      <w:r w:rsidR="00AF180D" w:rsidRPr="008A4B06">
        <w:rPr>
          <w:rFonts w:ascii="Arial" w:hAnsi="Arial" w:cs="Arial"/>
          <w:i/>
          <w:iCs/>
          <w:color w:val="auto"/>
          <w:sz w:val="20"/>
          <w:szCs w:val="20"/>
        </w:rPr>
        <w:t xml:space="preserve">(Příloha č. 2 </w:t>
      </w:r>
      <w:r w:rsidR="008E7D0B">
        <w:rPr>
          <w:rFonts w:ascii="Arial" w:hAnsi="Arial" w:cs="Arial"/>
          <w:i/>
          <w:iCs/>
          <w:color w:val="auto"/>
          <w:sz w:val="20"/>
          <w:szCs w:val="20"/>
        </w:rPr>
        <w:t>Smlouvy</w:t>
      </w:r>
      <w:r w:rsidR="00AF180D" w:rsidRPr="008A4B06">
        <w:rPr>
          <w:rFonts w:ascii="Arial" w:hAnsi="Arial" w:cs="Arial"/>
          <w:i/>
          <w:iCs/>
          <w:color w:val="auto"/>
          <w:sz w:val="20"/>
          <w:szCs w:val="20"/>
        </w:rPr>
        <w:t>)</w:t>
      </w:r>
    </w:p>
    <w:p w14:paraId="0D3C8E7F" w14:textId="5557CAF4" w:rsidR="00922356" w:rsidRPr="008A4B06" w:rsidRDefault="00BA460E" w:rsidP="00BA460E">
      <w:pPr>
        <w:pStyle w:val="Nadpis1"/>
        <w:keepNext w:val="0"/>
        <w:keepLines w:val="0"/>
        <w:spacing w:before="0" w:line="320" w:lineRule="exact"/>
        <w:ind w:left="1415" w:hanging="735"/>
        <w:jc w:val="both"/>
        <w:rPr>
          <w:rFonts w:ascii="Arial" w:hAnsi="Arial" w:cs="Arial"/>
          <w:iCs/>
          <w:color w:val="auto"/>
          <w:sz w:val="20"/>
          <w:szCs w:val="20"/>
        </w:rPr>
      </w:pPr>
      <w:r w:rsidRPr="008A4B06">
        <w:rPr>
          <w:rFonts w:ascii="Arial" w:hAnsi="Arial" w:cs="Arial"/>
          <w:iCs/>
          <w:color w:val="auto"/>
          <w:sz w:val="20"/>
          <w:szCs w:val="20"/>
        </w:rPr>
        <w:t>b)</w:t>
      </w:r>
      <w:r w:rsidRPr="008A4B06">
        <w:rPr>
          <w:rFonts w:ascii="Arial" w:hAnsi="Arial" w:cs="Arial"/>
          <w:iCs/>
          <w:color w:val="auto"/>
          <w:sz w:val="20"/>
          <w:szCs w:val="20"/>
        </w:rPr>
        <w:tab/>
      </w:r>
      <w:r w:rsidR="0081339B" w:rsidRPr="008A4B06">
        <w:rPr>
          <w:rFonts w:ascii="Arial" w:hAnsi="Arial" w:cs="Arial"/>
          <w:iCs/>
          <w:color w:val="auto"/>
          <w:sz w:val="20"/>
          <w:szCs w:val="20"/>
        </w:rPr>
        <w:t xml:space="preserve">nepravidelný úklid, objednaný a účtovaný zvlášť dle potřeb a požadavků objednatele, zejména čištění oken a žaluzií. Výčet činností, četnost a výměra plochy je uvedena v dokumentu </w:t>
      </w:r>
      <w:r w:rsidR="00922356" w:rsidRPr="008A4B06">
        <w:rPr>
          <w:rFonts w:ascii="Arial" w:hAnsi="Arial" w:cs="Arial"/>
          <w:iCs/>
          <w:color w:val="auto"/>
          <w:sz w:val="20"/>
          <w:szCs w:val="20"/>
        </w:rPr>
        <w:t>Rozsah předmětu plnění veřejné zakázky a specifikace výměr jednotlivých lokalit</w:t>
      </w:r>
      <w:r w:rsidR="00672B1F" w:rsidRPr="008A4B06">
        <w:rPr>
          <w:rFonts w:ascii="Arial" w:hAnsi="Arial" w:cs="Arial"/>
          <w:iCs/>
          <w:color w:val="auto"/>
          <w:sz w:val="20"/>
          <w:szCs w:val="20"/>
        </w:rPr>
        <w:t xml:space="preserve"> </w:t>
      </w:r>
      <w:r w:rsidR="00922356" w:rsidRPr="008A4B06">
        <w:rPr>
          <w:rFonts w:ascii="Arial" w:hAnsi="Arial" w:cs="Arial"/>
          <w:iCs/>
          <w:color w:val="auto"/>
          <w:sz w:val="20"/>
          <w:szCs w:val="20"/>
        </w:rPr>
        <w:t xml:space="preserve">- úklidová plocha </w:t>
      </w:r>
      <w:r w:rsidR="00922356" w:rsidRPr="008A4B06">
        <w:rPr>
          <w:rFonts w:ascii="Arial" w:hAnsi="Arial" w:cs="Arial"/>
          <w:i/>
          <w:iCs/>
          <w:color w:val="auto"/>
          <w:sz w:val="20"/>
          <w:szCs w:val="20"/>
        </w:rPr>
        <w:t xml:space="preserve">(Příloha č. </w:t>
      </w:r>
      <w:r w:rsidR="008E7D0B">
        <w:rPr>
          <w:rFonts w:ascii="Arial" w:hAnsi="Arial" w:cs="Arial"/>
          <w:i/>
          <w:iCs/>
          <w:color w:val="auto"/>
          <w:sz w:val="20"/>
          <w:szCs w:val="20"/>
        </w:rPr>
        <w:t>3</w:t>
      </w:r>
      <w:r w:rsidR="00922356" w:rsidRPr="008A4B06">
        <w:rPr>
          <w:rFonts w:ascii="Arial" w:hAnsi="Arial" w:cs="Arial"/>
          <w:i/>
          <w:iCs/>
          <w:color w:val="auto"/>
          <w:sz w:val="20"/>
          <w:szCs w:val="20"/>
        </w:rPr>
        <w:t xml:space="preserve"> </w:t>
      </w:r>
      <w:r w:rsidR="008E7D0B">
        <w:rPr>
          <w:rFonts w:ascii="Arial" w:hAnsi="Arial" w:cs="Arial"/>
          <w:i/>
          <w:iCs/>
          <w:color w:val="auto"/>
          <w:sz w:val="20"/>
          <w:szCs w:val="20"/>
        </w:rPr>
        <w:t>Smlouvy</w:t>
      </w:r>
      <w:r w:rsidR="00922356" w:rsidRPr="008A4B06">
        <w:rPr>
          <w:rFonts w:ascii="Arial" w:hAnsi="Arial" w:cs="Arial"/>
          <w:i/>
          <w:iCs/>
          <w:color w:val="auto"/>
          <w:sz w:val="20"/>
          <w:szCs w:val="20"/>
        </w:rPr>
        <w:t>)</w:t>
      </w:r>
    </w:p>
    <w:p w14:paraId="673349F8" w14:textId="77777777" w:rsidR="00922356" w:rsidRPr="008A4B06" w:rsidRDefault="0081339B" w:rsidP="00355AE7">
      <w:pPr>
        <w:pStyle w:val="Nadpis1"/>
        <w:keepNext w:val="0"/>
        <w:keepLines w:val="0"/>
        <w:numPr>
          <w:ilvl w:val="1"/>
          <w:numId w:val="2"/>
        </w:numPr>
        <w:spacing w:before="0" w:line="320" w:lineRule="exact"/>
        <w:ind w:hanging="709"/>
        <w:jc w:val="both"/>
        <w:rPr>
          <w:rFonts w:ascii="Arial" w:hAnsi="Arial" w:cs="Arial"/>
          <w:iCs/>
          <w:color w:val="auto"/>
          <w:sz w:val="20"/>
          <w:szCs w:val="20"/>
        </w:rPr>
      </w:pPr>
      <w:r w:rsidRPr="008A4B06">
        <w:rPr>
          <w:rFonts w:ascii="Arial" w:hAnsi="Arial" w:cs="Arial"/>
          <w:iCs/>
          <w:color w:val="auto"/>
          <w:sz w:val="20"/>
          <w:szCs w:val="20"/>
        </w:rPr>
        <w:t xml:space="preserve">Výše uvedené se zhotovitel zavazuje provádět v prostorách objektů a na pracovištích objednatele: </w:t>
      </w:r>
    </w:p>
    <w:p w14:paraId="35A992E6" w14:textId="77777777" w:rsidR="00922356" w:rsidRPr="008A4B06" w:rsidRDefault="0081339B"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Ostrava – Vítkovice, ul. Na Obvodu 51, 733 01 Ostrava Vítkovice</w:t>
      </w:r>
    </w:p>
    <w:p w14:paraId="4575594C" w14:textId="77777777" w:rsidR="00922356" w:rsidRPr="008A4B06" w:rsidRDefault="0081339B"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Bruntál, ul. Česká 25, 792 01 Bruntál</w:t>
      </w:r>
    </w:p>
    <w:p w14:paraId="41EF86FC" w14:textId="77777777" w:rsidR="00922356" w:rsidRPr="008A4B06" w:rsidRDefault="0081339B"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Opava, ul.</w:t>
      </w:r>
      <w:r w:rsidR="00BA460E" w:rsidRPr="008A4B06">
        <w:rPr>
          <w:rFonts w:ascii="Arial" w:hAnsi="Arial" w:cs="Arial"/>
          <w:iCs/>
          <w:color w:val="auto"/>
          <w:sz w:val="20"/>
          <w:szCs w:val="20"/>
        </w:rPr>
        <w:t xml:space="preserve"> </w:t>
      </w:r>
      <w:r w:rsidRPr="008A4B06">
        <w:rPr>
          <w:rFonts w:ascii="Arial" w:hAnsi="Arial" w:cs="Arial"/>
          <w:iCs/>
          <w:color w:val="auto"/>
          <w:sz w:val="20"/>
          <w:szCs w:val="20"/>
        </w:rPr>
        <w:t>U Cukrovaru 12, 747 05 Opava</w:t>
      </w:r>
    </w:p>
    <w:p w14:paraId="1D1A4B3D" w14:textId="52E59312" w:rsidR="00922356" w:rsidRPr="008A4B06" w:rsidRDefault="00BA460E"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Frýdek</w:t>
      </w:r>
      <w:r w:rsidR="00435FB3" w:rsidRPr="008A4B06">
        <w:rPr>
          <w:rFonts w:ascii="Arial" w:hAnsi="Arial" w:cs="Arial"/>
          <w:iCs/>
          <w:color w:val="auto"/>
          <w:sz w:val="20"/>
          <w:szCs w:val="20"/>
        </w:rPr>
        <w:t xml:space="preserve"> </w:t>
      </w:r>
      <w:r w:rsidR="0081339B" w:rsidRPr="008A4B06">
        <w:rPr>
          <w:rFonts w:ascii="Arial" w:hAnsi="Arial" w:cs="Arial"/>
          <w:iCs/>
          <w:color w:val="auto"/>
          <w:sz w:val="20"/>
          <w:szCs w:val="20"/>
        </w:rPr>
        <w:t>–</w:t>
      </w:r>
      <w:r w:rsidR="00435FB3" w:rsidRPr="008A4B06">
        <w:rPr>
          <w:rFonts w:ascii="Arial" w:hAnsi="Arial" w:cs="Arial"/>
          <w:iCs/>
          <w:color w:val="auto"/>
          <w:sz w:val="20"/>
          <w:szCs w:val="20"/>
        </w:rPr>
        <w:t xml:space="preserve"> </w:t>
      </w:r>
      <w:r w:rsidR="0081339B" w:rsidRPr="008A4B06">
        <w:rPr>
          <w:rFonts w:ascii="Arial" w:hAnsi="Arial" w:cs="Arial"/>
          <w:iCs/>
          <w:color w:val="auto"/>
          <w:sz w:val="20"/>
          <w:szCs w:val="20"/>
        </w:rPr>
        <w:t>Místek, ul. Sadová 1158, 738 01 Frýdek Místek</w:t>
      </w:r>
    </w:p>
    <w:p w14:paraId="14C526E6" w14:textId="77777777" w:rsidR="00922356" w:rsidRPr="008A4B06" w:rsidRDefault="0081339B"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VHS DIEMA s.r.o., Na poříčí 1198, 738 01 Frýdek – Místek</w:t>
      </w:r>
    </w:p>
    <w:p w14:paraId="6A7200D2" w14:textId="77777777" w:rsidR="00922356" w:rsidRPr="008A4B06" w:rsidRDefault="0081339B"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VHS Český Těšín, Na Olšinách 1, 737 01 Český Těšín</w:t>
      </w:r>
    </w:p>
    <w:p w14:paraId="32966C21" w14:textId="77777777" w:rsidR="00922356" w:rsidRPr="008A4B06" w:rsidRDefault="0081339B"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VHS Otice, K Rybníčkům 359, Otice</w:t>
      </w:r>
    </w:p>
    <w:p w14:paraId="4FBF00C9" w14:textId="77777777" w:rsidR="00922356" w:rsidRPr="008A4B06" w:rsidRDefault="0081339B" w:rsidP="00922356">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Karviná, ul. Karola Sliwky 619, 733 01 Karviná Fryštát</w:t>
      </w:r>
    </w:p>
    <w:p w14:paraId="6D8DEDD7" w14:textId="77777777" w:rsidR="0081339B" w:rsidRPr="008A4B06" w:rsidRDefault="0081339B" w:rsidP="00BA460E">
      <w:pPr>
        <w:pStyle w:val="Nadpis1"/>
        <w:keepNext w:val="0"/>
        <w:keepLines w:val="0"/>
        <w:numPr>
          <w:ilvl w:val="0"/>
          <w:numId w:val="8"/>
        </w:numPr>
        <w:spacing w:before="0" w:line="320" w:lineRule="exact"/>
        <w:ind w:left="1434" w:hanging="357"/>
        <w:jc w:val="both"/>
        <w:rPr>
          <w:rFonts w:ascii="Arial" w:hAnsi="Arial" w:cs="Arial"/>
          <w:iCs/>
          <w:color w:val="auto"/>
          <w:sz w:val="20"/>
          <w:szCs w:val="20"/>
        </w:rPr>
      </w:pPr>
      <w:r w:rsidRPr="008A4B06">
        <w:rPr>
          <w:rFonts w:ascii="Arial" w:hAnsi="Arial" w:cs="Arial"/>
          <w:iCs/>
          <w:color w:val="auto"/>
          <w:sz w:val="20"/>
          <w:szCs w:val="20"/>
        </w:rPr>
        <w:t>Nový Jičín, ul. Jugoslávská30, 741 01 Nový Jičín</w:t>
      </w:r>
    </w:p>
    <w:p w14:paraId="78EA549A" w14:textId="77777777" w:rsidR="0081339B" w:rsidRPr="008A4B06" w:rsidRDefault="0081339B" w:rsidP="00355AE7">
      <w:pPr>
        <w:pStyle w:val="Odstavecseseznamem"/>
        <w:numPr>
          <w:ilvl w:val="1"/>
          <w:numId w:val="2"/>
        </w:numPr>
        <w:suppressAutoHyphens w:val="0"/>
        <w:spacing w:line="320" w:lineRule="exact"/>
        <w:ind w:hanging="709"/>
        <w:contextualSpacing w:val="0"/>
        <w:jc w:val="both"/>
        <w:outlineLvl w:val="0"/>
        <w:rPr>
          <w:rFonts w:ascii="Arial" w:hAnsi="Arial" w:cs="Arial"/>
          <w:iCs/>
          <w:sz w:val="20"/>
          <w:szCs w:val="20"/>
        </w:rPr>
      </w:pPr>
      <w:r w:rsidRPr="008A4B06">
        <w:rPr>
          <w:rFonts w:ascii="Arial" w:hAnsi="Arial" w:cs="Arial"/>
          <w:iCs/>
          <w:sz w:val="20"/>
          <w:szCs w:val="20"/>
        </w:rPr>
        <w:t>Zhotovitel se zavazuje provádět úklidové práce v pracovní dny nebo v předem dohodnutém termínu a čase a to tak, aby prováděním úklidu nebyl narušen pracovní režim zaměstnanců objednatele. Další úklidové práce budou realizovány v souladu s termíny, požadavky a potřebami objednatele.</w:t>
      </w:r>
    </w:p>
    <w:p w14:paraId="50BC8FC1" w14:textId="77777777" w:rsidR="0081339B" w:rsidRPr="008A4B06" w:rsidRDefault="0081339B" w:rsidP="00922356">
      <w:pPr>
        <w:pStyle w:val="center1"/>
        <w:spacing w:before="0" w:beforeAutospacing="0" w:after="0" w:line="320" w:lineRule="exact"/>
        <w:rPr>
          <w:rFonts w:ascii="Arial" w:hAnsi="Arial" w:cs="Arial"/>
          <w:b/>
          <w:iCs/>
          <w:sz w:val="20"/>
          <w:szCs w:val="20"/>
        </w:rPr>
      </w:pPr>
    </w:p>
    <w:p w14:paraId="6CE3CA09" w14:textId="77777777" w:rsidR="0081339B" w:rsidRPr="008A4B06" w:rsidRDefault="0081339B" w:rsidP="001F1582">
      <w:pPr>
        <w:pStyle w:val="center1"/>
        <w:numPr>
          <w:ilvl w:val="0"/>
          <w:numId w:val="2"/>
        </w:numPr>
        <w:spacing w:before="240" w:beforeAutospacing="0" w:after="0" w:line="320" w:lineRule="exact"/>
        <w:jc w:val="left"/>
        <w:rPr>
          <w:rFonts w:ascii="Arial" w:hAnsi="Arial" w:cs="Arial"/>
          <w:b/>
          <w:iCs/>
          <w:sz w:val="20"/>
          <w:szCs w:val="20"/>
        </w:rPr>
      </w:pPr>
      <w:r w:rsidRPr="008A4B06">
        <w:rPr>
          <w:rFonts w:ascii="Arial" w:hAnsi="Arial" w:cs="Arial"/>
          <w:b/>
          <w:iCs/>
          <w:sz w:val="20"/>
          <w:szCs w:val="20"/>
        </w:rPr>
        <w:t>Doba trvání smlouvy, ukončení smlouvy</w:t>
      </w:r>
    </w:p>
    <w:p w14:paraId="79CA9CD3" w14:textId="77777777" w:rsidR="0081339B" w:rsidRPr="008A4B06" w:rsidRDefault="0081339B" w:rsidP="00922356">
      <w:pPr>
        <w:pStyle w:val="center1"/>
        <w:spacing w:before="0" w:beforeAutospacing="0" w:after="0" w:line="320" w:lineRule="exact"/>
        <w:rPr>
          <w:rFonts w:ascii="Arial" w:hAnsi="Arial" w:cs="Arial"/>
          <w:b/>
          <w:iCs/>
          <w:sz w:val="20"/>
          <w:szCs w:val="20"/>
        </w:rPr>
      </w:pPr>
    </w:p>
    <w:p w14:paraId="6CEF37AC" w14:textId="3836BAEA" w:rsidR="002E49E1" w:rsidRPr="008A4B06" w:rsidRDefault="0081339B" w:rsidP="002E49E1">
      <w:pPr>
        <w:pStyle w:val="center1"/>
        <w:numPr>
          <w:ilvl w:val="1"/>
          <w:numId w:val="2"/>
        </w:numPr>
        <w:spacing w:before="0" w:beforeAutospacing="0" w:after="0" w:line="320" w:lineRule="exact"/>
        <w:ind w:hanging="709"/>
        <w:jc w:val="both"/>
        <w:rPr>
          <w:rFonts w:ascii="Arial" w:hAnsi="Arial" w:cs="Arial"/>
          <w:iCs/>
          <w:sz w:val="20"/>
          <w:szCs w:val="20"/>
        </w:rPr>
      </w:pPr>
      <w:r w:rsidRPr="008A4B06">
        <w:rPr>
          <w:rFonts w:ascii="Arial" w:hAnsi="Arial" w:cs="Arial"/>
          <w:iCs/>
          <w:sz w:val="20"/>
          <w:szCs w:val="20"/>
        </w:rPr>
        <w:t>Tato smlouva se uzavírá na dobu určitou a to od 01.</w:t>
      </w:r>
      <w:r w:rsidR="00B27B1A" w:rsidRPr="008A4B06">
        <w:rPr>
          <w:rFonts w:ascii="Arial" w:hAnsi="Arial" w:cs="Arial"/>
          <w:iCs/>
          <w:sz w:val="20"/>
          <w:szCs w:val="20"/>
        </w:rPr>
        <w:t xml:space="preserve"> </w:t>
      </w:r>
      <w:r w:rsidRPr="008A4B06">
        <w:rPr>
          <w:rFonts w:ascii="Arial" w:hAnsi="Arial" w:cs="Arial"/>
          <w:iCs/>
          <w:sz w:val="20"/>
          <w:szCs w:val="20"/>
        </w:rPr>
        <w:t>0</w:t>
      </w:r>
      <w:r w:rsidR="00672B1F" w:rsidRPr="008A4B06">
        <w:rPr>
          <w:rFonts w:ascii="Arial" w:hAnsi="Arial" w:cs="Arial"/>
          <w:iCs/>
          <w:sz w:val="20"/>
          <w:szCs w:val="20"/>
        </w:rPr>
        <w:t>6</w:t>
      </w:r>
      <w:r w:rsidRPr="008A4B06">
        <w:rPr>
          <w:rFonts w:ascii="Arial" w:hAnsi="Arial" w:cs="Arial"/>
          <w:iCs/>
          <w:sz w:val="20"/>
          <w:szCs w:val="20"/>
        </w:rPr>
        <w:t>.</w:t>
      </w:r>
      <w:r w:rsidR="00B27B1A" w:rsidRPr="008A4B06">
        <w:rPr>
          <w:rFonts w:ascii="Arial" w:hAnsi="Arial" w:cs="Arial"/>
          <w:iCs/>
          <w:sz w:val="20"/>
          <w:szCs w:val="20"/>
        </w:rPr>
        <w:t xml:space="preserve"> </w:t>
      </w:r>
      <w:r w:rsidR="00B56BAE" w:rsidRPr="008A4B06">
        <w:rPr>
          <w:rFonts w:ascii="Arial" w:hAnsi="Arial" w:cs="Arial"/>
          <w:iCs/>
          <w:sz w:val="20"/>
          <w:szCs w:val="20"/>
        </w:rPr>
        <w:t>2021</w:t>
      </w:r>
      <w:r w:rsidRPr="008A4B06">
        <w:rPr>
          <w:rFonts w:ascii="Arial" w:hAnsi="Arial" w:cs="Arial"/>
          <w:iCs/>
          <w:sz w:val="20"/>
          <w:szCs w:val="20"/>
        </w:rPr>
        <w:t xml:space="preserve"> do 31.</w:t>
      </w:r>
      <w:r w:rsidR="00B27B1A" w:rsidRPr="008A4B06">
        <w:rPr>
          <w:rFonts w:ascii="Arial" w:hAnsi="Arial" w:cs="Arial"/>
          <w:iCs/>
          <w:sz w:val="20"/>
          <w:szCs w:val="20"/>
        </w:rPr>
        <w:t xml:space="preserve"> </w:t>
      </w:r>
      <w:r w:rsidRPr="008A4B06">
        <w:rPr>
          <w:rFonts w:ascii="Arial" w:hAnsi="Arial" w:cs="Arial"/>
          <w:iCs/>
          <w:sz w:val="20"/>
          <w:szCs w:val="20"/>
        </w:rPr>
        <w:t>0</w:t>
      </w:r>
      <w:r w:rsidR="00672B1F" w:rsidRPr="008A4B06">
        <w:rPr>
          <w:rFonts w:ascii="Arial" w:hAnsi="Arial" w:cs="Arial"/>
          <w:iCs/>
          <w:sz w:val="20"/>
          <w:szCs w:val="20"/>
        </w:rPr>
        <w:t>5</w:t>
      </w:r>
      <w:r w:rsidRPr="008A4B06">
        <w:rPr>
          <w:rFonts w:ascii="Arial" w:hAnsi="Arial" w:cs="Arial"/>
          <w:iCs/>
          <w:sz w:val="20"/>
          <w:szCs w:val="20"/>
        </w:rPr>
        <w:t>.</w:t>
      </w:r>
      <w:r w:rsidR="00B27B1A" w:rsidRPr="008A4B06">
        <w:rPr>
          <w:rFonts w:ascii="Arial" w:hAnsi="Arial" w:cs="Arial"/>
          <w:iCs/>
          <w:sz w:val="20"/>
          <w:szCs w:val="20"/>
        </w:rPr>
        <w:t xml:space="preserve"> </w:t>
      </w:r>
      <w:r w:rsidRPr="008A4B06">
        <w:rPr>
          <w:rFonts w:ascii="Arial" w:hAnsi="Arial" w:cs="Arial"/>
          <w:iCs/>
          <w:sz w:val="20"/>
          <w:szCs w:val="20"/>
        </w:rPr>
        <w:t>202</w:t>
      </w:r>
      <w:r w:rsidR="00B56BAE" w:rsidRPr="008A4B06">
        <w:rPr>
          <w:rFonts w:ascii="Arial" w:hAnsi="Arial" w:cs="Arial"/>
          <w:iCs/>
          <w:sz w:val="20"/>
          <w:szCs w:val="20"/>
        </w:rPr>
        <w:t>3</w:t>
      </w:r>
      <w:r w:rsidRPr="008A4B06">
        <w:rPr>
          <w:rFonts w:ascii="Arial" w:hAnsi="Arial" w:cs="Arial"/>
          <w:iCs/>
          <w:sz w:val="20"/>
          <w:szCs w:val="20"/>
        </w:rPr>
        <w:t>.</w:t>
      </w:r>
    </w:p>
    <w:p w14:paraId="3037A66A" w14:textId="77777777" w:rsidR="002E49E1" w:rsidRPr="008A4B06" w:rsidRDefault="0081339B" w:rsidP="002E49E1">
      <w:pPr>
        <w:pStyle w:val="center1"/>
        <w:numPr>
          <w:ilvl w:val="1"/>
          <w:numId w:val="2"/>
        </w:numPr>
        <w:spacing w:before="0" w:beforeAutospacing="0" w:after="0" w:line="320" w:lineRule="exact"/>
        <w:ind w:hanging="709"/>
        <w:jc w:val="both"/>
        <w:rPr>
          <w:rFonts w:ascii="Arial" w:hAnsi="Arial" w:cs="Arial"/>
          <w:iCs/>
          <w:sz w:val="20"/>
          <w:szCs w:val="20"/>
        </w:rPr>
      </w:pPr>
      <w:r w:rsidRPr="008A4B06">
        <w:rPr>
          <w:rFonts w:ascii="Arial" w:hAnsi="Arial" w:cs="Arial"/>
          <w:iCs/>
          <w:sz w:val="20"/>
          <w:szCs w:val="20"/>
        </w:rPr>
        <w:t xml:space="preserve">Každá ze smluvních stran je oprávněna tuto smlouvu vypovědět z jakéhokoli důvodu i bez udání důvodu, přičemž výpovědní doba činí </w:t>
      </w:r>
      <w:r w:rsidR="002E49E1" w:rsidRPr="008A4B06">
        <w:rPr>
          <w:rFonts w:ascii="Arial" w:hAnsi="Arial" w:cs="Arial"/>
          <w:iCs/>
          <w:sz w:val="20"/>
          <w:szCs w:val="20"/>
        </w:rPr>
        <w:t>3</w:t>
      </w:r>
      <w:r w:rsidRPr="008A4B06">
        <w:rPr>
          <w:rFonts w:ascii="Arial" w:hAnsi="Arial" w:cs="Arial"/>
          <w:iCs/>
          <w:sz w:val="20"/>
          <w:szCs w:val="20"/>
        </w:rPr>
        <w:t xml:space="preserve"> měsíce a počne běžet prvním dnem následujícího měsíce po doručení </w:t>
      </w:r>
      <w:r w:rsidR="002E49E1" w:rsidRPr="008A4B06">
        <w:rPr>
          <w:rFonts w:ascii="Arial" w:hAnsi="Arial" w:cs="Arial"/>
          <w:iCs/>
          <w:sz w:val="20"/>
          <w:szCs w:val="20"/>
        </w:rPr>
        <w:t xml:space="preserve">výpovědi druhé smluvní straně. </w:t>
      </w:r>
    </w:p>
    <w:p w14:paraId="61F7FDC2" w14:textId="7EBDF4E0" w:rsidR="0098156F" w:rsidRPr="008A4B06" w:rsidRDefault="0081339B" w:rsidP="000156B4">
      <w:pPr>
        <w:pStyle w:val="center1"/>
        <w:numPr>
          <w:ilvl w:val="1"/>
          <w:numId w:val="2"/>
        </w:numPr>
        <w:spacing w:before="0" w:beforeAutospacing="0" w:after="0" w:line="320" w:lineRule="exact"/>
        <w:ind w:hanging="709"/>
        <w:jc w:val="both"/>
        <w:rPr>
          <w:rFonts w:ascii="Arial" w:hAnsi="Arial" w:cs="Arial"/>
          <w:iCs/>
          <w:sz w:val="20"/>
          <w:szCs w:val="20"/>
        </w:rPr>
      </w:pPr>
      <w:r w:rsidRPr="008A4B06">
        <w:rPr>
          <w:rFonts w:ascii="Arial" w:hAnsi="Arial" w:cs="Arial"/>
          <w:iCs/>
          <w:sz w:val="20"/>
          <w:szCs w:val="20"/>
        </w:rPr>
        <w:t>Strany mohou od smlouvy odstoupit v případě závažného porušení povinností plynoucích stranám z této smlouvy. Za závažné porušení povinností se považuje zejména: nezaplacení fakturované částky, v případě, že prodlení s platbou je delší než 3 měsíce, porušení povinností zhotovitele plynoucí z</w:t>
      </w:r>
      <w:r w:rsidR="000156B4" w:rsidRPr="008A4B06">
        <w:rPr>
          <w:rFonts w:ascii="Arial" w:hAnsi="Arial" w:cs="Arial"/>
          <w:iCs/>
          <w:sz w:val="20"/>
          <w:szCs w:val="20"/>
        </w:rPr>
        <w:t xml:space="preserve"> článku </w:t>
      </w:r>
      <w:r w:rsidR="001F1582" w:rsidRPr="008A4B06">
        <w:rPr>
          <w:rFonts w:ascii="Arial" w:hAnsi="Arial" w:cs="Arial"/>
          <w:iCs/>
          <w:sz w:val="20"/>
          <w:szCs w:val="20"/>
        </w:rPr>
        <w:t xml:space="preserve">7. </w:t>
      </w:r>
      <w:r w:rsidRPr="008A4B06">
        <w:rPr>
          <w:rFonts w:ascii="Arial" w:hAnsi="Arial" w:cs="Arial"/>
          <w:iCs/>
          <w:sz w:val="20"/>
          <w:szCs w:val="20"/>
        </w:rPr>
        <w:t>práva a povinnosti zhotovitele této smlouvy.</w:t>
      </w:r>
    </w:p>
    <w:p w14:paraId="01CEDFBC" w14:textId="5F3CB2B4" w:rsidR="0081339B" w:rsidRPr="008A4B06" w:rsidRDefault="00A36410" w:rsidP="000156B4">
      <w:pPr>
        <w:pStyle w:val="center1"/>
        <w:numPr>
          <w:ilvl w:val="1"/>
          <w:numId w:val="2"/>
        </w:numPr>
        <w:spacing w:before="0" w:beforeAutospacing="0" w:after="0" w:line="320" w:lineRule="exact"/>
        <w:ind w:hanging="709"/>
        <w:jc w:val="both"/>
        <w:rPr>
          <w:rFonts w:ascii="Arial" w:hAnsi="Arial" w:cs="Arial"/>
          <w:iCs/>
          <w:sz w:val="20"/>
          <w:szCs w:val="20"/>
        </w:rPr>
      </w:pPr>
      <w:r w:rsidRPr="008A4B06">
        <w:rPr>
          <w:rFonts w:ascii="Arial" w:hAnsi="Arial" w:cs="Arial"/>
          <w:iCs/>
          <w:sz w:val="20"/>
          <w:szCs w:val="20"/>
        </w:rPr>
        <w:t>Objed</w:t>
      </w:r>
      <w:r w:rsidR="00B56BAE" w:rsidRPr="008A4B06">
        <w:rPr>
          <w:rFonts w:ascii="Arial" w:hAnsi="Arial" w:cs="Arial"/>
          <w:iCs/>
          <w:sz w:val="20"/>
          <w:szCs w:val="20"/>
        </w:rPr>
        <w:t>natel je oprávněn odstoupit od s</w:t>
      </w:r>
      <w:r w:rsidRPr="008A4B06">
        <w:rPr>
          <w:rFonts w:ascii="Arial" w:hAnsi="Arial" w:cs="Arial"/>
          <w:iCs/>
          <w:sz w:val="20"/>
          <w:szCs w:val="20"/>
        </w:rPr>
        <w:t xml:space="preserve">mlouvy, pokud zhotovitel nebo jeho poddodavatel bude orgánem veřejné moci uznán pravomocně vinným ze spáchání přestupku či správního deliktu, popř. jiného obdobného protiprávního jednání, v řízení </w:t>
      </w:r>
      <w:r w:rsidR="00B56BAE" w:rsidRPr="008A4B06">
        <w:rPr>
          <w:rFonts w:ascii="Arial" w:hAnsi="Arial" w:cs="Arial"/>
          <w:iCs/>
          <w:sz w:val="20"/>
          <w:szCs w:val="20"/>
        </w:rPr>
        <w:t xml:space="preserve">dle odst. </w:t>
      </w:r>
      <w:r w:rsidR="000156B4" w:rsidRPr="008A4B06">
        <w:rPr>
          <w:rFonts w:ascii="Arial" w:hAnsi="Arial" w:cs="Arial"/>
          <w:iCs/>
          <w:sz w:val="20"/>
          <w:szCs w:val="20"/>
        </w:rPr>
        <w:t>7.15.</w:t>
      </w:r>
      <w:r w:rsidR="00B56BAE" w:rsidRPr="008A4B06">
        <w:rPr>
          <w:rFonts w:ascii="Arial" w:hAnsi="Arial" w:cs="Arial"/>
          <w:iCs/>
          <w:sz w:val="20"/>
          <w:szCs w:val="20"/>
        </w:rPr>
        <w:t xml:space="preserve"> s</w:t>
      </w:r>
      <w:r w:rsidRPr="008A4B06">
        <w:rPr>
          <w:rFonts w:ascii="Arial" w:hAnsi="Arial" w:cs="Arial"/>
          <w:iCs/>
          <w:sz w:val="20"/>
          <w:szCs w:val="20"/>
        </w:rPr>
        <w:t>mlouvy.</w:t>
      </w:r>
    </w:p>
    <w:p w14:paraId="7869E41E" w14:textId="36A082A0" w:rsidR="00BA460E" w:rsidRPr="008A4B06" w:rsidRDefault="00BA460E" w:rsidP="00BA460E">
      <w:pPr>
        <w:pStyle w:val="center1"/>
        <w:spacing w:before="0" w:beforeAutospacing="0" w:after="0" w:line="320" w:lineRule="exact"/>
        <w:ind w:firstLine="0"/>
        <w:jc w:val="left"/>
        <w:rPr>
          <w:rFonts w:ascii="Arial" w:hAnsi="Arial" w:cs="Arial"/>
          <w:b/>
          <w:iCs/>
          <w:sz w:val="20"/>
          <w:szCs w:val="20"/>
        </w:rPr>
      </w:pPr>
    </w:p>
    <w:p w14:paraId="46C008CB" w14:textId="77777777" w:rsidR="000156B4" w:rsidRPr="008A4B06" w:rsidRDefault="000156B4" w:rsidP="00BA460E">
      <w:pPr>
        <w:pStyle w:val="center1"/>
        <w:spacing w:before="0" w:beforeAutospacing="0" w:after="0" w:line="320" w:lineRule="exact"/>
        <w:ind w:firstLine="0"/>
        <w:jc w:val="left"/>
        <w:rPr>
          <w:rFonts w:ascii="Arial" w:hAnsi="Arial" w:cs="Arial"/>
          <w:b/>
          <w:iCs/>
          <w:sz w:val="20"/>
          <w:szCs w:val="20"/>
        </w:rPr>
      </w:pPr>
    </w:p>
    <w:p w14:paraId="11615547" w14:textId="77777777" w:rsidR="0081339B" w:rsidRPr="008A4B06" w:rsidRDefault="0081339B" w:rsidP="00BA460E">
      <w:pPr>
        <w:pStyle w:val="center1"/>
        <w:numPr>
          <w:ilvl w:val="0"/>
          <w:numId w:val="2"/>
        </w:numPr>
        <w:spacing w:before="0" w:beforeAutospacing="0" w:after="0" w:line="320" w:lineRule="exact"/>
        <w:jc w:val="left"/>
        <w:rPr>
          <w:rFonts w:ascii="Arial" w:hAnsi="Arial" w:cs="Arial"/>
          <w:b/>
          <w:iCs/>
          <w:sz w:val="20"/>
          <w:szCs w:val="20"/>
        </w:rPr>
      </w:pPr>
      <w:r w:rsidRPr="008A4B06">
        <w:rPr>
          <w:rFonts w:ascii="Arial" w:hAnsi="Arial" w:cs="Arial"/>
          <w:b/>
          <w:iCs/>
          <w:sz w:val="20"/>
          <w:szCs w:val="20"/>
        </w:rPr>
        <w:t>Cena za dílo</w:t>
      </w:r>
    </w:p>
    <w:p w14:paraId="5E115171" w14:textId="77777777" w:rsidR="0081339B" w:rsidRPr="008A4B06" w:rsidRDefault="0081339B" w:rsidP="00BA460E">
      <w:pPr>
        <w:pStyle w:val="center1"/>
        <w:spacing w:before="0" w:beforeAutospacing="0" w:after="0" w:line="320" w:lineRule="exact"/>
        <w:rPr>
          <w:rFonts w:ascii="Arial" w:hAnsi="Arial" w:cs="Arial"/>
          <w:b/>
          <w:sz w:val="20"/>
          <w:szCs w:val="20"/>
        </w:rPr>
      </w:pPr>
    </w:p>
    <w:p w14:paraId="596E5549" w14:textId="5044667B" w:rsidR="00BA460E" w:rsidRPr="008A4B06" w:rsidRDefault="0081339B" w:rsidP="00355AE7">
      <w:pPr>
        <w:pStyle w:val="Odstavecseseznamem"/>
        <w:numPr>
          <w:ilvl w:val="1"/>
          <w:numId w:val="2"/>
        </w:numPr>
        <w:spacing w:line="320" w:lineRule="exact"/>
        <w:ind w:hanging="709"/>
        <w:jc w:val="both"/>
        <w:rPr>
          <w:rFonts w:ascii="Arial" w:hAnsi="Arial" w:cs="Arial"/>
          <w:iCs/>
          <w:sz w:val="20"/>
          <w:szCs w:val="20"/>
        </w:rPr>
      </w:pPr>
      <w:r w:rsidRPr="008A4B06">
        <w:rPr>
          <w:rFonts w:ascii="Arial" w:hAnsi="Arial" w:cs="Arial"/>
          <w:iCs/>
          <w:sz w:val="20"/>
          <w:szCs w:val="20"/>
        </w:rPr>
        <w:t>Cena za pravidelný úklid specifikovaný v čl.</w:t>
      </w:r>
      <w:r w:rsidR="00BA460E" w:rsidRPr="008A4B06">
        <w:rPr>
          <w:rFonts w:ascii="Arial" w:hAnsi="Arial" w:cs="Arial"/>
          <w:iCs/>
          <w:sz w:val="20"/>
          <w:szCs w:val="20"/>
        </w:rPr>
        <w:t xml:space="preserve"> 2.</w:t>
      </w:r>
      <w:r w:rsidRPr="008A4B06">
        <w:rPr>
          <w:rFonts w:ascii="Arial" w:hAnsi="Arial" w:cs="Arial"/>
          <w:iCs/>
          <w:sz w:val="20"/>
          <w:szCs w:val="20"/>
        </w:rPr>
        <w:t xml:space="preserve"> Předmět smlouvy, písmeno a) činí měsíčně</w:t>
      </w:r>
      <w:r w:rsidR="00672B1F" w:rsidRPr="008A4B06">
        <w:rPr>
          <w:rFonts w:ascii="Arial" w:hAnsi="Arial" w:cs="Arial"/>
          <w:i/>
          <w:iCs/>
          <w:sz w:val="20"/>
          <w:szCs w:val="20"/>
        </w:rPr>
        <w:t xml:space="preserve"> 30.733</w:t>
      </w:r>
      <w:r w:rsidRPr="008A4B06">
        <w:rPr>
          <w:rFonts w:ascii="Arial" w:hAnsi="Arial" w:cs="Arial"/>
          <w:iCs/>
          <w:sz w:val="20"/>
          <w:szCs w:val="20"/>
        </w:rPr>
        <w:t xml:space="preserve">,- Kč (slovy </w:t>
      </w:r>
      <w:r w:rsidR="00672B1F" w:rsidRPr="008A4B06">
        <w:rPr>
          <w:rFonts w:ascii="Arial" w:hAnsi="Arial" w:cs="Arial"/>
          <w:iCs/>
          <w:sz w:val="20"/>
          <w:szCs w:val="20"/>
        </w:rPr>
        <w:t>třicettisícsedmsettřicettři</w:t>
      </w:r>
      <w:r w:rsidRPr="008A4B06">
        <w:rPr>
          <w:rFonts w:ascii="Arial" w:hAnsi="Arial" w:cs="Arial"/>
          <w:iCs/>
          <w:sz w:val="20"/>
          <w:szCs w:val="20"/>
        </w:rPr>
        <w:t>korunčeských). Cena je stanovena bez DPH v zákonné výši, o tuto částku bude měsíční fakturace navýšena.</w:t>
      </w:r>
    </w:p>
    <w:p w14:paraId="0A48028A" w14:textId="6B1C6774" w:rsidR="000156B4" w:rsidRPr="008A4B06" w:rsidRDefault="0081339B" w:rsidP="000156B4">
      <w:pPr>
        <w:pStyle w:val="Odstavecseseznamem"/>
        <w:numPr>
          <w:ilvl w:val="1"/>
          <w:numId w:val="2"/>
        </w:numPr>
        <w:spacing w:line="320" w:lineRule="exact"/>
        <w:ind w:hanging="709"/>
        <w:jc w:val="both"/>
        <w:rPr>
          <w:rFonts w:ascii="Arial" w:hAnsi="Arial" w:cs="Arial"/>
          <w:iCs/>
          <w:sz w:val="20"/>
          <w:szCs w:val="20"/>
        </w:rPr>
      </w:pPr>
      <w:r w:rsidRPr="008A4B06">
        <w:rPr>
          <w:rFonts w:ascii="Arial" w:hAnsi="Arial" w:cs="Arial"/>
          <w:iCs/>
          <w:sz w:val="20"/>
          <w:szCs w:val="20"/>
        </w:rPr>
        <w:t xml:space="preserve">V ceně jsou zahrnuty čistící a úklidové prostředky v minimální ceně </w:t>
      </w:r>
      <w:r w:rsidR="00672B1F" w:rsidRPr="008A4B06">
        <w:rPr>
          <w:rFonts w:ascii="Arial" w:hAnsi="Arial" w:cs="Arial"/>
          <w:iCs/>
          <w:sz w:val="20"/>
          <w:szCs w:val="20"/>
        </w:rPr>
        <w:t>1.500</w:t>
      </w:r>
      <w:r w:rsidRPr="008A4B06">
        <w:rPr>
          <w:rFonts w:ascii="Arial" w:hAnsi="Arial" w:cs="Arial"/>
          <w:iCs/>
          <w:sz w:val="20"/>
          <w:szCs w:val="20"/>
        </w:rPr>
        <w:t>,-Kč bez DPH měsíčně, odvody za zaměstnance, pojištění, daň, pracovní pomůcky, pr</w:t>
      </w:r>
      <w:r w:rsidR="00BA460E" w:rsidRPr="008A4B06">
        <w:rPr>
          <w:rFonts w:ascii="Arial" w:hAnsi="Arial" w:cs="Arial"/>
          <w:iCs/>
          <w:sz w:val="20"/>
          <w:szCs w:val="20"/>
        </w:rPr>
        <w:t>acovní oděvy, mzda.</w:t>
      </w:r>
    </w:p>
    <w:p w14:paraId="11818115" w14:textId="3BB9C720" w:rsidR="00BA460E" w:rsidRPr="008A4B06" w:rsidRDefault="00BA460E" w:rsidP="000156B4">
      <w:pPr>
        <w:pStyle w:val="Odstavecseseznamem"/>
        <w:numPr>
          <w:ilvl w:val="1"/>
          <w:numId w:val="2"/>
        </w:numPr>
        <w:spacing w:line="320" w:lineRule="exact"/>
        <w:ind w:hanging="709"/>
        <w:jc w:val="both"/>
        <w:rPr>
          <w:rFonts w:ascii="Arial" w:hAnsi="Arial" w:cs="Arial"/>
          <w:iCs/>
          <w:sz w:val="20"/>
          <w:szCs w:val="20"/>
        </w:rPr>
      </w:pPr>
      <w:r w:rsidRPr="008A4B06">
        <w:rPr>
          <w:rFonts w:ascii="Arial" w:hAnsi="Arial" w:cs="Arial"/>
          <w:iCs/>
          <w:sz w:val="20"/>
          <w:szCs w:val="20"/>
        </w:rPr>
        <w:lastRenderedPageBreak/>
        <w:t>Cena</w:t>
      </w:r>
      <w:r w:rsidR="0081339B" w:rsidRPr="008A4B06">
        <w:rPr>
          <w:rFonts w:ascii="Arial" w:hAnsi="Arial" w:cs="Arial"/>
          <w:iCs/>
          <w:sz w:val="20"/>
          <w:szCs w:val="20"/>
        </w:rPr>
        <w:t xml:space="preserve"> nezahrnuje </w:t>
      </w:r>
      <w:r w:rsidRPr="008A4B06">
        <w:rPr>
          <w:rFonts w:ascii="Arial" w:hAnsi="Arial" w:cs="Arial"/>
          <w:iCs/>
          <w:sz w:val="20"/>
          <w:szCs w:val="20"/>
        </w:rPr>
        <w:t>toaletní papír, papírové ručníky, prostředek na mytí nádobí, vůně ve spreji, houbičky, houbové utěrky, mýdlo tekuté, dezinfekci na povrchy, dezinfekci na ruce, prášek na praní, aviváž,</w:t>
      </w:r>
      <w:r w:rsidR="00435FB3" w:rsidRPr="008A4B06">
        <w:rPr>
          <w:rFonts w:ascii="Arial" w:hAnsi="Arial" w:cs="Arial"/>
          <w:iCs/>
          <w:sz w:val="20"/>
          <w:szCs w:val="20"/>
        </w:rPr>
        <w:t xml:space="preserve"> sůl technická</w:t>
      </w:r>
      <w:r w:rsidR="00733946" w:rsidRPr="008A4B06">
        <w:rPr>
          <w:rFonts w:ascii="Arial" w:hAnsi="Arial" w:cs="Arial"/>
          <w:iCs/>
          <w:sz w:val="20"/>
          <w:szCs w:val="20"/>
        </w:rPr>
        <w:t>,</w:t>
      </w:r>
      <w:r w:rsidR="00435FB3" w:rsidRPr="008A4B06">
        <w:rPr>
          <w:rFonts w:ascii="Arial" w:hAnsi="Arial" w:cs="Arial"/>
          <w:iCs/>
          <w:sz w:val="20"/>
          <w:szCs w:val="20"/>
        </w:rPr>
        <w:t xml:space="preserve"> </w:t>
      </w:r>
      <w:r w:rsidRPr="008A4B06">
        <w:rPr>
          <w:rFonts w:ascii="Arial" w:hAnsi="Arial" w:cs="Arial"/>
          <w:iCs/>
          <w:sz w:val="20"/>
          <w:szCs w:val="20"/>
        </w:rPr>
        <w:t>které zajišťuje objednatel.</w:t>
      </w:r>
    </w:p>
    <w:p w14:paraId="3041AE04" w14:textId="7704FD7C" w:rsidR="00355AE7" w:rsidRPr="008A4B06" w:rsidRDefault="0081339B" w:rsidP="00355AE7">
      <w:pPr>
        <w:pStyle w:val="Odstavecseseznamem"/>
        <w:numPr>
          <w:ilvl w:val="1"/>
          <w:numId w:val="2"/>
        </w:numPr>
        <w:spacing w:line="320" w:lineRule="exact"/>
        <w:ind w:hanging="709"/>
        <w:jc w:val="both"/>
        <w:rPr>
          <w:rFonts w:ascii="Arial" w:hAnsi="Arial" w:cs="Arial"/>
          <w:iCs/>
          <w:sz w:val="20"/>
          <w:szCs w:val="20"/>
        </w:rPr>
      </w:pPr>
      <w:r w:rsidRPr="008A4B06">
        <w:rPr>
          <w:rFonts w:ascii="Arial" w:hAnsi="Arial" w:cs="Arial"/>
          <w:iCs/>
          <w:sz w:val="20"/>
          <w:szCs w:val="20"/>
        </w:rPr>
        <w:t xml:space="preserve">Cena za nepravidelný úklid – čištění oken a žaluzií ve všech uvedených objektech a pracovištích objednatele dle </w:t>
      </w:r>
      <w:r w:rsidR="0096234F" w:rsidRPr="008A4B06">
        <w:rPr>
          <w:rFonts w:ascii="Arial" w:hAnsi="Arial" w:cs="Arial"/>
          <w:iCs/>
          <w:sz w:val="20"/>
          <w:szCs w:val="20"/>
        </w:rPr>
        <w:t>čl. 2</w:t>
      </w:r>
      <w:r w:rsidRPr="008A4B06">
        <w:rPr>
          <w:rFonts w:ascii="Arial" w:hAnsi="Arial" w:cs="Arial"/>
          <w:iCs/>
          <w:sz w:val="20"/>
          <w:szCs w:val="20"/>
        </w:rPr>
        <w:t xml:space="preserve"> </w:t>
      </w:r>
      <w:r w:rsidR="0096234F" w:rsidRPr="008A4B06">
        <w:rPr>
          <w:rFonts w:ascii="Arial" w:hAnsi="Arial" w:cs="Arial"/>
          <w:iCs/>
          <w:sz w:val="20"/>
          <w:szCs w:val="20"/>
        </w:rPr>
        <w:t xml:space="preserve">Předmět smlouvy, písmeno b) </w:t>
      </w:r>
      <w:r w:rsidRPr="008A4B06">
        <w:rPr>
          <w:rFonts w:ascii="Arial" w:hAnsi="Arial" w:cs="Arial"/>
          <w:iCs/>
          <w:sz w:val="20"/>
          <w:szCs w:val="20"/>
        </w:rPr>
        <w:t>této smlouvy činí</w:t>
      </w:r>
      <w:r w:rsidR="00672B1F" w:rsidRPr="008A4B06">
        <w:rPr>
          <w:rFonts w:ascii="Arial" w:hAnsi="Arial" w:cs="Arial"/>
          <w:i/>
          <w:iCs/>
          <w:sz w:val="20"/>
          <w:szCs w:val="20"/>
        </w:rPr>
        <w:t xml:space="preserve"> 7.280</w:t>
      </w:r>
      <w:r w:rsidR="00BA460E" w:rsidRPr="008A4B06">
        <w:rPr>
          <w:rFonts w:ascii="Arial" w:hAnsi="Arial" w:cs="Arial"/>
          <w:iCs/>
          <w:sz w:val="20"/>
          <w:szCs w:val="20"/>
        </w:rPr>
        <w:t xml:space="preserve">,- Kč </w:t>
      </w:r>
      <w:r w:rsidRPr="008A4B06">
        <w:rPr>
          <w:rFonts w:ascii="Arial" w:hAnsi="Arial" w:cs="Arial"/>
          <w:iCs/>
          <w:sz w:val="20"/>
          <w:szCs w:val="20"/>
        </w:rPr>
        <w:t xml:space="preserve">za jedno čistění. Cena bude upravena ve vztahu k rozsahu čistění dle konkrétní objednávky objednatele. </w:t>
      </w:r>
    </w:p>
    <w:p w14:paraId="62BD8972" w14:textId="77777777" w:rsidR="0081339B" w:rsidRPr="008A4B06" w:rsidRDefault="0081339B" w:rsidP="00355AE7">
      <w:pPr>
        <w:pStyle w:val="Odstavecseseznamem"/>
        <w:numPr>
          <w:ilvl w:val="1"/>
          <w:numId w:val="2"/>
        </w:numPr>
        <w:spacing w:line="320" w:lineRule="exact"/>
        <w:ind w:hanging="709"/>
        <w:jc w:val="both"/>
        <w:rPr>
          <w:rFonts w:ascii="Arial" w:hAnsi="Arial" w:cs="Arial"/>
          <w:iCs/>
          <w:sz w:val="20"/>
          <w:szCs w:val="20"/>
        </w:rPr>
      </w:pPr>
      <w:r w:rsidRPr="008A4B06">
        <w:rPr>
          <w:rFonts w:ascii="Arial" w:hAnsi="Arial" w:cs="Arial"/>
          <w:iCs/>
          <w:sz w:val="20"/>
          <w:szCs w:val="20"/>
        </w:rPr>
        <w:t>Cena je stanovena za kompletní provedení díla dle předmětu smlouvy, a jsou v ní obsaženy veškeré náklady zhotovitele na provedení díla.</w:t>
      </w:r>
      <w:r w:rsidRPr="008A4B06">
        <w:rPr>
          <w:rFonts w:ascii="Arial" w:hAnsi="Arial" w:cs="Arial"/>
          <w:sz w:val="20"/>
          <w:szCs w:val="20"/>
        </w:rPr>
        <w:t xml:space="preserve"> </w:t>
      </w:r>
      <w:r w:rsidRPr="008A4B06">
        <w:rPr>
          <w:rFonts w:ascii="Arial" w:hAnsi="Arial" w:cs="Arial"/>
          <w:iCs/>
          <w:sz w:val="20"/>
          <w:szCs w:val="20"/>
        </w:rPr>
        <w:t>Smluvní strany se dohodly, že cena za dílo je konečná a bez souhlasu smluvních stran se nesmí navyšovat.</w:t>
      </w:r>
    </w:p>
    <w:p w14:paraId="1C4ECAE2" w14:textId="77777777" w:rsidR="0081339B" w:rsidRPr="008A4B06" w:rsidRDefault="0081339B" w:rsidP="00922356">
      <w:pPr>
        <w:spacing w:before="0" w:line="320" w:lineRule="exact"/>
        <w:jc w:val="both"/>
        <w:rPr>
          <w:rFonts w:cs="Arial"/>
          <w:szCs w:val="20"/>
        </w:rPr>
      </w:pPr>
    </w:p>
    <w:p w14:paraId="15CA0C3B" w14:textId="77777777" w:rsidR="003C27BE" w:rsidRPr="008A4B06" w:rsidRDefault="003C27BE" w:rsidP="003C27BE">
      <w:pPr>
        <w:pStyle w:val="center1"/>
        <w:spacing w:before="0" w:beforeAutospacing="0" w:after="0" w:line="320" w:lineRule="exact"/>
        <w:ind w:firstLine="0"/>
        <w:jc w:val="left"/>
        <w:rPr>
          <w:rFonts w:ascii="Arial" w:hAnsi="Arial" w:cs="Arial"/>
          <w:b/>
          <w:iCs/>
          <w:sz w:val="20"/>
          <w:szCs w:val="20"/>
        </w:rPr>
      </w:pPr>
    </w:p>
    <w:p w14:paraId="0343FBE5" w14:textId="77777777" w:rsidR="0081339B" w:rsidRPr="008A4B06" w:rsidRDefault="0081339B" w:rsidP="003C27BE">
      <w:pPr>
        <w:pStyle w:val="center1"/>
        <w:numPr>
          <w:ilvl w:val="0"/>
          <w:numId w:val="2"/>
        </w:numPr>
        <w:spacing w:before="0" w:beforeAutospacing="0" w:after="0" w:line="320" w:lineRule="exact"/>
        <w:jc w:val="left"/>
        <w:rPr>
          <w:rFonts w:ascii="Arial" w:hAnsi="Arial" w:cs="Arial"/>
          <w:b/>
          <w:iCs/>
          <w:sz w:val="20"/>
          <w:szCs w:val="20"/>
        </w:rPr>
      </w:pPr>
      <w:r w:rsidRPr="008A4B06">
        <w:rPr>
          <w:rFonts w:ascii="Arial" w:hAnsi="Arial" w:cs="Arial"/>
          <w:b/>
          <w:iCs/>
          <w:sz w:val="20"/>
          <w:szCs w:val="20"/>
        </w:rPr>
        <w:t>Platební podmínky ceny díla</w:t>
      </w:r>
    </w:p>
    <w:p w14:paraId="6223261A" w14:textId="77777777" w:rsidR="0081339B" w:rsidRPr="008A4B06" w:rsidRDefault="0081339B" w:rsidP="00922356">
      <w:pPr>
        <w:pStyle w:val="center1"/>
        <w:spacing w:before="0" w:beforeAutospacing="0" w:after="0" w:line="320" w:lineRule="exact"/>
        <w:rPr>
          <w:rFonts w:ascii="Arial" w:hAnsi="Arial" w:cs="Arial"/>
          <w:b/>
          <w:sz w:val="20"/>
          <w:szCs w:val="20"/>
        </w:rPr>
      </w:pPr>
    </w:p>
    <w:p w14:paraId="7979B033" w14:textId="2D1CA822" w:rsidR="0081339B" w:rsidRPr="008A4B06" w:rsidRDefault="0081339B" w:rsidP="00FD23FD">
      <w:pPr>
        <w:pStyle w:val="Odstavecseseznamem"/>
        <w:numPr>
          <w:ilvl w:val="1"/>
          <w:numId w:val="2"/>
        </w:numPr>
        <w:spacing w:line="320" w:lineRule="exact"/>
        <w:jc w:val="both"/>
        <w:rPr>
          <w:rFonts w:ascii="Arial" w:hAnsi="Arial" w:cs="Arial"/>
          <w:iCs/>
          <w:sz w:val="20"/>
          <w:szCs w:val="20"/>
        </w:rPr>
      </w:pPr>
      <w:r w:rsidRPr="008A4B06">
        <w:rPr>
          <w:rFonts w:ascii="Arial" w:hAnsi="Arial" w:cs="Arial"/>
          <w:iCs/>
          <w:sz w:val="20"/>
          <w:szCs w:val="20"/>
        </w:rPr>
        <w:t xml:space="preserve">Nárok na úhradu ceny vzniká zhotoviteli provedením předmětných úklidových prací dle </w:t>
      </w:r>
      <w:r w:rsidR="00D57DA9" w:rsidRPr="008A4B06">
        <w:rPr>
          <w:rFonts w:ascii="Arial" w:hAnsi="Arial" w:cs="Arial"/>
          <w:iCs/>
          <w:sz w:val="20"/>
          <w:szCs w:val="20"/>
        </w:rPr>
        <w:t>čl. 2</w:t>
      </w:r>
      <w:r w:rsidRPr="008A4B06">
        <w:rPr>
          <w:rFonts w:ascii="Arial" w:hAnsi="Arial" w:cs="Arial"/>
          <w:iCs/>
          <w:sz w:val="20"/>
          <w:szCs w:val="20"/>
        </w:rPr>
        <w:t xml:space="preserve"> této smlouvy v příslušném kalendářním měsíci. Za každý kalendářní měsíc je zhotovitel povinen vystavit fakturu vždy do pátého pracovního dne následujícího kalendářního měsíce za uplynulý měsíc, ve kterém byly úklidové práce provedeny, a to ve výši sjednané měsíční ceny za pravidelný úklid, eventuálně v rozsahu uskutečněného nepravidelného úklidu. Faktura je splatná ve lhůtě 15 dní od doručení faktury objednateli. Bude zasílána na email:</w:t>
      </w:r>
      <w:r w:rsidR="00435FB3" w:rsidRPr="008A4B06">
        <w:rPr>
          <w:rFonts w:ascii="Arial" w:hAnsi="Arial" w:cs="Arial"/>
          <w:iCs/>
          <w:sz w:val="20"/>
          <w:szCs w:val="20"/>
        </w:rPr>
        <w:t xml:space="preserve"> </w:t>
      </w:r>
      <w:r w:rsidR="00F94AE0">
        <w:rPr>
          <w:rFonts w:ascii="Arial" w:hAnsi="Arial" w:cs="Arial"/>
          <w:iCs/>
          <w:sz w:val="20"/>
          <w:szCs w:val="20"/>
        </w:rPr>
        <w:t>xxxxxxxxxxxx.</w:t>
      </w:r>
    </w:p>
    <w:p w14:paraId="4C6995EE" w14:textId="77777777" w:rsidR="003C27BE" w:rsidRPr="008A4B06" w:rsidRDefault="003C27BE" w:rsidP="003C27BE">
      <w:pPr>
        <w:pStyle w:val="Formtovanv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8A4B06">
        <w:rPr>
          <w:rFonts w:ascii="Arial" w:hAnsi="Arial" w:cs="Arial"/>
        </w:rPr>
        <w:t xml:space="preserve">Cena bude na faktuře uvedena bez DPH, včetně DPH a příslušná sazba DPH platná k datu uskutečnění zdanitelného plnění. Změna </w:t>
      </w:r>
      <w:r w:rsidR="00B56BAE" w:rsidRPr="008A4B06">
        <w:rPr>
          <w:rFonts w:ascii="Arial" w:hAnsi="Arial" w:cs="Arial"/>
        </w:rPr>
        <w:t>sazby DPH během účinnosti této s</w:t>
      </w:r>
      <w:r w:rsidRPr="008A4B06">
        <w:rPr>
          <w:rFonts w:ascii="Arial" w:hAnsi="Arial" w:cs="Arial"/>
        </w:rPr>
        <w:t xml:space="preserve">mlouvy není považována za změnu </w:t>
      </w:r>
      <w:r w:rsidR="00B56BAE" w:rsidRPr="008A4B06">
        <w:rPr>
          <w:rFonts w:ascii="Arial" w:hAnsi="Arial" w:cs="Arial"/>
        </w:rPr>
        <w:t>s</w:t>
      </w:r>
      <w:r w:rsidRPr="008A4B06">
        <w:rPr>
          <w:rFonts w:ascii="Arial" w:hAnsi="Arial" w:cs="Arial"/>
        </w:rPr>
        <w:t xml:space="preserve">mlouvy, DPH bude účtována vždy v zákonné výši. </w:t>
      </w:r>
    </w:p>
    <w:p w14:paraId="09A9999D" w14:textId="77777777" w:rsidR="003C27BE" w:rsidRPr="008A4B06" w:rsidRDefault="003C27BE" w:rsidP="003C27BE">
      <w:pPr>
        <w:pStyle w:val="Formtovanv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8A4B06">
        <w:rPr>
          <w:rFonts w:ascii="Arial" w:hAnsi="Arial" w:cs="Arial"/>
        </w:rPr>
        <w:t xml:space="preserve">Faktura musí obsahovat potřebné náležitosti daňového dokladu ve smyslu zákona č. 235/2004 Sb., o dani z přidané hodnoty, ve znění pozdějších předpisů, ust. § 29. Faktura dále musí obsahovat číselný identifikátor této </w:t>
      </w:r>
      <w:r w:rsidR="00B56BAE" w:rsidRPr="008A4B06">
        <w:rPr>
          <w:rFonts w:ascii="Arial" w:hAnsi="Arial" w:cs="Arial"/>
        </w:rPr>
        <w:t>s</w:t>
      </w:r>
      <w:r w:rsidRPr="008A4B06">
        <w:rPr>
          <w:rFonts w:ascii="Arial" w:hAnsi="Arial" w:cs="Arial"/>
        </w:rPr>
        <w:t xml:space="preserve">mlouvy, popř. její identifikaci, a přesné a úplné označení předmětu fakturace s uvedením data (popř. časového rozmezí) konkrétního plnění. </w:t>
      </w:r>
    </w:p>
    <w:p w14:paraId="4A76E0D2" w14:textId="77777777" w:rsidR="003C27BE" w:rsidRPr="008A4B06" w:rsidRDefault="003C27BE" w:rsidP="003C27BE">
      <w:pPr>
        <w:pStyle w:val="Formtovanv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8A4B06">
        <w:rPr>
          <w:rFonts w:ascii="Arial" w:hAnsi="Arial" w:cs="Arial"/>
        </w:rPr>
        <w:t>Neúplnou, nedoloženou, nesprávně či neoprávněně účtovanou fakturu vrátí objednatel zhotoviteli ve lhůtě splatnosti zpět k opravě nebo vystavení nové bezchybné faktury, aniž se tím dostane do prodlení se zaplacením. Doručením nové či opravené faktury začíná běžet nová lhůta splatnosti, která nebude kratší než 15 dnů od doručení nové či opravené faktury objednateli.</w:t>
      </w:r>
    </w:p>
    <w:p w14:paraId="4D9BA863" w14:textId="77777777" w:rsidR="003C27BE" w:rsidRPr="008A4B06" w:rsidRDefault="003C27BE" w:rsidP="003C27BE">
      <w:pPr>
        <w:pStyle w:val="Formtovanv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8A4B06">
        <w:rPr>
          <w:rFonts w:ascii="Arial" w:hAnsi="Arial" w:cs="Arial"/>
        </w:rPr>
        <w:t>Odměna za poskytnuté služby je splatná v den uvedený na faktuře. Splatnost faktur je smluvními stranami dohodnuta na nejméně 15 dní ode dne jejich prokazatelného odeslání objednateli.</w:t>
      </w:r>
    </w:p>
    <w:p w14:paraId="6797BE78" w14:textId="77777777" w:rsidR="0081339B" w:rsidRPr="008A4B06" w:rsidRDefault="0081339B" w:rsidP="003C27BE">
      <w:pPr>
        <w:spacing w:before="0" w:line="320" w:lineRule="exact"/>
        <w:ind w:hanging="709"/>
        <w:jc w:val="center"/>
        <w:rPr>
          <w:rFonts w:cs="Arial"/>
          <w:b/>
          <w:bCs/>
          <w:szCs w:val="20"/>
          <w:lang w:eastAsia="cs-CZ"/>
        </w:rPr>
      </w:pPr>
    </w:p>
    <w:p w14:paraId="4372FFFF" w14:textId="77777777" w:rsidR="0081339B" w:rsidRPr="008A4B06" w:rsidRDefault="0081339B" w:rsidP="003C27BE">
      <w:pPr>
        <w:pStyle w:val="Odstavecseseznamem"/>
        <w:numPr>
          <w:ilvl w:val="0"/>
          <w:numId w:val="2"/>
        </w:numPr>
        <w:spacing w:line="320" w:lineRule="exact"/>
        <w:ind w:hanging="709"/>
        <w:rPr>
          <w:rFonts w:ascii="Arial" w:hAnsi="Arial" w:cs="Arial"/>
          <w:sz w:val="20"/>
          <w:szCs w:val="20"/>
          <w:lang w:eastAsia="cs-CZ"/>
        </w:rPr>
      </w:pPr>
      <w:r w:rsidRPr="008A4B06">
        <w:rPr>
          <w:rFonts w:ascii="Arial" w:hAnsi="Arial" w:cs="Arial"/>
          <w:b/>
          <w:sz w:val="20"/>
          <w:szCs w:val="20"/>
          <w:lang w:eastAsia="cs-CZ"/>
        </w:rPr>
        <w:t>Práva a povinnosti objednatele</w:t>
      </w:r>
    </w:p>
    <w:p w14:paraId="2DD3C3E3" w14:textId="77777777" w:rsidR="0081339B" w:rsidRPr="008A4B06" w:rsidRDefault="0081339B" w:rsidP="003C27BE">
      <w:pPr>
        <w:spacing w:before="0" w:line="320" w:lineRule="exact"/>
        <w:ind w:hanging="709"/>
        <w:rPr>
          <w:rFonts w:cs="Arial"/>
          <w:szCs w:val="20"/>
          <w:lang w:eastAsia="cs-CZ"/>
        </w:rPr>
      </w:pPr>
    </w:p>
    <w:p w14:paraId="300EA4AC" w14:textId="77777777" w:rsidR="003C27BE" w:rsidRPr="008A4B06" w:rsidRDefault="003C27BE" w:rsidP="003C27BE">
      <w:pPr>
        <w:pStyle w:val="Odstavecseseznamem"/>
        <w:numPr>
          <w:ilvl w:val="1"/>
          <w:numId w:val="2"/>
        </w:numPr>
        <w:ind w:hanging="709"/>
        <w:rPr>
          <w:rFonts w:ascii="Arial" w:hAnsi="Arial" w:cs="Arial"/>
          <w:sz w:val="20"/>
          <w:szCs w:val="20"/>
          <w:lang w:eastAsia="cs-CZ"/>
        </w:rPr>
      </w:pPr>
      <w:r w:rsidRPr="008A4B06">
        <w:rPr>
          <w:rFonts w:ascii="Arial" w:hAnsi="Arial" w:cs="Arial"/>
          <w:sz w:val="20"/>
          <w:szCs w:val="20"/>
          <w:lang w:eastAsia="cs-CZ"/>
        </w:rPr>
        <w:t>Objednatel je povinen poskytnout zhotoviteli veškerou součinnost nutnou k řádnému výkonu úklidových prací.</w:t>
      </w:r>
    </w:p>
    <w:p w14:paraId="3CD01FB8" w14:textId="77777777" w:rsidR="00E62FD9" w:rsidRPr="008A4B06" w:rsidRDefault="003C27BE" w:rsidP="003C27BE">
      <w:pPr>
        <w:pStyle w:val="Formtovanv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ind w:hanging="709"/>
        <w:jc w:val="both"/>
        <w:rPr>
          <w:rFonts w:ascii="Arial" w:hAnsi="Arial" w:cs="Arial"/>
        </w:rPr>
      </w:pPr>
      <w:r w:rsidRPr="008A4B06">
        <w:rPr>
          <w:rFonts w:ascii="Arial" w:hAnsi="Arial" w:cs="Arial"/>
        </w:rPr>
        <w:t xml:space="preserve">Objednatel je povinen </w:t>
      </w:r>
      <w:r w:rsidR="00E62FD9" w:rsidRPr="008A4B06">
        <w:rPr>
          <w:rFonts w:ascii="Arial" w:hAnsi="Arial" w:cs="Arial"/>
        </w:rPr>
        <w:t xml:space="preserve">zhotoviteli </w:t>
      </w:r>
      <w:r w:rsidRPr="008A4B06">
        <w:rPr>
          <w:rFonts w:ascii="Arial" w:hAnsi="Arial" w:cs="Arial"/>
        </w:rPr>
        <w:t>poskytnout</w:t>
      </w:r>
      <w:r w:rsidR="00E62FD9" w:rsidRPr="008A4B06">
        <w:rPr>
          <w:rFonts w:ascii="Arial" w:hAnsi="Arial" w:cs="Arial"/>
        </w:rPr>
        <w:t xml:space="preserve"> zejména:</w:t>
      </w:r>
    </w:p>
    <w:p w14:paraId="175DA964" w14:textId="77777777" w:rsidR="00E62FD9" w:rsidRPr="008A4B06" w:rsidRDefault="003C27BE" w:rsidP="00E62FD9">
      <w:pPr>
        <w:pStyle w:val="Formtovanv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jc w:val="both"/>
        <w:rPr>
          <w:rFonts w:ascii="Arial" w:hAnsi="Arial" w:cs="Arial"/>
        </w:rPr>
      </w:pPr>
      <w:r w:rsidRPr="008A4B06">
        <w:rPr>
          <w:rFonts w:ascii="Arial" w:hAnsi="Arial" w:cs="Arial"/>
        </w:rPr>
        <w:t>uzamykatelné prostory pro uložení prostředků na úklid</w:t>
      </w:r>
    </w:p>
    <w:p w14:paraId="7F38291B" w14:textId="77777777" w:rsidR="00E62FD9" w:rsidRPr="008A4B06" w:rsidRDefault="003C27BE" w:rsidP="00E62FD9">
      <w:pPr>
        <w:pStyle w:val="Formtovanv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jc w:val="both"/>
        <w:rPr>
          <w:rFonts w:ascii="Arial" w:hAnsi="Arial" w:cs="Arial"/>
        </w:rPr>
      </w:pPr>
      <w:r w:rsidRPr="008A4B06">
        <w:rPr>
          <w:rFonts w:ascii="Arial" w:hAnsi="Arial" w:cs="Arial"/>
        </w:rPr>
        <w:t>vodu</w:t>
      </w:r>
      <w:r w:rsidR="00E62FD9" w:rsidRPr="008A4B06">
        <w:rPr>
          <w:rFonts w:ascii="Arial" w:hAnsi="Arial" w:cs="Arial"/>
        </w:rPr>
        <w:t xml:space="preserve"> nezbytnou k výkonu úklidových prací</w:t>
      </w:r>
    </w:p>
    <w:p w14:paraId="288DF176" w14:textId="77777777" w:rsidR="00E62FD9" w:rsidRPr="008A4B06" w:rsidRDefault="00E62FD9" w:rsidP="00E62FD9">
      <w:pPr>
        <w:pStyle w:val="Formtovanv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jc w:val="both"/>
        <w:rPr>
          <w:rFonts w:ascii="Arial" w:hAnsi="Arial" w:cs="Arial"/>
        </w:rPr>
      </w:pPr>
      <w:r w:rsidRPr="008A4B06">
        <w:rPr>
          <w:rFonts w:ascii="Arial" w:hAnsi="Arial" w:cs="Arial"/>
        </w:rPr>
        <w:t>el. energii nezbytnou k výkonu úklidových prací</w:t>
      </w:r>
    </w:p>
    <w:p w14:paraId="6875110F" w14:textId="77777777" w:rsidR="003C27BE" w:rsidRPr="008A4B06" w:rsidRDefault="003C27BE" w:rsidP="00E62FD9">
      <w:pPr>
        <w:pStyle w:val="Formtovanv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s>
        <w:spacing w:after="60" w:line="320" w:lineRule="exact"/>
        <w:jc w:val="both"/>
        <w:rPr>
          <w:rFonts w:ascii="Arial" w:hAnsi="Arial" w:cs="Arial"/>
        </w:rPr>
      </w:pPr>
      <w:r w:rsidRPr="008A4B06">
        <w:rPr>
          <w:rFonts w:ascii="Arial" w:hAnsi="Arial" w:cs="Arial"/>
        </w:rPr>
        <w:t xml:space="preserve">prostory se sanitárním vybavením s možností převlečení </w:t>
      </w:r>
      <w:r w:rsidR="00D57DA9" w:rsidRPr="008A4B06">
        <w:rPr>
          <w:rFonts w:ascii="Arial" w:hAnsi="Arial" w:cs="Arial"/>
        </w:rPr>
        <w:t xml:space="preserve">pracovníků </w:t>
      </w:r>
      <w:r w:rsidRPr="008A4B06">
        <w:rPr>
          <w:rFonts w:ascii="Arial" w:hAnsi="Arial" w:cs="Arial"/>
        </w:rPr>
        <w:t>zhotovitele.</w:t>
      </w:r>
    </w:p>
    <w:p w14:paraId="6E1C5A71" w14:textId="77777777" w:rsidR="00E62FD9" w:rsidRPr="008A4B06" w:rsidRDefault="0081339B" w:rsidP="00E62FD9">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 xml:space="preserve">Objednatel je povinen umožnit </w:t>
      </w:r>
      <w:r w:rsidR="00D57DA9" w:rsidRPr="008A4B06">
        <w:rPr>
          <w:rFonts w:ascii="Arial" w:hAnsi="Arial" w:cs="Arial"/>
          <w:sz w:val="20"/>
          <w:szCs w:val="20"/>
          <w:lang w:eastAsia="cs-CZ"/>
        </w:rPr>
        <w:t>pracovníkům</w:t>
      </w:r>
      <w:r w:rsidRPr="008A4B06">
        <w:rPr>
          <w:rFonts w:ascii="Arial" w:hAnsi="Arial" w:cs="Arial"/>
          <w:sz w:val="20"/>
          <w:szCs w:val="20"/>
          <w:lang w:eastAsia="cs-CZ"/>
        </w:rPr>
        <w:t xml:space="preserve"> zhotovitele řádné plnění jejich pracovních povinností.</w:t>
      </w:r>
    </w:p>
    <w:p w14:paraId="50C693C4" w14:textId="2C1D4191"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lastRenderedPageBreak/>
        <w:t xml:space="preserve">Objednatel je oprávněn pravidelně kontrolovat provádění úklidových prací dle </w:t>
      </w:r>
      <w:r w:rsidR="0096234F" w:rsidRPr="008A4B06">
        <w:rPr>
          <w:rFonts w:ascii="Arial" w:hAnsi="Arial" w:cs="Arial"/>
          <w:sz w:val="20"/>
          <w:szCs w:val="20"/>
          <w:lang w:eastAsia="cs-CZ"/>
        </w:rPr>
        <w:t>čl. 2.</w:t>
      </w:r>
      <w:r w:rsidRPr="008A4B06">
        <w:rPr>
          <w:rFonts w:ascii="Arial" w:hAnsi="Arial" w:cs="Arial"/>
          <w:sz w:val="20"/>
          <w:szCs w:val="20"/>
          <w:lang w:eastAsia="cs-CZ"/>
        </w:rPr>
        <w:t xml:space="preserve"> této smlouvy a zaznamenávat do knihy (nazvané Kniha úklidů) zjištěné nedostatky a požadovat odstranění vad, změny úklidu, zv</w:t>
      </w:r>
      <w:r w:rsidR="00E62FD9" w:rsidRPr="008A4B06">
        <w:rPr>
          <w:rFonts w:ascii="Arial" w:hAnsi="Arial" w:cs="Arial"/>
          <w:sz w:val="20"/>
          <w:szCs w:val="20"/>
          <w:lang w:eastAsia="cs-CZ"/>
        </w:rPr>
        <w:t>láštní požadavky na úklid apod.</w:t>
      </w:r>
    </w:p>
    <w:p w14:paraId="6D1FA3A3" w14:textId="77777777"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Po uplynutí každého měsíčního období je objednatel oprávněn uplatnit u zhotovitele nárok na případnou slevu za opakující se neodstraněné závady, a to až do maximální výše 30% z fakturované měsíční ceny. Výše slevy bude stanovena s ohledem na počet a závažnost vad na základě dohody oprávněných zástupců obou účastníků. Poskytnutá sleva bude objednateli započítána při nejbližší fakturaci.</w:t>
      </w:r>
    </w:p>
    <w:p w14:paraId="71D59175" w14:textId="77777777" w:rsidR="0081339B"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Objednatel je povinen v přiměřeném předstihu oznámit zhotoviteli provozní změny, které mají vliv na provádění sjednaných prací, a tím i na hodnotu fakturace za příslušné období.</w:t>
      </w:r>
    </w:p>
    <w:p w14:paraId="293A2F6A" w14:textId="2BCF9367" w:rsidR="0098156F" w:rsidRPr="008A4B06" w:rsidRDefault="0098156F" w:rsidP="0098156F">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 xml:space="preserve">Objednatel je oprávněn průběžně kontrolovat dodržování povinností zhotovitele dle </w:t>
      </w:r>
      <w:r w:rsidR="0096234F" w:rsidRPr="008A4B06">
        <w:rPr>
          <w:rFonts w:ascii="Arial" w:hAnsi="Arial" w:cs="Arial"/>
          <w:sz w:val="20"/>
          <w:szCs w:val="20"/>
          <w:lang w:eastAsia="cs-CZ"/>
        </w:rPr>
        <w:t>čl. 7</w:t>
      </w:r>
      <w:r w:rsidR="00B56BAE" w:rsidRPr="008A4B06">
        <w:rPr>
          <w:rFonts w:ascii="Arial" w:hAnsi="Arial" w:cs="Arial"/>
          <w:sz w:val="20"/>
          <w:szCs w:val="20"/>
          <w:lang w:eastAsia="cs-CZ"/>
        </w:rPr>
        <w:t xml:space="preserve"> s</w:t>
      </w:r>
      <w:r w:rsidRPr="008A4B06">
        <w:rPr>
          <w:rFonts w:ascii="Arial" w:hAnsi="Arial" w:cs="Arial"/>
          <w:sz w:val="20"/>
          <w:szCs w:val="20"/>
          <w:lang w:eastAsia="cs-CZ"/>
        </w:rPr>
        <w:t>mlouvy, (a to i přímo u osob podílejících se na plnění díla), přičemž zhotovitel je povinen tuto kontrolu umožnit, strpět a poskytnout objednateli nezbytnou součinnost k jejímu provedení.</w:t>
      </w:r>
    </w:p>
    <w:p w14:paraId="3839BD5D" w14:textId="77777777" w:rsidR="0081339B" w:rsidRPr="008A4B06" w:rsidRDefault="0081339B" w:rsidP="00922356">
      <w:pPr>
        <w:spacing w:before="0" w:line="320" w:lineRule="exact"/>
        <w:rPr>
          <w:rFonts w:cs="Arial"/>
          <w:szCs w:val="20"/>
          <w:lang w:eastAsia="cs-CZ"/>
        </w:rPr>
      </w:pPr>
    </w:p>
    <w:p w14:paraId="1A227A0B" w14:textId="77777777" w:rsidR="0081339B" w:rsidRPr="008A4B06" w:rsidRDefault="0081339B" w:rsidP="00922356">
      <w:pPr>
        <w:spacing w:before="0" w:line="320" w:lineRule="exact"/>
        <w:rPr>
          <w:rFonts w:cs="Arial"/>
          <w:szCs w:val="20"/>
          <w:lang w:eastAsia="cs-CZ"/>
        </w:rPr>
      </w:pPr>
    </w:p>
    <w:p w14:paraId="37B0C8FF" w14:textId="77777777" w:rsidR="0081339B" w:rsidRPr="008A4B06" w:rsidRDefault="0081339B" w:rsidP="00B85BAA">
      <w:pPr>
        <w:pStyle w:val="Odstavecseseznamem"/>
        <w:keepNext/>
        <w:numPr>
          <w:ilvl w:val="0"/>
          <w:numId w:val="2"/>
        </w:numPr>
        <w:spacing w:line="320" w:lineRule="exact"/>
        <w:outlineLvl w:val="1"/>
        <w:rPr>
          <w:rFonts w:ascii="Arial" w:hAnsi="Arial" w:cs="Arial"/>
          <w:b/>
          <w:bCs/>
          <w:sz w:val="20"/>
          <w:szCs w:val="20"/>
          <w:lang w:eastAsia="cs-CZ"/>
        </w:rPr>
      </w:pPr>
      <w:r w:rsidRPr="008A4B06">
        <w:rPr>
          <w:rFonts w:ascii="Arial" w:hAnsi="Arial" w:cs="Arial"/>
          <w:b/>
          <w:bCs/>
          <w:sz w:val="20"/>
          <w:szCs w:val="20"/>
          <w:lang w:eastAsia="cs-CZ"/>
        </w:rPr>
        <w:t>Práva a povinnosti zhotovitele</w:t>
      </w:r>
    </w:p>
    <w:p w14:paraId="141B9FAD" w14:textId="77777777" w:rsidR="0081339B" w:rsidRPr="008A4B06" w:rsidRDefault="0081339B" w:rsidP="00922356">
      <w:pPr>
        <w:spacing w:before="0" w:line="320" w:lineRule="exact"/>
        <w:jc w:val="both"/>
        <w:rPr>
          <w:rFonts w:cs="Arial"/>
          <w:szCs w:val="20"/>
          <w:lang w:eastAsia="cs-CZ"/>
        </w:rPr>
      </w:pPr>
    </w:p>
    <w:p w14:paraId="02C97CCE" w14:textId="18C13661"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 xml:space="preserve">Práce budou prováděny dle časového harmonogramu dohodnutého s kontaktními osobami objednatele a časový harmonogram prováděných prací bude zaznamenán v knize úklidů pro každý objekt objednatele, v němž bude ze strany zhotovitele prováděn úklid dle </w:t>
      </w:r>
      <w:r w:rsidR="0096234F" w:rsidRPr="008A4B06">
        <w:rPr>
          <w:rFonts w:ascii="Arial" w:hAnsi="Arial" w:cs="Arial"/>
          <w:sz w:val="20"/>
          <w:szCs w:val="20"/>
          <w:lang w:eastAsia="cs-CZ"/>
        </w:rPr>
        <w:t>čl. 2</w:t>
      </w:r>
      <w:r w:rsidRPr="008A4B06">
        <w:rPr>
          <w:rFonts w:ascii="Arial" w:hAnsi="Arial" w:cs="Arial"/>
          <w:sz w:val="20"/>
          <w:szCs w:val="20"/>
          <w:lang w:eastAsia="cs-CZ"/>
        </w:rPr>
        <w:t xml:space="preserve"> této smlouvy.</w:t>
      </w:r>
    </w:p>
    <w:p w14:paraId="06C58CDB" w14:textId="74572411"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dodržovat technologii jednotlivých úklidových prací dle specifikace úklidových prací obsažených v </w:t>
      </w:r>
      <w:r w:rsidR="0096234F" w:rsidRPr="008A4B06">
        <w:rPr>
          <w:rFonts w:ascii="Arial" w:hAnsi="Arial" w:cs="Arial"/>
          <w:sz w:val="20"/>
          <w:szCs w:val="20"/>
          <w:lang w:eastAsia="cs-CZ"/>
        </w:rPr>
        <w:t>příloze č. 2</w:t>
      </w:r>
      <w:r w:rsidR="008E7D0B">
        <w:rPr>
          <w:rFonts w:ascii="Arial" w:hAnsi="Arial" w:cs="Arial"/>
          <w:sz w:val="20"/>
          <w:szCs w:val="20"/>
          <w:lang w:eastAsia="cs-CZ"/>
        </w:rPr>
        <w:t xml:space="preserve"> a č. 3</w:t>
      </w:r>
      <w:r w:rsidRPr="008A4B06">
        <w:rPr>
          <w:rFonts w:ascii="Arial" w:hAnsi="Arial" w:cs="Arial"/>
          <w:sz w:val="20"/>
          <w:szCs w:val="20"/>
          <w:lang w:eastAsia="cs-CZ"/>
        </w:rPr>
        <w:t xml:space="preserve"> této smlouvy.</w:t>
      </w:r>
    </w:p>
    <w:p w14:paraId="63B972DE" w14:textId="4094D74E"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pracovat řádně a pečlivě, zejména s ohledem na bezpečnost a zdraví o</w:t>
      </w:r>
      <w:r w:rsidR="0096234F" w:rsidRPr="008A4B06">
        <w:rPr>
          <w:rFonts w:ascii="Arial" w:hAnsi="Arial" w:cs="Arial"/>
          <w:sz w:val="20"/>
          <w:szCs w:val="20"/>
          <w:lang w:eastAsia="cs-CZ"/>
        </w:rPr>
        <w:t>sob</w:t>
      </w:r>
      <w:r w:rsidRPr="008A4B06">
        <w:rPr>
          <w:rFonts w:ascii="Arial" w:hAnsi="Arial" w:cs="Arial"/>
          <w:sz w:val="20"/>
          <w:szCs w:val="20"/>
          <w:lang w:eastAsia="cs-CZ"/>
        </w:rPr>
        <w:t xml:space="preserve"> ve veřejných prostorách a dodržovat ekologickou kázeň.</w:t>
      </w:r>
    </w:p>
    <w:p w14:paraId="5C78A027" w14:textId="77777777"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se zavazuje zabezpečovat výkony sjednaných prací a činností tak, aby nebyly porušeny předpisy k zajištění bezpečnosti a ochrany zdraví při práci, protipožární předpisy, ani bezpečnostní předpisy sloužící k ochraně majetku objednatele.</w:t>
      </w:r>
    </w:p>
    <w:p w14:paraId="1AA4F035" w14:textId="77777777"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v případě oprávněné reklamace zajistit neprodleně nápravu odstraněním vady, a pokud to již není možné, poskytnout slevu z fakturované ceny.</w:t>
      </w:r>
    </w:p>
    <w:p w14:paraId="449FD448" w14:textId="157D87EB"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se zavazuje předmětnými pracemi pověřit výlučné osoby důvěryhodné. Pracovníkům zhotovitele je zakázáno používat jakékoliv zařízení (telefon, fax, kopírovací stroje atd.) objednatele, otevírat skříně, psací stol</w:t>
      </w:r>
      <w:r w:rsidR="00672B1F" w:rsidRPr="008A4B06">
        <w:rPr>
          <w:rFonts w:ascii="Arial" w:hAnsi="Arial" w:cs="Arial"/>
          <w:sz w:val="20"/>
          <w:szCs w:val="20"/>
          <w:lang w:eastAsia="cs-CZ"/>
        </w:rPr>
        <w:t>y</w:t>
      </w:r>
      <w:r w:rsidR="00173806" w:rsidRPr="008A4B06">
        <w:rPr>
          <w:rFonts w:ascii="Arial" w:hAnsi="Arial" w:cs="Arial"/>
          <w:sz w:val="20"/>
          <w:szCs w:val="20"/>
          <w:lang w:eastAsia="cs-CZ"/>
        </w:rPr>
        <w:t>, apod.</w:t>
      </w:r>
    </w:p>
    <w:p w14:paraId="429F9C62" w14:textId="77777777" w:rsidR="00B85BAA" w:rsidRPr="008A4B06" w:rsidRDefault="0081339B" w:rsidP="00B85BAA">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vést úklidový deník – knihu úklidů.</w:t>
      </w:r>
    </w:p>
    <w:p w14:paraId="003F275C" w14:textId="77777777" w:rsidR="003A68C2" w:rsidRPr="008A4B06" w:rsidRDefault="003A68C2" w:rsidP="003A68C2">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Veškeré zhotovitelem používané čisticí prostředky nesmí v případech všech kategorií úklidů porušovat ustanovení zákona č. 258/2000 Sb., o ochraně veřejného zdraví a o změně některých souvisejících zákonů, ve znění pozdějších předpisů a ustanovení dalších obecně závazných legislativních předpisů, které oblast ochrany zdraví v aktuálním čase upravují. Zhotovitel se současně, za účelem snížení množství obalů, zavazuje používat v nejvyšším možném rozsahu</w:t>
      </w:r>
    </w:p>
    <w:p w14:paraId="11D59A0A" w14:textId="77777777" w:rsidR="003A68C2" w:rsidRPr="008A4B06" w:rsidRDefault="003A68C2" w:rsidP="003A68C2">
      <w:pPr>
        <w:pStyle w:val="Odstavecseseznamem"/>
        <w:spacing w:line="320" w:lineRule="exact"/>
        <w:ind w:left="709"/>
        <w:jc w:val="both"/>
        <w:rPr>
          <w:rFonts w:ascii="Arial" w:hAnsi="Arial" w:cs="Arial"/>
          <w:sz w:val="20"/>
          <w:szCs w:val="20"/>
          <w:lang w:eastAsia="cs-CZ"/>
        </w:rPr>
      </w:pPr>
      <w:r w:rsidRPr="008A4B06">
        <w:rPr>
          <w:rFonts w:ascii="Arial" w:hAnsi="Arial" w:cs="Arial"/>
          <w:sz w:val="20"/>
          <w:szCs w:val="20"/>
          <w:lang w:eastAsia="cs-CZ"/>
        </w:rPr>
        <w:t>koncentrované čisticí prostředky.</w:t>
      </w:r>
    </w:p>
    <w:p w14:paraId="4A832C27" w14:textId="77777777" w:rsidR="00343B9C" w:rsidRPr="008A4B06" w:rsidRDefault="0081339B" w:rsidP="00343B9C">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upozornit objednatele na nevhodnost pokynů zadaných objednatelem k provedení úklidových prací a na rizika vyplývající z objednatelem požadovaných prací, které neodpovídají obvyklým postupům úklidových služeb či podmínkám bezpečnosti práce, jestliže zhotovitel mohl tuto nevhodnost zjistit při vynaložení odborné péče.</w:t>
      </w:r>
    </w:p>
    <w:p w14:paraId="2541B70E" w14:textId="0ABCDDE3" w:rsidR="00343B9C" w:rsidRPr="008A4B06" w:rsidRDefault="0081339B" w:rsidP="00343B9C">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V případě, že</w:t>
      </w:r>
      <w:r w:rsidR="00343B9C" w:rsidRPr="008A4B06">
        <w:rPr>
          <w:rFonts w:ascii="Arial" w:hAnsi="Arial" w:cs="Arial"/>
          <w:sz w:val="20"/>
          <w:szCs w:val="20"/>
          <w:lang w:eastAsia="cs-CZ"/>
        </w:rPr>
        <w:t xml:space="preserve"> zhotovitel splní </w:t>
      </w:r>
      <w:r w:rsidRPr="008A4B06">
        <w:rPr>
          <w:rFonts w:ascii="Arial" w:hAnsi="Arial" w:cs="Arial"/>
          <w:sz w:val="20"/>
          <w:szCs w:val="20"/>
          <w:lang w:eastAsia="cs-CZ"/>
        </w:rPr>
        <w:t>povinnost</w:t>
      </w:r>
      <w:r w:rsidR="00B56BAE" w:rsidRPr="008A4B06">
        <w:rPr>
          <w:rFonts w:ascii="Arial" w:hAnsi="Arial" w:cs="Arial"/>
          <w:sz w:val="20"/>
          <w:szCs w:val="20"/>
          <w:lang w:eastAsia="cs-CZ"/>
        </w:rPr>
        <w:t xml:space="preserve"> dle odst. 7.</w:t>
      </w:r>
      <w:r w:rsidR="00173806" w:rsidRPr="008A4B06">
        <w:rPr>
          <w:rFonts w:ascii="Arial" w:hAnsi="Arial" w:cs="Arial"/>
          <w:sz w:val="20"/>
          <w:szCs w:val="20"/>
          <w:lang w:eastAsia="cs-CZ"/>
        </w:rPr>
        <w:t>9</w:t>
      </w:r>
      <w:r w:rsidR="00B56BAE" w:rsidRPr="008A4B06">
        <w:rPr>
          <w:rFonts w:ascii="Arial" w:hAnsi="Arial" w:cs="Arial"/>
          <w:sz w:val="20"/>
          <w:szCs w:val="20"/>
          <w:lang w:eastAsia="cs-CZ"/>
        </w:rPr>
        <w:t>.</w:t>
      </w:r>
      <w:r w:rsidR="000156B4" w:rsidRPr="008A4B06">
        <w:rPr>
          <w:rFonts w:ascii="Arial" w:hAnsi="Arial" w:cs="Arial"/>
          <w:sz w:val="20"/>
          <w:szCs w:val="20"/>
          <w:lang w:eastAsia="cs-CZ"/>
        </w:rPr>
        <w:t xml:space="preserve"> </w:t>
      </w:r>
      <w:r w:rsidR="00B56BAE" w:rsidRPr="008A4B06">
        <w:rPr>
          <w:rFonts w:ascii="Arial" w:hAnsi="Arial" w:cs="Arial"/>
          <w:sz w:val="20"/>
          <w:szCs w:val="20"/>
          <w:lang w:eastAsia="cs-CZ"/>
        </w:rPr>
        <w:t>s</w:t>
      </w:r>
      <w:r w:rsidR="00343B9C" w:rsidRPr="008A4B06">
        <w:rPr>
          <w:rFonts w:ascii="Arial" w:hAnsi="Arial" w:cs="Arial"/>
          <w:sz w:val="20"/>
          <w:szCs w:val="20"/>
          <w:lang w:eastAsia="cs-CZ"/>
        </w:rPr>
        <w:t>mlouvy</w:t>
      </w:r>
      <w:r w:rsidRPr="008A4B06">
        <w:rPr>
          <w:rFonts w:ascii="Arial" w:hAnsi="Arial" w:cs="Arial"/>
          <w:sz w:val="20"/>
          <w:szCs w:val="20"/>
          <w:lang w:eastAsia="cs-CZ"/>
        </w:rPr>
        <w:t xml:space="preserve">, neodpovídá za nemožnost dokončení požadovaných prací nebo za vady dokončených úklidových prací způsobených nevhodnými </w:t>
      </w:r>
      <w:r w:rsidRPr="008A4B06">
        <w:rPr>
          <w:rFonts w:ascii="Arial" w:hAnsi="Arial" w:cs="Arial"/>
          <w:sz w:val="20"/>
          <w:szCs w:val="20"/>
          <w:lang w:eastAsia="cs-CZ"/>
        </w:rPr>
        <w:lastRenderedPageBreak/>
        <w:t>požadavky nebo pokyny, jestliže objednatel na provedení úklidových prací písemně trval. Při nedokončení úklidových z výše uvedeného důvodu má zhotovitel nárok na úhradu prací za cenu sníženou o objem neprovedené práce.</w:t>
      </w:r>
    </w:p>
    <w:p w14:paraId="65186CCD" w14:textId="77777777" w:rsidR="00343B9C" w:rsidRPr="008A4B06" w:rsidRDefault="0081339B" w:rsidP="00343B9C">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Zjistí-li zhotovitel skryté překážky týkající se prostor, kde mají být úklidové práce provedeny, a tyto překážky znemožňují provedení úklidových prací dohodnutým způsobem, je zhotovitel povinen to oznámit kontaktní osobě objednatele a navrhnout jí změnu v provádění úklidových prací. Do doby dosažení dohody o změně úklidových prací je zhotovitel oprávněn provádění úklidových prací v nezbytném rozsahu přerušit</w:t>
      </w:r>
      <w:r w:rsidR="00343B9C" w:rsidRPr="008A4B06">
        <w:rPr>
          <w:rFonts w:ascii="Arial" w:hAnsi="Arial" w:cs="Arial"/>
          <w:sz w:val="20"/>
          <w:szCs w:val="20"/>
          <w:lang w:eastAsia="cs-CZ"/>
        </w:rPr>
        <w:t>.</w:t>
      </w:r>
    </w:p>
    <w:p w14:paraId="7512D0B5" w14:textId="0175A766" w:rsidR="0081339B" w:rsidRPr="008A4B06" w:rsidRDefault="0081339B" w:rsidP="00343B9C">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oznámit telefonicky</w:t>
      </w:r>
      <w:r w:rsidR="00173806" w:rsidRPr="008A4B06">
        <w:rPr>
          <w:rFonts w:ascii="Arial" w:hAnsi="Arial" w:cs="Arial"/>
          <w:sz w:val="20"/>
          <w:szCs w:val="20"/>
          <w:lang w:eastAsia="cs-CZ"/>
        </w:rPr>
        <w:t>,</w:t>
      </w:r>
      <w:r w:rsidRPr="008A4B06">
        <w:rPr>
          <w:rFonts w:ascii="Arial" w:hAnsi="Arial" w:cs="Arial"/>
          <w:sz w:val="20"/>
          <w:szCs w:val="20"/>
          <w:lang w:eastAsia="cs-CZ"/>
        </w:rPr>
        <w:t xml:space="preserve"> jestliže úklid nebude z důvodů na straně zho</w:t>
      </w:r>
      <w:r w:rsidR="00173806" w:rsidRPr="008A4B06">
        <w:rPr>
          <w:rFonts w:ascii="Arial" w:hAnsi="Arial" w:cs="Arial"/>
          <w:sz w:val="20"/>
          <w:szCs w:val="20"/>
          <w:lang w:eastAsia="cs-CZ"/>
        </w:rPr>
        <w:t xml:space="preserve">tovitele proveden, a zajistit nápravu na </w:t>
      </w:r>
      <w:r w:rsidRPr="008A4B06">
        <w:rPr>
          <w:rFonts w:ascii="Arial" w:hAnsi="Arial" w:cs="Arial"/>
          <w:sz w:val="20"/>
          <w:szCs w:val="20"/>
          <w:lang w:eastAsia="cs-CZ"/>
        </w:rPr>
        <w:t>další pracovní den</w:t>
      </w:r>
      <w:r w:rsidR="0096234F" w:rsidRPr="008A4B06">
        <w:rPr>
          <w:rFonts w:ascii="Arial" w:hAnsi="Arial" w:cs="Arial"/>
          <w:sz w:val="20"/>
          <w:szCs w:val="20"/>
          <w:lang w:eastAsia="cs-CZ"/>
        </w:rPr>
        <w:t xml:space="preserve"> (např. při onemocnění pracovníka zhotovitele)</w:t>
      </w:r>
      <w:r w:rsidRPr="008A4B06">
        <w:rPr>
          <w:rFonts w:ascii="Arial" w:hAnsi="Arial" w:cs="Arial"/>
          <w:sz w:val="20"/>
          <w:szCs w:val="20"/>
          <w:lang w:eastAsia="cs-CZ"/>
        </w:rPr>
        <w:t>.</w:t>
      </w:r>
    </w:p>
    <w:p w14:paraId="6DDDA098" w14:textId="77777777" w:rsidR="00425CD2" w:rsidRPr="008A4B06" w:rsidRDefault="00425CD2" w:rsidP="00425CD2">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 xml:space="preserve">Zhotovitel se zavazuje po celou dobu trvání smluvního poměru založeného </w:t>
      </w:r>
      <w:r w:rsidR="00B56BAE" w:rsidRPr="008A4B06">
        <w:rPr>
          <w:rFonts w:ascii="Arial" w:hAnsi="Arial" w:cs="Arial"/>
          <w:sz w:val="20"/>
          <w:szCs w:val="20"/>
          <w:lang w:eastAsia="cs-CZ"/>
        </w:rPr>
        <w:t>s</w:t>
      </w:r>
      <w:r w:rsidRPr="008A4B06">
        <w:rPr>
          <w:rFonts w:ascii="Arial" w:hAnsi="Arial" w:cs="Arial"/>
          <w:sz w:val="20"/>
          <w:szCs w:val="20"/>
          <w:lang w:eastAsia="cs-CZ"/>
        </w:rPr>
        <w:t>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dílo prováděno zhotovitelem či jeho poddodavateli).</w:t>
      </w:r>
    </w:p>
    <w:p w14:paraId="6A66D656" w14:textId="765BCBEA" w:rsidR="0098156F" w:rsidRDefault="00425CD2" w:rsidP="0098156F">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se také zavazuje zajistit, že všechny osoby, které se na plnění zakázky podílejí (a bez ohledu na to, zda budou činnosti prováděny zhotovitelem či jeho poddodavateli), jsou vedeny v příslušných registrech, jako například v registru pojištěnců</w:t>
      </w:r>
      <w:r w:rsidR="0098156F" w:rsidRPr="008A4B06">
        <w:rPr>
          <w:rFonts w:ascii="Arial" w:hAnsi="Arial" w:cs="Arial"/>
          <w:sz w:val="20"/>
          <w:szCs w:val="20"/>
          <w:lang w:eastAsia="cs-CZ"/>
        </w:rPr>
        <w:t xml:space="preserve"> </w:t>
      </w:r>
      <w:r w:rsidRPr="008A4B06">
        <w:rPr>
          <w:rFonts w:ascii="Arial" w:hAnsi="Arial" w:cs="Arial"/>
          <w:sz w:val="20"/>
          <w:szCs w:val="20"/>
          <w:lang w:eastAsia="cs-CZ"/>
        </w:rPr>
        <w:t xml:space="preserve">ČSSZ, a mají příslušná povolení k pobytu v ČR. </w:t>
      </w:r>
      <w:r w:rsidR="0098156F" w:rsidRPr="008A4B06">
        <w:rPr>
          <w:rFonts w:ascii="Arial" w:hAnsi="Arial" w:cs="Arial"/>
          <w:sz w:val="20"/>
          <w:szCs w:val="20"/>
          <w:lang w:eastAsia="cs-CZ"/>
        </w:rPr>
        <w:t>Zhotovitel</w:t>
      </w:r>
      <w:r w:rsidRPr="008A4B06">
        <w:rPr>
          <w:rFonts w:ascii="Arial" w:hAnsi="Arial" w:cs="Arial"/>
          <w:sz w:val="20"/>
          <w:szCs w:val="20"/>
          <w:lang w:eastAsia="cs-CZ"/>
        </w:rPr>
        <w:t xml:space="preserve"> je dále povinen zajistit, že</w:t>
      </w:r>
      <w:r w:rsidR="0098156F" w:rsidRPr="008A4B06">
        <w:rPr>
          <w:rFonts w:ascii="Arial" w:hAnsi="Arial" w:cs="Arial"/>
          <w:sz w:val="20"/>
          <w:szCs w:val="20"/>
          <w:lang w:eastAsia="cs-CZ"/>
        </w:rPr>
        <w:t xml:space="preserve"> všechny osoby, které se na plnění zakázky podílejí (a bez ohledu na to, zda budou činnosti prováděny zhotovitelem či jeho poddodavateli) budou proškoleny z problematiky BOZP a že jsou vybaveny osobními ochrannými pracovními prostředky dle účinné legislativy. </w:t>
      </w:r>
    </w:p>
    <w:p w14:paraId="06398979" w14:textId="0FD7BEEA" w:rsidR="0098156F" w:rsidRPr="008A4B06" w:rsidRDefault="0098156F" w:rsidP="0098156F">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w:t>
      </w:r>
      <w:r w:rsidR="00141611" w:rsidRPr="008A4B06">
        <w:rPr>
          <w:rFonts w:ascii="Arial" w:hAnsi="Arial" w:cs="Arial"/>
          <w:sz w:val="20"/>
          <w:szCs w:val="20"/>
          <w:lang w:eastAsia="cs-CZ"/>
        </w:rPr>
        <w:t xml:space="preserve">odst. 7.13. a 7.14. </w:t>
      </w:r>
      <w:r w:rsidR="00B56BAE" w:rsidRPr="008A4B06">
        <w:rPr>
          <w:rFonts w:ascii="Arial" w:hAnsi="Arial" w:cs="Arial"/>
          <w:sz w:val="20"/>
          <w:szCs w:val="20"/>
          <w:lang w:eastAsia="cs-CZ"/>
        </w:rPr>
        <w:t>s</w:t>
      </w:r>
      <w:r w:rsidRPr="008A4B06">
        <w:rPr>
          <w:rFonts w:ascii="Arial" w:hAnsi="Arial" w:cs="Arial"/>
          <w:sz w:val="20"/>
          <w:szCs w:val="20"/>
          <w:lang w:eastAsia="cs-CZ"/>
        </w:rPr>
        <w:t>mlouvy, a k němuž došlo při plnění díla nebo v souvislosti s ním, a to nejpozději do 10 dnů od doručení oznámení o zahájení řízení. Součástí oznámení zhotovitele bude též informace o datu doručení oznámení o zahájení řízení.</w:t>
      </w:r>
    </w:p>
    <w:p w14:paraId="685B8D78" w14:textId="77777777" w:rsidR="003D60DC" w:rsidRPr="008A4B06" w:rsidRDefault="0098156F" w:rsidP="003D60DC">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1B4F1C5F" w14:textId="44CECE58" w:rsidR="003D60DC" w:rsidRPr="008A4B06" w:rsidRDefault="0098156F" w:rsidP="003D60DC">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 xml:space="preserve">V případě, že zhotovitel (či jeho poddodavatel) bude v rámci řízení zahájeného dle odst. </w:t>
      </w:r>
      <w:r w:rsidR="00141611" w:rsidRPr="008A4B06">
        <w:rPr>
          <w:rFonts w:ascii="Arial" w:hAnsi="Arial" w:cs="Arial"/>
          <w:sz w:val="20"/>
          <w:szCs w:val="20"/>
          <w:lang w:eastAsia="cs-CZ"/>
        </w:rPr>
        <w:t>7.15.</w:t>
      </w:r>
      <w:r w:rsidRPr="008A4B06">
        <w:rPr>
          <w:rFonts w:ascii="Arial" w:hAnsi="Arial" w:cs="Arial"/>
          <w:sz w:val="20"/>
          <w:szCs w:val="20"/>
          <w:lang w:eastAsia="cs-CZ"/>
        </w:rPr>
        <w:t xml:space="preserve"> </w:t>
      </w:r>
      <w:r w:rsidR="00B56BAE" w:rsidRPr="008A4B06">
        <w:rPr>
          <w:rFonts w:ascii="Arial" w:hAnsi="Arial" w:cs="Arial"/>
          <w:sz w:val="20"/>
          <w:szCs w:val="20"/>
          <w:lang w:eastAsia="cs-CZ"/>
        </w:rPr>
        <w:t>s</w:t>
      </w:r>
      <w:r w:rsidRPr="008A4B06">
        <w:rPr>
          <w:rFonts w:ascii="Arial" w:hAnsi="Arial" w:cs="Arial"/>
          <w:sz w:val="20"/>
          <w:szCs w:val="20"/>
          <w:lang w:eastAsia="cs-CZ"/>
        </w:rPr>
        <w:t>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w:t>
      </w:r>
      <w:r w:rsidR="003D60DC" w:rsidRPr="008A4B06">
        <w:rPr>
          <w:rFonts w:ascii="Arial" w:hAnsi="Arial" w:cs="Arial"/>
          <w:sz w:val="20"/>
          <w:szCs w:val="20"/>
          <w:lang w:eastAsia="cs-CZ"/>
        </w:rPr>
        <w:t> </w:t>
      </w:r>
      <w:r w:rsidRPr="008A4B06">
        <w:rPr>
          <w:rFonts w:ascii="Arial" w:hAnsi="Arial" w:cs="Arial"/>
          <w:sz w:val="20"/>
          <w:szCs w:val="20"/>
          <w:lang w:eastAsia="cs-CZ"/>
        </w:rPr>
        <w:t>objednatelem</w:t>
      </w:r>
      <w:r w:rsidR="003D60DC" w:rsidRPr="008A4B06">
        <w:rPr>
          <w:rFonts w:ascii="Arial" w:hAnsi="Arial" w:cs="Arial"/>
          <w:sz w:val="20"/>
          <w:szCs w:val="20"/>
          <w:lang w:eastAsia="cs-CZ"/>
        </w:rPr>
        <w:t>.</w:t>
      </w:r>
    </w:p>
    <w:p w14:paraId="450031F1" w14:textId="69DBFEA2" w:rsidR="00D57DA9" w:rsidRPr="008A4B06" w:rsidRDefault="00D57DA9" w:rsidP="00D57DA9">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Zhotovitel je povinen po dobu trvání smlouvy předkládat čtvrtletně, vždy do každého 20. dne kalendářního měsíce následujícího po uplynutí příslušného kalendářního čtvrtletí, čestné prohláš</w:t>
      </w:r>
      <w:r w:rsidR="00141611" w:rsidRPr="008A4B06">
        <w:rPr>
          <w:rFonts w:ascii="Arial" w:hAnsi="Arial" w:cs="Arial"/>
          <w:sz w:val="20"/>
          <w:szCs w:val="20"/>
          <w:lang w:eastAsia="cs-CZ"/>
        </w:rPr>
        <w:t>ení o plnění podmínek SOVZ, je</w:t>
      </w:r>
      <w:r w:rsidRPr="008A4B06">
        <w:rPr>
          <w:rFonts w:ascii="Arial" w:hAnsi="Arial" w:cs="Arial"/>
          <w:sz w:val="20"/>
          <w:szCs w:val="20"/>
          <w:lang w:eastAsia="cs-CZ"/>
        </w:rPr>
        <w:t>ž vzor tvoří Přílohu č. 1 této smlouvy – Čestné prohlášení o plnění podmínek SOVZ.</w:t>
      </w:r>
    </w:p>
    <w:p w14:paraId="3388C4B1" w14:textId="090B3348" w:rsidR="00D57DA9" w:rsidRPr="008A4B06" w:rsidRDefault="00D57DA9" w:rsidP="007164F5">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 xml:space="preserve">Objednatel je oprávněn průběžně kontrolovat dodržování povinností </w:t>
      </w:r>
      <w:r w:rsidR="00141611" w:rsidRPr="008A4B06">
        <w:rPr>
          <w:rFonts w:ascii="Arial" w:hAnsi="Arial" w:cs="Arial"/>
          <w:sz w:val="20"/>
          <w:szCs w:val="20"/>
          <w:lang w:eastAsia="cs-CZ"/>
        </w:rPr>
        <w:t>z</w:t>
      </w:r>
      <w:r w:rsidRPr="008A4B06">
        <w:rPr>
          <w:rFonts w:ascii="Arial" w:hAnsi="Arial" w:cs="Arial"/>
          <w:sz w:val="20"/>
          <w:szCs w:val="20"/>
          <w:lang w:eastAsia="cs-CZ"/>
        </w:rPr>
        <w:t>hotovitele dle odst. 7.18.</w:t>
      </w:r>
      <w:r w:rsidR="007164F5" w:rsidRPr="008A4B06">
        <w:rPr>
          <w:rFonts w:ascii="Arial" w:hAnsi="Arial" w:cs="Arial"/>
          <w:sz w:val="20"/>
          <w:szCs w:val="20"/>
          <w:lang w:eastAsia="cs-CZ"/>
        </w:rPr>
        <w:t xml:space="preserve"> </w:t>
      </w:r>
      <w:r w:rsidRPr="008A4B06">
        <w:rPr>
          <w:rFonts w:ascii="Arial" w:hAnsi="Arial" w:cs="Arial"/>
          <w:sz w:val="20"/>
          <w:szCs w:val="20"/>
          <w:lang w:eastAsia="cs-CZ"/>
        </w:rPr>
        <w:t>smlouvy, a to i přímo u pracovníků podílejících se na provádění díla dle</w:t>
      </w:r>
      <w:r w:rsidR="007164F5" w:rsidRPr="008A4B06">
        <w:rPr>
          <w:rFonts w:ascii="Arial" w:hAnsi="Arial" w:cs="Arial"/>
          <w:sz w:val="20"/>
          <w:szCs w:val="20"/>
          <w:lang w:eastAsia="cs-CZ"/>
        </w:rPr>
        <w:t xml:space="preserve"> této smlouvy, přičemž </w:t>
      </w:r>
      <w:r w:rsidR="007164F5" w:rsidRPr="008A4B06">
        <w:rPr>
          <w:rFonts w:ascii="Arial" w:hAnsi="Arial" w:cs="Arial"/>
          <w:sz w:val="20"/>
          <w:szCs w:val="20"/>
          <w:lang w:eastAsia="cs-CZ"/>
        </w:rPr>
        <w:lastRenderedPageBreak/>
        <w:t>z</w:t>
      </w:r>
      <w:r w:rsidRPr="008A4B06">
        <w:rPr>
          <w:rFonts w:ascii="Arial" w:hAnsi="Arial" w:cs="Arial"/>
          <w:sz w:val="20"/>
          <w:szCs w:val="20"/>
          <w:lang w:eastAsia="cs-CZ"/>
        </w:rPr>
        <w:t>hotovitel je povinen tuto kontrolu umožnit, strpět a poskytnout</w:t>
      </w:r>
      <w:r w:rsidR="007164F5" w:rsidRPr="008A4B06">
        <w:rPr>
          <w:rFonts w:ascii="Arial" w:hAnsi="Arial" w:cs="Arial"/>
          <w:sz w:val="20"/>
          <w:szCs w:val="20"/>
          <w:lang w:eastAsia="cs-CZ"/>
        </w:rPr>
        <w:t xml:space="preserve"> o</w:t>
      </w:r>
      <w:r w:rsidRPr="008A4B06">
        <w:rPr>
          <w:rFonts w:ascii="Arial" w:hAnsi="Arial" w:cs="Arial"/>
          <w:sz w:val="20"/>
          <w:szCs w:val="20"/>
          <w:lang w:eastAsia="cs-CZ"/>
        </w:rPr>
        <w:t xml:space="preserve">bjednateli veškerou nezbytnou součinnost k jejímu provedení. </w:t>
      </w:r>
    </w:p>
    <w:p w14:paraId="20EE817C" w14:textId="401B0B2A" w:rsidR="00D57DA9" w:rsidRDefault="00D57DA9" w:rsidP="007164F5">
      <w:pPr>
        <w:pStyle w:val="Odstavecseseznamem"/>
        <w:numPr>
          <w:ilvl w:val="1"/>
          <w:numId w:val="2"/>
        </w:numPr>
        <w:spacing w:line="320" w:lineRule="exact"/>
        <w:jc w:val="both"/>
        <w:rPr>
          <w:rFonts w:ascii="Arial" w:hAnsi="Arial" w:cs="Arial"/>
          <w:sz w:val="20"/>
          <w:szCs w:val="20"/>
          <w:lang w:eastAsia="cs-CZ"/>
        </w:rPr>
      </w:pPr>
      <w:r w:rsidRPr="008A4B06">
        <w:rPr>
          <w:rFonts w:ascii="Arial" w:hAnsi="Arial" w:cs="Arial"/>
          <w:sz w:val="20"/>
          <w:szCs w:val="20"/>
          <w:lang w:eastAsia="cs-CZ"/>
        </w:rPr>
        <w:t>Zh</w:t>
      </w:r>
      <w:r w:rsidR="007164F5" w:rsidRPr="008A4B06">
        <w:rPr>
          <w:rFonts w:ascii="Arial" w:hAnsi="Arial" w:cs="Arial"/>
          <w:sz w:val="20"/>
          <w:szCs w:val="20"/>
          <w:lang w:eastAsia="cs-CZ"/>
        </w:rPr>
        <w:t>otovitel je povinen informovat o</w:t>
      </w:r>
      <w:r w:rsidRPr="008A4B06">
        <w:rPr>
          <w:rFonts w:ascii="Arial" w:hAnsi="Arial" w:cs="Arial"/>
          <w:sz w:val="20"/>
          <w:szCs w:val="20"/>
          <w:lang w:eastAsia="cs-CZ"/>
        </w:rPr>
        <w:t>bjednatele o všech významných skutečnostech, které mohou</w:t>
      </w:r>
      <w:r w:rsidR="007164F5" w:rsidRPr="008A4B06">
        <w:rPr>
          <w:rFonts w:ascii="Arial" w:hAnsi="Arial" w:cs="Arial"/>
          <w:sz w:val="20"/>
          <w:szCs w:val="20"/>
          <w:lang w:eastAsia="cs-CZ"/>
        </w:rPr>
        <w:t xml:space="preserve"> </w:t>
      </w:r>
      <w:r w:rsidRPr="008A4B06">
        <w:rPr>
          <w:rFonts w:ascii="Arial" w:hAnsi="Arial" w:cs="Arial"/>
          <w:sz w:val="20"/>
          <w:szCs w:val="20"/>
          <w:lang w:eastAsia="cs-CZ"/>
        </w:rPr>
        <w:t>mít dopad na pracovní podmínky při p</w:t>
      </w:r>
      <w:r w:rsidR="00530452">
        <w:rPr>
          <w:rFonts w:ascii="Arial" w:hAnsi="Arial" w:cs="Arial"/>
          <w:sz w:val="20"/>
          <w:szCs w:val="20"/>
          <w:lang w:eastAsia="cs-CZ"/>
        </w:rPr>
        <w:t>rovádění díla dle této smlouvy.</w:t>
      </w:r>
    </w:p>
    <w:p w14:paraId="73FB9A08" w14:textId="77777777" w:rsidR="00530452" w:rsidRPr="008A4B06" w:rsidRDefault="00530452" w:rsidP="00530452">
      <w:pPr>
        <w:pStyle w:val="Odstavecseseznamem"/>
        <w:numPr>
          <w:ilvl w:val="1"/>
          <w:numId w:val="2"/>
        </w:numPr>
        <w:spacing w:line="320" w:lineRule="exact"/>
        <w:jc w:val="both"/>
        <w:rPr>
          <w:rFonts w:ascii="Arial" w:hAnsi="Arial" w:cs="Arial"/>
          <w:sz w:val="20"/>
          <w:szCs w:val="20"/>
          <w:lang w:eastAsia="cs-CZ"/>
        </w:rPr>
      </w:pPr>
      <w:r>
        <w:rPr>
          <w:rFonts w:ascii="Arial" w:hAnsi="Arial" w:cs="Arial"/>
          <w:sz w:val="20"/>
          <w:szCs w:val="20"/>
          <w:lang w:eastAsia="cs-CZ"/>
        </w:rPr>
        <w:t xml:space="preserve">Zhotovitel se zavazuje zajistit, že všichni jeho pracovníci, kteří spadají pod povinnost dle </w:t>
      </w:r>
      <w:r w:rsidRPr="00530452">
        <w:rPr>
          <w:rFonts w:ascii="Arial" w:hAnsi="Arial" w:cs="Arial"/>
          <w:sz w:val="20"/>
          <w:szCs w:val="20"/>
          <w:lang w:eastAsia="cs-CZ"/>
        </w:rPr>
        <w:t>zákona č.258/2000 Sb., o ochraně veřejného zdraví</w:t>
      </w:r>
      <w:r>
        <w:rPr>
          <w:rFonts w:ascii="Arial" w:hAnsi="Arial" w:cs="Arial"/>
          <w:sz w:val="20"/>
          <w:szCs w:val="20"/>
          <w:lang w:eastAsia="cs-CZ"/>
        </w:rPr>
        <w:t xml:space="preserve">, budou mít po celou dobu plnění svých povinností platný </w:t>
      </w:r>
      <w:r w:rsidRPr="00530452">
        <w:rPr>
          <w:rFonts w:ascii="Arial" w:hAnsi="Arial" w:cs="Arial"/>
          <w:sz w:val="20"/>
          <w:szCs w:val="20"/>
          <w:lang w:eastAsia="cs-CZ"/>
        </w:rPr>
        <w:t xml:space="preserve"> </w:t>
      </w:r>
      <w:r w:rsidRPr="00530452">
        <w:rPr>
          <w:rFonts w:ascii="Arial" w:hAnsi="Arial" w:cs="Arial"/>
          <w:b/>
          <w:sz w:val="20"/>
          <w:szCs w:val="20"/>
          <w:lang w:eastAsia="cs-CZ"/>
        </w:rPr>
        <w:t>zdravotní průkaz pracovníka v potravinářství</w:t>
      </w:r>
      <w:r w:rsidRPr="00530452">
        <w:rPr>
          <w:rFonts w:ascii="Arial" w:hAnsi="Arial" w:cs="Arial"/>
          <w:sz w:val="20"/>
          <w:szCs w:val="20"/>
          <w:lang w:eastAsia="cs-CZ"/>
        </w:rPr>
        <w:t>,</w:t>
      </w:r>
      <w:r>
        <w:rPr>
          <w:rFonts w:ascii="Arial" w:hAnsi="Arial" w:cs="Arial"/>
          <w:sz w:val="20"/>
          <w:szCs w:val="20"/>
          <w:lang w:eastAsia="cs-CZ"/>
        </w:rPr>
        <w:t xml:space="preserve"> který budou na požádání povinni předložit objednateli nebo jiné osobně odpovědné za provoz objektu, v němž je prováděn úklid.</w:t>
      </w:r>
    </w:p>
    <w:p w14:paraId="3308CF0B" w14:textId="77777777" w:rsidR="00530452" w:rsidRPr="008A4B06" w:rsidRDefault="00530452" w:rsidP="00530452">
      <w:pPr>
        <w:pStyle w:val="Odstavecseseznamem"/>
        <w:spacing w:line="320" w:lineRule="exact"/>
        <w:ind w:left="709"/>
        <w:jc w:val="both"/>
        <w:rPr>
          <w:rFonts w:ascii="Arial" w:hAnsi="Arial" w:cs="Arial"/>
          <w:sz w:val="20"/>
          <w:szCs w:val="20"/>
          <w:lang w:eastAsia="cs-CZ"/>
        </w:rPr>
      </w:pPr>
    </w:p>
    <w:p w14:paraId="78EA3AF3" w14:textId="77777777" w:rsidR="003D60DC" w:rsidRPr="008A4B06" w:rsidRDefault="003D60DC" w:rsidP="003D60DC">
      <w:pPr>
        <w:pStyle w:val="Odstavecseseznamem"/>
        <w:spacing w:after="60" w:line="320" w:lineRule="exact"/>
        <w:ind w:left="680"/>
        <w:jc w:val="both"/>
        <w:rPr>
          <w:rFonts w:ascii="Arial" w:hAnsi="Arial" w:cs="Arial"/>
          <w:sz w:val="20"/>
          <w:szCs w:val="20"/>
        </w:rPr>
      </w:pPr>
    </w:p>
    <w:p w14:paraId="4CE4725D" w14:textId="77777777" w:rsidR="003C27BE" w:rsidRPr="008A4B06" w:rsidRDefault="003C27BE" w:rsidP="003D60DC">
      <w:pPr>
        <w:pStyle w:val="Odstavecseseznamem"/>
        <w:numPr>
          <w:ilvl w:val="0"/>
          <w:numId w:val="2"/>
        </w:numPr>
        <w:spacing w:after="60" w:line="320" w:lineRule="exact"/>
        <w:jc w:val="both"/>
        <w:rPr>
          <w:rFonts w:ascii="Arial" w:hAnsi="Arial" w:cs="Arial"/>
          <w:b/>
          <w:sz w:val="20"/>
          <w:szCs w:val="20"/>
        </w:rPr>
      </w:pPr>
      <w:r w:rsidRPr="008A4B06">
        <w:rPr>
          <w:rFonts w:ascii="Arial" w:hAnsi="Arial" w:cs="Arial"/>
          <w:b/>
          <w:sz w:val="20"/>
          <w:szCs w:val="20"/>
        </w:rPr>
        <w:t>Odpovědnost smluvních stran, náhrada škody</w:t>
      </w:r>
    </w:p>
    <w:p w14:paraId="73043DD0" w14:textId="77777777" w:rsidR="003C27BE" w:rsidRPr="008A4B06" w:rsidRDefault="00C84ED1" w:rsidP="003D60DC">
      <w:pPr>
        <w:pStyle w:val="Nadpis1"/>
        <w:keepLines w:val="0"/>
        <w:numPr>
          <w:ilvl w:val="1"/>
          <w:numId w:val="2"/>
        </w:numPr>
        <w:spacing w:after="60" w:line="320" w:lineRule="exact"/>
        <w:jc w:val="both"/>
        <w:rPr>
          <w:rFonts w:ascii="Arial" w:hAnsi="Arial" w:cs="Arial"/>
          <w:b/>
          <w:color w:val="auto"/>
          <w:sz w:val="20"/>
          <w:szCs w:val="20"/>
        </w:rPr>
      </w:pPr>
      <w:r w:rsidRPr="008A4B06">
        <w:rPr>
          <w:rFonts w:ascii="Arial" w:hAnsi="Arial" w:cs="Arial"/>
          <w:color w:val="auto"/>
          <w:sz w:val="20"/>
          <w:szCs w:val="20"/>
        </w:rPr>
        <w:t>Zhotovitel</w:t>
      </w:r>
      <w:r w:rsidR="003C27BE" w:rsidRPr="008A4B06">
        <w:rPr>
          <w:rFonts w:ascii="Arial" w:hAnsi="Arial" w:cs="Arial"/>
          <w:color w:val="auto"/>
          <w:sz w:val="20"/>
          <w:szCs w:val="20"/>
        </w:rPr>
        <w:t xml:space="preserve"> ani </w:t>
      </w:r>
      <w:r w:rsidRPr="008A4B06">
        <w:rPr>
          <w:rFonts w:ascii="Arial" w:hAnsi="Arial" w:cs="Arial"/>
          <w:color w:val="auto"/>
          <w:sz w:val="20"/>
          <w:szCs w:val="20"/>
        </w:rPr>
        <w:t>o</w:t>
      </w:r>
      <w:r w:rsidR="003C27BE" w:rsidRPr="008A4B06">
        <w:rPr>
          <w:rFonts w:ascii="Arial" w:hAnsi="Arial" w:cs="Arial"/>
          <w:color w:val="auto"/>
          <w:sz w:val="20"/>
          <w:szCs w:val="20"/>
        </w:rPr>
        <w:t>bjednatel neodpovídají za škodu vzniklou v důsledku vyšší moci, jsou však společně nebo podle situace i samostatně povinni učinit takové kroky, aby byly její důsledky odstraněny nebo minimalizovány.</w:t>
      </w:r>
    </w:p>
    <w:p w14:paraId="04C44136" w14:textId="5F418350" w:rsidR="003C27BE" w:rsidRPr="008A4B06" w:rsidRDefault="00C84ED1" w:rsidP="003D60DC">
      <w:pPr>
        <w:pStyle w:val="Nadpis1"/>
        <w:keepLines w:val="0"/>
        <w:numPr>
          <w:ilvl w:val="1"/>
          <w:numId w:val="2"/>
        </w:numPr>
        <w:spacing w:before="0" w:after="60" w:line="320" w:lineRule="exact"/>
        <w:ind w:left="708" w:hanging="595"/>
        <w:jc w:val="both"/>
        <w:rPr>
          <w:rFonts w:ascii="Arial" w:hAnsi="Arial" w:cs="Arial"/>
          <w:b/>
          <w:color w:val="auto"/>
          <w:sz w:val="20"/>
          <w:szCs w:val="20"/>
        </w:rPr>
      </w:pPr>
      <w:r w:rsidRPr="008A4B06">
        <w:rPr>
          <w:rFonts w:ascii="Arial" w:hAnsi="Arial" w:cs="Arial"/>
          <w:color w:val="auto"/>
          <w:sz w:val="20"/>
          <w:szCs w:val="20"/>
        </w:rPr>
        <w:t>Zhotovitel</w:t>
      </w:r>
      <w:r w:rsidR="003C27BE" w:rsidRPr="008A4B06">
        <w:rPr>
          <w:rFonts w:ascii="Arial" w:hAnsi="Arial" w:cs="Arial"/>
          <w:color w:val="auto"/>
          <w:sz w:val="20"/>
          <w:szCs w:val="20"/>
        </w:rPr>
        <w:t xml:space="preserve"> odpovídá </w:t>
      </w:r>
      <w:r w:rsidRPr="008A4B06">
        <w:rPr>
          <w:rFonts w:ascii="Arial" w:hAnsi="Arial" w:cs="Arial"/>
          <w:color w:val="auto"/>
          <w:sz w:val="20"/>
          <w:szCs w:val="20"/>
        </w:rPr>
        <w:t>o</w:t>
      </w:r>
      <w:r w:rsidR="003C27BE" w:rsidRPr="008A4B06">
        <w:rPr>
          <w:rFonts w:ascii="Arial" w:hAnsi="Arial" w:cs="Arial"/>
          <w:color w:val="auto"/>
          <w:sz w:val="20"/>
          <w:szCs w:val="20"/>
        </w:rPr>
        <w:t>bjednateli za škodu, která prokazatelně vznikla porušením pr</w:t>
      </w:r>
      <w:r w:rsidR="00B56BAE" w:rsidRPr="008A4B06">
        <w:rPr>
          <w:rFonts w:ascii="Arial" w:hAnsi="Arial" w:cs="Arial"/>
          <w:color w:val="auto"/>
          <w:sz w:val="20"/>
          <w:szCs w:val="20"/>
        </w:rPr>
        <w:t>ávních předpisů</w:t>
      </w:r>
      <w:r w:rsidRPr="008A4B06">
        <w:rPr>
          <w:rFonts w:ascii="Arial" w:hAnsi="Arial" w:cs="Arial"/>
          <w:color w:val="auto"/>
          <w:sz w:val="20"/>
          <w:szCs w:val="20"/>
        </w:rPr>
        <w:t xml:space="preserve"> a/nebo</w:t>
      </w:r>
      <w:r w:rsidR="00B56BAE" w:rsidRPr="008A4B06">
        <w:rPr>
          <w:rFonts w:ascii="Arial" w:hAnsi="Arial" w:cs="Arial"/>
          <w:color w:val="auto"/>
          <w:sz w:val="20"/>
          <w:szCs w:val="20"/>
        </w:rPr>
        <w:t xml:space="preserve"> ujednání této s</w:t>
      </w:r>
      <w:r w:rsidR="003C27BE" w:rsidRPr="008A4B06">
        <w:rPr>
          <w:rFonts w:ascii="Arial" w:hAnsi="Arial" w:cs="Arial"/>
          <w:color w:val="auto"/>
          <w:sz w:val="20"/>
          <w:szCs w:val="20"/>
        </w:rPr>
        <w:t xml:space="preserve">mlouvy </w:t>
      </w:r>
      <w:r w:rsidRPr="008A4B06">
        <w:rPr>
          <w:rFonts w:ascii="Arial" w:hAnsi="Arial" w:cs="Arial"/>
          <w:color w:val="auto"/>
          <w:sz w:val="20"/>
          <w:szCs w:val="20"/>
        </w:rPr>
        <w:t>zhotovitelem</w:t>
      </w:r>
      <w:r w:rsidR="003C27BE" w:rsidRPr="008A4B06">
        <w:rPr>
          <w:rFonts w:ascii="Arial" w:hAnsi="Arial" w:cs="Arial"/>
          <w:color w:val="auto"/>
          <w:sz w:val="20"/>
          <w:szCs w:val="20"/>
        </w:rPr>
        <w:t>. Z</w:t>
      </w:r>
      <w:r w:rsidR="00141611" w:rsidRPr="008A4B06">
        <w:rPr>
          <w:rFonts w:ascii="Arial" w:hAnsi="Arial" w:cs="Arial"/>
          <w:color w:val="auto"/>
          <w:sz w:val="20"/>
          <w:szCs w:val="20"/>
        </w:rPr>
        <w:t>hotovite</w:t>
      </w:r>
      <w:r w:rsidR="003C27BE" w:rsidRPr="008A4B06">
        <w:rPr>
          <w:rFonts w:ascii="Arial" w:hAnsi="Arial" w:cs="Arial"/>
          <w:color w:val="auto"/>
          <w:sz w:val="20"/>
          <w:szCs w:val="20"/>
        </w:rPr>
        <w:t xml:space="preserve">l kryje toto riziko pojištěním odpovědnosti za škodu, které je uzavřeno u </w:t>
      </w:r>
      <w:r w:rsidR="00672B1F" w:rsidRPr="008A4B06">
        <w:rPr>
          <w:rFonts w:ascii="Arial" w:hAnsi="Arial" w:cs="Arial"/>
          <w:color w:val="auto"/>
          <w:sz w:val="20"/>
          <w:szCs w:val="20"/>
        </w:rPr>
        <w:t xml:space="preserve">ČPP, a.s. </w:t>
      </w:r>
      <w:r w:rsidR="003C27BE" w:rsidRPr="008A4B06">
        <w:rPr>
          <w:rFonts w:ascii="Arial" w:hAnsi="Arial" w:cs="Arial"/>
          <w:color w:val="auto"/>
          <w:sz w:val="20"/>
          <w:szCs w:val="20"/>
        </w:rPr>
        <w:t xml:space="preserve">číslo </w:t>
      </w:r>
      <w:r w:rsidR="00B30425">
        <w:rPr>
          <w:rFonts w:ascii="Arial" w:hAnsi="Arial" w:cs="Arial"/>
          <w:color w:val="auto"/>
          <w:sz w:val="20"/>
          <w:szCs w:val="20"/>
        </w:rPr>
        <w:t>xxxxxxxx</w:t>
      </w:r>
    </w:p>
    <w:p w14:paraId="780676C7" w14:textId="77777777" w:rsidR="003D60DC" w:rsidRPr="008A4B06" w:rsidRDefault="003D60DC" w:rsidP="00173806">
      <w:pPr>
        <w:pStyle w:val="Odstavecseseznamem"/>
        <w:numPr>
          <w:ilvl w:val="1"/>
          <w:numId w:val="2"/>
        </w:numPr>
        <w:suppressAutoHyphens w:val="0"/>
        <w:spacing w:line="320" w:lineRule="exact"/>
        <w:jc w:val="both"/>
        <w:rPr>
          <w:rFonts w:ascii="Arial" w:hAnsi="Arial" w:cs="Arial"/>
          <w:kern w:val="28"/>
          <w:sz w:val="20"/>
          <w:szCs w:val="20"/>
        </w:rPr>
      </w:pPr>
      <w:r w:rsidRPr="008A4B06">
        <w:rPr>
          <w:rFonts w:ascii="Arial" w:hAnsi="Arial" w:cs="Arial"/>
          <w:kern w:val="28"/>
          <w:sz w:val="20"/>
          <w:szCs w:val="20"/>
        </w:rPr>
        <w:t>Za škody, způsobené</w:t>
      </w:r>
      <w:r w:rsidR="00173806" w:rsidRPr="008A4B06">
        <w:rPr>
          <w:rFonts w:ascii="Arial" w:hAnsi="Arial" w:cs="Arial"/>
          <w:kern w:val="28"/>
          <w:sz w:val="20"/>
          <w:szCs w:val="20"/>
        </w:rPr>
        <w:t xml:space="preserve"> zhotovitelem</w:t>
      </w:r>
      <w:r w:rsidR="00173806" w:rsidRPr="008A4B06">
        <w:rPr>
          <w:rFonts w:ascii="Arial" w:hAnsi="Arial" w:cs="Arial"/>
          <w:sz w:val="20"/>
          <w:szCs w:val="20"/>
          <w:lang w:eastAsia="cs-CZ"/>
        </w:rPr>
        <w:t xml:space="preserve"> či jeho poddodavateli</w:t>
      </w:r>
      <w:r w:rsidRPr="008A4B06">
        <w:rPr>
          <w:rFonts w:ascii="Arial" w:hAnsi="Arial" w:cs="Arial"/>
          <w:kern w:val="28"/>
          <w:sz w:val="20"/>
          <w:szCs w:val="20"/>
        </w:rPr>
        <w:t xml:space="preserve"> při provádění díla, zodpovídá </w:t>
      </w:r>
      <w:r w:rsidR="00173806" w:rsidRPr="008A4B06">
        <w:rPr>
          <w:rFonts w:ascii="Arial" w:hAnsi="Arial" w:cs="Arial"/>
          <w:kern w:val="28"/>
          <w:sz w:val="20"/>
          <w:szCs w:val="20"/>
        </w:rPr>
        <w:t>z</w:t>
      </w:r>
      <w:r w:rsidRPr="008A4B06">
        <w:rPr>
          <w:rFonts w:ascii="Arial" w:hAnsi="Arial" w:cs="Arial"/>
          <w:kern w:val="28"/>
          <w:sz w:val="20"/>
          <w:szCs w:val="20"/>
        </w:rPr>
        <w:t>hotovitel a budou po projednání a vzájemné dohodě likvidovány z pojištění zhotovitele.</w:t>
      </w:r>
      <w:r w:rsidR="00173806" w:rsidRPr="008A4B06">
        <w:rPr>
          <w:rFonts w:ascii="Arial" w:hAnsi="Arial" w:cs="Arial"/>
          <w:kern w:val="28"/>
          <w:sz w:val="20"/>
          <w:szCs w:val="20"/>
        </w:rPr>
        <w:t xml:space="preserve"> </w:t>
      </w:r>
      <w:r w:rsidRPr="008A4B06">
        <w:rPr>
          <w:rFonts w:ascii="Arial" w:hAnsi="Arial" w:cs="Arial"/>
          <w:kern w:val="28"/>
          <w:sz w:val="20"/>
          <w:szCs w:val="20"/>
        </w:rPr>
        <w:t>Škoda bude objednatelem zhotoviteli nahlášena do 5 pracovních dnů ode dne vzniku události a vyčíslena neprodleně po obdržení všech podkladů nutných k jejímu stanovení.</w:t>
      </w:r>
    </w:p>
    <w:p w14:paraId="2B07990B" w14:textId="7C6A424C" w:rsidR="0081339B" w:rsidRPr="008A4B06" w:rsidRDefault="0081339B" w:rsidP="00922356">
      <w:pPr>
        <w:keepNext/>
        <w:spacing w:before="0" w:line="320" w:lineRule="exact"/>
        <w:jc w:val="center"/>
        <w:outlineLvl w:val="1"/>
        <w:rPr>
          <w:rFonts w:cs="Arial"/>
          <w:b/>
          <w:bCs/>
          <w:szCs w:val="20"/>
          <w:lang w:eastAsia="cs-CZ"/>
        </w:rPr>
      </w:pPr>
    </w:p>
    <w:p w14:paraId="137E68E7" w14:textId="77777777" w:rsidR="00141611" w:rsidRPr="008A4B06" w:rsidRDefault="00141611" w:rsidP="00922356">
      <w:pPr>
        <w:keepNext/>
        <w:spacing w:before="0" w:line="320" w:lineRule="exact"/>
        <w:jc w:val="center"/>
        <w:outlineLvl w:val="1"/>
        <w:rPr>
          <w:rFonts w:cs="Arial"/>
          <w:b/>
          <w:bCs/>
          <w:szCs w:val="20"/>
          <w:lang w:eastAsia="cs-CZ"/>
        </w:rPr>
      </w:pPr>
    </w:p>
    <w:p w14:paraId="5D871270" w14:textId="77777777" w:rsidR="0081339B" w:rsidRPr="008A4B06" w:rsidRDefault="0081339B" w:rsidP="00173806">
      <w:pPr>
        <w:pStyle w:val="Odstavecseseznamem"/>
        <w:keepNext/>
        <w:numPr>
          <w:ilvl w:val="0"/>
          <w:numId w:val="2"/>
        </w:numPr>
        <w:spacing w:line="320" w:lineRule="exact"/>
        <w:outlineLvl w:val="1"/>
        <w:rPr>
          <w:rFonts w:ascii="Arial" w:hAnsi="Arial" w:cs="Arial"/>
          <w:b/>
          <w:bCs/>
          <w:sz w:val="20"/>
          <w:szCs w:val="20"/>
          <w:lang w:eastAsia="cs-CZ"/>
        </w:rPr>
      </w:pPr>
      <w:r w:rsidRPr="008A4B06">
        <w:rPr>
          <w:rFonts w:ascii="Arial" w:hAnsi="Arial" w:cs="Arial"/>
          <w:b/>
          <w:bCs/>
          <w:sz w:val="20"/>
          <w:szCs w:val="20"/>
          <w:lang w:eastAsia="cs-CZ"/>
        </w:rPr>
        <w:t>Ustanovení o mlčenlivosti</w:t>
      </w:r>
    </w:p>
    <w:p w14:paraId="21DB2B8E" w14:textId="77777777" w:rsidR="003D60DC" w:rsidRPr="008A4B06" w:rsidRDefault="004A4664" w:rsidP="00173806">
      <w:pPr>
        <w:pStyle w:val="Nadpis1"/>
        <w:keepLines w:val="0"/>
        <w:numPr>
          <w:ilvl w:val="1"/>
          <w:numId w:val="2"/>
        </w:numPr>
        <w:spacing w:after="60" w:line="320" w:lineRule="exact"/>
        <w:jc w:val="both"/>
        <w:rPr>
          <w:rFonts w:ascii="Arial" w:hAnsi="Arial" w:cs="Arial"/>
          <w:color w:val="auto"/>
          <w:sz w:val="20"/>
          <w:szCs w:val="20"/>
        </w:rPr>
      </w:pPr>
      <w:r w:rsidRPr="008A4B06">
        <w:rPr>
          <w:rFonts w:ascii="Arial" w:hAnsi="Arial" w:cs="Arial"/>
          <w:color w:val="auto"/>
          <w:sz w:val="20"/>
          <w:szCs w:val="20"/>
        </w:rPr>
        <w:t xml:space="preserve">Zhotovitel se zavazuje zachovávat mlčenlivost o všech skutečnostech, o kterých se dozví při své činnosti pro objednatele a které mají charakter hospodářského, bankovního nebo obchodního tajemství, jakož i o skutečnostech, jejichž prezentování navenek by se mohlo jakýmkoli způsobem dotknout bezpečnosti, obchodních zájmů nebo dobrého jména objednatele. Povinnost mlčenlivosti se vztahuje i na </w:t>
      </w:r>
      <w:r w:rsidR="00C84ED1" w:rsidRPr="008A4B06">
        <w:rPr>
          <w:rFonts w:ascii="Arial" w:hAnsi="Arial" w:cs="Arial"/>
          <w:color w:val="auto"/>
          <w:sz w:val="20"/>
          <w:szCs w:val="20"/>
        </w:rPr>
        <w:t>osobní údaje, utajované informace, případně jiné skutečnosti, které nesmí být zveřejňovány a jako takové musí být i chráněny v souladu s příslušnými právními předpisy</w:t>
      </w:r>
      <w:r w:rsidRPr="008A4B06">
        <w:rPr>
          <w:rFonts w:ascii="Arial" w:hAnsi="Arial" w:cs="Arial"/>
          <w:color w:val="auto"/>
          <w:sz w:val="20"/>
          <w:szCs w:val="20"/>
        </w:rPr>
        <w:t xml:space="preserve">. </w:t>
      </w:r>
    </w:p>
    <w:p w14:paraId="7022AA65" w14:textId="77777777" w:rsidR="003D60DC" w:rsidRPr="008A4B06" w:rsidRDefault="0081339B" w:rsidP="00173806">
      <w:pPr>
        <w:pStyle w:val="Nadpis1"/>
        <w:keepLines w:val="0"/>
        <w:numPr>
          <w:ilvl w:val="1"/>
          <w:numId w:val="2"/>
        </w:numPr>
        <w:spacing w:before="0" w:after="60" w:line="320" w:lineRule="exact"/>
        <w:ind w:left="708" w:hanging="595"/>
        <w:jc w:val="both"/>
        <w:rPr>
          <w:rFonts w:ascii="Arial" w:hAnsi="Arial" w:cs="Arial"/>
          <w:color w:val="auto"/>
          <w:sz w:val="20"/>
          <w:szCs w:val="20"/>
        </w:rPr>
      </w:pPr>
      <w:r w:rsidRPr="008A4B06">
        <w:rPr>
          <w:rFonts w:ascii="Arial" w:hAnsi="Arial" w:cs="Arial"/>
          <w:color w:val="auto"/>
          <w:sz w:val="20"/>
          <w:szCs w:val="20"/>
          <w:lang w:eastAsia="cs-CZ"/>
        </w:rPr>
        <w:t>Zhotovitel není oprávněn podávat jakékoli informace vztahující se k objednateli, jeho klientům nebo obchodním zájmům objednatele veřejným sdělovacím prostředkům, vyjma případu, kdy by mu k tomu byl udělen předchozí písemný souhlas objednatelem.</w:t>
      </w:r>
    </w:p>
    <w:p w14:paraId="7CEFCD4A" w14:textId="77777777" w:rsidR="00173806" w:rsidRPr="008A4B06" w:rsidRDefault="0081339B" w:rsidP="00173806">
      <w:pPr>
        <w:pStyle w:val="Nadpis1"/>
        <w:keepLines w:val="0"/>
        <w:numPr>
          <w:ilvl w:val="1"/>
          <w:numId w:val="2"/>
        </w:numPr>
        <w:spacing w:before="0" w:after="60" w:line="320" w:lineRule="exact"/>
        <w:ind w:left="708" w:hanging="595"/>
        <w:jc w:val="both"/>
        <w:rPr>
          <w:rFonts w:ascii="Arial" w:hAnsi="Arial" w:cs="Arial"/>
          <w:color w:val="auto"/>
          <w:sz w:val="20"/>
          <w:szCs w:val="20"/>
          <w:lang w:eastAsia="cs-CZ"/>
        </w:rPr>
      </w:pPr>
      <w:r w:rsidRPr="008A4B06">
        <w:rPr>
          <w:rFonts w:ascii="Arial" w:hAnsi="Arial" w:cs="Arial"/>
          <w:color w:val="auto"/>
          <w:sz w:val="20"/>
          <w:szCs w:val="20"/>
          <w:lang w:eastAsia="cs-CZ"/>
        </w:rPr>
        <w:t xml:space="preserve">Povinnost zachovávat mlčenlivost se vztahuje i na veškeré pracovníky </w:t>
      </w:r>
      <w:r w:rsidR="00173806" w:rsidRPr="008A4B06">
        <w:rPr>
          <w:rFonts w:ascii="Arial" w:hAnsi="Arial" w:cs="Arial"/>
          <w:color w:val="auto"/>
          <w:sz w:val="20"/>
          <w:szCs w:val="20"/>
          <w:lang w:eastAsia="cs-CZ"/>
        </w:rPr>
        <w:t xml:space="preserve">či poddodavatele </w:t>
      </w:r>
      <w:r w:rsidRPr="008A4B06">
        <w:rPr>
          <w:rFonts w:ascii="Arial" w:hAnsi="Arial" w:cs="Arial"/>
          <w:color w:val="auto"/>
          <w:sz w:val="20"/>
          <w:szCs w:val="20"/>
          <w:lang w:eastAsia="cs-CZ"/>
        </w:rPr>
        <w:t>zhotovitele a trvá i po zániku platnosti této smlouvy.</w:t>
      </w:r>
    </w:p>
    <w:p w14:paraId="16A37F9B" w14:textId="738B332B" w:rsidR="00173806" w:rsidRPr="008A4B06" w:rsidRDefault="00173806" w:rsidP="00173806">
      <w:pPr>
        <w:spacing w:before="0"/>
        <w:rPr>
          <w:rFonts w:cs="Arial"/>
          <w:szCs w:val="20"/>
          <w:lang w:eastAsia="cs-CZ"/>
        </w:rPr>
      </w:pPr>
    </w:p>
    <w:p w14:paraId="3E36DCE0" w14:textId="77777777" w:rsidR="00141611" w:rsidRPr="008A4B06" w:rsidRDefault="00141611" w:rsidP="00173806">
      <w:pPr>
        <w:spacing w:before="0"/>
        <w:rPr>
          <w:rFonts w:cs="Arial"/>
          <w:szCs w:val="20"/>
          <w:lang w:eastAsia="cs-CZ"/>
        </w:rPr>
      </w:pPr>
    </w:p>
    <w:p w14:paraId="19630A31" w14:textId="77777777" w:rsidR="009053FF" w:rsidRPr="008A4B06" w:rsidRDefault="009053FF" w:rsidP="00173806">
      <w:pPr>
        <w:pStyle w:val="Nadpis1"/>
        <w:keepNext w:val="0"/>
        <w:keepLines w:val="0"/>
        <w:numPr>
          <w:ilvl w:val="0"/>
          <w:numId w:val="2"/>
        </w:numPr>
        <w:spacing w:before="0" w:line="320" w:lineRule="exact"/>
        <w:jc w:val="both"/>
        <w:rPr>
          <w:rFonts w:ascii="Arial" w:hAnsi="Arial" w:cs="Arial"/>
          <w:b/>
          <w:color w:val="auto"/>
          <w:sz w:val="20"/>
          <w:szCs w:val="20"/>
        </w:rPr>
      </w:pPr>
      <w:r w:rsidRPr="008A4B06">
        <w:rPr>
          <w:rFonts w:ascii="Arial" w:hAnsi="Arial" w:cs="Arial"/>
          <w:b/>
          <w:color w:val="auto"/>
          <w:sz w:val="20"/>
          <w:szCs w:val="20"/>
        </w:rPr>
        <w:t>Prodlení smluvních stran</w:t>
      </w:r>
    </w:p>
    <w:p w14:paraId="078ACC13" w14:textId="77777777" w:rsidR="00173806" w:rsidRPr="008A4B06" w:rsidRDefault="00173806" w:rsidP="00173806">
      <w:pPr>
        <w:spacing w:before="0"/>
      </w:pPr>
    </w:p>
    <w:p w14:paraId="72C3B94F" w14:textId="380E3FB5" w:rsidR="009053FF" w:rsidRPr="008A4B06" w:rsidRDefault="00173806" w:rsidP="00173806">
      <w:pPr>
        <w:pStyle w:val="Odstavecseseznamem"/>
        <w:numPr>
          <w:ilvl w:val="1"/>
          <w:numId w:val="2"/>
        </w:numPr>
        <w:suppressAutoHyphens w:val="0"/>
        <w:spacing w:after="60" w:line="320" w:lineRule="exact"/>
        <w:ind w:left="708" w:hanging="595"/>
        <w:jc w:val="both"/>
        <w:rPr>
          <w:rFonts w:ascii="Arial" w:hAnsi="Arial" w:cs="Arial"/>
          <w:sz w:val="20"/>
          <w:szCs w:val="20"/>
        </w:rPr>
      </w:pPr>
      <w:r w:rsidRPr="008A4B06">
        <w:rPr>
          <w:rFonts w:ascii="Arial" w:hAnsi="Arial" w:cs="Arial"/>
          <w:sz w:val="20"/>
          <w:szCs w:val="20"/>
        </w:rPr>
        <w:t>V případě prodlení o</w:t>
      </w:r>
      <w:r w:rsidR="009053FF" w:rsidRPr="008A4B06">
        <w:rPr>
          <w:rFonts w:ascii="Arial" w:hAnsi="Arial" w:cs="Arial"/>
          <w:sz w:val="20"/>
          <w:szCs w:val="20"/>
        </w:rPr>
        <w:t xml:space="preserve">bjednatele s úhradou faktury </w:t>
      </w:r>
      <w:r w:rsidRPr="008A4B06">
        <w:rPr>
          <w:rFonts w:ascii="Arial" w:hAnsi="Arial" w:cs="Arial"/>
          <w:sz w:val="20"/>
          <w:szCs w:val="20"/>
        </w:rPr>
        <w:t>dle čl.</w:t>
      </w:r>
      <w:r w:rsidR="00141611" w:rsidRPr="008A4B06">
        <w:rPr>
          <w:rFonts w:ascii="Arial" w:hAnsi="Arial" w:cs="Arial"/>
          <w:sz w:val="20"/>
          <w:szCs w:val="20"/>
        </w:rPr>
        <w:t xml:space="preserve"> 5. </w:t>
      </w:r>
      <w:r w:rsidRPr="008A4B06">
        <w:rPr>
          <w:rFonts w:ascii="Arial" w:hAnsi="Arial" w:cs="Arial"/>
          <w:sz w:val="20"/>
          <w:szCs w:val="20"/>
        </w:rPr>
        <w:t xml:space="preserve">smlouvy </w:t>
      </w:r>
      <w:r w:rsidR="009053FF" w:rsidRPr="008A4B06">
        <w:rPr>
          <w:rFonts w:ascii="Arial" w:hAnsi="Arial" w:cs="Arial"/>
          <w:sz w:val="20"/>
          <w:szCs w:val="20"/>
        </w:rPr>
        <w:t xml:space="preserve">s cenou za řádně provedené </w:t>
      </w:r>
      <w:r w:rsidRPr="008A4B06">
        <w:rPr>
          <w:rFonts w:ascii="Arial" w:hAnsi="Arial" w:cs="Arial"/>
          <w:sz w:val="20"/>
          <w:szCs w:val="20"/>
        </w:rPr>
        <w:t xml:space="preserve">dílo </w:t>
      </w:r>
      <w:r w:rsidR="009053FF" w:rsidRPr="008A4B06">
        <w:rPr>
          <w:rFonts w:ascii="Arial" w:hAnsi="Arial" w:cs="Arial"/>
          <w:sz w:val="20"/>
          <w:szCs w:val="20"/>
        </w:rPr>
        <w:t xml:space="preserve">o více než 15 dnů, vzniká </w:t>
      </w:r>
      <w:r w:rsidRPr="008A4B06">
        <w:rPr>
          <w:rFonts w:ascii="Arial" w:hAnsi="Arial" w:cs="Arial"/>
          <w:sz w:val="20"/>
          <w:szCs w:val="20"/>
        </w:rPr>
        <w:t>zhotoviteli</w:t>
      </w:r>
      <w:r w:rsidR="009053FF" w:rsidRPr="008A4B06">
        <w:rPr>
          <w:rFonts w:ascii="Arial" w:hAnsi="Arial" w:cs="Arial"/>
          <w:sz w:val="20"/>
          <w:szCs w:val="20"/>
        </w:rPr>
        <w:t xml:space="preserve"> právo požadovat mimo dlužné částky úrok z prodlení z dlužné částky za každý započatý den prodlení až do úplného zaplacení a to ve výši 0,05% z dlužné částky za každý započatý den prodlení.</w:t>
      </w:r>
    </w:p>
    <w:p w14:paraId="59A905AE" w14:textId="77777777" w:rsidR="009053FF" w:rsidRPr="008A4B06" w:rsidRDefault="009053FF" w:rsidP="00173806">
      <w:pPr>
        <w:pStyle w:val="Odstavecseseznamem"/>
        <w:numPr>
          <w:ilvl w:val="1"/>
          <w:numId w:val="2"/>
        </w:numPr>
        <w:suppressAutoHyphens w:val="0"/>
        <w:spacing w:line="320" w:lineRule="exact"/>
        <w:jc w:val="both"/>
        <w:rPr>
          <w:rFonts w:ascii="Arial" w:hAnsi="Arial" w:cs="Arial"/>
          <w:sz w:val="20"/>
          <w:szCs w:val="20"/>
        </w:rPr>
      </w:pPr>
      <w:r w:rsidRPr="008A4B06">
        <w:rPr>
          <w:rFonts w:ascii="Arial" w:hAnsi="Arial" w:cs="Arial"/>
          <w:sz w:val="20"/>
          <w:szCs w:val="20"/>
        </w:rPr>
        <w:lastRenderedPageBreak/>
        <w:t xml:space="preserve">V případě prodlení </w:t>
      </w:r>
      <w:r w:rsidR="00173806" w:rsidRPr="008A4B06">
        <w:rPr>
          <w:rFonts w:ascii="Arial" w:hAnsi="Arial" w:cs="Arial"/>
          <w:sz w:val="20"/>
          <w:szCs w:val="20"/>
        </w:rPr>
        <w:t xml:space="preserve">zhotovitele s plněním díla </w:t>
      </w:r>
      <w:r w:rsidRPr="008A4B06">
        <w:rPr>
          <w:rFonts w:ascii="Arial" w:hAnsi="Arial" w:cs="Arial"/>
          <w:sz w:val="20"/>
          <w:szCs w:val="20"/>
        </w:rPr>
        <w:t>v dohodnutém termí</w:t>
      </w:r>
      <w:r w:rsidR="00173806" w:rsidRPr="008A4B06">
        <w:rPr>
          <w:rFonts w:ascii="Arial" w:hAnsi="Arial" w:cs="Arial"/>
          <w:sz w:val="20"/>
          <w:szCs w:val="20"/>
        </w:rPr>
        <w:t>nu vzniká o</w:t>
      </w:r>
      <w:r w:rsidRPr="008A4B06">
        <w:rPr>
          <w:rFonts w:ascii="Arial" w:hAnsi="Arial" w:cs="Arial"/>
          <w:sz w:val="20"/>
          <w:szCs w:val="20"/>
        </w:rPr>
        <w:t>bjednateli právo požadovat snížení</w:t>
      </w:r>
      <w:r w:rsidR="00467A87" w:rsidRPr="008A4B06">
        <w:rPr>
          <w:rFonts w:ascii="Arial" w:hAnsi="Arial" w:cs="Arial"/>
          <w:sz w:val="20"/>
          <w:szCs w:val="20"/>
        </w:rPr>
        <w:t xml:space="preserve"> odměny za provedení díla</w:t>
      </w:r>
      <w:r w:rsidRPr="008A4B06">
        <w:rPr>
          <w:rFonts w:ascii="Arial" w:hAnsi="Arial" w:cs="Arial"/>
          <w:sz w:val="20"/>
          <w:szCs w:val="20"/>
        </w:rPr>
        <w:t xml:space="preserve"> ve výši 0,05% z ceny </w:t>
      </w:r>
      <w:r w:rsidR="00467A87" w:rsidRPr="008A4B06">
        <w:rPr>
          <w:rFonts w:ascii="Arial" w:hAnsi="Arial" w:cs="Arial"/>
          <w:sz w:val="20"/>
          <w:szCs w:val="20"/>
        </w:rPr>
        <w:t xml:space="preserve">díla </w:t>
      </w:r>
      <w:r w:rsidRPr="008A4B06">
        <w:rPr>
          <w:rFonts w:ascii="Arial" w:hAnsi="Arial" w:cs="Arial"/>
          <w:sz w:val="20"/>
          <w:szCs w:val="20"/>
        </w:rPr>
        <w:t>za každý den prodlení až do doby realizace</w:t>
      </w:r>
      <w:r w:rsidR="00467A87" w:rsidRPr="008A4B06">
        <w:rPr>
          <w:rFonts w:ascii="Arial" w:hAnsi="Arial" w:cs="Arial"/>
          <w:sz w:val="20"/>
          <w:szCs w:val="20"/>
        </w:rPr>
        <w:t xml:space="preserve"> díla</w:t>
      </w:r>
      <w:r w:rsidRPr="008A4B06">
        <w:rPr>
          <w:rFonts w:ascii="Arial" w:hAnsi="Arial" w:cs="Arial"/>
          <w:sz w:val="20"/>
          <w:szCs w:val="20"/>
        </w:rPr>
        <w:t xml:space="preserve">. Ustanovení se nepoužije, pokud za prodlení může nedostatek součinnosti na straně </w:t>
      </w:r>
      <w:r w:rsidR="00467A87" w:rsidRPr="008A4B06">
        <w:rPr>
          <w:rFonts w:ascii="Arial" w:hAnsi="Arial" w:cs="Arial"/>
          <w:sz w:val="20"/>
          <w:szCs w:val="20"/>
        </w:rPr>
        <w:t>o</w:t>
      </w:r>
      <w:r w:rsidRPr="008A4B06">
        <w:rPr>
          <w:rFonts w:ascii="Arial" w:hAnsi="Arial" w:cs="Arial"/>
          <w:sz w:val="20"/>
          <w:szCs w:val="20"/>
        </w:rPr>
        <w:t>bjednatele.</w:t>
      </w:r>
    </w:p>
    <w:p w14:paraId="444BD953" w14:textId="77777777" w:rsidR="009053FF" w:rsidRPr="008A4B06" w:rsidRDefault="009053FF" w:rsidP="00173806">
      <w:pPr>
        <w:pStyle w:val="Odstavecseseznamem"/>
        <w:numPr>
          <w:ilvl w:val="1"/>
          <w:numId w:val="2"/>
        </w:numPr>
        <w:suppressAutoHyphens w:val="0"/>
        <w:spacing w:line="320" w:lineRule="exact"/>
        <w:jc w:val="both"/>
        <w:rPr>
          <w:rFonts w:ascii="Arial" w:hAnsi="Arial" w:cs="Arial"/>
          <w:sz w:val="20"/>
          <w:szCs w:val="20"/>
        </w:rPr>
      </w:pPr>
      <w:r w:rsidRPr="008A4B06">
        <w:rPr>
          <w:rFonts w:ascii="Arial" w:hAnsi="Arial" w:cs="Arial"/>
          <w:sz w:val="20"/>
          <w:szCs w:val="20"/>
        </w:rPr>
        <w:t xml:space="preserve">V případě prokázaného porušení povinnosti mlčenlivosti a ochrany informací </w:t>
      </w:r>
      <w:r w:rsidR="00467A87" w:rsidRPr="008A4B06">
        <w:rPr>
          <w:rFonts w:ascii="Arial" w:hAnsi="Arial" w:cs="Arial"/>
          <w:sz w:val="20"/>
          <w:szCs w:val="20"/>
        </w:rPr>
        <w:t>zhotovitelem jeho pracovníky či jeho poddodavateli</w:t>
      </w:r>
      <w:r w:rsidRPr="008A4B06">
        <w:rPr>
          <w:rFonts w:ascii="Arial" w:hAnsi="Arial" w:cs="Arial"/>
          <w:sz w:val="20"/>
          <w:szCs w:val="20"/>
        </w:rPr>
        <w:t xml:space="preserve"> (článek 9.), má </w:t>
      </w:r>
      <w:r w:rsidR="00467A87" w:rsidRPr="008A4B06">
        <w:rPr>
          <w:rFonts w:ascii="Arial" w:hAnsi="Arial" w:cs="Arial"/>
          <w:sz w:val="20"/>
          <w:szCs w:val="20"/>
        </w:rPr>
        <w:t>o</w:t>
      </w:r>
      <w:r w:rsidRPr="008A4B06">
        <w:rPr>
          <w:rFonts w:ascii="Arial" w:hAnsi="Arial" w:cs="Arial"/>
          <w:sz w:val="20"/>
          <w:szCs w:val="20"/>
        </w:rPr>
        <w:t xml:space="preserve">bjednatel právo na zaplacení smluvní pokuty ve výši 10.000,- Kč (deset tisíc korun českých) v každém jednotlivém případě; právo na </w:t>
      </w:r>
      <w:r w:rsidR="00467A87" w:rsidRPr="008A4B06">
        <w:rPr>
          <w:rFonts w:ascii="Arial" w:hAnsi="Arial" w:cs="Arial"/>
          <w:sz w:val="20"/>
          <w:szCs w:val="20"/>
        </w:rPr>
        <w:t>odstoupení o</w:t>
      </w:r>
      <w:r w:rsidR="00B56BAE" w:rsidRPr="008A4B06">
        <w:rPr>
          <w:rFonts w:ascii="Arial" w:hAnsi="Arial" w:cs="Arial"/>
          <w:sz w:val="20"/>
          <w:szCs w:val="20"/>
        </w:rPr>
        <w:t>bjednatele od této s</w:t>
      </w:r>
      <w:r w:rsidRPr="008A4B06">
        <w:rPr>
          <w:rFonts w:ascii="Arial" w:hAnsi="Arial" w:cs="Arial"/>
          <w:sz w:val="20"/>
          <w:szCs w:val="20"/>
        </w:rPr>
        <w:t>mlouvy tím není dotčeno.</w:t>
      </w:r>
    </w:p>
    <w:p w14:paraId="2CDD1B52" w14:textId="369F39AB" w:rsidR="009053FF" w:rsidRPr="008A4B06" w:rsidRDefault="009053FF" w:rsidP="00173806">
      <w:pPr>
        <w:pStyle w:val="Odstavecseseznamem"/>
        <w:numPr>
          <w:ilvl w:val="1"/>
          <w:numId w:val="2"/>
        </w:numPr>
        <w:suppressAutoHyphens w:val="0"/>
        <w:spacing w:line="320" w:lineRule="exact"/>
        <w:jc w:val="both"/>
        <w:rPr>
          <w:rFonts w:ascii="Arial" w:hAnsi="Arial" w:cs="Arial"/>
          <w:sz w:val="20"/>
          <w:szCs w:val="20"/>
        </w:rPr>
      </w:pPr>
      <w:r w:rsidRPr="008A4B06">
        <w:rPr>
          <w:rFonts w:ascii="Arial" w:hAnsi="Arial" w:cs="Arial"/>
          <w:sz w:val="20"/>
          <w:szCs w:val="20"/>
        </w:rPr>
        <w:t xml:space="preserve">Úroky z prodlení nebo smluvní pokuta musí být uhrazeny nejpozději do 30 dnů od jejich vyúčtování druhé smluvní straně. Platební podmínky </w:t>
      </w:r>
      <w:r w:rsidR="00141611" w:rsidRPr="008A4B06">
        <w:rPr>
          <w:rFonts w:ascii="Arial" w:hAnsi="Arial" w:cs="Arial"/>
          <w:sz w:val="20"/>
          <w:szCs w:val="20"/>
        </w:rPr>
        <w:t>čl. 5</w:t>
      </w:r>
      <w:r w:rsidRPr="008A4B06">
        <w:rPr>
          <w:rFonts w:ascii="Arial" w:hAnsi="Arial" w:cs="Arial"/>
          <w:sz w:val="20"/>
          <w:szCs w:val="20"/>
        </w:rPr>
        <w:t xml:space="preserve"> této</w:t>
      </w:r>
      <w:r w:rsidR="00B56BAE" w:rsidRPr="008A4B06">
        <w:rPr>
          <w:rFonts w:ascii="Arial" w:hAnsi="Arial" w:cs="Arial"/>
          <w:sz w:val="20"/>
          <w:szCs w:val="20"/>
        </w:rPr>
        <w:t xml:space="preserve"> s</w:t>
      </w:r>
      <w:r w:rsidRPr="008A4B06">
        <w:rPr>
          <w:rFonts w:ascii="Arial" w:hAnsi="Arial" w:cs="Arial"/>
          <w:sz w:val="20"/>
          <w:szCs w:val="20"/>
        </w:rPr>
        <w:t>mlouvy se použijí obdobně. Uplatněná či zaplacená smluvní pokuta není překážkou nároku na náhradu vzniklé škody.</w:t>
      </w:r>
    </w:p>
    <w:p w14:paraId="396DEE48" w14:textId="77777777" w:rsidR="00467A87" w:rsidRPr="008A4B06" w:rsidRDefault="006100B2" w:rsidP="00173806">
      <w:pPr>
        <w:pStyle w:val="center1"/>
        <w:numPr>
          <w:ilvl w:val="1"/>
          <w:numId w:val="2"/>
        </w:numPr>
        <w:spacing w:before="0" w:line="320" w:lineRule="exact"/>
        <w:jc w:val="both"/>
        <w:rPr>
          <w:rFonts w:ascii="Arial" w:hAnsi="Arial" w:cs="Arial"/>
          <w:iCs/>
          <w:sz w:val="20"/>
          <w:szCs w:val="20"/>
        </w:rPr>
      </w:pPr>
      <w:r w:rsidRPr="008A4B06">
        <w:rPr>
          <w:rFonts w:ascii="Arial" w:hAnsi="Arial" w:cs="Arial"/>
          <w:iCs/>
          <w:sz w:val="20"/>
          <w:szCs w:val="20"/>
        </w:rPr>
        <w:t xml:space="preserve">Objednatel je oprávněn požadovat po zhotoviteli zaplacení smluvní pokuty ve výši: </w:t>
      </w:r>
    </w:p>
    <w:p w14:paraId="495B23A9" w14:textId="7D3899DC" w:rsidR="00467A87" w:rsidRPr="008A4B06" w:rsidRDefault="00467A87" w:rsidP="008747D4">
      <w:pPr>
        <w:pStyle w:val="center1"/>
        <w:numPr>
          <w:ilvl w:val="2"/>
          <w:numId w:val="2"/>
        </w:numPr>
        <w:spacing w:line="320" w:lineRule="exact"/>
        <w:jc w:val="both"/>
        <w:rPr>
          <w:rFonts w:ascii="Arial" w:hAnsi="Arial" w:cs="Arial"/>
          <w:iCs/>
          <w:sz w:val="20"/>
          <w:szCs w:val="20"/>
        </w:rPr>
      </w:pPr>
      <w:r w:rsidRPr="008A4B06">
        <w:rPr>
          <w:rFonts w:ascii="Arial" w:hAnsi="Arial" w:cs="Arial"/>
          <w:iCs/>
          <w:sz w:val="20"/>
          <w:szCs w:val="20"/>
        </w:rPr>
        <w:t>5.000</w:t>
      </w:r>
      <w:r w:rsidR="006100B2" w:rsidRPr="008A4B06">
        <w:rPr>
          <w:rFonts w:ascii="Arial" w:hAnsi="Arial" w:cs="Arial"/>
          <w:iCs/>
          <w:sz w:val="20"/>
          <w:szCs w:val="20"/>
        </w:rPr>
        <w:t>,- Kč v případě, že zhotovitel bude v prodlení s plněním povinnosti ozná</w:t>
      </w:r>
      <w:r w:rsidRPr="008A4B06">
        <w:rPr>
          <w:rFonts w:ascii="Arial" w:hAnsi="Arial" w:cs="Arial"/>
          <w:iCs/>
          <w:sz w:val="20"/>
          <w:szCs w:val="20"/>
        </w:rPr>
        <w:t>mit o</w:t>
      </w:r>
      <w:r w:rsidR="006100B2" w:rsidRPr="008A4B06">
        <w:rPr>
          <w:rFonts w:ascii="Arial" w:hAnsi="Arial" w:cs="Arial"/>
          <w:iCs/>
          <w:sz w:val="20"/>
          <w:szCs w:val="20"/>
        </w:rPr>
        <w:t xml:space="preserve">bjednateli zahájení řízení a uvést datum jeho zahájení dle odst. </w:t>
      </w:r>
      <w:r w:rsidR="00141611" w:rsidRPr="008A4B06">
        <w:rPr>
          <w:rFonts w:ascii="Arial" w:hAnsi="Arial" w:cs="Arial"/>
          <w:iCs/>
          <w:sz w:val="20"/>
          <w:szCs w:val="20"/>
        </w:rPr>
        <w:t>7.15.</w:t>
      </w:r>
      <w:r w:rsidR="006100B2" w:rsidRPr="008A4B06">
        <w:rPr>
          <w:rFonts w:ascii="Arial" w:hAnsi="Arial" w:cs="Arial"/>
          <w:iCs/>
          <w:sz w:val="20"/>
          <w:szCs w:val="20"/>
        </w:rPr>
        <w:t xml:space="preserve"> </w:t>
      </w:r>
      <w:r w:rsidR="00B56BAE" w:rsidRPr="008A4B06">
        <w:rPr>
          <w:rFonts w:ascii="Arial" w:hAnsi="Arial" w:cs="Arial"/>
          <w:iCs/>
          <w:sz w:val="20"/>
          <w:szCs w:val="20"/>
        </w:rPr>
        <w:t>s</w:t>
      </w:r>
      <w:r w:rsidR="006100B2" w:rsidRPr="008A4B06">
        <w:rPr>
          <w:rFonts w:ascii="Arial" w:hAnsi="Arial" w:cs="Arial"/>
          <w:iCs/>
          <w:sz w:val="20"/>
          <w:szCs w:val="20"/>
        </w:rPr>
        <w:t>mlouvy; a to vždy za každý jednotlivý případ porušení a i jen započatý den prodlení</w:t>
      </w:r>
    </w:p>
    <w:p w14:paraId="4873ECA0" w14:textId="4F986E15" w:rsidR="006100B2" w:rsidRDefault="00467A87" w:rsidP="008747D4">
      <w:pPr>
        <w:pStyle w:val="center1"/>
        <w:numPr>
          <w:ilvl w:val="2"/>
          <w:numId w:val="2"/>
        </w:numPr>
        <w:spacing w:line="320" w:lineRule="exact"/>
        <w:jc w:val="both"/>
        <w:rPr>
          <w:rFonts w:ascii="Arial" w:hAnsi="Arial" w:cs="Arial"/>
          <w:iCs/>
          <w:sz w:val="20"/>
          <w:szCs w:val="20"/>
        </w:rPr>
      </w:pPr>
      <w:r w:rsidRPr="008A4B06">
        <w:rPr>
          <w:rFonts w:ascii="Arial" w:hAnsi="Arial" w:cs="Arial"/>
          <w:iCs/>
          <w:sz w:val="20"/>
          <w:szCs w:val="20"/>
        </w:rPr>
        <w:t>5.000</w:t>
      </w:r>
      <w:r w:rsidR="006100B2" w:rsidRPr="008A4B06">
        <w:rPr>
          <w:rFonts w:ascii="Arial" w:hAnsi="Arial" w:cs="Arial"/>
          <w:iCs/>
          <w:sz w:val="20"/>
          <w:szCs w:val="20"/>
        </w:rPr>
        <w:t xml:space="preserve">,- Kč v případě, že zhotovitel bude v prodlení s plněním povinnosti předložit objednateli kopii pravomocného rozhodnutí, jímž se řízení končí, a uvést datum právní moci, dle </w:t>
      </w:r>
      <w:r w:rsidR="00B56BAE" w:rsidRPr="008A4B06">
        <w:rPr>
          <w:rFonts w:ascii="Arial" w:hAnsi="Arial" w:cs="Arial"/>
          <w:iCs/>
          <w:sz w:val="20"/>
          <w:szCs w:val="20"/>
        </w:rPr>
        <w:t xml:space="preserve">odst. </w:t>
      </w:r>
      <w:r w:rsidR="00141611" w:rsidRPr="008A4B06">
        <w:rPr>
          <w:rFonts w:ascii="Arial" w:hAnsi="Arial" w:cs="Arial"/>
          <w:iCs/>
          <w:sz w:val="20"/>
          <w:szCs w:val="20"/>
        </w:rPr>
        <w:t>7.16.</w:t>
      </w:r>
      <w:r w:rsidR="00B56BAE" w:rsidRPr="008A4B06">
        <w:rPr>
          <w:rFonts w:ascii="Arial" w:hAnsi="Arial" w:cs="Arial"/>
          <w:iCs/>
          <w:sz w:val="20"/>
          <w:szCs w:val="20"/>
        </w:rPr>
        <w:t xml:space="preserve"> s</w:t>
      </w:r>
      <w:r w:rsidR="006100B2" w:rsidRPr="008A4B06">
        <w:rPr>
          <w:rFonts w:ascii="Arial" w:hAnsi="Arial" w:cs="Arial"/>
          <w:iCs/>
          <w:sz w:val="20"/>
          <w:szCs w:val="20"/>
        </w:rPr>
        <w:t>mlouvy; a to vždy za každý jednotlivý případ porušení a i jen započatý den prodlení.</w:t>
      </w:r>
    </w:p>
    <w:p w14:paraId="25C402CF" w14:textId="4EE7F997" w:rsidR="008747D4" w:rsidRDefault="008747D4" w:rsidP="008747D4">
      <w:pPr>
        <w:pStyle w:val="center1"/>
        <w:numPr>
          <w:ilvl w:val="2"/>
          <w:numId w:val="2"/>
        </w:numPr>
        <w:spacing w:line="320" w:lineRule="exact"/>
        <w:jc w:val="both"/>
        <w:rPr>
          <w:rFonts w:ascii="Arial" w:hAnsi="Arial" w:cs="Arial"/>
          <w:iCs/>
          <w:sz w:val="20"/>
          <w:szCs w:val="20"/>
        </w:rPr>
      </w:pPr>
      <w:r>
        <w:rPr>
          <w:rFonts w:ascii="Arial" w:hAnsi="Arial" w:cs="Arial"/>
          <w:iCs/>
          <w:sz w:val="20"/>
          <w:szCs w:val="20"/>
        </w:rPr>
        <w:t>10</w:t>
      </w:r>
      <w:r w:rsidRPr="008A4B06">
        <w:rPr>
          <w:rFonts w:ascii="Arial" w:hAnsi="Arial" w:cs="Arial"/>
          <w:iCs/>
          <w:sz w:val="20"/>
          <w:szCs w:val="20"/>
        </w:rPr>
        <w:t>.000</w:t>
      </w:r>
      <w:r>
        <w:rPr>
          <w:rFonts w:ascii="Arial" w:hAnsi="Arial" w:cs="Arial"/>
          <w:iCs/>
          <w:sz w:val="20"/>
          <w:szCs w:val="20"/>
        </w:rPr>
        <w:t>,- Kč v případě, porušení povinnosti dle odst. 7.21 této smlouvy</w:t>
      </w:r>
    </w:p>
    <w:p w14:paraId="224994FD" w14:textId="77777777" w:rsidR="006100B2" w:rsidRPr="008A4B06" w:rsidRDefault="006100B2" w:rsidP="00173806">
      <w:pPr>
        <w:pStyle w:val="center1"/>
        <w:numPr>
          <w:ilvl w:val="1"/>
          <w:numId w:val="2"/>
        </w:numPr>
        <w:spacing w:before="0" w:line="320" w:lineRule="exact"/>
        <w:jc w:val="both"/>
        <w:rPr>
          <w:rFonts w:ascii="Arial" w:hAnsi="Arial" w:cs="Arial"/>
          <w:iCs/>
          <w:sz w:val="20"/>
          <w:szCs w:val="20"/>
        </w:rPr>
      </w:pPr>
      <w:r w:rsidRPr="008A4B06">
        <w:rPr>
          <w:rFonts w:ascii="Arial" w:hAnsi="Arial" w:cs="Arial"/>
          <w:iCs/>
          <w:sz w:val="20"/>
          <w:szCs w:val="20"/>
        </w:rPr>
        <w:t xml:space="preserve">V případě porušení povinnosti dle </w:t>
      </w:r>
      <w:r w:rsidR="003A39A3" w:rsidRPr="008A4B06">
        <w:rPr>
          <w:rFonts w:ascii="Arial" w:hAnsi="Arial" w:cs="Arial"/>
          <w:iCs/>
          <w:sz w:val="20"/>
          <w:szCs w:val="20"/>
        </w:rPr>
        <w:t xml:space="preserve">odst. 10.5. </w:t>
      </w:r>
      <w:r w:rsidR="00467A87" w:rsidRPr="008A4B06">
        <w:rPr>
          <w:rFonts w:ascii="Arial" w:hAnsi="Arial" w:cs="Arial"/>
          <w:iCs/>
          <w:sz w:val="20"/>
          <w:szCs w:val="20"/>
        </w:rPr>
        <w:t>této smlouvy</w:t>
      </w:r>
      <w:r w:rsidRPr="008A4B06">
        <w:rPr>
          <w:rFonts w:ascii="Arial" w:hAnsi="Arial" w:cs="Arial"/>
          <w:iCs/>
          <w:sz w:val="20"/>
          <w:szCs w:val="20"/>
        </w:rPr>
        <w:t xml:space="preserve"> však celková výše smluvní pokuty za každý jednotlivý případ porušení může činit nejvýše </w:t>
      </w:r>
      <w:r w:rsidR="003A39A3" w:rsidRPr="008A4B06">
        <w:rPr>
          <w:rFonts w:ascii="Arial" w:hAnsi="Arial" w:cs="Arial"/>
          <w:iCs/>
          <w:sz w:val="20"/>
          <w:szCs w:val="20"/>
        </w:rPr>
        <w:t>10.000</w:t>
      </w:r>
      <w:r w:rsidRPr="008A4B06">
        <w:rPr>
          <w:rFonts w:ascii="Arial" w:hAnsi="Arial" w:cs="Arial"/>
          <w:iCs/>
          <w:sz w:val="20"/>
          <w:szCs w:val="20"/>
        </w:rPr>
        <w:t>,- Kč.</w:t>
      </w:r>
      <w:r w:rsidRPr="008A4B06">
        <w:rPr>
          <w:rFonts w:ascii="Arial" w:hAnsi="Arial" w:cs="Arial"/>
          <w:sz w:val="20"/>
          <w:szCs w:val="20"/>
        </w:rPr>
        <w:t xml:space="preserve"> </w:t>
      </w:r>
    </w:p>
    <w:p w14:paraId="7BE55FBC" w14:textId="77777777" w:rsidR="003A39A3" w:rsidRPr="008A4B06" w:rsidRDefault="003A39A3" w:rsidP="003A39A3">
      <w:pPr>
        <w:pStyle w:val="center1"/>
        <w:spacing w:after="0" w:line="320" w:lineRule="exact"/>
        <w:ind w:left="709" w:firstLine="0"/>
        <w:jc w:val="both"/>
        <w:rPr>
          <w:rFonts w:ascii="Arial" w:hAnsi="Arial" w:cs="Arial"/>
          <w:iCs/>
          <w:sz w:val="20"/>
          <w:szCs w:val="20"/>
        </w:rPr>
      </w:pPr>
    </w:p>
    <w:p w14:paraId="2996A77C" w14:textId="77777777" w:rsidR="00C57798" w:rsidRPr="008A4B06" w:rsidRDefault="00C57798" w:rsidP="003A39A3">
      <w:pPr>
        <w:pStyle w:val="Odstavecseseznamem"/>
        <w:numPr>
          <w:ilvl w:val="0"/>
          <w:numId w:val="2"/>
        </w:numPr>
        <w:tabs>
          <w:tab w:val="left" w:pos="709"/>
        </w:tabs>
        <w:spacing w:line="320" w:lineRule="exact"/>
        <w:jc w:val="both"/>
        <w:outlineLvl w:val="0"/>
        <w:rPr>
          <w:rFonts w:ascii="Arial" w:hAnsi="Arial" w:cs="Arial"/>
          <w:b/>
          <w:sz w:val="20"/>
          <w:szCs w:val="20"/>
          <w:lang w:eastAsia="cs-CZ"/>
        </w:rPr>
      </w:pPr>
      <w:r w:rsidRPr="008A4B06">
        <w:rPr>
          <w:rFonts w:ascii="Arial" w:hAnsi="Arial" w:cs="Arial"/>
          <w:b/>
          <w:sz w:val="20"/>
          <w:szCs w:val="20"/>
          <w:lang w:eastAsia="cs-CZ"/>
        </w:rPr>
        <w:t>Závěrečná ustanovení</w:t>
      </w:r>
    </w:p>
    <w:p w14:paraId="13A40103" w14:textId="77777777" w:rsidR="00C57798" w:rsidRPr="008A4B06" w:rsidRDefault="00C57798" w:rsidP="00922356">
      <w:pPr>
        <w:spacing w:before="0" w:line="320" w:lineRule="exact"/>
        <w:ind w:left="0"/>
        <w:rPr>
          <w:rFonts w:eastAsia="Times New Roman" w:cs="Arial"/>
          <w:szCs w:val="20"/>
          <w:lang w:eastAsia="cs-CZ"/>
        </w:rPr>
      </w:pPr>
    </w:p>
    <w:p w14:paraId="15C79613" w14:textId="77777777" w:rsidR="00543769" w:rsidRPr="008A4B06" w:rsidRDefault="00543769" w:rsidP="00543769">
      <w:pPr>
        <w:pStyle w:val="Nadpis1"/>
        <w:numPr>
          <w:ilvl w:val="1"/>
          <w:numId w:val="2"/>
        </w:numPr>
        <w:spacing w:before="0" w:line="320" w:lineRule="exact"/>
        <w:jc w:val="both"/>
        <w:rPr>
          <w:rFonts w:ascii="Arial" w:hAnsi="Arial" w:cs="Arial"/>
          <w:color w:val="auto"/>
          <w:sz w:val="20"/>
          <w:szCs w:val="20"/>
        </w:rPr>
      </w:pPr>
      <w:r w:rsidRPr="008A4B06">
        <w:rPr>
          <w:rFonts w:ascii="Arial" w:hAnsi="Arial" w:cs="Arial"/>
          <w:color w:val="auto"/>
          <w:sz w:val="20"/>
          <w:szCs w:val="20"/>
        </w:rPr>
        <w:t xml:space="preserve">Zhotovitel prohlašuje, že je držitelem živnostenských oprávnění, koncesních listin nutných pro výkon sjednaných činností a splňuje veškeré podmínky stanovené právními předpisy k danému plnění. </w:t>
      </w:r>
    </w:p>
    <w:p w14:paraId="24D52368" w14:textId="38240558" w:rsidR="00543769" w:rsidRPr="008A4B06" w:rsidRDefault="00543769" w:rsidP="00543769">
      <w:pPr>
        <w:pStyle w:val="Nadpis1"/>
        <w:numPr>
          <w:ilvl w:val="1"/>
          <w:numId w:val="2"/>
        </w:numPr>
        <w:spacing w:before="0" w:line="320" w:lineRule="exact"/>
        <w:jc w:val="both"/>
        <w:rPr>
          <w:rFonts w:ascii="Arial" w:hAnsi="Arial" w:cs="Arial"/>
          <w:color w:val="auto"/>
          <w:sz w:val="20"/>
          <w:szCs w:val="20"/>
        </w:rPr>
      </w:pPr>
      <w:r w:rsidRPr="008A4B06">
        <w:rPr>
          <w:rFonts w:ascii="Arial" w:hAnsi="Arial" w:cs="Arial"/>
          <w:color w:val="auto"/>
          <w:sz w:val="20"/>
          <w:szCs w:val="20"/>
        </w:rPr>
        <w:t xml:space="preserve">Zhotovitel prohlašuje, že má platné pojištění odpovídající předmětu a rozsahu plnění této smlouvy. </w:t>
      </w:r>
    </w:p>
    <w:p w14:paraId="1FBC11B8" w14:textId="77777777" w:rsidR="00C57798" w:rsidRPr="008A4B06" w:rsidRDefault="00C57798" w:rsidP="003A39A3">
      <w:pPr>
        <w:numPr>
          <w:ilvl w:val="1"/>
          <w:numId w:val="2"/>
        </w:numPr>
        <w:spacing w:before="0" w:line="320" w:lineRule="exact"/>
        <w:ind w:left="680" w:hanging="680"/>
        <w:jc w:val="both"/>
        <w:outlineLvl w:val="0"/>
        <w:rPr>
          <w:rFonts w:eastAsia="Times New Roman" w:cs="Arial"/>
          <w:szCs w:val="20"/>
          <w:lang w:eastAsia="cs-CZ"/>
        </w:rPr>
      </w:pPr>
      <w:r w:rsidRPr="008A4B06">
        <w:rPr>
          <w:rFonts w:eastAsia="Times New Roman" w:cs="Arial"/>
          <w:szCs w:val="20"/>
          <w:lang w:eastAsia="cs-CZ"/>
        </w:rPr>
        <w:t xml:space="preserve">Smluvní strany prohlašují, že veškeré údaje, které uvedly do </w:t>
      </w:r>
      <w:r w:rsidR="00B56BAE" w:rsidRPr="008A4B06">
        <w:rPr>
          <w:rFonts w:eastAsia="Times New Roman" w:cs="Arial"/>
          <w:szCs w:val="20"/>
          <w:lang w:eastAsia="cs-CZ"/>
        </w:rPr>
        <w:t>s</w:t>
      </w:r>
      <w:r w:rsidRPr="008A4B06">
        <w:rPr>
          <w:rFonts w:eastAsia="Times New Roman" w:cs="Arial"/>
          <w:szCs w:val="20"/>
          <w:lang w:eastAsia="cs-CZ"/>
        </w:rPr>
        <w:t xml:space="preserve">mlouvy, jsou pravdivé, a že jsou osobami plně způsobilými takovou </w:t>
      </w:r>
      <w:r w:rsidR="00B56BAE" w:rsidRPr="008A4B06">
        <w:rPr>
          <w:rFonts w:eastAsia="Times New Roman" w:cs="Arial"/>
          <w:szCs w:val="20"/>
          <w:lang w:eastAsia="cs-CZ"/>
        </w:rPr>
        <w:t>s</w:t>
      </w:r>
      <w:r w:rsidRPr="008A4B06">
        <w:rPr>
          <w:rFonts w:eastAsia="Times New Roman" w:cs="Arial"/>
          <w:szCs w:val="20"/>
          <w:lang w:eastAsia="cs-CZ"/>
        </w:rPr>
        <w:t xml:space="preserve">mlouvu uzavřít. Smluvní strany si nejsou vědomy toho, že by tato </w:t>
      </w:r>
      <w:r w:rsidR="00B56BAE" w:rsidRPr="008A4B06">
        <w:rPr>
          <w:rFonts w:eastAsia="Times New Roman" w:cs="Arial"/>
          <w:szCs w:val="20"/>
          <w:lang w:eastAsia="cs-CZ"/>
        </w:rPr>
        <w:t>s</w:t>
      </w:r>
      <w:r w:rsidRPr="008A4B06">
        <w:rPr>
          <w:rFonts w:eastAsia="Times New Roman" w:cs="Arial"/>
          <w:szCs w:val="20"/>
          <w:lang w:eastAsia="cs-CZ"/>
        </w:rPr>
        <w:t>mlouva jakýmkoliv způsobem odporovala zákonu a/nebo jej obcházela.</w:t>
      </w:r>
    </w:p>
    <w:p w14:paraId="0D007785" w14:textId="77777777" w:rsidR="00C57798" w:rsidRPr="008A4B06" w:rsidRDefault="00C57798" w:rsidP="003A39A3">
      <w:pPr>
        <w:numPr>
          <w:ilvl w:val="1"/>
          <w:numId w:val="2"/>
        </w:numPr>
        <w:spacing w:before="0" w:line="320" w:lineRule="exact"/>
        <w:ind w:left="680" w:hanging="680"/>
        <w:jc w:val="both"/>
        <w:outlineLvl w:val="0"/>
        <w:rPr>
          <w:rFonts w:eastAsia="Times New Roman" w:cs="Arial"/>
          <w:szCs w:val="20"/>
          <w:lang w:eastAsia="cs-CZ"/>
        </w:rPr>
      </w:pPr>
      <w:r w:rsidRPr="008A4B06">
        <w:rPr>
          <w:rFonts w:eastAsia="Times New Roman" w:cs="Arial"/>
          <w:szCs w:val="20"/>
          <w:lang w:eastAsia="cs-CZ"/>
        </w:rPr>
        <w:t xml:space="preserve">Stanou-li se některá ustanovení této </w:t>
      </w:r>
      <w:r w:rsidR="00B56BAE" w:rsidRPr="008A4B06">
        <w:rPr>
          <w:rFonts w:eastAsia="Times New Roman" w:cs="Arial"/>
          <w:szCs w:val="20"/>
          <w:lang w:eastAsia="cs-CZ"/>
        </w:rPr>
        <w:t>s</w:t>
      </w:r>
      <w:r w:rsidRPr="008A4B06">
        <w:rPr>
          <w:rFonts w:eastAsia="Times New Roman" w:cs="Arial"/>
          <w:szCs w:val="20"/>
          <w:lang w:eastAsia="cs-CZ"/>
        </w:rPr>
        <w:t xml:space="preserve">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dopovídá tomu, co by podle smyslu a účelu této </w:t>
      </w:r>
      <w:r w:rsidR="00B56BAE" w:rsidRPr="008A4B06">
        <w:rPr>
          <w:rFonts w:eastAsia="Times New Roman" w:cs="Arial"/>
          <w:szCs w:val="20"/>
          <w:lang w:eastAsia="cs-CZ"/>
        </w:rPr>
        <w:t>s</w:t>
      </w:r>
      <w:r w:rsidRPr="008A4B06">
        <w:rPr>
          <w:rFonts w:eastAsia="Times New Roman" w:cs="Arial"/>
          <w:szCs w:val="20"/>
          <w:lang w:eastAsia="cs-CZ"/>
        </w:rPr>
        <w:t>mlouvy bylo ujednáno, kdyby tato skutečnost byla známa od počátku.</w:t>
      </w:r>
    </w:p>
    <w:p w14:paraId="65F5DB37" w14:textId="384C04BC" w:rsidR="00C57798" w:rsidRPr="008A4B06" w:rsidRDefault="00C57798" w:rsidP="003A39A3">
      <w:pPr>
        <w:numPr>
          <w:ilvl w:val="1"/>
          <w:numId w:val="2"/>
        </w:numPr>
        <w:spacing w:before="0" w:line="320" w:lineRule="exact"/>
        <w:ind w:left="680" w:hanging="680"/>
        <w:jc w:val="both"/>
        <w:outlineLvl w:val="0"/>
        <w:rPr>
          <w:rFonts w:eastAsia="Times New Roman" w:cs="Arial"/>
          <w:szCs w:val="20"/>
          <w:lang w:eastAsia="cs-CZ"/>
        </w:rPr>
      </w:pPr>
      <w:r w:rsidRPr="008A4B06">
        <w:rPr>
          <w:rFonts w:eastAsia="Times New Roman" w:cs="Arial"/>
          <w:szCs w:val="20"/>
          <w:lang w:eastAsia="cs-CZ"/>
        </w:rPr>
        <w:t>Sm</w:t>
      </w:r>
      <w:r w:rsidRPr="008A4B06">
        <w:rPr>
          <w:rFonts w:eastAsia="Times New Roman" w:cs="Arial"/>
          <w:kern w:val="28"/>
          <w:szCs w:val="20"/>
          <w:lang w:eastAsia="cs-CZ"/>
        </w:rPr>
        <w:t xml:space="preserve">luvní strany se zavazují, že v případě sporů o obsah a plnění této </w:t>
      </w:r>
      <w:r w:rsidR="00B56BAE" w:rsidRPr="008A4B06">
        <w:rPr>
          <w:rFonts w:eastAsia="Times New Roman" w:cs="Arial"/>
          <w:kern w:val="28"/>
          <w:szCs w:val="20"/>
          <w:lang w:eastAsia="cs-CZ"/>
        </w:rPr>
        <w:t>s</w:t>
      </w:r>
      <w:r w:rsidRPr="008A4B06">
        <w:rPr>
          <w:rFonts w:eastAsia="Times New Roman" w:cs="Arial"/>
          <w:kern w:val="28"/>
          <w:szCs w:val="20"/>
          <w:lang w:eastAsia="cs-CZ"/>
        </w:rPr>
        <w:t xml:space="preserve">mlouvy vynaloží veškeré právní úsilí, které lze na nich spravedlivě požadovat, aby tyto spory byly vyřešeny smírnou cestou. Tato </w:t>
      </w:r>
      <w:r w:rsidR="00B56BAE" w:rsidRPr="008A4B06">
        <w:rPr>
          <w:rFonts w:eastAsia="Times New Roman" w:cs="Arial"/>
          <w:kern w:val="28"/>
          <w:szCs w:val="20"/>
          <w:lang w:eastAsia="cs-CZ"/>
        </w:rPr>
        <w:t>s</w:t>
      </w:r>
      <w:r w:rsidRPr="008A4B06">
        <w:rPr>
          <w:rFonts w:eastAsia="Times New Roman" w:cs="Arial"/>
          <w:kern w:val="28"/>
          <w:szCs w:val="20"/>
          <w:lang w:eastAsia="cs-CZ"/>
        </w:rPr>
        <w:t>mlouva je uzavřena a podepsána ve dvou stejnopisech v jazyce českém, každý s platností originálu, z nichž každá ze smluvních stran obdrží po jednom stejnopisu.</w:t>
      </w:r>
    </w:p>
    <w:p w14:paraId="23E7CC23" w14:textId="77777777" w:rsidR="00C57798" w:rsidRPr="008A4B06" w:rsidRDefault="00C57798" w:rsidP="003A39A3">
      <w:pPr>
        <w:numPr>
          <w:ilvl w:val="1"/>
          <w:numId w:val="2"/>
        </w:numPr>
        <w:spacing w:before="0" w:line="320" w:lineRule="exact"/>
        <w:ind w:left="680" w:hanging="680"/>
        <w:jc w:val="both"/>
        <w:outlineLvl w:val="0"/>
        <w:rPr>
          <w:rFonts w:eastAsia="Times New Roman" w:cs="Arial"/>
          <w:szCs w:val="20"/>
          <w:lang w:eastAsia="cs-CZ"/>
        </w:rPr>
      </w:pPr>
      <w:r w:rsidRPr="008A4B06">
        <w:rPr>
          <w:rFonts w:eastAsia="Times New Roman" w:cs="Arial"/>
          <w:kern w:val="28"/>
          <w:szCs w:val="20"/>
          <w:lang w:eastAsia="cs-CZ"/>
        </w:rPr>
        <w:t xml:space="preserve">Obě smluvní strany tímto prohlašují a potvrzují, že si tuto </w:t>
      </w:r>
      <w:r w:rsidR="00B56BAE" w:rsidRPr="008A4B06">
        <w:rPr>
          <w:rFonts w:eastAsia="Times New Roman" w:cs="Arial"/>
          <w:kern w:val="28"/>
          <w:szCs w:val="20"/>
          <w:lang w:eastAsia="cs-CZ"/>
        </w:rPr>
        <w:t>s</w:t>
      </w:r>
      <w:r w:rsidRPr="008A4B06">
        <w:rPr>
          <w:rFonts w:eastAsia="Times New Roman" w:cs="Arial"/>
          <w:kern w:val="28"/>
          <w:szCs w:val="20"/>
          <w:lang w:eastAsia="cs-CZ"/>
        </w:rPr>
        <w:t>mlouvu řádně přečetly, obsah této </w:t>
      </w:r>
      <w:r w:rsidR="00B56BAE" w:rsidRPr="008A4B06">
        <w:rPr>
          <w:rFonts w:eastAsia="Times New Roman" w:cs="Arial"/>
          <w:kern w:val="28"/>
          <w:szCs w:val="20"/>
          <w:lang w:eastAsia="cs-CZ"/>
        </w:rPr>
        <w:t>s</w:t>
      </w:r>
      <w:r w:rsidRPr="008A4B06">
        <w:rPr>
          <w:rFonts w:eastAsia="Times New Roman" w:cs="Arial"/>
          <w:kern w:val="28"/>
          <w:szCs w:val="20"/>
          <w:lang w:eastAsia="cs-CZ"/>
        </w:rPr>
        <w:t xml:space="preserve">mlouvy je jim dobře znám s tím, že </w:t>
      </w:r>
      <w:r w:rsidR="00B56BAE" w:rsidRPr="008A4B06">
        <w:rPr>
          <w:rFonts w:eastAsia="Times New Roman" w:cs="Arial"/>
          <w:kern w:val="28"/>
          <w:szCs w:val="20"/>
          <w:lang w:eastAsia="cs-CZ"/>
        </w:rPr>
        <w:t>s</w:t>
      </w:r>
      <w:r w:rsidRPr="008A4B06">
        <w:rPr>
          <w:rFonts w:eastAsia="Times New Roman" w:cs="Arial"/>
          <w:kern w:val="28"/>
          <w:szCs w:val="20"/>
          <w:lang w:eastAsia="cs-CZ"/>
        </w:rPr>
        <w:t xml:space="preserve">mlouva je projevem jejich pravé a svobodné vůle, nebyla uzavřena v tísni a za nápadně nevýhodných podmínek a na důkaz toho tuto </w:t>
      </w:r>
      <w:r w:rsidR="00B56BAE" w:rsidRPr="008A4B06">
        <w:rPr>
          <w:rFonts w:eastAsia="Times New Roman" w:cs="Arial"/>
          <w:kern w:val="28"/>
          <w:szCs w:val="20"/>
          <w:lang w:eastAsia="cs-CZ"/>
        </w:rPr>
        <w:t>s</w:t>
      </w:r>
      <w:r w:rsidRPr="008A4B06">
        <w:rPr>
          <w:rFonts w:eastAsia="Times New Roman" w:cs="Arial"/>
          <w:kern w:val="28"/>
          <w:szCs w:val="20"/>
          <w:lang w:eastAsia="cs-CZ"/>
        </w:rPr>
        <w:t>mlouvu podepisují.</w:t>
      </w:r>
    </w:p>
    <w:p w14:paraId="0E8F178F" w14:textId="26BD0203" w:rsidR="00C57798" w:rsidRPr="008A4B06" w:rsidRDefault="00C57798" w:rsidP="003A39A3">
      <w:pPr>
        <w:numPr>
          <w:ilvl w:val="1"/>
          <w:numId w:val="2"/>
        </w:numPr>
        <w:spacing w:before="0" w:line="320" w:lineRule="exact"/>
        <w:ind w:left="680" w:hanging="680"/>
        <w:jc w:val="both"/>
        <w:outlineLvl w:val="0"/>
        <w:rPr>
          <w:rFonts w:eastAsia="Times New Roman" w:cs="Arial"/>
          <w:szCs w:val="20"/>
          <w:lang w:eastAsia="cs-CZ"/>
        </w:rPr>
      </w:pPr>
      <w:r w:rsidRPr="008A4B06">
        <w:rPr>
          <w:rFonts w:eastAsia="Times New Roman" w:cs="Arial"/>
          <w:szCs w:val="20"/>
          <w:lang w:eastAsia="cs-CZ"/>
        </w:rPr>
        <w:lastRenderedPageBreak/>
        <w:t>Smluvní strany berou na vědomí, že tato smlouva bude včetně metadat a případných dodatků a odvozených dokumentů uveřejněna v registru smluv dle zákona č. 340/2015 Sb., o zvláštních podmínkách účinnosti některých smluv, uveřejňování těchto smluv a o registru smluv (o registru smluv), v platném znění, a s jejím uveřejněním v plném rozsahu souhlasí. Objednatel zašle tuto smlouvu spr</w:t>
      </w:r>
      <w:r w:rsidR="00B42A34" w:rsidRPr="008A4B06">
        <w:rPr>
          <w:rFonts w:eastAsia="Times New Roman" w:cs="Arial"/>
          <w:szCs w:val="20"/>
          <w:lang w:eastAsia="cs-CZ"/>
        </w:rPr>
        <w:t>ávci registru smluv, s čímž je zhotovitel</w:t>
      </w:r>
      <w:r w:rsidRPr="008A4B06">
        <w:rPr>
          <w:rFonts w:eastAsia="Times New Roman" w:cs="Arial"/>
          <w:szCs w:val="20"/>
          <w:lang w:eastAsia="cs-CZ"/>
        </w:rPr>
        <w:t xml:space="preserve"> srozuměn. Smluvní strany prohlašují, že skutečnosti uvedené v této smlo</w:t>
      </w:r>
      <w:r w:rsidR="00B42A34" w:rsidRPr="008A4B06">
        <w:rPr>
          <w:rFonts w:eastAsia="Times New Roman" w:cs="Arial"/>
          <w:szCs w:val="20"/>
          <w:lang w:eastAsia="cs-CZ"/>
        </w:rPr>
        <w:t>uvě nejsou obchodním tajemstvím</w:t>
      </w:r>
      <w:r w:rsidR="007D2936">
        <w:rPr>
          <w:rFonts w:eastAsia="Times New Roman" w:cs="Arial"/>
          <w:szCs w:val="20"/>
          <w:lang w:eastAsia="cs-CZ"/>
        </w:rPr>
        <w:t>.</w:t>
      </w:r>
    </w:p>
    <w:p w14:paraId="22878F4F" w14:textId="77777777" w:rsidR="00C57798" w:rsidRPr="008A4B06" w:rsidRDefault="00C57798" w:rsidP="003A39A3">
      <w:pPr>
        <w:numPr>
          <w:ilvl w:val="1"/>
          <w:numId w:val="2"/>
        </w:numPr>
        <w:spacing w:before="0" w:line="320" w:lineRule="exact"/>
        <w:ind w:left="680" w:hanging="680"/>
        <w:jc w:val="both"/>
        <w:outlineLvl w:val="0"/>
        <w:rPr>
          <w:rFonts w:eastAsia="Times New Roman" w:cs="Arial"/>
          <w:szCs w:val="20"/>
          <w:lang w:eastAsia="cs-CZ"/>
        </w:rPr>
      </w:pPr>
      <w:r w:rsidRPr="008A4B06">
        <w:rPr>
          <w:rFonts w:eastAsia="Times New Roman" w:cs="Arial"/>
          <w:szCs w:val="20"/>
          <w:lang w:eastAsia="cs-CZ"/>
        </w:rPr>
        <w:t>Smlouva nabývá platnosti dnem podpisu obou smluvních stran a účinnosti dnem uveřejnění v registru smluv.</w:t>
      </w:r>
    </w:p>
    <w:p w14:paraId="459192AE" w14:textId="77777777" w:rsidR="002E49E1" w:rsidRPr="008A4B06" w:rsidRDefault="00A118CF" w:rsidP="003A39A3">
      <w:pPr>
        <w:numPr>
          <w:ilvl w:val="1"/>
          <w:numId w:val="2"/>
        </w:numPr>
        <w:spacing w:before="0" w:line="320" w:lineRule="exact"/>
        <w:jc w:val="both"/>
        <w:outlineLvl w:val="0"/>
        <w:rPr>
          <w:rFonts w:eastAsia="Times New Roman" w:cs="Arial"/>
          <w:szCs w:val="20"/>
          <w:lang w:eastAsia="cs-CZ"/>
        </w:rPr>
      </w:pPr>
      <w:r w:rsidRPr="008A4B06">
        <w:rPr>
          <w:rFonts w:eastAsia="Times New Roman" w:cs="Arial"/>
          <w:szCs w:val="20"/>
          <w:lang w:eastAsia="cs-CZ"/>
        </w:rPr>
        <w:t xml:space="preserve">Veškeré změny a doplňky této smlouvy musí být provedeny pouze </w:t>
      </w:r>
      <w:r w:rsidR="002E49E1" w:rsidRPr="008A4B06">
        <w:rPr>
          <w:rFonts w:eastAsia="Times New Roman" w:cs="Arial"/>
          <w:szCs w:val="20"/>
          <w:lang w:eastAsia="cs-CZ"/>
        </w:rPr>
        <w:t xml:space="preserve">dodatky v </w:t>
      </w:r>
      <w:r w:rsidRPr="008A4B06">
        <w:rPr>
          <w:rFonts w:eastAsia="Times New Roman" w:cs="Arial"/>
          <w:szCs w:val="20"/>
          <w:lang w:eastAsia="cs-CZ"/>
        </w:rPr>
        <w:t>písemn</w:t>
      </w:r>
      <w:r w:rsidR="002E49E1" w:rsidRPr="008A4B06">
        <w:rPr>
          <w:rFonts w:eastAsia="Times New Roman" w:cs="Arial"/>
          <w:szCs w:val="20"/>
          <w:lang w:eastAsia="cs-CZ"/>
        </w:rPr>
        <w:t>é formě oboustranně odsouhlasenými a podepsanými oběma smluvními stranami</w:t>
      </w:r>
      <w:r w:rsidRPr="008A4B06">
        <w:rPr>
          <w:rFonts w:eastAsia="Times New Roman" w:cs="Arial"/>
          <w:szCs w:val="20"/>
          <w:lang w:eastAsia="cs-CZ"/>
        </w:rPr>
        <w:t xml:space="preserve"> a zveřejněny v registru smluv.</w:t>
      </w:r>
      <w:r w:rsidR="002E49E1" w:rsidRPr="008A4B06">
        <w:rPr>
          <w:rFonts w:cs="Arial"/>
          <w:szCs w:val="20"/>
        </w:rPr>
        <w:t xml:space="preserve"> </w:t>
      </w:r>
    </w:p>
    <w:p w14:paraId="7CB4F3E6" w14:textId="77777777" w:rsidR="00A118CF" w:rsidRPr="008A4B06" w:rsidRDefault="002E49E1" w:rsidP="003A39A3">
      <w:pPr>
        <w:numPr>
          <w:ilvl w:val="1"/>
          <w:numId w:val="2"/>
        </w:numPr>
        <w:spacing w:before="0" w:line="320" w:lineRule="exact"/>
        <w:jc w:val="both"/>
        <w:outlineLvl w:val="0"/>
        <w:rPr>
          <w:rFonts w:eastAsia="Times New Roman" w:cs="Arial"/>
          <w:szCs w:val="20"/>
          <w:lang w:eastAsia="cs-CZ"/>
        </w:rPr>
      </w:pPr>
      <w:r w:rsidRPr="008A4B06">
        <w:rPr>
          <w:rFonts w:eastAsia="Times New Roman" w:cs="Arial"/>
          <w:szCs w:val="20"/>
          <w:lang w:eastAsia="cs-CZ"/>
        </w:rPr>
        <w:t>V případě ukončení smlouvy se smluvní strany zavazují dohodnout se na způsobu vypořádání vzájemných závazků.</w:t>
      </w:r>
    </w:p>
    <w:p w14:paraId="44FDC4D4" w14:textId="77777777" w:rsidR="00C57798" w:rsidRPr="008A4B06" w:rsidRDefault="00C57798" w:rsidP="003A39A3">
      <w:pPr>
        <w:numPr>
          <w:ilvl w:val="1"/>
          <w:numId w:val="2"/>
        </w:numPr>
        <w:spacing w:before="0" w:line="320" w:lineRule="exact"/>
        <w:ind w:left="680" w:hanging="680"/>
        <w:jc w:val="both"/>
        <w:outlineLvl w:val="0"/>
        <w:rPr>
          <w:rFonts w:eastAsia="Times New Roman" w:cs="Arial"/>
          <w:szCs w:val="20"/>
          <w:lang w:eastAsia="cs-CZ"/>
        </w:rPr>
      </w:pPr>
      <w:bookmarkStart w:id="1" w:name="_Hlk62629033"/>
      <w:r w:rsidRPr="008A4B06">
        <w:rPr>
          <w:rFonts w:eastAsia="Times New Roman" w:cs="Arial"/>
          <w:szCs w:val="20"/>
          <w:lang w:eastAsia="cs-CZ"/>
        </w:rPr>
        <w:t>Seznam příloh, které jsou nedílnou součástí této Smlouvy:</w:t>
      </w:r>
    </w:p>
    <w:bookmarkEnd w:id="1"/>
    <w:p w14:paraId="5BEB4021" w14:textId="5C4D5202" w:rsidR="00F70F86" w:rsidRPr="008A4B06" w:rsidRDefault="00F70F86" w:rsidP="00922356">
      <w:pPr>
        <w:numPr>
          <w:ilvl w:val="0"/>
          <w:numId w:val="3"/>
        </w:numPr>
        <w:tabs>
          <w:tab w:val="num" w:pos="993"/>
        </w:tabs>
        <w:spacing w:before="0"/>
        <w:ind w:left="993" w:hanging="284"/>
        <w:rPr>
          <w:rFonts w:cs="Arial"/>
          <w:iCs/>
          <w:szCs w:val="20"/>
        </w:rPr>
      </w:pPr>
      <w:r w:rsidRPr="008A4B06">
        <w:rPr>
          <w:rFonts w:cs="Arial"/>
          <w:iCs/>
          <w:szCs w:val="20"/>
        </w:rPr>
        <w:t>Příloha č. 1 Čestné prohlášení o plnění podmínek SOVZ</w:t>
      </w:r>
    </w:p>
    <w:p w14:paraId="5674BFAC" w14:textId="5822AD2E" w:rsidR="00922356" w:rsidRDefault="00F70F86" w:rsidP="00922356">
      <w:pPr>
        <w:numPr>
          <w:ilvl w:val="0"/>
          <w:numId w:val="3"/>
        </w:numPr>
        <w:tabs>
          <w:tab w:val="num" w:pos="993"/>
        </w:tabs>
        <w:spacing w:before="0"/>
        <w:ind w:left="993" w:hanging="284"/>
        <w:rPr>
          <w:rFonts w:cs="Arial"/>
          <w:iCs/>
          <w:szCs w:val="20"/>
        </w:rPr>
      </w:pPr>
      <w:r w:rsidRPr="008A4B06">
        <w:rPr>
          <w:rFonts w:cs="Arial"/>
          <w:iCs/>
          <w:szCs w:val="20"/>
        </w:rPr>
        <w:t xml:space="preserve">Příloha č. 2 </w:t>
      </w:r>
      <w:r w:rsidR="00922356" w:rsidRPr="008A4B06">
        <w:rPr>
          <w:rFonts w:cs="Arial"/>
          <w:iCs/>
          <w:szCs w:val="20"/>
        </w:rPr>
        <w:t>Rozsah předmětu plnění veřejné zakázky a specifikace výměr jednotlivých lokalit</w:t>
      </w:r>
      <w:r w:rsidR="00107E0B" w:rsidRPr="008A4B06">
        <w:rPr>
          <w:rFonts w:cs="Arial"/>
          <w:iCs/>
          <w:szCs w:val="20"/>
        </w:rPr>
        <w:t xml:space="preserve"> </w:t>
      </w:r>
      <w:r w:rsidR="00922356" w:rsidRPr="008A4B06">
        <w:rPr>
          <w:rFonts w:cs="Arial"/>
          <w:iCs/>
          <w:szCs w:val="20"/>
        </w:rPr>
        <w:t xml:space="preserve">- úklidová plocha </w:t>
      </w:r>
      <w:r w:rsidR="008E7D0B">
        <w:rPr>
          <w:rFonts w:cs="Arial"/>
          <w:iCs/>
          <w:szCs w:val="20"/>
        </w:rPr>
        <w:t>(pravidelný úklid)</w:t>
      </w:r>
    </w:p>
    <w:p w14:paraId="0C98E99B" w14:textId="6AA0E6E6" w:rsidR="008E7D0B" w:rsidRPr="008A4B06" w:rsidRDefault="008E7D0B" w:rsidP="008E7D0B">
      <w:pPr>
        <w:numPr>
          <w:ilvl w:val="0"/>
          <w:numId w:val="3"/>
        </w:numPr>
        <w:tabs>
          <w:tab w:val="num" w:pos="993"/>
        </w:tabs>
        <w:spacing w:before="0"/>
        <w:ind w:left="993" w:hanging="284"/>
        <w:rPr>
          <w:rFonts w:cs="Arial"/>
          <w:iCs/>
          <w:szCs w:val="20"/>
        </w:rPr>
      </w:pPr>
      <w:r w:rsidRPr="008A4B06">
        <w:rPr>
          <w:rFonts w:cs="Arial"/>
          <w:iCs/>
          <w:szCs w:val="20"/>
        </w:rPr>
        <w:t xml:space="preserve">Příloha č. </w:t>
      </w:r>
      <w:r>
        <w:rPr>
          <w:rFonts w:cs="Arial"/>
          <w:iCs/>
          <w:szCs w:val="20"/>
        </w:rPr>
        <w:t>3</w:t>
      </w:r>
      <w:r w:rsidRPr="008A4B06">
        <w:rPr>
          <w:rFonts w:cs="Arial"/>
          <w:iCs/>
          <w:szCs w:val="20"/>
        </w:rPr>
        <w:t xml:space="preserve"> Rozsah předmětu plnění veřejné zakázky a specifikace výměr jednotlivých lokalit - </w:t>
      </w:r>
      <w:r>
        <w:rPr>
          <w:rFonts w:cs="Arial"/>
          <w:iCs/>
          <w:szCs w:val="20"/>
        </w:rPr>
        <w:t>okna</w:t>
      </w:r>
      <w:r w:rsidRPr="008A4B06">
        <w:rPr>
          <w:rFonts w:cs="Arial"/>
          <w:iCs/>
          <w:szCs w:val="20"/>
        </w:rPr>
        <w:t xml:space="preserve"> </w:t>
      </w:r>
      <w:r>
        <w:rPr>
          <w:rFonts w:cs="Arial"/>
          <w:iCs/>
          <w:szCs w:val="20"/>
        </w:rPr>
        <w:t>(nepravidelný úklid)</w:t>
      </w:r>
    </w:p>
    <w:p w14:paraId="0766C4CF" w14:textId="77777777" w:rsidR="008E7D0B" w:rsidRPr="008A4B06" w:rsidRDefault="008E7D0B" w:rsidP="008E7D0B">
      <w:pPr>
        <w:tabs>
          <w:tab w:val="num" w:pos="993"/>
        </w:tabs>
        <w:spacing w:before="0"/>
        <w:ind w:left="993"/>
        <w:rPr>
          <w:rFonts w:cs="Arial"/>
          <w:iCs/>
          <w:szCs w:val="20"/>
        </w:rPr>
      </w:pPr>
    </w:p>
    <w:p w14:paraId="57EA0E56" w14:textId="77777777" w:rsidR="00C57798" w:rsidRPr="008A4B06" w:rsidRDefault="00C57798" w:rsidP="00922356">
      <w:pPr>
        <w:tabs>
          <w:tab w:val="num" w:pos="993"/>
        </w:tabs>
        <w:spacing w:before="0" w:line="320" w:lineRule="exact"/>
        <w:ind w:left="993"/>
        <w:jc w:val="both"/>
        <w:rPr>
          <w:rFonts w:eastAsia="Times New Roman" w:cs="Arial"/>
          <w:szCs w:val="20"/>
          <w:lang w:eastAsia="cs-CZ"/>
        </w:rPr>
      </w:pPr>
    </w:p>
    <w:p w14:paraId="4934E5D0" w14:textId="77777777" w:rsidR="00C57798" w:rsidRPr="008A4B06" w:rsidRDefault="00C57798" w:rsidP="00922356">
      <w:pPr>
        <w:spacing w:before="0" w:line="320" w:lineRule="exact"/>
        <w:ind w:left="0"/>
        <w:jc w:val="both"/>
        <w:rPr>
          <w:rFonts w:eastAsia="Times New Roman" w:cs="Arial"/>
          <w:szCs w:val="20"/>
          <w:lang w:eastAsia="cs-CZ"/>
        </w:rPr>
      </w:pPr>
    </w:p>
    <w:p w14:paraId="0D613DF9" w14:textId="77777777" w:rsidR="0081339B" w:rsidRPr="008A4B06" w:rsidRDefault="0081339B" w:rsidP="00922356">
      <w:pPr>
        <w:spacing w:before="0" w:line="320" w:lineRule="exact"/>
        <w:rPr>
          <w:rFonts w:cs="Arial"/>
          <w:szCs w:val="20"/>
          <w:lang w:eastAsia="cs-CZ"/>
        </w:rPr>
      </w:pPr>
    </w:p>
    <w:p w14:paraId="66933207" w14:textId="77777777" w:rsidR="0081339B" w:rsidRPr="008A4B06" w:rsidRDefault="0081339B" w:rsidP="00922356">
      <w:pPr>
        <w:spacing w:before="0" w:line="320" w:lineRule="exact"/>
        <w:rPr>
          <w:rFonts w:cs="Arial"/>
          <w:szCs w:val="20"/>
          <w:lang w:eastAsia="cs-CZ"/>
        </w:rPr>
      </w:pPr>
    </w:p>
    <w:p w14:paraId="37F315B4" w14:textId="77777777" w:rsidR="0081339B" w:rsidRPr="008A4B06" w:rsidRDefault="0081339B" w:rsidP="00922356">
      <w:pPr>
        <w:spacing w:before="0" w:line="320" w:lineRule="exact"/>
        <w:rPr>
          <w:rFonts w:cs="Arial"/>
          <w:szCs w:val="20"/>
          <w:lang w:eastAsia="cs-CZ"/>
        </w:rPr>
      </w:pPr>
    </w:p>
    <w:p w14:paraId="03946818" w14:textId="28FFF7D3" w:rsidR="0081339B" w:rsidRPr="008A4B06" w:rsidRDefault="0081339B" w:rsidP="00922356">
      <w:pPr>
        <w:spacing w:before="0" w:line="320" w:lineRule="exact"/>
        <w:rPr>
          <w:rFonts w:cs="Arial"/>
          <w:szCs w:val="20"/>
          <w:lang w:eastAsia="cs-CZ"/>
        </w:rPr>
      </w:pPr>
      <w:r w:rsidRPr="008A4B06">
        <w:rPr>
          <w:rFonts w:cs="Arial"/>
          <w:szCs w:val="20"/>
          <w:lang w:eastAsia="cs-CZ"/>
        </w:rPr>
        <w:t>V </w:t>
      </w:r>
      <w:r w:rsidR="008E7D0B">
        <w:rPr>
          <w:rFonts w:cs="Arial"/>
          <w:szCs w:val="20"/>
          <w:lang w:eastAsia="cs-CZ"/>
        </w:rPr>
        <w:t>Ostravě</w:t>
      </w:r>
      <w:r w:rsidRPr="008A4B06">
        <w:rPr>
          <w:rFonts w:cs="Arial"/>
          <w:szCs w:val="20"/>
          <w:lang w:eastAsia="cs-CZ"/>
        </w:rPr>
        <w:t xml:space="preserve"> dne: </w:t>
      </w:r>
      <w:r w:rsidR="008E7D0B">
        <w:rPr>
          <w:rFonts w:cs="Arial"/>
          <w:szCs w:val="20"/>
          <w:lang w:eastAsia="cs-CZ"/>
        </w:rPr>
        <w:t>5.5.2021</w:t>
      </w:r>
      <w:r w:rsidRPr="008A4B06">
        <w:rPr>
          <w:rFonts w:cs="Arial"/>
          <w:szCs w:val="20"/>
          <w:lang w:eastAsia="cs-CZ"/>
        </w:rPr>
        <w:tab/>
      </w:r>
      <w:r w:rsidRPr="008A4B06">
        <w:rPr>
          <w:rFonts w:cs="Arial"/>
          <w:szCs w:val="20"/>
          <w:lang w:eastAsia="cs-CZ"/>
        </w:rPr>
        <w:tab/>
      </w:r>
      <w:r w:rsidRPr="008A4B06">
        <w:rPr>
          <w:rFonts w:cs="Arial"/>
          <w:szCs w:val="20"/>
          <w:lang w:eastAsia="cs-CZ"/>
        </w:rPr>
        <w:tab/>
      </w:r>
      <w:r w:rsidR="00107E0B" w:rsidRPr="008A4B06">
        <w:rPr>
          <w:rFonts w:cs="Arial"/>
          <w:szCs w:val="20"/>
          <w:lang w:eastAsia="cs-CZ"/>
        </w:rPr>
        <w:t xml:space="preserve">            </w:t>
      </w:r>
      <w:r w:rsidRPr="008A4B06">
        <w:rPr>
          <w:rFonts w:cs="Arial"/>
          <w:szCs w:val="20"/>
          <w:lang w:eastAsia="cs-CZ"/>
        </w:rPr>
        <w:t>V</w:t>
      </w:r>
      <w:r w:rsidR="008E7D0B">
        <w:rPr>
          <w:rFonts w:cs="Arial"/>
          <w:szCs w:val="20"/>
          <w:lang w:eastAsia="cs-CZ"/>
        </w:rPr>
        <w:t> Ostravě dne 5.5.2021</w:t>
      </w:r>
    </w:p>
    <w:p w14:paraId="6F6A220E" w14:textId="77777777" w:rsidR="0081339B" w:rsidRPr="008A4B06" w:rsidRDefault="0081339B" w:rsidP="00922356">
      <w:pPr>
        <w:spacing w:before="0" w:line="320" w:lineRule="exact"/>
        <w:rPr>
          <w:rFonts w:cs="Arial"/>
          <w:szCs w:val="20"/>
          <w:lang w:eastAsia="cs-CZ"/>
        </w:rPr>
      </w:pPr>
    </w:p>
    <w:p w14:paraId="55A95BE9" w14:textId="77777777" w:rsidR="0081339B" w:rsidRPr="008A4B06" w:rsidRDefault="0081339B" w:rsidP="00922356">
      <w:pPr>
        <w:spacing w:before="0" w:line="320" w:lineRule="exact"/>
        <w:rPr>
          <w:rFonts w:cs="Arial"/>
          <w:szCs w:val="20"/>
          <w:lang w:eastAsia="cs-CZ"/>
        </w:rPr>
      </w:pPr>
    </w:p>
    <w:p w14:paraId="5D37D7FA" w14:textId="242CA442" w:rsidR="0081339B" w:rsidRPr="008A4B06" w:rsidRDefault="0081339B" w:rsidP="00922356">
      <w:pPr>
        <w:spacing w:before="0" w:line="320" w:lineRule="exact"/>
        <w:rPr>
          <w:rFonts w:cs="Arial"/>
          <w:szCs w:val="20"/>
          <w:lang w:eastAsia="cs-CZ"/>
        </w:rPr>
      </w:pPr>
      <w:r w:rsidRPr="008A4B06">
        <w:rPr>
          <w:rFonts w:cs="Arial"/>
          <w:szCs w:val="20"/>
          <w:lang w:eastAsia="cs-CZ"/>
        </w:rPr>
        <w:t xml:space="preserve">Objednatel:                                                                    </w:t>
      </w:r>
      <w:r w:rsidRPr="008A4B06">
        <w:rPr>
          <w:rFonts w:cs="Arial"/>
          <w:szCs w:val="20"/>
          <w:lang w:eastAsia="cs-CZ"/>
        </w:rPr>
        <w:tab/>
        <w:t xml:space="preserve">Zhotovitel:                                      </w:t>
      </w:r>
      <w:r w:rsidRPr="008A4B06">
        <w:rPr>
          <w:rFonts w:cs="Arial"/>
          <w:szCs w:val="20"/>
          <w:lang w:eastAsia="cs-CZ"/>
        </w:rPr>
        <w:tab/>
      </w:r>
      <w:r w:rsidRPr="008A4B06">
        <w:rPr>
          <w:rFonts w:cs="Arial"/>
          <w:szCs w:val="20"/>
          <w:lang w:eastAsia="cs-CZ"/>
        </w:rPr>
        <w:tab/>
      </w:r>
      <w:r w:rsidRPr="008A4B06">
        <w:rPr>
          <w:rFonts w:cs="Arial"/>
          <w:szCs w:val="20"/>
          <w:lang w:eastAsia="cs-CZ"/>
        </w:rPr>
        <w:tab/>
      </w:r>
      <w:r w:rsidRPr="008A4B06">
        <w:rPr>
          <w:rFonts w:cs="Arial"/>
          <w:szCs w:val="20"/>
          <w:lang w:eastAsia="cs-CZ"/>
        </w:rPr>
        <w:tab/>
      </w:r>
      <w:r w:rsidRPr="008A4B06">
        <w:rPr>
          <w:rFonts w:cs="Arial"/>
          <w:szCs w:val="20"/>
          <w:lang w:eastAsia="cs-CZ"/>
        </w:rPr>
        <w:tab/>
      </w:r>
      <w:r w:rsidRPr="008A4B06">
        <w:rPr>
          <w:rFonts w:cs="Arial"/>
          <w:szCs w:val="20"/>
          <w:lang w:eastAsia="cs-CZ"/>
        </w:rPr>
        <w:tab/>
      </w:r>
      <w:r w:rsidRPr="008A4B06">
        <w:rPr>
          <w:rFonts w:cs="Arial"/>
          <w:szCs w:val="20"/>
          <w:lang w:eastAsia="cs-CZ"/>
        </w:rPr>
        <w:tab/>
        <w:t xml:space="preserve"> </w:t>
      </w:r>
    </w:p>
    <w:p w14:paraId="426585F6" w14:textId="77777777" w:rsidR="00A118CF" w:rsidRPr="008A4B06" w:rsidRDefault="00A118CF" w:rsidP="00922356">
      <w:pPr>
        <w:spacing w:before="0" w:line="320" w:lineRule="exact"/>
        <w:ind w:left="0"/>
        <w:jc w:val="both"/>
        <w:rPr>
          <w:rFonts w:eastAsia="Times New Roman" w:cs="Arial"/>
          <w:szCs w:val="20"/>
          <w:lang w:eastAsia="cs-CZ"/>
        </w:rPr>
      </w:pPr>
    </w:p>
    <w:p w14:paraId="4BD0F6AC" w14:textId="77777777" w:rsidR="00A118CF" w:rsidRPr="008A4B06" w:rsidRDefault="00A118CF" w:rsidP="00922356">
      <w:pPr>
        <w:spacing w:before="0" w:line="320" w:lineRule="exact"/>
        <w:ind w:left="0"/>
        <w:jc w:val="both"/>
        <w:rPr>
          <w:rFonts w:eastAsia="Times New Roman" w:cs="Arial"/>
          <w:szCs w:val="20"/>
          <w:lang w:eastAsia="cs-CZ"/>
        </w:rPr>
      </w:pPr>
    </w:p>
    <w:p w14:paraId="2A940931" w14:textId="77777777" w:rsidR="00A118CF" w:rsidRPr="008A4B06" w:rsidRDefault="00A118CF" w:rsidP="00922356">
      <w:pPr>
        <w:spacing w:before="0" w:line="320" w:lineRule="exact"/>
        <w:ind w:left="0"/>
        <w:jc w:val="both"/>
        <w:rPr>
          <w:rFonts w:eastAsia="Times New Roman" w:cs="Arial"/>
          <w:szCs w:val="20"/>
          <w:lang w:eastAsia="cs-CZ"/>
        </w:rPr>
      </w:pPr>
      <w:r w:rsidRPr="008A4B06">
        <w:rPr>
          <w:rFonts w:eastAsia="Times New Roman" w:cs="Arial"/>
          <w:noProof/>
          <w:szCs w:val="20"/>
          <w:lang w:eastAsia="cs-CZ"/>
        </w:rPr>
        <mc:AlternateContent>
          <mc:Choice Requires="wps">
            <w:drawing>
              <wp:anchor distT="4294967294" distB="4294967294" distL="114300" distR="114300" simplePos="0" relativeHeight="251664384" behindDoc="0" locked="0" layoutInCell="1" allowOverlap="1" wp14:anchorId="549C0115" wp14:editId="7FE25C8A">
                <wp:simplePos x="0" y="0"/>
                <wp:positionH relativeFrom="column">
                  <wp:posOffset>-29845</wp:posOffset>
                </wp:positionH>
                <wp:positionV relativeFrom="paragraph">
                  <wp:posOffset>118109</wp:posOffset>
                </wp:positionV>
                <wp:extent cx="2743200" cy="0"/>
                <wp:effectExtent l="0" t="0" r="0" b="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FABB8F" id="Line 3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9.3pt" to="21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i2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"/>
            </w:pict>
          </mc:Fallback>
        </mc:AlternateContent>
      </w:r>
      <w:r w:rsidRPr="008A4B06">
        <w:rPr>
          <w:rFonts w:eastAsia="Times New Roman" w:cs="Arial"/>
          <w:noProof/>
          <w:szCs w:val="20"/>
          <w:lang w:eastAsia="cs-CZ"/>
        </w:rPr>
        <mc:AlternateContent>
          <mc:Choice Requires="wps">
            <w:drawing>
              <wp:anchor distT="4294967294" distB="4294967294" distL="114300" distR="114300" simplePos="0" relativeHeight="251665408" behindDoc="0" locked="0" layoutInCell="1" allowOverlap="1" wp14:anchorId="2A051923" wp14:editId="20A2290F">
                <wp:simplePos x="0" y="0"/>
                <wp:positionH relativeFrom="column">
                  <wp:posOffset>3151505</wp:posOffset>
                </wp:positionH>
                <wp:positionV relativeFrom="paragraph">
                  <wp:posOffset>118109</wp:posOffset>
                </wp:positionV>
                <wp:extent cx="2628900" cy="0"/>
                <wp:effectExtent l="0" t="0" r="0" b="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3883CD" id="Line 3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8.15pt,9.3pt" to="455.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Px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"/>
            </w:pict>
          </mc:Fallback>
        </mc:AlternateContent>
      </w:r>
    </w:p>
    <w:p w14:paraId="0C315513" w14:textId="68DFD561" w:rsidR="00A118CF" w:rsidRPr="008A4B06" w:rsidRDefault="00A118CF" w:rsidP="00922356">
      <w:pPr>
        <w:spacing w:before="0" w:line="320" w:lineRule="exact"/>
        <w:ind w:left="0"/>
        <w:jc w:val="both"/>
        <w:rPr>
          <w:rFonts w:eastAsia="Times New Roman" w:cs="Arial"/>
          <w:szCs w:val="20"/>
          <w:lang w:eastAsia="cs-CZ"/>
        </w:rPr>
      </w:pPr>
      <w:r w:rsidRPr="008A4B06">
        <w:rPr>
          <w:rFonts w:eastAsia="Times New Roman" w:cs="Arial"/>
          <w:b/>
          <w:bCs/>
          <w:szCs w:val="20"/>
          <w:lang w:eastAsia="cs-CZ"/>
        </w:rPr>
        <w:t xml:space="preserve">MVDr. </w:t>
      </w:r>
      <w:r w:rsidRPr="008A4B06">
        <w:rPr>
          <w:rFonts w:cs="Arial"/>
          <w:b/>
          <w:szCs w:val="20"/>
        </w:rPr>
        <w:t>Severin Kaděrka</w:t>
      </w:r>
      <w:r w:rsidRPr="008A4B06">
        <w:rPr>
          <w:rFonts w:eastAsia="Times New Roman" w:cs="Arial"/>
          <w:b/>
          <w:bCs/>
          <w:szCs w:val="20"/>
          <w:lang w:eastAsia="cs-CZ"/>
        </w:rPr>
        <w:tab/>
      </w:r>
      <w:r w:rsidRPr="008A4B06">
        <w:rPr>
          <w:rFonts w:eastAsia="Times New Roman" w:cs="Arial"/>
          <w:szCs w:val="20"/>
          <w:lang w:eastAsia="cs-CZ"/>
        </w:rPr>
        <w:t xml:space="preserve">            </w:t>
      </w:r>
      <w:r w:rsidR="007164F5" w:rsidRPr="008A4B06">
        <w:rPr>
          <w:rFonts w:eastAsia="Times New Roman" w:cs="Arial"/>
          <w:szCs w:val="20"/>
          <w:lang w:eastAsia="cs-CZ"/>
        </w:rPr>
        <w:t xml:space="preserve">                          </w:t>
      </w:r>
      <w:r w:rsidRPr="008A4B06">
        <w:rPr>
          <w:rFonts w:eastAsia="Times New Roman" w:cs="Arial"/>
          <w:szCs w:val="20"/>
          <w:lang w:eastAsia="cs-CZ"/>
        </w:rPr>
        <w:t xml:space="preserve">  </w:t>
      </w:r>
      <w:r w:rsidR="00107E0B" w:rsidRPr="008A4B06">
        <w:rPr>
          <w:rFonts w:eastAsia="Times New Roman" w:cs="Arial"/>
          <w:b/>
          <w:szCs w:val="20"/>
          <w:lang w:eastAsia="cs-CZ"/>
        </w:rPr>
        <w:t>Milan Přadka</w:t>
      </w:r>
      <w:r w:rsidRPr="008A4B06">
        <w:rPr>
          <w:rFonts w:eastAsia="Times New Roman" w:cs="Arial"/>
          <w:b/>
          <w:szCs w:val="20"/>
          <w:lang w:eastAsia="cs-CZ"/>
        </w:rPr>
        <w:t xml:space="preserve"> </w:t>
      </w:r>
    </w:p>
    <w:p w14:paraId="5B997D30" w14:textId="0D17C6DD" w:rsidR="00A118CF" w:rsidRPr="008A4B06" w:rsidRDefault="00A118CF" w:rsidP="00922356">
      <w:pPr>
        <w:spacing w:before="0" w:line="320" w:lineRule="exact"/>
        <w:ind w:left="0"/>
        <w:rPr>
          <w:rFonts w:eastAsia="Times New Roman" w:cs="Arial"/>
          <w:szCs w:val="20"/>
          <w:lang w:eastAsia="cs-CZ"/>
        </w:rPr>
      </w:pPr>
      <w:r w:rsidRPr="008A4B06">
        <w:rPr>
          <w:rFonts w:eastAsia="Times New Roman" w:cs="Arial"/>
          <w:szCs w:val="20"/>
          <w:lang w:eastAsia="cs-CZ"/>
        </w:rPr>
        <w:t xml:space="preserve">ředitel </w:t>
      </w:r>
      <w:r w:rsidRPr="008A4B06">
        <w:rPr>
          <w:rFonts w:cs="Arial"/>
          <w:szCs w:val="20"/>
        </w:rPr>
        <w:t>KVS SVS pro MS kraj</w:t>
      </w:r>
      <w:r w:rsidRPr="008A4B06">
        <w:rPr>
          <w:rFonts w:eastAsia="Times New Roman" w:cs="Arial"/>
          <w:szCs w:val="20"/>
          <w:lang w:eastAsia="cs-CZ"/>
        </w:rPr>
        <w:tab/>
      </w:r>
      <w:r w:rsidRPr="008A4B06">
        <w:rPr>
          <w:rFonts w:eastAsia="Times New Roman" w:cs="Arial"/>
          <w:szCs w:val="20"/>
          <w:lang w:eastAsia="cs-CZ"/>
        </w:rPr>
        <w:tab/>
      </w:r>
      <w:r w:rsidR="00107E0B" w:rsidRPr="008A4B06">
        <w:rPr>
          <w:rFonts w:eastAsia="Times New Roman" w:cs="Arial"/>
          <w:szCs w:val="20"/>
          <w:lang w:eastAsia="cs-CZ"/>
        </w:rPr>
        <w:t xml:space="preserve">                           majitel firmy Milan Přadka</w:t>
      </w:r>
    </w:p>
    <w:p w14:paraId="2A6478A0" w14:textId="5925D10F" w:rsidR="00A118CF" w:rsidRPr="008A4B06" w:rsidRDefault="00A118CF" w:rsidP="00922356">
      <w:pPr>
        <w:spacing w:before="0" w:line="320" w:lineRule="exact"/>
        <w:ind w:left="0"/>
        <w:rPr>
          <w:rFonts w:cs="Arial"/>
          <w:szCs w:val="20"/>
          <w:lang w:eastAsia="cs-CZ"/>
        </w:rPr>
      </w:pPr>
      <w:r w:rsidRPr="008A4B06">
        <w:rPr>
          <w:rFonts w:cs="Arial"/>
          <w:szCs w:val="20"/>
        </w:rPr>
        <w:t>Česká republika – Státní veterinární správa</w:t>
      </w:r>
      <w:r w:rsidRPr="008A4B06">
        <w:rPr>
          <w:rFonts w:eastAsia="Times New Roman" w:cs="Arial"/>
          <w:szCs w:val="20"/>
          <w:lang w:eastAsia="cs-CZ"/>
        </w:rPr>
        <w:tab/>
        <w:t xml:space="preserve">              </w:t>
      </w:r>
    </w:p>
    <w:p w14:paraId="6B7451F6" w14:textId="77777777" w:rsidR="008A10A2" w:rsidRPr="008A4B06" w:rsidRDefault="008A10A2" w:rsidP="00922356">
      <w:pPr>
        <w:spacing w:line="320" w:lineRule="exact"/>
      </w:pPr>
    </w:p>
    <w:p w14:paraId="68794147" w14:textId="77777777" w:rsidR="003A39A3" w:rsidRPr="008A4B06" w:rsidRDefault="003A39A3" w:rsidP="00922356">
      <w:pPr>
        <w:spacing w:line="320" w:lineRule="exact"/>
      </w:pPr>
    </w:p>
    <w:p w14:paraId="50FEEC6A" w14:textId="1DF44585" w:rsidR="00D57DA9" w:rsidRPr="008A4B06" w:rsidRDefault="003A39A3" w:rsidP="007164F5">
      <w:pPr>
        <w:spacing w:before="0" w:line="320" w:lineRule="exact"/>
      </w:pPr>
      <w:r w:rsidRPr="008A4B06">
        <w:lastRenderedPageBreak/>
        <w:t xml:space="preserve">Příloha č. </w:t>
      </w:r>
      <w:r w:rsidR="00D57DA9" w:rsidRPr="008A4B06">
        <w:t>1</w:t>
      </w:r>
      <w:r w:rsidRPr="008A4B06">
        <w:t xml:space="preserve"> </w:t>
      </w:r>
      <w:r w:rsidR="00D57DA9" w:rsidRPr="008A4B06">
        <w:tab/>
      </w:r>
      <w:r w:rsidR="00F70F86" w:rsidRPr="008A4B06">
        <w:rPr>
          <w:b/>
        </w:rPr>
        <w:t>Čestné prohlášení o plnění podmínek SOVZ</w:t>
      </w:r>
      <w:r w:rsidRPr="008A4B06">
        <w:t xml:space="preserve"> [VZOR] </w:t>
      </w:r>
    </w:p>
    <w:p w14:paraId="5EC08502" w14:textId="77777777" w:rsidR="007164F5" w:rsidRPr="008A4B06" w:rsidRDefault="007164F5" w:rsidP="007164F5">
      <w:pPr>
        <w:spacing w:before="240" w:line="320" w:lineRule="exact"/>
        <w:rPr>
          <w:rFonts w:cs="Arial"/>
          <w:szCs w:val="20"/>
        </w:rPr>
      </w:pPr>
    </w:p>
    <w:p w14:paraId="1ABB8A27" w14:textId="0934153D" w:rsidR="00D57DA9" w:rsidRPr="008A4B06" w:rsidRDefault="003A39A3" w:rsidP="007164F5">
      <w:pPr>
        <w:spacing w:before="240" w:line="320" w:lineRule="exact"/>
        <w:rPr>
          <w:rFonts w:cs="Arial"/>
          <w:szCs w:val="20"/>
        </w:rPr>
      </w:pPr>
      <w:r w:rsidRPr="008A4B06">
        <w:rPr>
          <w:rFonts w:cs="Arial"/>
          <w:szCs w:val="20"/>
        </w:rPr>
        <w:t>Já,</w:t>
      </w:r>
      <w:r w:rsidR="00107E0B" w:rsidRPr="008A4B06">
        <w:rPr>
          <w:rFonts w:cs="Arial"/>
          <w:szCs w:val="20"/>
        </w:rPr>
        <w:t xml:space="preserve"> Milan Přadka</w:t>
      </w:r>
      <w:r w:rsidR="007164F5" w:rsidRPr="008A4B06">
        <w:rPr>
          <w:rFonts w:cs="Arial"/>
          <w:szCs w:val="20"/>
        </w:rPr>
        <w:t>, IČ:</w:t>
      </w:r>
      <w:r w:rsidR="00107E0B" w:rsidRPr="008A4B06">
        <w:rPr>
          <w:rFonts w:cs="Arial"/>
          <w:szCs w:val="20"/>
        </w:rPr>
        <w:t xml:space="preserve"> 60016680</w:t>
      </w:r>
      <w:r w:rsidR="007164F5" w:rsidRPr="008A4B06">
        <w:rPr>
          <w:rFonts w:cs="Arial"/>
          <w:szCs w:val="20"/>
        </w:rPr>
        <w:t xml:space="preserve">, se sídlem: </w:t>
      </w:r>
      <w:r w:rsidR="00107E0B" w:rsidRPr="008A4B06">
        <w:rPr>
          <w:rFonts w:cs="Arial"/>
          <w:szCs w:val="20"/>
        </w:rPr>
        <w:t xml:space="preserve">Bernartice nad Odrou 262, 741 01 </w:t>
      </w:r>
      <w:r w:rsidR="007164F5" w:rsidRPr="008A4B06">
        <w:rPr>
          <w:rFonts w:cs="Arial"/>
          <w:szCs w:val="20"/>
        </w:rPr>
        <w:t xml:space="preserve">zastoupen/á </w:t>
      </w:r>
      <w:r w:rsidR="00107E0B" w:rsidRPr="008A4B06">
        <w:rPr>
          <w:rFonts w:cs="Arial"/>
          <w:szCs w:val="20"/>
        </w:rPr>
        <w:t xml:space="preserve">Milanem Přadkou </w:t>
      </w:r>
      <w:r w:rsidRPr="008A4B06">
        <w:rPr>
          <w:rFonts w:cs="Arial"/>
          <w:szCs w:val="20"/>
        </w:rPr>
        <w:t>tímto v souvislosti s plněním veřejné zakázky s názvem „</w:t>
      </w:r>
      <w:r w:rsidR="00D57DA9" w:rsidRPr="008A4B06">
        <w:rPr>
          <w:rFonts w:cs="Arial"/>
          <w:szCs w:val="20"/>
        </w:rPr>
        <w:t>Úklid v budovách Státní veterinární správy v rámci Moravskoslezského kraje a na pracovištích VHS Otice, VHS Diema, VHS Český Těšín</w:t>
      </w:r>
      <w:r w:rsidR="007164F5" w:rsidRPr="008A4B06">
        <w:rPr>
          <w:rFonts w:cs="Arial"/>
          <w:szCs w:val="20"/>
        </w:rPr>
        <w:t>“ (dále jen „v</w:t>
      </w:r>
      <w:r w:rsidRPr="008A4B06">
        <w:rPr>
          <w:rFonts w:cs="Arial"/>
          <w:szCs w:val="20"/>
        </w:rPr>
        <w:t>eřejná zakázka“) činím čestné prohlášení, že v průběhu …</w:t>
      </w:r>
      <w:r w:rsidR="00D57DA9" w:rsidRPr="008A4B06">
        <w:rPr>
          <w:rFonts w:cs="Arial"/>
          <w:szCs w:val="20"/>
        </w:rPr>
        <w:t xml:space="preserve"> </w:t>
      </w:r>
      <w:r w:rsidRPr="008A4B06">
        <w:rPr>
          <w:rFonts w:cs="Arial"/>
          <w:szCs w:val="20"/>
        </w:rPr>
        <w:t xml:space="preserve">kalendářního čtvrtletí: </w:t>
      </w:r>
    </w:p>
    <w:p w14:paraId="27AFA747" w14:textId="77777777" w:rsidR="00D57DA9" w:rsidRPr="008A4B06" w:rsidRDefault="007164F5" w:rsidP="00D57DA9">
      <w:pPr>
        <w:pStyle w:val="Odstavecseseznamem"/>
        <w:numPr>
          <w:ilvl w:val="1"/>
          <w:numId w:val="17"/>
        </w:numPr>
        <w:spacing w:line="320" w:lineRule="exact"/>
        <w:jc w:val="both"/>
        <w:rPr>
          <w:rFonts w:ascii="Arial" w:hAnsi="Arial" w:cs="Arial"/>
          <w:sz w:val="20"/>
          <w:szCs w:val="20"/>
        </w:rPr>
      </w:pPr>
      <w:r w:rsidRPr="008A4B06">
        <w:rPr>
          <w:rFonts w:ascii="Arial" w:hAnsi="Arial" w:cs="Arial"/>
          <w:sz w:val="20"/>
          <w:szCs w:val="20"/>
        </w:rPr>
        <w:t xml:space="preserve">bylo dílo, jež je předmětem </w:t>
      </w:r>
      <w:r w:rsidR="003A39A3" w:rsidRPr="008A4B06">
        <w:rPr>
          <w:rFonts w:ascii="Arial" w:hAnsi="Arial" w:cs="Arial"/>
          <w:sz w:val="20"/>
          <w:szCs w:val="20"/>
        </w:rPr>
        <w:t xml:space="preserve">plnění </w:t>
      </w:r>
      <w:r w:rsidRPr="008A4B06">
        <w:rPr>
          <w:rFonts w:ascii="Arial" w:hAnsi="Arial" w:cs="Arial"/>
          <w:sz w:val="20"/>
          <w:szCs w:val="20"/>
        </w:rPr>
        <w:t>v</w:t>
      </w:r>
      <w:r w:rsidR="003A39A3" w:rsidRPr="008A4B06">
        <w:rPr>
          <w:rFonts w:ascii="Arial" w:hAnsi="Arial" w:cs="Arial"/>
          <w:sz w:val="20"/>
          <w:szCs w:val="20"/>
        </w:rPr>
        <w:t>eřejné zakázky</w:t>
      </w:r>
      <w:r w:rsidRPr="008A4B06">
        <w:rPr>
          <w:rFonts w:ascii="Arial" w:hAnsi="Arial" w:cs="Arial"/>
          <w:sz w:val="20"/>
          <w:szCs w:val="20"/>
        </w:rPr>
        <w:t>,</w:t>
      </w:r>
      <w:r w:rsidR="003A39A3" w:rsidRPr="008A4B06">
        <w:rPr>
          <w:rFonts w:ascii="Arial" w:hAnsi="Arial" w:cs="Arial"/>
          <w:sz w:val="20"/>
          <w:szCs w:val="20"/>
        </w:rPr>
        <w:t xml:space="preserve"> prováděn</w:t>
      </w:r>
      <w:r w:rsidRPr="008A4B06">
        <w:rPr>
          <w:rFonts w:ascii="Arial" w:hAnsi="Arial" w:cs="Arial"/>
          <w:sz w:val="20"/>
          <w:szCs w:val="20"/>
        </w:rPr>
        <w:t>o</w:t>
      </w:r>
      <w:r w:rsidR="003A39A3" w:rsidRPr="008A4B06">
        <w:rPr>
          <w:rFonts w:ascii="Arial" w:hAnsi="Arial" w:cs="Arial"/>
          <w:sz w:val="20"/>
          <w:szCs w:val="20"/>
        </w:rPr>
        <w:t xml:space="preserve"> v souladu s pracovněprávními předpisy (zejména s úpravou odměňování, organizace pracovní doby, doby odpočinku, pravidel bezpečnosti a ochrany zdraví při práci), </w:t>
      </w:r>
    </w:p>
    <w:p w14:paraId="18B10F9C" w14:textId="77777777" w:rsidR="00D57DA9" w:rsidRPr="008A4B06" w:rsidRDefault="003A39A3" w:rsidP="00D57DA9">
      <w:pPr>
        <w:pStyle w:val="Odstavecseseznamem"/>
        <w:numPr>
          <w:ilvl w:val="1"/>
          <w:numId w:val="17"/>
        </w:numPr>
        <w:spacing w:line="320" w:lineRule="exact"/>
        <w:jc w:val="both"/>
        <w:rPr>
          <w:rFonts w:ascii="Arial" w:hAnsi="Arial" w:cs="Arial"/>
          <w:sz w:val="20"/>
          <w:szCs w:val="20"/>
        </w:rPr>
      </w:pPr>
      <w:r w:rsidRPr="008A4B06">
        <w:rPr>
          <w:rFonts w:ascii="Arial" w:hAnsi="Arial" w:cs="Arial"/>
          <w:sz w:val="20"/>
          <w:szCs w:val="20"/>
        </w:rPr>
        <w:t xml:space="preserve">všichni cizí státní příslušníci, kteří se podílejí na plnění </w:t>
      </w:r>
      <w:r w:rsidR="007164F5" w:rsidRPr="008A4B06">
        <w:rPr>
          <w:rFonts w:ascii="Arial" w:hAnsi="Arial" w:cs="Arial"/>
          <w:sz w:val="20"/>
          <w:szCs w:val="20"/>
        </w:rPr>
        <w:t>v</w:t>
      </w:r>
      <w:r w:rsidRPr="008A4B06">
        <w:rPr>
          <w:rFonts w:ascii="Arial" w:hAnsi="Arial" w:cs="Arial"/>
          <w:sz w:val="20"/>
          <w:szCs w:val="20"/>
        </w:rPr>
        <w:t xml:space="preserve">eřejné zakázky, splňují podmínky pobytu a výkonu příslušné výdělečné činnosti cizinců (tedy zejména mají potřebná povolení k pobytu na území České republiky, pracovní povolení, atp.), </w:t>
      </w:r>
    </w:p>
    <w:p w14:paraId="5BB08BB8" w14:textId="77777777" w:rsidR="00D57DA9" w:rsidRPr="008A4B06" w:rsidRDefault="003A39A3" w:rsidP="00D57DA9">
      <w:pPr>
        <w:pStyle w:val="Odstavecseseznamem"/>
        <w:numPr>
          <w:ilvl w:val="1"/>
          <w:numId w:val="17"/>
        </w:numPr>
        <w:spacing w:line="320" w:lineRule="exact"/>
        <w:jc w:val="both"/>
        <w:rPr>
          <w:rFonts w:ascii="Arial" w:hAnsi="Arial" w:cs="Arial"/>
          <w:sz w:val="20"/>
          <w:szCs w:val="20"/>
        </w:rPr>
      </w:pPr>
      <w:r w:rsidRPr="008A4B06">
        <w:rPr>
          <w:rFonts w:ascii="Arial" w:hAnsi="Arial" w:cs="Arial"/>
          <w:sz w:val="20"/>
          <w:szCs w:val="20"/>
        </w:rPr>
        <w:t xml:space="preserve">všechny osoby podílející se na plnění Veřejné zakázky, jsou řádně vedeny v příslušných registrech (zejména registrech vztahujících se k agendě daně z příjmů fyzických osob, veřejného zdravotního pojištění a sociálního zabezpečení), </w:t>
      </w:r>
    </w:p>
    <w:p w14:paraId="1EECE697" w14:textId="77777777" w:rsidR="00D57DA9" w:rsidRPr="008A4B06" w:rsidRDefault="007164F5" w:rsidP="00D57DA9">
      <w:pPr>
        <w:pStyle w:val="Odstavecseseznamem"/>
        <w:numPr>
          <w:ilvl w:val="1"/>
          <w:numId w:val="17"/>
        </w:numPr>
        <w:spacing w:line="320" w:lineRule="exact"/>
        <w:jc w:val="both"/>
        <w:rPr>
          <w:rFonts w:ascii="Arial" w:hAnsi="Arial" w:cs="Arial"/>
          <w:sz w:val="20"/>
          <w:szCs w:val="20"/>
        </w:rPr>
      </w:pPr>
      <w:r w:rsidRPr="008A4B06">
        <w:rPr>
          <w:rFonts w:ascii="Arial" w:hAnsi="Arial" w:cs="Arial"/>
          <w:sz w:val="20"/>
          <w:szCs w:val="20"/>
        </w:rPr>
        <w:t>jako p</w:t>
      </w:r>
      <w:r w:rsidR="003A39A3" w:rsidRPr="008A4B06">
        <w:rPr>
          <w:rFonts w:ascii="Arial" w:hAnsi="Arial" w:cs="Arial"/>
          <w:sz w:val="20"/>
          <w:szCs w:val="20"/>
        </w:rPr>
        <w:t xml:space="preserve">oddodavatelé jsou k plnění Veřejné zakázky využívány výhradně právnické či fyzické osoby s příslušným oprávněním k podnikání, </w:t>
      </w:r>
    </w:p>
    <w:p w14:paraId="0156F30B" w14:textId="77777777" w:rsidR="00D57DA9" w:rsidRPr="008A4B06" w:rsidRDefault="003A39A3" w:rsidP="00D57DA9">
      <w:pPr>
        <w:pStyle w:val="Odstavecseseznamem"/>
        <w:numPr>
          <w:ilvl w:val="1"/>
          <w:numId w:val="17"/>
        </w:numPr>
        <w:spacing w:line="320" w:lineRule="exact"/>
        <w:jc w:val="both"/>
        <w:rPr>
          <w:rFonts w:ascii="Arial" w:hAnsi="Arial" w:cs="Arial"/>
          <w:sz w:val="20"/>
          <w:szCs w:val="20"/>
        </w:rPr>
      </w:pPr>
      <w:r w:rsidRPr="008A4B06">
        <w:rPr>
          <w:rFonts w:ascii="Arial" w:hAnsi="Arial" w:cs="Arial"/>
          <w:sz w:val="20"/>
          <w:szCs w:val="20"/>
        </w:rPr>
        <w:t xml:space="preserve">všichni zaměstnanci </w:t>
      </w:r>
      <w:r w:rsidR="007164F5" w:rsidRPr="008A4B06">
        <w:rPr>
          <w:rFonts w:ascii="Arial" w:hAnsi="Arial" w:cs="Arial"/>
          <w:sz w:val="20"/>
          <w:szCs w:val="20"/>
        </w:rPr>
        <w:t>zhotovitele</w:t>
      </w:r>
      <w:r w:rsidRPr="008A4B06">
        <w:rPr>
          <w:rFonts w:ascii="Arial" w:hAnsi="Arial" w:cs="Arial"/>
          <w:sz w:val="20"/>
          <w:szCs w:val="20"/>
        </w:rPr>
        <w:t xml:space="preserve"> i všichni zaměstnanci jeh</w:t>
      </w:r>
      <w:r w:rsidR="007164F5" w:rsidRPr="008A4B06">
        <w:rPr>
          <w:rFonts w:ascii="Arial" w:hAnsi="Arial" w:cs="Arial"/>
          <w:sz w:val="20"/>
          <w:szCs w:val="20"/>
        </w:rPr>
        <w:t>o p</w:t>
      </w:r>
      <w:r w:rsidRPr="008A4B06">
        <w:rPr>
          <w:rFonts w:ascii="Arial" w:hAnsi="Arial" w:cs="Arial"/>
          <w:sz w:val="20"/>
          <w:szCs w:val="20"/>
        </w:rPr>
        <w:t xml:space="preserve">oddodavatelů byli řádně proškoleni ohledně problematiky bezpečnosti a ochrany zdraví při práci </w:t>
      </w:r>
    </w:p>
    <w:p w14:paraId="7FB6ABB5" w14:textId="77777777" w:rsidR="003A39A3" w:rsidRPr="008A4B06" w:rsidRDefault="007164F5" w:rsidP="00D57DA9">
      <w:pPr>
        <w:pStyle w:val="Odstavecseseznamem"/>
        <w:numPr>
          <w:ilvl w:val="1"/>
          <w:numId w:val="17"/>
        </w:numPr>
        <w:spacing w:line="320" w:lineRule="exact"/>
        <w:jc w:val="both"/>
        <w:rPr>
          <w:rFonts w:ascii="Arial" w:hAnsi="Arial" w:cs="Arial"/>
          <w:sz w:val="20"/>
          <w:szCs w:val="20"/>
        </w:rPr>
      </w:pPr>
      <w:r w:rsidRPr="008A4B06">
        <w:rPr>
          <w:rFonts w:ascii="Arial" w:hAnsi="Arial" w:cs="Arial"/>
          <w:sz w:val="20"/>
          <w:szCs w:val="20"/>
        </w:rPr>
        <w:t>všichni zaměstnanci zhotovitele i všichni zaměstnanci jeho p</w:t>
      </w:r>
      <w:r w:rsidR="003A39A3" w:rsidRPr="008A4B06">
        <w:rPr>
          <w:rFonts w:ascii="Arial" w:hAnsi="Arial" w:cs="Arial"/>
          <w:sz w:val="20"/>
          <w:szCs w:val="20"/>
        </w:rPr>
        <w:t>oddodavatelů byli řádně vybaveni osobními ochrannými pracovními prostředky v souladu s platnou právní úpravou, vedeni k dodržování pravidel bezpečnosti a ochrany zdraví při práci a v tomto ohledu kontrolováni.</w:t>
      </w:r>
    </w:p>
    <w:p w14:paraId="1DE6403C" w14:textId="77777777" w:rsidR="003A39A3" w:rsidRPr="008A4B06" w:rsidRDefault="007164F5" w:rsidP="007164F5">
      <w:pPr>
        <w:pStyle w:val="Odstavecseseznamem"/>
        <w:numPr>
          <w:ilvl w:val="1"/>
          <w:numId w:val="17"/>
        </w:numPr>
        <w:spacing w:line="320" w:lineRule="exact"/>
        <w:jc w:val="both"/>
        <w:rPr>
          <w:rFonts w:cs="Arial"/>
          <w:szCs w:val="20"/>
        </w:rPr>
      </w:pPr>
      <w:r w:rsidRPr="008A4B06">
        <w:rPr>
          <w:rFonts w:ascii="Arial" w:hAnsi="Arial" w:cs="Arial"/>
          <w:sz w:val="20"/>
          <w:szCs w:val="20"/>
          <w:lang w:eastAsia="cs-CZ"/>
        </w:rPr>
        <w:t>byly při plnění díla používány v nejvyšším možném rozsahu koncentrované čisticí prostředky, za účelem snížení množství obalů.</w:t>
      </w:r>
    </w:p>
    <w:p w14:paraId="253AF805" w14:textId="77777777" w:rsidR="007164F5" w:rsidRPr="008A4B06" w:rsidRDefault="007164F5" w:rsidP="007164F5">
      <w:pPr>
        <w:spacing w:before="0" w:line="320" w:lineRule="exact"/>
      </w:pPr>
    </w:p>
    <w:p w14:paraId="62499076" w14:textId="77777777" w:rsidR="007164F5" w:rsidRPr="008A4B06" w:rsidRDefault="007164F5" w:rsidP="007164F5">
      <w:pPr>
        <w:spacing w:before="0" w:line="320" w:lineRule="exact"/>
      </w:pPr>
    </w:p>
    <w:p w14:paraId="3B37E4FF" w14:textId="023E5557" w:rsidR="007164F5" w:rsidRPr="008A4B06" w:rsidRDefault="007164F5" w:rsidP="007164F5">
      <w:pPr>
        <w:spacing w:before="0" w:line="320" w:lineRule="exact"/>
      </w:pPr>
      <w:r w:rsidRPr="008A4B06">
        <w:t>V</w:t>
      </w:r>
      <w:r w:rsidR="00107E0B" w:rsidRPr="008A4B06">
        <w:t xml:space="preserve"> Bernarticích nad Odrou </w:t>
      </w:r>
      <w:r w:rsidRPr="008A4B06">
        <w:t xml:space="preserve"> dne: </w:t>
      </w:r>
      <w:r w:rsidR="00F94AE0">
        <w:t>5.5.2021</w:t>
      </w:r>
    </w:p>
    <w:p w14:paraId="6A58D437" w14:textId="77777777" w:rsidR="007164F5" w:rsidRPr="008A4B06" w:rsidRDefault="007164F5" w:rsidP="007164F5">
      <w:pPr>
        <w:spacing w:before="0" w:line="320" w:lineRule="exact"/>
      </w:pPr>
    </w:p>
    <w:p w14:paraId="6CD22A0E" w14:textId="77777777" w:rsidR="007164F5" w:rsidRPr="008A4B06" w:rsidRDefault="007164F5" w:rsidP="007164F5">
      <w:pPr>
        <w:spacing w:before="0" w:line="320" w:lineRule="exact"/>
      </w:pPr>
    </w:p>
    <w:p w14:paraId="55A44063" w14:textId="77777777" w:rsidR="007164F5" w:rsidRPr="008A4B06" w:rsidRDefault="007164F5" w:rsidP="007164F5">
      <w:pPr>
        <w:spacing w:before="0" w:line="320" w:lineRule="exact"/>
      </w:pPr>
    </w:p>
    <w:p w14:paraId="194705FC" w14:textId="70901BC2" w:rsidR="007164F5" w:rsidRPr="008A4B06" w:rsidRDefault="008A4B06" w:rsidP="008A4B06">
      <w:pPr>
        <w:spacing w:before="0" w:line="320" w:lineRule="exact"/>
        <w:jc w:val="center"/>
      </w:pPr>
      <w:r>
        <w:t xml:space="preserve">     …………………………………</w:t>
      </w:r>
    </w:p>
    <w:p w14:paraId="2EC7DBBE" w14:textId="7B95CA24" w:rsidR="00107E0B" w:rsidRPr="008A4B06" w:rsidRDefault="007164F5" w:rsidP="007164F5">
      <w:pPr>
        <w:spacing w:before="0" w:line="320" w:lineRule="exact"/>
      </w:pPr>
      <w:r w:rsidRPr="008A4B06">
        <w:tab/>
      </w:r>
      <w:r w:rsidRPr="008A4B06">
        <w:tab/>
      </w:r>
      <w:r w:rsidRPr="008A4B06">
        <w:tab/>
      </w:r>
      <w:r w:rsidRPr="008A4B06">
        <w:tab/>
      </w:r>
      <w:r w:rsidRPr="008A4B06">
        <w:tab/>
      </w:r>
      <w:r w:rsidR="00107E0B" w:rsidRPr="008A4B06">
        <w:t xml:space="preserve">                         Milan Přadka</w:t>
      </w:r>
    </w:p>
    <w:p w14:paraId="483E89B9" w14:textId="7B14B898" w:rsidR="00107E0B" w:rsidRPr="008A4B06" w:rsidRDefault="00107E0B" w:rsidP="007164F5">
      <w:pPr>
        <w:spacing w:before="0" w:line="320" w:lineRule="exact"/>
      </w:pPr>
      <w:r w:rsidRPr="008A4B06">
        <w:tab/>
      </w:r>
      <w:r w:rsidRPr="008A4B06">
        <w:tab/>
      </w:r>
      <w:r w:rsidRPr="008A4B06">
        <w:tab/>
      </w:r>
      <w:r w:rsidRPr="008A4B06">
        <w:tab/>
      </w:r>
      <w:r w:rsidRPr="008A4B06">
        <w:tab/>
      </w:r>
      <w:r w:rsidRPr="008A4B06">
        <w:tab/>
        <w:t xml:space="preserve"> majitel firmy Milan Přadka</w:t>
      </w:r>
    </w:p>
    <w:p w14:paraId="5EEF96A4" w14:textId="0C9247D9" w:rsidR="003A39A3" w:rsidRDefault="003A39A3" w:rsidP="008A4B06">
      <w:pPr>
        <w:spacing w:before="0" w:line="320" w:lineRule="exact"/>
      </w:pPr>
    </w:p>
    <w:p w14:paraId="62DB1763" w14:textId="0A1D1CB7" w:rsidR="008A4B06" w:rsidRDefault="008A4B06" w:rsidP="008A4B06">
      <w:pPr>
        <w:spacing w:before="0" w:line="320" w:lineRule="exact"/>
      </w:pPr>
    </w:p>
    <w:p w14:paraId="19E3539A" w14:textId="410AFA7C" w:rsidR="008A4B06" w:rsidRDefault="008A4B06" w:rsidP="008A4B06">
      <w:pPr>
        <w:spacing w:before="0" w:line="320" w:lineRule="exact"/>
      </w:pPr>
    </w:p>
    <w:p w14:paraId="5D384215" w14:textId="524C1411" w:rsidR="008A4B06" w:rsidRDefault="008A4B06" w:rsidP="008A4B06">
      <w:pPr>
        <w:spacing w:before="0" w:line="320" w:lineRule="exact"/>
      </w:pPr>
    </w:p>
    <w:p w14:paraId="4BAAB45B" w14:textId="6ED5DB47" w:rsidR="008A4B06" w:rsidRDefault="008A4B06" w:rsidP="008A4B06">
      <w:pPr>
        <w:spacing w:before="0" w:line="320" w:lineRule="exact"/>
      </w:pPr>
    </w:p>
    <w:p w14:paraId="1D4A12EE" w14:textId="3DC4E9BC" w:rsidR="008A4B06" w:rsidRDefault="008A4B06" w:rsidP="008A4B06">
      <w:pPr>
        <w:spacing w:before="0" w:line="320" w:lineRule="exact"/>
      </w:pPr>
    </w:p>
    <w:p w14:paraId="4647B0C1" w14:textId="7712BC00" w:rsidR="008A4B06" w:rsidRDefault="008A4B06" w:rsidP="008A4B06">
      <w:pPr>
        <w:spacing w:before="0" w:line="320" w:lineRule="exact"/>
      </w:pPr>
    </w:p>
    <w:p w14:paraId="24C353B2" w14:textId="746EABB4" w:rsidR="007D2936" w:rsidRDefault="007D2936" w:rsidP="008A4B06">
      <w:pPr>
        <w:spacing w:before="0" w:line="320" w:lineRule="exact"/>
      </w:pPr>
    </w:p>
    <w:p w14:paraId="54BE02A3" w14:textId="77777777" w:rsidR="007D2936" w:rsidRDefault="007D2936" w:rsidP="008A4B06">
      <w:pPr>
        <w:spacing w:before="0" w:line="320" w:lineRule="exact"/>
      </w:pPr>
    </w:p>
    <w:p w14:paraId="1A30C828" w14:textId="11765915" w:rsidR="008A4B06" w:rsidRDefault="008A4B06" w:rsidP="008A4B06">
      <w:pPr>
        <w:spacing w:before="0" w:line="320" w:lineRule="exact"/>
      </w:pPr>
    </w:p>
    <w:p w14:paraId="2B25A39E" w14:textId="367E840B" w:rsidR="008A4B06" w:rsidRDefault="008A4B06" w:rsidP="008A4B06">
      <w:pPr>
        <w:spacing w:before="0" w:line="320" w:lineRule="exact"/>
        <w:ind w:left="1411" w:hanging="1485"/>
        <w:rPr>
          <w:b/>
        </w:rPr>
      </w:pPr>
      <w:r w:rsidRPr="008A4B06">
        <w:lastRenderedPageBreak/>
        <w:t xml:space="preserve">Příloha č. </w:t>
      </w:r>
      <w:r>
        <w:t>2</w:t>
      </w:r>
      <w:r w:rsidRPr="008A4B06">
        <w:t xml:space="preserve"> </w:t>
      </w:r>
      <w:r w:rsidRPr="008A4B06">
        <w:tab/>
      </w:r>
      <w:r w:rsidRPr="008A4B06">
        <w:rPr>
          <w:b/>
        </w:rPr>
        <w:t>Rozsah předmětu plnění veřejné zakázky a specifikace výměr jednotlivých lokalit - úklidová plocha</w:t>
      </w:r>
      <w:r w:rsidR="008E7D0B">
        <w:rPr>
          <w:b/>
        </w:rPr>
        <w:t xml:space="preserve"> (pravidelný úklid)</w:t>
      </w:r>
    </w:p>
    <w:tbl>
      <w:tblPr>
        <w:tblW w:w="7502" w:type="dxa"/>
        <w:tblCellMar>
          <w:left w:w="70" w:type="dxa"/>
          <w:right w:w="70" w:type="dxa"/>
        </w:tblCellMar>
        <w:tblLook w:val="04A0" w:firstRow="1" w:lastRow="0" w:firstColumn="1" w:lastColumn="0" w:noHBand="0" w:noVBand="1"/>
      </w:tblPr>
      <w:tblGrid>
        <w:gridCol w:w="1877"/>
        <w:gridCol w:w="1208"/>
        <w:gridCol w:w="1334"/>
        <w:gridCol w:w="1640"/>
        <w:gridCol w:w="1443"/>
      </w:tblGrid>
      <w:tr w:rsidR="00317FEB" w:rsidRPr="00317FEB" w14:paraId="73B4DB41" w14:textId="77777777" w:rsidTr="00317FEB">
        <w:trPr>
          <w:trHeight w:val="300"/>
        </w:trPr>
        <w:tc>
          <w:tcPr>
            <w:tcW w:w="1877" w:type="dxa"/>
            <w:tcBorders>
              <w:top w:val="nil"/>
              <w:left w:val="nil"/>
              <w:bottom w:val="nil"/>
              <w:right w:val="nil"/>
            </w:tcBorders>
            <w:shd w:val="clear" w:color="auto" w:fill="auto"/>
            <w:vAlign w:val="bottom"/>
            <w:hideMark/>
          </w:tcPr>
          <w:p w14:paraId="0B020503" w14:textId="77777777" w:rsidR="00317FEB" w:rsidRPr="00317FEB" w:rsidRDefault="00317FEB" w:rsidP="00317FEB">
            <w:pPr>
              <w:spacing w:before="0"/>
              <w:ind w:left="0"/>
              <w:rPr>
                <w:rFonts w:ascii="Times New Roman" w:eastAsia="Times New Roman" w:hAnsi="Times New Roman"/>
                <w:sz w:val="24"/>
                <w:szCs w:val="24"/>
                <w:lang w:eastAsia="cs-CZ"/>
              </w:rPr>
            </w:pPr>
          </w:p>
        </w:tc>
        <w:tc>
          <w:tcPr>
            <w:tcW w:w="1208" w:type="dxa"/>
            <w:tcBorders>
              <w:top w:val="nil"/>
              <w:left w:val="nil"/>
              <w:bottom w:val="nil"/>
              <w:right w:val="nil"/>
            </w:tcBorders>
            <w:shd w:val="clear" w:color="auto" w:fill="auto"/>
            <w:vAlign w:val="bottom"/>
            <w:hideMark/>
          </w:tcPr>
          <w:p w14:paraId="6786F3BE"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3F41ADF2"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55BAE24C"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7D885F16"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4FC7E491" w14:textId="77777777" w:rsidTr="00317FEB">
        <w:trPr>
          <w:trHeight w:val="315"/>
        </w:trPr>
        <w:tc>
          <w:tcPr>
            <w:tcW w:w="1877" w:type="dxa"/>
            <w:tcBorders>
              <w:top w:val="nil"/>
              <w:left w:val="nil"/>
              <w:bottom w:val="nil"/>
              <w:right w:val="nil"/>
            </w:tcBorders>
            <w:shd w:val="clear" w:color="auto" w:fill="auto"/>
            <w:vAlign w:val="bottom"/>
            <w:hideMark/>
          </w:tcPr>
          <w:p w14:paraId="7C4C4E03"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1659BD9B"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0BCBA82C"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1EFF50B1"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43C74C53"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4A7335B5" w14:textId="77777777" w:rsidTr="00317FEB">
        <w:trPr>
          <w:trHeight w:val="525"/>
        </w:trPr>
        <w:tc>
          <w:tcPr>
            <w:tcW w:w="6059"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42987567"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r w:rsidRPr="00317FEB">
              <w:rPr>
                <w:rFonts w:ascii="Calibri" w:eastAsia="Times New Roman" w:hAnsi="Calibri" w:cs="Calibri"/>
                <w:b/>
                <w:bCs/>
                <w:color w:val="000000"/>
                <w:sz w:val="32"/>
                <w:szCs w:val="32"/>
                <w:u w:val="single"/>
                <w:lang w:eastAsia="cs-CZ"/>
              </w:rPr>
              <w:t xml:space="preserve"> Ostrava</w:t>
            </w:r>
          </w:p>
        </w:tc>
        <w:tc>
          <w:tcPr>
            <w:tcW w:w="1443" w:type="dxa"/>
            <w:tcBorders>
              <w:top w:val="nil"/>
              <w:left w:val="nil"/>
              <w:bottom w:val="nil"/>
              <w:right w:val="nil"/>
            </w:tcBorders>
            <w:shd w:val="clear" w:color="auto" w:fill="auto"/>
            <w:vAlign w:val="bottom"/>
            <w:hideMark/>
          </w:tcPr>
          <w:p w14:paraId="6DDCCB61"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p>
        </w:tc>
      </w:tr>
      <w:tr w:rsidR="00317FEB" w:rsidRPr="00317FEB" w14:paraId="4F0EF177" w14:textId="77777777" w:rsidTr="00317FEB">
        <w:trPr>
          <w:trHeight w:val="9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0E04921"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single" w:sz="8" w:space="0" w:color="000000"/>
            </w:tcBorders>
            <w:shd w:val="clear" w:color="auto" w:fill="auto"/>
            <w:vAlign w:val="bottom"/>
            <w:hideMark/>
          </w:tcPr>
          <w:p w14:paraId="776251CC"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m2</w:t>
            </w:r>
          </w:p>
        </w:tc>
        <w:tc>
          <w:tcPr>
            <w:tcW w:w="1334" w:type="dxa"/>
            <w:tcBorders>
              <w:top w:val="nil"/>
              <w:left w:val="nil"/>
              <w:bottom w:val="single" w:sz="8" w:space="0" w:color="000000"/>
              <w:right w:val="single" w:sz="8" w:space="0" w:color="000000"/>
            </w:tcBorders>
            <w:shd w:val="clear" w:color="auto" w:fill="auto"/>
            <w:vAlign w:val="bottom"/>
            <w:hideMark/>
          </w:tcPr>
          <w:p w14:paraId="11E90502"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četnost</w:t>
            </w:r>
          </w:p>
        </w:tc>
        <w:tc>
          <w:tcPr>
            <w:tcW w:w="1640" w:type="dxa"/>
            <w:tcBorders>
              <w:top w:val="nil"/>
              <w:left w:val="nil"/>
              <w:bottom w:val="single" w:sz="8" w:space="0" w:color="000000"/>
              <w:right w:val="single" w:sz="8" w:space="0" w:color="000000"/>
            </w:tcBorders>
            <w:shd w:val="clear" w:color="auto" w:fill="auto"/>
            <w:vAlign w:val="bottom"/>
            <w:hideMark/>
          </w:tcPr>
          <w:p w14:paraId="3371E7FB"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cena místnosti/měsíc           v Kč bez DPH</w:t>
            </w:r>
          </w:p>
        </w:tc>
        <w:tc>
          <w:tcPr>
            <w:tcW w:w="1443" w:type="dxa"/>
            <w:tcBorders>
              <w:top w:val="nil"/>
              <w:left w:val="nil"/>
              <w:bottom w:val="nil"/>
              <w:right w:val="nil"/>
            </w:tcBorders>
            <w:shd w:val="clear" w:color="auto" w:fill="auto"/>
            <w:vAlign w:val="bottom"/>
            <w:hideMark/>
          </w:tcPr>
          <w:p w14:paraId="33DD6240"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p>
        </w:tc>
      </w:tr>
      <w:tr w:rsidR="00317FEB" w:rsidRPr="00317FEB" w14:paraId="2317CC65"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0B522F43" w14:textId="77777777" w:rsidR="00317FEB" w:rsidRPr="00317FEB" w:rsidRDefault="00317FEB" w:rsidP="00317FEB">
            <w:pPr>
              <w:spacing w:before="0"/>
              <w:ind w:left="0"/>
              <w:rPr>
                <w:rFonts w:ascii="Calibri" w:eastAsia="Times New Roman" w:hAnsi="Calibri" w:cs="Calibri"/>
                <w:b/>
                <w:bCs/>
                <w:color w:val="0070C0"/>
                <w:sz w:val="22"/>
                <w:u w:val="single"/>
                <w:lang w:eastAsia="cs-CZ"/>
              </w:rPr>
            </w:pPr>
            <w:r w:rsidRPr="00317FEB">
              <w:rPr>
                <w:rFonts w:ascii="Calibri" w:eastAsia="Times New Roman" w:hAnsi="Calibri" w:cs="Calibri"/>
                <w:b/>
                <w:bCs/>
                <w:color w:val="0070C0"/>
                <w:sz w:val="22"/>
                <w:u w:val="single"/>
                <w:lang w:eastAsia="cs-CZ"/>
              </w:rPr>
              <w:t>budova SVS Ostrava</w:t>
            </w:r>
          </w:p>
        </w:tc>
        <w:tc>
          <w:tcPr>
            <w:tcW w:w="1208" w:type="dxa"/>
            <w:tcBorders>
              <w:top w:val="nil"/>
              <w:left w:val="nil"/>
              <w:bottom w:val="single" w:sz="8" w:space="0" w:color="000000"/>
              <w:right w:val="nil"/>
            </w:tcBorders>
            <w:shd w:val="clear" w:color="auto" w:fill="auto"/>
            <w:vAlign w:val="bottom"/>
            <w:hideMark/>
          </w:tcPr>
          <w:p w14:paraId="6AEBC65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722445B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7492E56D"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42787B1D"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7873DF85"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630915C2"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koberce vysávání</w:t>
            </w:r>
          </w:p>
        </w:tc>
        <w:tc>
          <w:tcPr>
            <w:tcW w:w="1208" w:type="dxa"/>
            <w:tcBorders>
              <w:top w:val="nil"/>
              <w:left w:val="nil"/>
              <w:bottom w:val="single" w:sz="8" w:space="0" w:color="000000"/>
              <w:right w:val="nil"/>
            </w:tcBorders>
            <w:shd w:val="clear" w:color="auto" w:fill="auto"/>
            <w:vAlign w:val="bottom"/>
            <w:hideMark/>
          </w:tcPr>
          <w:p w14:paraId="6E948FD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545FE9B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7E955EC0"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4360ED14"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410A2551"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1052E78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kanceláře</w:t>
            </w:r>
          </w:p>
        </w:tc>
        <w:tc>
          <w:tcPr>
            <w:tcW w:w="1208" w:type="dxa"/>
            <w:tcBorders>
              <w:top w:val="nil"/>
              <w:left w:val="nil"/>
              <w:bottom w:val="single" w:sz="8" w:space="0" w:color="000000"/>
              <w:right w:val="single" w:sz="8" w:space="0" w:color="000000"/>
            </w:tcBorders>
            <w:shd w:val="clear" w:color="auto" w:fill="auto"/>
            <w:vAlign w:val="bottom"/>
          </w:tcPr>
          <w:p w14:paraId="5789FE56" w14:textId="349C0C0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3EF1B95" w14:textId="382D156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7020402" w14:textId="603A507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360BB9C"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50107D63"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D465F81"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chodby</w:t>
            </w:r>
          </w:p>
        </w:tc>
        <w:tc>
          <w:tcPr>
            <w:tcW w:w="1208" w:type="dxa"/>
            <w:tcBorders>
              <w:top w:val="nil"/>
              <w:left w:val="nil"/>
              <w:bottom w:val="single" w:sz="8" w:space="0" w:color="000000"/>
              <w:right w:val="single" w:sz="8" w:space="0" w:color="000000"/>
            </w:tcBorders>
            <w:shd w:val="clear" w:color="auto" w:fill="auto"/>
            <w:vAlign w:val="bottom"/>
          </w:tcPr>
          <w:p w14:paraId="4FCAB1DA" w14:textId="625CDEF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2E15D7CE" w14:textId="5548BBE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704CAFC" w14:textId="6185638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2DEBF486"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7ABABBAC"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23A72E7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zasedací místnost</w:t>
            </w:r>
          </w:p>
        </w:tc>
        <w:tc>
          <w:tcPr>
            <w:tcW w:w="1208" w:type="dxa"/>
            <w:tcBorders>
              <w:top w:val="nil"/>
              <w:left w:val="nil"/>
              <w:bottom w:val="single" w:sz="8" w:space="0" w:color="000000"/>
              <w:right w:val="single" w:sz="8" w:space="0" w:color="000000"/>
            </w:tcBorders>
            <w:shd w:val="clear" w:color="auto" w:fill="auto"/>
            <w:vAlign w:val="bottom"/>
          </w:tcPr>
          <w:p w14:paraId="5FAE2322" w14:textId="2C061DF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3686A705" w14:textId="705FF34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6C23239" w14:textId="1FE35C7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30D9284"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F176256"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8BEC100"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chodby vstup</w:t>
            </w:r>
          </w:p>
        </w:tc>
        <w:tc>
          <w:tcPr>
            <w:tcW w:w="1208" w:type="dxa"/>
            <w:tcBorders>
              <w:top w:val="nil"/>
              <w:left w:val="nil"/>
              <w:bottom w:val="single" w:sz="8" w:space="0" w:color="000000"/>
              <w:right w:val="single" w:sz="8" w:space="0" w:color="000000"/>
            </w:tcBorders>
            <w:shd w:val="clear" w:color="auto" w:fill="auto"/>
            <w:vAlign w:val="bottom"/>
          </w:tcPr>
          <w:p w14:paraId="78FEFF3A" w14:textId="7659995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992594A" w14:textId="2B54FC2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E786A97" w14:textId="01B8D877"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C9DDC40"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95D5A4E"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F2443F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1D509348" w14:textId="4743404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372EF33E" w14:textId="62D6032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F36734F" w14:textId="665B97A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6F252C1"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6A6E87C"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D5E31E9"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vytírání</w:t>
            </w:r>
          </w:p>
        </w:tc>
        <w:tc>
          <w:tcPr>
            <w:tcW w:w="1208" w:type="dxa"/>
            <w:tcBorders>
              <w:top w:val="nil"/>
              <w:left w:val="nil"/>
              <w:bottom w:val="single" w:sz="8" w:space="0" w:color="000000"/>
              <w:right w:val="nil"/>
            </w:tcBorders>
            <w:shd w:val="clear" w:color="auto" w:fill="auto"/>
            <w:vAlign w:val="bottom"/>
          </w:tcPr>
          <w:p w14:paraId="11AD8DBE" w14:textId="7127F69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4A235A2F" w14:textId="33F8F6F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947A4B3" w14:textId="7A052F6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C8648E2"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3ED19898"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C31A37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WC, kuchyňky</w:t>
            </w:r>
          </w:p>
        </w:tc>
        <w:tc>
          <w:tcPr>
            <w:tcW w:w="1208" w:type="dxa"/>
            <w:tcBorders>
              <w:top w:val="nil"/>
              <w:left w:val="nil"/>
              <w:bottom w:val="single" w:sz="8" w:space="0" w:color="000000"/>
              <w:right w:val="single" w:sz="8" w:space="0" w:color="000000"/>
            </w:tcBorders>
            <w:shd w:val="clear" w:color="auto" w:fill="auto"/>
            <w:vAlign w:val="bottom"/>
          </w:tcPr>
          <w:p w14:paraId="475975A2" w14:textId="4BE52F4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E029A7F" w14:textId="1F138BC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4EDE163" w14:textId="252BDEE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4EC7858"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0356B277"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09D7C3C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obklady</w:t>
            </w:r>
          </w:p>
        </w:tc>
        <w:tc>
          <w:tcPr>
            <w:tcW w:w="1208" w:type="dxa"/>
            <w:tcBorders>
              <w:top w:val="nil"/>
              <w:left w:val="nil"/>
              <w:bottom w:val="single" w:sz="8" w:space="0" w:color="000000"/>
              <w:right w:val="single" w:sz="8" w:space="0" w:color="000000"/>
            </w:tcBorders>
            <w:shd w:val="clear" w:color="auto" w:fill="auto"/>
            <w:vAlign w:val="bottom"/>
          </w:tcPr>
          <w:p w14:paraId="357E8ADA" w14:textId="7B7BA9C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52A193B4" w14:textId="694E4A0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BAC374F" w14:textId="32545BB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8D2A026"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4222732D"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0093ED9"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schodiště celé</w:t>
            </w:r>
          </w:p>
        </w:tc>
        <w:tc>
          <w:tcPr>
            <w:tcW w:w="1208" w:type="dxa"/>
            <w:tcBorders>
              <w:top w:val="nil"/>
              <w:left w:val="nil"/>
              <w:bottom w:val="single" w:sz="8" w:space="0" w:color="000000"/>
              <w:right w:val="single" w:sz="8" w:space="0" w:color="000000"/>
            </w:tcBorders>
            <w:shd w:val="clear" w:color="auto" w:fill="auto"/>
            <w:vAlign w:val="bottom"/>
          </w:tcPr>
          <w:p w14:paraId="6DBCC679" w14:textId="2D99D72E"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7E170045" w14:textId="15A6731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372620F" w14:textId="522CA44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6628B130"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75646EE" w14:textId="77777777" w:rsidTr="009A147B">
        <w:trPr>
          <w:trHeight w:val="600"/>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EA95F0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úklidová místnost, archiv, sklad EPI, sklad kanc. potřeb</w:t>
            </w:r>
          </w:p>
        </w:tc>
        <w:tc>
          <w:tcPr>
            <w:tcW w:w="1208" w:type="dxa"/>
            <w:tcBorders>
              <w:top w:val="nil"/>
              <w:left w:val="nil"/>
              <w:bottom w:val="single" w:sz="8" w:space="0" w:color="000000"/>
              <w:right w:val="single" w:sz="8" w:space="0" w:color="000000"/>
            </w:tcBorders>
            <w:shd w:val="clear" w:color="auto" w:fill="auto"/>
            <w:vAlign w:val="bottom"/>
          </w:tcPr>
          <w:p w14:paraId="02AFC65F" w14:textId="719DB929"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2C59E5C8" w14:textId="25F636B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FD0F723" w14:textId="01E0BE6E"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EA5BD26"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384620C"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3EBD00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chodba sklep, prádelna</w:t>
            </w:r>
          </w:p>
        </w:tc>
        <w:tc>
          <w:tcPr>
            <w:tcW w:w="1208" w:type="dxa"/>
            <w:tcBorders>
              <w:top w:val="nil"/>
              <w:left w:val="nil"/>
              <w:bottom w:val="single" w:sz="8" w:space="0" w:color="000000"/>
              <w:right w:val="single" w:sz="8" w:space="0" w:color="000000"/>
            </w:tcBorders>
            <w:shd w:val="clear" w:color="auto" w:fill="auto"/>
            <w:vAlign w:val="bottom"/>
          </w:tcPr>
          <w:p w14:paraId="6899A0BF" w14:textId="42F828B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8B89C4C" w14:textId="748F929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D50F271" w14:textId="4AD550F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7571A2ED"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5CD39865" w14:textId="77777777" w:rsidTr="00317FEB">
        <w:trPr>
          <w:trHeight w:val="315"/>
        </w:trPr>
        <w:tc>
          <w:tcPr>
            <w:tcW w:w="1877" w:type="dxa"/>
            <w:tcBorders>
              <w:top w:val="nil"/>
              <w:left w:val="single" w:sz="8" w:space="0" w:color="000000"/>
              <w:bottom w:val="nil"/>
              <w:right w:val="nil"/>
            </w:tcBorders>
            <w:shd w:val="clear" w:color="auto" w:fill="auto"/>
            <w:vAlign w:val="bottom"/>
            <w:hideMark/>
          </w:tcPr>
          <w:p w14:paraId="28B23B41"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nil"/>
              <w:right w:val="nil"/>
            </w:tcBorders>
            <w:shd w:val="clear" w:color="auto" w:fill="auto"/>
            <w:vAlign w:val="bottom"/>
            <w:hideMark/>
          </w:tcPr>
          <w:p w14:paraId="5897FEBC"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5A144F22"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582CA736"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4417B6FB"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38BB165A" w14:textId="77777777" w:rsidTr="009A147B">
        <w:trPr>
          <w:trHeight w:val="1515"/>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8A330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praní, žehlení v budově zákazníka</w:t>
            </w:r>
          </w:p>
        </w:tc>
        <w:tc>
          <w:tcPr>
            <w:tcW w:w="1334" w:type="dxa"/>
            <w:tcBorders>
              <w:top w:val="nil"/>
              <w:left w:val="nil"/>
              <w:bottom w:val="single" w:sz="8" w:space="0" w:color="000000"/>
              <w:right w:val="single" w:sz="8" w:space="0" w:color="000000"/>
            </w:tcBorders>
            <w:shd w:val="clear" w:color="auto" w:fill="auto"/>
            <w:vAlign w:val="bottom"/>
          </w:tcPr>
          <w:p w14:paraId="1CD499AB" w14:textId="6EEDAEEE"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317EDD8" w14:textId="1208994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680C3E33" w14:textId="453EB73E" w:rsidR="00317FEB" w:rsidRPr="00317FEB" w:rsidRDefault="00317FEB" w:rsidP="00317FEB">
            <w:pPr>
              <w:spacing w:before="0"/>
              <w:ind w:left="0"/>
              <w:rPr>
                <w:rFonts w:ascii="Calibri" w:eastAsia="Times New Roman" w:hAnsi="Calibri" w:cs="Calibri"/>
                <w:b/>
                <w:bCs/>
                <w:color w:val="FF0000"/>
                <w:sz w:val="22"/>
                <w:lang w:eastAsia="cs-CZ"/>
              </w:rPr>
            </w:pPr>
          </w:p>
        </w:tc>
      </w:tr>
      <w:tr w:rsidR="00317FEB" w:rsidRPr="00317FEB" w14:paraId="2B7FB497"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7C553CC7"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hideMark/>
          </w:tcPr>
          <w:p w14:paraId="6D09A66F"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2642F22D"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715179F1"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5DC00B55" w14:textId="77777777" w:rsidR="00317FEB" w:rsidRPr="00317FEB" w:rsidRDefault="00317FEB" w:rsidP="00317FEB">
            <w:pPr>
              <w:spacing w:before="0"/>
              <w:ind w:left="0"/>
              <w:rPr>
                <w:rFonts w:ascii="Calibri" w:eastAsia="Times New Roman" w:hAnsi="Calibri" w:cs="Calibri"/>
                <w:b/>
                <w:bCs/>
                <w:color w:val="FF0000"/>
                <w:sz w:val="22"/>
                <w:lang w:eastAsia="cs-CZ"/>
              </w:rPr>
            </w:pPr>
            <w:r w:rsidRPr="00317FEB">
              <w:rPr>
                <w:rFonts w:ascii="Calibri" w:eastAsia="Times New Roman" w:hAnsi="Calibri" w:cs="Calibri"/>
                <w:b/>
                <w:bCs/>
                <w:color w:val="FF0000"/>
                <w:sz w:val="22"/>
                <w:lang w:eastAsia="cs-CZ"/>
              </w:rPr>
              <w:t xml:space="preserve"> </w:t>
            </w:r>
          </w:p>
        </w:tc>
      </w:tr>
      <w:tr w:rsidR="00317FEB" w:rsidRPr="00317FEB" w14:paraId="12EB6701"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FFFF00" w:fill="FFFF00"/>
            <w:vAlign w:val="bottom"/>
            <w:hideMark/>
          </w:tcPr>
          <w:p w14:paraId="5D3FD03B"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Celkem za Ostravu</w:t>
            </w:r>
          </w:p>
        </w:tc>
        <w:tc>
          <w:tcPr>
            <w:tcW w:w="1208" w:type="dxa"/>
            <w:tcBorders>
              <w:top w:val="nil"/>
              <w:left w:val="nil"/>
              <w:bottom w:val="single" w:sz="8" w:space="0" w:color="000000"/>
              <w:right w:val="single" w:sz="8" w:space="0" w:color="000000"/>
            </w:tcBorders>
            <w:shd w:val="clear" w:color="FFFF00" w:fill="FFFF00"/>
            <w:vAlign w:val="bottom"/>
          </w:tcPr>
          <w:p w14:paraId="74245D4B" w14:textId="0AB8AFBD"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FFFF00" w:fill="FFFF00"/>
            <w:vAlign w:val="bottom"/>
          </w:tcPr>
          <w:p w14:paraId="321BFBBC" w14:textId="175A9FF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00" w:fill="FFFF00"/>
            <w:vAlign w:val="bottom"/>
            <w:hideMark/>
          </w:tcPr>
          <w:p w14:paraId="76952DF1" w14:textId="2F5CD4C0"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54105DCD"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p>
        </w:tc>
      </w:tr>
      <w:tr w:rsidR="00317FEB" w:rsidRPr="00317FEB" w14:paraId="2DDDF3C9" w14:textId="77777777" w:rsidTr="00317FEB">
        <w:trPr>
          <w:trHeight w:val="315"/>
        </w:trPr>
        <w:tc>
          <w:tcPr>
            <w:tcW w:w="1877" w:type="dxa"/>
            <w:tcBorders>
              <w:top w:val="nil"/>
              <w:left w:val="nil"/>
              <w:bottom w:val="nil"/>
              <w:right w:val="nil"/>
            </w:tcBorders>
            <w:shd w:val="clear" w:color="auto" w:fill="auto"/>
            <w:vAlign w:val="bottom"/>
          </w:tcPr>
          <w:p w14:paraId="61CD1958"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145223E8"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2E383414"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3D32B0F7"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5CBBDB6E"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5AD88428" w14:textId="77777777" w:rsidTr="00317FEB">
        <w:trPr>
          <w:trHeight w:val="435"/>
        </w:trPr>
        <w:tc>
          <w:tcPr>
            <w:tcW w:w="6059"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36DE4448"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r w:rsidRPr="00317FEB">
              <w:rPr>
                <w:rFonts w:ascii="Calibri" w:eastAsia="Times New Roman" w:hAnsi="Calibri" w:cs="Calibri"/>
                <w:b/>
                <w:bCs/>
                <w:color w:val="000000"/>
                <w:sz w:val="32"/>
                <w:szCs w:val="32"/>
                <w:u w:val="single"/>
                <w:lang w:eastAsia="cs-CZ"/>
              </w:rPr>
              <w:t xml:space="preserve"> Nový Jičín</w:t>
            </w:r>
          </w:p>
        </w:tc>
        <w:tc>
          <w:tcPr>
            <w:tcW w:w="1443" w:type="dxa"/>
            <w:tcBorders>
              <w:top w:val="nil"/>
              <w:left w:val="nil"/>
              <w:bottom w:val="nil"/>
              <w:right w:val="nil"/>
            </w:tcBorders>
            <w:shd w:val="clear" w:color="auto" w:fill="auto"/>
            <w:vAlign w:val="bottom"/>
            <w:hideMark/>
          </w:tcPr>
          <w:p w14:paraId="07EE44F8"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p>
        </w:tc>
      </w:tr>
      <w:tr w:rsidR="00317FEB" w:rsidRPr="00317FEB" w14:paraId="6A9783EE" w14:textId="77777777" w:rsidTr="00317FEB">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F52D6D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single" w:sz="8" w:space="0" w:color="000000"/>
            </w:tcBorders>
            <w:shd w:val="clear" w:color="auto" w:fill="auto"/>
            <w:vAlign w:val="bottom"/>
            <w:hideMark/>
          </w:tcPr>
          <w:p w14:paraId="68099813"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m2</w:t>
            </w:r>
          </w:p>
        </w:tc>
        <w:tc>
          <w:tcPr>
            <w:tcW w:w="1334" w:type="dxa"/>
            <w:tcBorders>
              <w:top w:val="nil"/>
              <w:left w:val="nil"/>
              <w:bottom w:val="single" w:sz="8" w:space="0" w:color="000000"/>
              <w:right w:val="single" w:sz="8" w:space="0" w:color="000000"/>
            </w:tcBorders>
            <w:shd w:val="clear" w:color="auto" w:fill="auto"/>
            <w:vAlign w:val="bottom"/>
            <w:hideMark/>
          </w:tcPr>
          <w:p w14:paraId="531C0F28"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četnost</w:t>
            </w:r>
          </w:p>
        </w:tc>
        <w:tc>
          <w:tcPr>
            <w:tcW w:w="1640" w:type="dxa"/>
            <w:tcBorders>
              <w:top w:val="nil"/>
              <w:left w:val="nil"/>
              <w:bottom w:val="single" w:sz="8" w:space="0" w:color="000000"/>
              <w:right w:val="single" w:sz="8" w:space="0" w:color="000000"/>
            </w:tcBorders>
            <w:shd w:val="clear" w:color="auto" w:fill="auto"/>
            <w:vAlign w:val="bottom"/>
            <w:hideMark/>
          </w:tcPr>
          <w:p w14:paraId="767E4DD7"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cena místnosti/měsíc           v Kč bez DPH</w:t>
            </w:r>
          </w:p>
        </w:tc>
        <w:tc>
          <w:tcPr>
            <w:tcW w:w="1443" w:type="dxa"/>
            <w:tcBorders>
              <w:top w:val="nil"/>
              <w:left w:val="nil"/>
              <w:bottom w:val="nil"/>
              <w:right w:val="nil"/>
            </w:tcBorders>
            <w:shd w:val="clear" w:color="auto" w:fill="auto"/>
            <w:vAlign w:val="bottom"/>
            <w:hideMark/>
          </w:tcPr>
          <w:p w14:paraId="667D28EA"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5725C9A8"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51AD2304"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koberce - vysávání</w:t>
            </w:r>
          </w:p>
        </w:tc>
        <w:tc>
          <w:tcPr>
            <w:tcW w:w="1208" w:type="dxa"/>
            <w:tcBorders>
              <w:top w:val="nil"/>
              <w:left w:val="nil"/>
              <w:bottom w:val="single" w:sz="8" w:space="0" w:color="000000"/>
              <w:right w:val="nil"/>
            </w:tcBorders>
            <w:shd w:val="clear" w:color="auto" w:fill="auto"/>
            <w:vAlign w:val="bottom"/>
            <w:hideMark/>
          </w:tcPr>
          <w:p w14:paraId="7A253D5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01AE701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1C0E30F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677A3A91"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75639393"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5FB60AF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kanceláře v užívání, chodby</w:t>
            </w:r>
          </w:p>
        </w:tc>
        <w:tc>
          <w:tcPr>
            <w:tcW w:w="1208" w:type="dxa"/>
            <w:tcBorders>
              <w:top w:val="nil"/>
              <w:left w:val="nil"/>
              <w:bottom w:val="single" w:sz="8" w:space="0" w:color="000000"/>
              <w:right w:val="single" w:sz="8" w:space="0" w:color="000000"/>
            </w:tcBorders>
            <w:shd w:val="clear" w:color="auto" w:fill="auto"/>
            <w:vAlign w:val="bottom"/>
          </w:tcPr>
          <w:p w14:paraId="65CFBD3C" w14:textId="515D3C4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D9B8B46" w14:textId="65E65BD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33AEC87" w14:textId="6A3A9EAE"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690A055"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4BF429AA"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0821762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06BEF90F" w14:textId="246AC57D"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67657915" w14:textId="5626AA94"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AE30328" w14:textId="00DDC04B"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1FCD7EB"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25300479"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70EF29AF"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vytírání</w:t>
            </w:r>
          </w:p>
        </w:tc>
        <w:tc>
          <w:tcPr>
            <w:tcW w:w="1208" w:type="dxa"/>
            <w:tcBorders>
              <w:top w:val="nil"/>
              <w:left w:val="nil"/>
              <w:bottom w:val="single" w:sz="8" w:space="0" w:color="000000"/>
              <w:right w:val="nil"/>
            </w:tcBorders>
            <w:shd w:val="clear" w:color="auto" w:fill="auto"/>
            <w:vAlign w:val="bottom"/>
          </w:tcPr>
          <w:p w14:paraId="221F10FE" w14:textId="1B3551C0"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1CDBA1D7" w14:textId="06C052CE"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0DC661C" w14:textId="2F27038F"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12461212"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63B9A2CD"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E2857D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chodby, schodiště, WC</w:t>
            </w:r>
          </w:p>
        </w:tc>
        <w:tc>
          <w:tcPr>
            <w:tcW w:w="1208" w:type="dxa"/>
            <w:tcBorders>
              <w:top w:val="nil"/>
              <w:left w:val="nil"/>
              <w:bottom w:val="single" w:sz="8" w:space="0" w:color="000000"/>
              <w:right w:val="single" w:sz="8" w:space="0" w:color="000000"/>
            </w:tcBorders>
            <w:shd w:val="clear" w:color="auto" w:fill="auto"/>
            <w:vAlign w:val="bottom"/>
          </w:tcPr>
          <w:p w14:paraId="2CBDE02B" w14:textId="133E5C9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0B4D9309" w14:textId="4AC8C51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A0E89B3" w14:textId="678DECF8"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AC5722A"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6384BA4F"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3A781BD"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lastRenderedPageBreak/>
              <w:t>obklady WC a kuchyňka</w:t>
            </w:r>
          </w:p>
        </w:tc>
        <w:tc>
          <w:tcPr>
            <w:tcW w:w="1208" w:type="dxa"/>
            <w:tcBorders>
              <w:top w:val="nil"/>
              <w:left w:val="nil"/>
              <w:bottom w:val="single" w:sz="8" w:space="0" w:color="000000"/>
              <w:right w:val="single" w:sz="8" w:space="0" w:color="000000"/>
            </w:tcBorders>
            <w:shd w:val="clear" w:color="auto" w:fill="auto"/>
            <w:vAlign w:val="bottom"/>
          </w:tcPr>
          <w:p w14:paraId="2C2925C0" w14:textId="1A2C364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199F46B" w14:textId="6B9A514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A427327" w14:textId="5A723CFB"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7248878A"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52B923CD"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5EC483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sklepy a prádelna</w:t>
            </w:r>
          </w:p>
        </w:tc>
        <w:tc>
          <w:tcPr>
            <w:tcW w:w="1208" w:type="dxa"/>
            <w:tcBorders>
              <w:top w:val="nil"/>
              <w:left w:val="nil"/>
              <w:bottom w:val="single" w:sz="8" w:space="0" w:color="000000"/>
              <w:right w:val="single" w:sz="8" w:space="0" w:color="000000"/>
            </w:tcBorders>
            <w:shd w:val="clear" w:color="auto" w:fill="auto"/>
            <w:vAlign w:val="bottom"/>
          </w:tcPr>
          <w:p w14:paraId="049BEFFB" w14:textId="695C48B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D521D10" w14:textId="6D22C13E"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231E773" w14:textId="2D2B31D0"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F88EB56"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519C627B"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39F4CF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31592D66" w14:textId="652F482D"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452F7154" w14:textId="77DFF10C"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81B8419" w14:textId="145E11DC"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62A79217"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26B17CBD" w14:textId="77777777" w:rsidTr="009A147B">
        <w:trPr>
          <w:trHeight w:val="15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77AF8A0" w14:textId="77777777" w:rsidR="00317FEB" w:rsidRPr="00317FEB" w:rsidRDefault="00317FEB" w:rsidP="00317FEB">
            <w:pPr>
              <w:spacing w:before="0"/>
              <w:ind w:left="0"/>
              <w:rPr>
                <w:rFonts w:ascii="Calibri" w:eastAsia="Times New Roman" w:hAnsi="Calibri" w:cs="Calibri"/>
                <w:color w:val="000000"/>
                <w:sz w:val="22"/>
                <w:u w:val="single"/>
                <w:lang w:eastAsia="cs-CZ"/>
              </w:rPr>
            </w:pPr>
            <w:r w:rsidRPr="00317FEB">
              <w:rPr>
                <w:rFonts w:ascii="Calibri" w:eastAsia="Times New Roman" w:hAnsi="Calibri" w:cs="Calibri"/>
                <w:b/>
                <w:bCs/>
                <w:color w:val="FF0000"/>
                <w:sz w:val="22"/>
                <w:u w:val="single"/>
                <w:lang w:eastAsia="cs-CZ"/>
              </w:rPr>
              <w:t>ručníky</w:t>
            </w:r>
            <w:r w:rsidRPr="00317FEB">
              <w:rPr>
                <w:rFonts w:ascii="Calibri" w:eastAsia="Times New Roman" w:hAnsi="Calibri" w:cs="Calibri"/>
                <w:color w:val="000000"/>
                <w:sz w:val="22"/>
                <w:lang w:eastAsia="cs-CZ"/>
              </w:rPr>
              <w:t>- praní, žehlení v budově zákazníka</w:t>
            </w:r>
          </w:p>
        </w:tc>
        <w:tc>
          <w:tcPr>
            <w:tcW w:w="1208" w:type="dxa"/>
            <w:tcBorders>
              <w:top w:val="nil"/>
              <w:left w:val="nil"/>
              <w:bottom w:val="single" w:sz="8" w:space="0" w:color="000000"/>
              <w:right w:val="single" w:sz="8" w:space="0" w:color="000000"/>
            </w:tcBorders>
            <w:shd w:val="clear" w:color="auto" w:fill="auto"/>
            <w:vAlign w:val="bottom"/>
          </w:tcPr>
          <w:p w14:paraId="43A0FA33" w14:textId="50E03643"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11AB5BE9" w14:textId="6FC4182C"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75F1A3E7" w14:textId="61F0D910"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229BFD7" w14:textId="238F69E5" w:rsidR="00317FEB" w:rsidRPr="00317FEB" w:rsidRDefault="00317FEB" w:rsidP="00317FEB">
            <w:pPr>
              <w:spacing w:before="0"/>
              <w:ind w:left="0"/>
              <w:rPr>
                <w:rFonts w:ascii="Calibri" w:eastAsia="Times New Roman" w:hAnsi="Calibri" w:cs="Calibri"/>
                <w:b/>
                <w:bCs/>
                <w:color w:val="FF0000"/>
                <w:sz w:val="22"/>
                <w:lang w:eastAsia="cs-CZ"/>
              </w:rPr>
            </w:pPr>
          </w:p>
        </w:tc>
      </w:tr>
      <w:tr w:rsidR="00317FEB" w:rsidRPr="00317FEB" w14:paraId="72286391"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020B2C24"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01A90D84" w14:textId="79E65045"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4D78296B" w14:textId="29CEB444"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5D9BBA5" w14:textId="448E7FEE"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D005E24" w14:textId="77777777" w:rsidR="00317FEB" w:rsidRPr="00317FEB" w:rsidRDefault="00317FEB" w:rsidP="00317FEB">
            <w:pPr>
              <w:spacing w:before="0"/>
              <w:ind w:left="0"/>
              <w:rPr>
                <w:rFonts w:ascii="Calibri" w:eastAsia="Times New Roman" w:hAnsi="Calibri" w:cs="Calibri"/>
                <w:b/>
                <w:bCs/>
                <w:color w:val="FF0000"/>
                <w:sz w:val="22"/>
                <w:lang w:eastAsia="cs-CZ"/>
              </w:rPr>
            </w:pPr>
            <w:r w:rsidRPr="00317FEB">
              <w:rPr>
                <w:rFonts w:ascii="Calibri" w:eastAsia="Times New Roman" w:hAnsi="Calibri" w:cs="Calibri"/>
                <w:b/>
                <w:bCs/>
                <w:color w:val="FF0000"/>
                <w:sz w:val="22"/>
                <w:lang w:eastAsia="cs-CZ"/>
              </w:rPr>
              <w:t xml:space="preserve"> </w:t>
            </w:r>
          </w:p>
        </w:tc>
      </w:tr>
      <w:tr w:rsidR="00317FEB" w:rsidRPr="00317FEB" w14:paraId="0AF22433"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FFFF00" w:fill="FFFF00"/>
            <w:vAlign w:val="bottom"/>
            <w:hideMark/>
          </w:tcPr>
          <w:p w14:paraId="12809F60" w14:textId="722A31B0" w:rsidR="00317FEB" w:rsidRPr="00317FEB" w:rsidRDefault="00A30390" w:rsidP="00317FEB">
            <w:pPr>
              <w:spacing w:before="0"/>
              <w:ind w:left="0"/>
              <w:rPr>
                <w:rFonts w:ascii="Calibri" w:eastAsia="Times New Roman" w:hAnsi="Calibri" w:cs="Calibri"/>
                <w:b/>
                <w:bCs/>
                <w:color w:val="000000"/>
                <w:sz w:val="22"/>
                <w:lang w:eastAsia="cs-CZ"/>
              </w:rPr>
            </w:pPr>
            <w:r>
              <w:rPr>
                <w:rFonts w:ascii="Calibri" w:eastAsia="Times New Roman" w:hAnsi="Calibri" w:cs="Calibri"/>
                <w:b/>
                <w:bCs/>
                <w:color w:val="000000"/>
                <w:sz w:val="22"/>
                <w:lang w:eastAsia="cs-CZ"/>
              </w:rPr>
              <w:t>C</w:t>
            </w:r>
            <w:r w:rsidR="00317FEB" w:rsidRPr="00317FEB">
              <w:rPr>
                <w:rFonts w:ascii="Calibri" w:eastAsia="Times New Roman" w:hAnsi="Calibri" w:cs="Calibri"/>
                <w:b/>
                <w:bCs/>
                <w:color w:val="000000"/>
                <w:sz w:val="22"/>
                <w:lang w:eastAsia="cs-CZ"/>
              </w:rPr>
              <w:t>elkem za Nový Jičín</w:t>
            </w:r>
          </w:p>
        </w:tc>
        <w:tc>
          <w:tcPr>
            <w:tcW w:w="1208" w:type="dxa"/>
            <w:tcBorders>
              <w:top w:val="nil"/>
              <w:left w:val="nil"/>
              <w:bottom w:val="single" w:sz="8" w:space="0" w:color="000000"/>
              <w:right w:val="single" w:sz="8" w:space="0" w:color="000000"/>
            </w:tcBorders>
            <w:shd w:val="clear" w:color="FFFF00" w:fill="FFFF00"/>
            <w:vAlign w:val="bottom"/>
          </w:tcPr>
          <w:p w14:paraId="6B6ED65A" w14:textId="2A322A24"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FFFF00" w:fill="FFFF00"/>
            <w:vAlign w:val="bottom"/>
          </w:tcPr>
          <w:p w14:paraId="1622288B" w14:textId="54F3DB55"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00" w:fill="FFFF00"/>
            <w:vAlign w:val="bottom"/>
          </w:tcPr>
          <w:p w14:paraId="377A1B10" w14:textId="13A2506B" w:rsidR="00317FEB" w:rsidRPr="00317FEB" w:rsidRDefault="00317FEB" w:rsidP="00317FEB">
            <w:pPr>
              <w:spacing w:before="0"/>
              <w:ind w:left="0"/>
              <w:jc w:val="center"/>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626D01FD"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0F2C290E" w14:textId="77777777" w:rsidTr="00317FEB">
        <w:trPr>
          <w:trHeight w:val="300"/>
        </w:trPr>
        <w:tc>
          <w:tcPr>
            <w:tcW w:w="1877" w:type="dxa"/>
            <w:tcBorders>
              <w:top w:val="nil"/>
              <w:left w:val="nil"/>
              <w:bottom w:val="nil"/>
              <w:right w:val="nil"/>
            </w:tcBorders>
            <w:shd w:val="clear" w:color="auto" w:fill="auto"/>
            <w:vAlign w:val="bottom"/>
            <w:hideMark/>
          </w:tcPr>
          <w:p w14:paraId="08366637"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29FBFE69"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435BBEFD"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31BAB645"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62EF3E0B" w14:textId="77777777" w:rsidR="00317FEB" w:rsidRPr="00317FEB" w:rsidRDefault="00317FEB" w:rsidP="00317FEB">
            <w:pPr>
              <w:spacing w:before="0"/>
              <w:ind w:left="0"/>
              <w:jc w:val="center"/>
              <w:rPr>
                <w:rFonts w:ascii="Times New Roman" w:eastAsia="Times New Roman" w:hAnsi="Times New Roman"/>
                <w:szCs w:val="20"/>
                <w:lang w:eastAsia="cs-CZ"/>
              </w:rPr>
            </w:pPr>
          </w:p>
        </w:tc>
      </w:tr>
      <w:tr w:rsidR="00317FEB" w:rsidRPr="00317FEB" w14:paraId="7427229B" w14:textId="77777777" w:rsidTr="00317FEB">
        <w:trPr>
          <w:trHeight w:val="315"/>
        </w:trPr>
        <w:tc>
          <w:tcPr>
            <w:tcW w:w="1877" w:type="dxa"/>
            <w:tcBorders>
              <w:top w:val="nil"/>
              <w:left w:val="nil"/>
              <w:bottom w:val="nil"/>
              <w:right w:val="nil"/>
            </w:tcBorders>
            <w:shd w:val="clear" w:color="auto" w:fill="auto"/>
            <w:vAlign w:val="bottom"/>
            <w:hideMark/>
          </w:tcPr>
          <w:p w14:paraId="2C2FB7A2"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3DA48882"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6C15C814"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1AA993D7"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76995A39"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5CF35CD9" w14:textId="77777777" w:rsidTr="00317FEB">
        <w:trPr>
          <w:trHeight w:val="435"/>
        </w:trPr>
        <w:tc>
          <w:tcPr>
            <w:tcW w:w="6059"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1C6795B6"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r w:rsidRPr="00317FEB">
              <w:rPr>
                <w:rFonts w:ascii="Calibri" w:eastAsia="Times New Roman" w:hAnsi="Calibri" w:cs="Calibri"/>
                <w:b/>
                <w:bCs/>
                <w:color w:val="000000"/>
                <w:sz w:val="32"/>
                <w:szCs w:val="32"/>
                <w:u w:val="single"/>
                <w:lang w:eastAsia="cs-CZ"/>
              </w:rPr>
              <w:t xml:space="preserve">  Bruntál</w:t>
            </w:r>
          </w:p>
        </w:tc>
        <w:tc>
          <w:tcPr>
            <w:tcW w:w="1443" w:type="dxa"/>
            <w:tcBorders>
              <w:top w:val="nil"/>
              <w:left w:val="nil"/>
              <w:bottom w:val="nil"/>
              <w:right w:val="nil"/>
            </w:tcBorders>
            <w:shd w:val="clear" w:color="auto" w:fill="auto"/>
            <w:vAlign w:val="bottom"/>
            <w:hideMark/>
          </w:tcPr>
          <w:p w14:paraId="4CE73544"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p>
        </w:tc>
      </w:tr>
      <w:tr w:rsidR="00317FEB" w:rsidRPr="00317FEB" w14:paraId="7FEC7C3D" w14:textId="77777777" w:rsidTr="00317FEB">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F3DE74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single" w:sz="8" w:space="0" w:color="000000"/>
            </w:tcBorders>
            <w:shd w:val="clear" w:color="auto" w:fill="auto"/>
            <w:vAlign w:val="bottom"/>
            <w:hideMark/>
          </w:tcPr>
          <w:p w14:paraId="04DF08C2"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m2</w:t>
            </w:r>
          </w:p>
        </w:tc>
        <w:tc>
          <w:tcPr>
            <w:tcW w:w="1334" w:type="dxa"/>
            <w:tcBorders>
              <w:top w:val="nil"/>
              <w:left w:val="nil"/>
              <w:bottom w:val="single" w:sz="8" w:space="0" w:color="000000"/>
              <w:right w:val="single" w:sz="8" w:space="0" w:color="000000"/>
            </w:tcBorders>
            <w:shd w:val="clear" w:color="auto" w:fill="auto"/>
            <w:vAlign w:val="bottom"/>
            <w:hideMark/>
          </w:tcPr>
          <w:p w14:paraId="7B5FAC27"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četnost</w:t>
            </w:r>
          </w:p>
        </w:tc>
        <w:tc>
          <w:tcPr>
            <w:tcW w:w="1640" w:type="dxa"/>
            <w:tcBorders>
              <w:top w:val="nil"/>
              <w:left w:val="nil"/>
              <w:bottom w:val="single" w:sz="8" w:space="0" w:color="000000"/>
              <w:right w:val="single" w:sz="8" w:space="0" w:color="000000"/>
            </w:tcBorders>
            <w:shd w:val="clear" w:color="auto" w:fill="auto"/>
            <w:vAlign w:val="bottom"/>
            <w:hideMark/>
          </w:tcPr>
          <w:p w14:paraId="205C3E6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cena místnosti/měsíc           v Kč bez DPH</w:t>
            </w:r>
          </w:p>
        </w:tc>
        <w:tc>
          <w:tcPr>
            <w:tcW w:w="1443" w:type="dxa"/>
            <w:tcBorders>
              <w:top w:val="nil"/>
              <w:left w:val="nil"/>
              <w:bottom w:val="nil"/>
              <w:right w:val="nil"/>
            </w:tcBorders>
            <w:shd w:val="clear" w:color="auto" w:fill="auto"/>
            <w:vAlign w:val="bottom"/>
            <w:hideMark/>
          </w:tcPr>
          <w:p w14:paraId="0DD3583B"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3FC02AA0"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E6721D4"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koberce - vysávání</w:t>
            </w:r>
          </w:p>
        </w:tc>
        <w:tc>
          <w:tcPr>
            <w:tcW w:w="1208" w:type="dxa"/>
            <w:tcBorders>
              <w:top w:val="nil"/>
              <w:left w:val="nil"/>
              <w:bottom w:val="single" w:sz="8" w:space="0" w:color="000000"/>
              <w:right w:val="nil"/>
            </w:tcBorders>
            <w:shd w:val="clear" w:color="auto" w:fill="auto"/>
            <w:vAlign w:val="bottom"/>
            <w:hideMark/>
          </w:tcPr>
          <w:p w14:paraId="45898A9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4897CFF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031277F9"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7691503D"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328D5D87" w14:textId="77777777" w:rsidTr="009A147B">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A300D4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kanceláře v užívání, kopírovací místnost, chodba</w:t>
            </w:r>
          </w:p>
        </w:tc>
        <w:tc>
          <w:tcPr>
            <w:tcW w:w="1208" w:type="dxa"/>
            <w:tcBorders>
              <w:top w:val="nil"/>
              <w:left w:val="nil"/>
              <w:bottom w:val="single" w:sz="8" w:space="0" w:color="000000"/>
              <w:right w:val="single" w:sz="8" w:space="0" w:color="000000"/>
            </w:tcBorders>
            <w:shd w:val="clear" w:color="auto" w:fill="auto"/>
            <w:vAlign w:val="bottom"/>
          </w:tcPr>
          <w:p w14:paraId="307A0568" w14:textId="4C1D6BD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542E2B7D" w14:textId="1A83C4B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A4749E8" w14:textId="4FDE3428"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6BEB078B"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7B6D3276"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449CB99"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xml:space="preserve"> </w:t>
            </w:r>
          </w:p>
        </w:tc>
        <w:tc>
          <w:tcPr>
            <w:tcW w:w="1208" w:type="dxa"/>
            <w:tcBorders>
              <w:top w:val="nil"/>
              <w:left w:val="nil"/>
              <w:bottom w:val="single" w:sz="8" w:space="0" w:color="000000"/>
              <w:right w:val="single" w:sz="8" w:space="0" w:color="000000"/>
            </w:tcBorders>
            <w:shd w:val="clear" w:color="auto" w:fill="auto"/>
            <w:vAlign w:val="bottom"/>
          </w:tcPr>
          <w:p w14:paraId="4E149854" w14:textId="49C8B337"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0724B027" w14:textId="6A4DE7F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5866F48" w14:textId="1FBE8054"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167EFF4"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4A0F79EC"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735DC5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hideMark/>
          </w:tcPr>
          <w:p w14:paraId="5853D39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22E9591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6D0ABBC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4FD218D5"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039ABBEC"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4EC524B5"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vytírání</w:t>
            </w:r>
          </w:p>
        </w:tc>
        <w:tc>
          <w:tcPr>
            <w:tcW w:w="1208" w:type="dxa"/>
            <w:tcBorders>
              <w:top w:val="nil"/>
              <w:left w:val="nil"/>
              <w:bottom w:val="single" w:sz="8" w:space="0" w:color="000000"/>
              <w:right w:val="nil"/>
            </w:tcBorders>
            <w:shd w:val="clear" w:color="auto" w:fill="auto"/>
            <w:vAlign w:val="bottom"/>
            <w:hideMark/>
          </w:tcPr>
          <w:p w14:paraId="7C1E02A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2658A4C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31B60D2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302481F7"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2AD56349" w14:textId="77777777" w:rsidTr="009A147B">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228026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chodby, schodiště, WC, kuchyňka, labor.</w:t>
            </w:r>
          </w:p>
        </w:tc>
        <w:tc>
          <w:tcPr>
            <w:tcW w:w="1208" w:type="dxa"/>
            <w:tcBorders>
              <w:top w:val="nil"/>
              <w:left w:val="nil"/>
              <w:bottom w:val="single" w:sz="8" w:space="0" w:color="000000"/>
              <w:right w:val="single" w:sz="8" w:space="0" w:color="000000"/>
            </w:tcBorders>
            <w:shd w:val="clear" w:color="auto" w:fill="auto"/>
            <w:vAlign w:val="bottom"/>
          </w:tcPr>
          <w:p w14:paraId="33F0458A" w14:textId="202BECA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23A8941B" w14:textId="3B17EEA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546828A" w14:textId="33901F92"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D0A9A7C"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57A0BF91"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574EB1F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obklady WC a kuchyňka</w:t>
            </w:r>
          </w:p>
        </w:tc>
        <w:tc>
          <w:tcPr>
            <w:tcW w:w="1208" w:type="dxa"/>
            <w:tcBorders>
              <w:top w:val="nil"/>
              <w:left w:val="nil"/>
              <w:bottom w:val="single" w:sz="8" w:space="0" w:color="000000"/>
              <w:right w:val="single" w:sz="8" w:space="0" w:color="000000"/>
            </w:tcBorders>
            <w:shd w:val="clear" w:color="auto" w:fill="auto"/>
            <w:vAlign w:val="bottom"/>
          </w:tcPr>
          <w:p w14:paraId="010F729C" w14:textId="0925527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8AC7E86" w14:textId="6AEC5FD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C7EA8D5" w14:textId="502307BB"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21FC3A1"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2309D4EB" w14:textId="77777777" w:rsidTr="009A147B">
        <w:trPr>
          <w:trHeight w:val="9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CE213D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úklidová místnost, rozmnožovna, sklad dokumentů</w:t>
            </w:r>
          </w:p>
        </w:tc>
        <w:tc>
          <w:tcPr>
            <w:tcW w:w="1208" w:type="dxa"/>
            <w:tcBorders>
              <w:top w:val="nil"/>
              <w:left w:val="nil"/>
              <w:bottom w:val="single" w:sz="8" w:space="0" w:color="000000"/>
              <w:right w:val="single" w:sz="8" w:space="0" w:color="000000"/>
            </w:tcBorders>
            <w:shd w:val="clear" w:color="auto" w:fill="auto"/>
            <w:vAlign w:val="bottom"/>
          </w:tcPr>
          <w:p w14:paraId="181FE3BE" w14:textId="0E5250A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1A70B230" w14:textId="07E243DE"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70709DD2" w14:textId="77DA2C4B"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2B637EF2"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0E125762"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B3A0E64"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balkóny</w:t>
            </w:r>
          </w:p>
        </w:tc>
        <w:tc>
          <w:tcPr>
            <w:tcW w:w="1208" w:type="dxa"/>
            <w:tcBorders>
              <w:top w:val="nil"/>
              <w:left w:val="nil"/>
              <w:bottom w:val="single" w:sz="8" w:space="0" w:color="000000"/>
              <w:right w:val="single" w:sz="8" w:space="0" w:color="000000"/>
            </w:tcBorders>
            <w:shd w:val="clear" w:color="auto" w:fill="auto"/>
            <w:vAlign w:val="bottom"/>
          </w:tcPr>
          <w:p w14:paraId="0D46F610" w14:textId="64F00B47"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765A6E38" w14:textId="1F3F92D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6435335" w14:textId="06EBCDB7"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FDBCB47"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1F912B9D"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0AF165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sklepy</w:t>
            </w:r>
          </w:p>
        </w:tc>
        <w:tc>
          <w:tcPr>
            <w:tcW w:w="1208" w:type="dxa"/>
            <w:tcBorders>
              <w:top w:val="nil"/>
              <w:left w:val="nil"/>
              <w:bottom w:val="single" w:sz="8" w:space="0" w:color="000000"/>
              <w:right w:val="single" w:sz="8" w:space="0" w:color="000000"/>
            </w:tcBorders>
            <w:shd w:val="clear" w:color="auto" w:fill="auto"/>
            <w:vAlign w:val="bottom"/>
          </w:tcPr>
          <w:p w14:paraId="07F96D0A" w14:textId="2B65C57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06D8D34E" w14:textId="2167EFC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72F136E" w14:textId="67ED9B33"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7409305C"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06E717C1"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63085E0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530C3465" w14:textId="36D5F0E3"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1642D837" w14:textId="2BF37B82"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D6D8170" w14:textId="7A550D7D"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D0B55CB"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09A10E51"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FFFF00" w:fill="FFFF00"/>
            <w:vAlign w:val="bottom"/>
            <w:hideMark/>
          </w:tcPr>
          <w:p w14:paraId="6A86F3C5"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Celkem za Bruntál</w:t>
            </w:r>
          </w:p>
        </w:tc>
        <w:tc>
          <w:tcPr>
            <w:tcW w:w="1208" w:type="dxa"/>
            <w:tcBorders>
              <w:top w:val="nil"/>
              <w:left w:val="nil"/>
              <w:bottom w:val="single" w:sz="8" w:space="0" w:color="000000"/>
              <w:right w:val="single" w:sz="8" w:space="0" w:color="000000"/>
            </w:tcBorders>
            <w:shd w:val="clear" w:color="FFFF00" w:fill="FFFF00"/>
            <w:vAlign w:val="bottom"/>
          </w:tcPr>
          <w:p w14:paraId="5642B04C" w14:textId="753B6405"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FFFF00" w:fill="FFFF00"/>
            <w:vAlign w:val="bottom"/>
          </w:tcPr>
          <w:p w14:paraId="57722462" w14:textId="7C236735"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00" w:fill="FFFF00"/>
            <w:vAlign w:val="bottom"/>
          </w:tcPr>
          <w:p w14:paraId="50EA9619" w14:textId="4886F2F4" w:rsidR="00317FEB" w:rsidRPr="00317FEB" w:rsidRDefault="00317FEB" w:rsidP="00317FEB">
            <w:pPr>
              <w:spacing w:before="0"/>
              <w:ind w:left="0"/>
              <w:jc w:val="center"/>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528D1665"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15D3646D" w14:textId="77777777" w:rsidTr="00317FEB">
        <w:trPr>
          <w:trHeight w:val="315"/>
        </w:trPr>
        <w:tc>
          <w:tcPr>
            <w:tcW w:w="1877" w:type="dxa"/>
            <w:tcBorders>
              <w:top w:val="nil"/>
              <w:left w:val="nil"/>
              <w:bottom w:val="nil"/>
              <w:right w:val="nil"/>
            </w:tcBorders>
            <w:shd w:val="clear" w:color="auto" w:fill="auto"/>
            <w:vAlign w:val="bottom"/>
            <w:hideMark/>
          </w:tcPr>
          <w:p w14:paraId="3FFD99A3"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7EFBE857"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210D418D"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14988016"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397698DF"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6958D9C1" w14:textId="77777777" w:rsidTr="00317FEB">
        <w:trPr>
          <w:trHeight w:val="435"/>
        </w:trPr>
        <w:tc>
          <w:tcPr>
            <w:tcW w:w="6059"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69C07306"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r w:rsidRPr="00317FEB">
              <w:rPr>
                <w:rFonts w:ascii="Calibri" w:eastAsia="Times New Roman" w:hAnsi="Calibri" w:cs="Calibri"/>
                <w:b/>
                <w:bCs/>
                <w:color w:val="000000"/>
                <w:sz w:val="32"/>
                <w:szCs w:val="32"/>
                <w:u w:val="single"/>
                <w:lang w:eastAsia="cs-CZ"/>
              </w:rPr>
              <w:t xml:space="preserve"> Opava</w:t>
            </w:r>
          </w:p>
        </w:tc>
        <w:tc>
          <w:tcPr>
            <w:tcW w:w="1443" w:type="dxa"/>
            <w:tcBorders>
              <w:top w:val="nil"/>
              <w:left w:val="nil"/>
              <w:bottom w:val="nil"/>
              <w:right w:val="nil"/>
            </w:tcBorders>
            <w:shd w:val="clear" w:color="auto" w:fill="auto"/>
            <w:vAlign w:val="bottom"/>
            <w:hideMark/>
          </w:tcPr>
          <w:p w14:paraId="1709ADAF"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p>
        </w:tc>
      </w:tr>
      <w:tr w:rsidR="00317FEB" w:rsidRPr="00317FEB" w14:paraId="498117E1" w14:textId="77777777" w:rsidTr="00317FEB">
        <w:trPr>
          <w:trHeight w:val="615"/>
        </w:trPr>
        <w:tc>
          <w:tcPr>
            <w:tcW w:w="1877" w:type="dxa"/>
            <w:tcBorders>
              <w:top w:val="nil"/>
              <w:left w:val="single" w:sz="8" w:space="0" w:color="000000"/>
              <w:bottom w:val="nil"/>
              <w:right w:val="single" w:sz="8" w:space="0" w:color="000000"/>
            </w:tcBorders>
            <w:shd w:val="clear" w:color="auto" w:fill="auto"/>
            <w:vAlign w:val="bottom"/>
            <w:hideMark/>
          </w:tcPr>
          <w:p w14:paraId="10A6B06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nil"/>
              <w:right w:val="single" w:sz="8" w:space="0" w:color="000000"/>
            </w:tcBorders>
            <w:shd w:val="clear" w:color="auto" w:fill="auto"/>
            <w:vAlign w:val="bottom"/>
            <w:hideMark/>
          </w:tcPr>
          <w:p w14:paraId="65C96F53"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m2</w:t>
            </w:r>
          </w:p>
        </w:tc>
        <w:tc>
          <w:tcPr>
            <w:tcW w:w="1334" w:type="dxa"/>
            <w:tcBorders>
              <w:top w:val="nil"/>
              <w:left w:val="nil"/>
              <w:bottom w:val="nil"/>
              <w:right w:val="single" w:sz="8" w:space="0" w:color="000000"/>
            </w:tcBorders>
            <w:shd w:val="clear" w:color="auto" w:fill="auto"/>
            <w:vAlign w:val="bottom"/>
            <w:hideMark/>
          </w:tcPr>
          <w:p w14:paraId="7BC0A72E"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četnost</w:t>
            </w:r>
          </w:p>
        </w:tc>
        <w:tc>
          <w:tcPr>
            <w:tcW w:w="1640" w:type="dxa"/>
            <w:tcBorders>
              <w:top w:val="nil"/>
              <w:left w:val="nil"/>
              <w:bottom w:val="nil"/>
              <w:right w:val="single" w:sz="8" w:space="0" w:color="000000"/>
            </w:tcBorders>
            <w:shd w:val="clear" w:color="auto" w:fill="auto"/>
            <w:vAlign w:val="bottom"/>
            <w:hideMark/>
          </w:tcPr>
          <w:p w14:paraId="28DA7C5C"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cena místnosti/měsíc           v Kč bez DPH</w:t>
            </w:r>
          </w:p>
        </w:tc>
        <w:tc>
          <w:tcPr>
            <w:tcW w:w="1443" w:type="dxa"/>
            <w:tcBorders>
              <w:top w:val="nil"/>
              <w:left w:val="nil"/>
              <w:bottom w:val="nil"/>
              <w:right w:val="nil"/>
            </w:tcBorders>
            <w:shd w:val="clear" w:color="auto" w:fill="auto"/>
            <w:vAlign w:val="bottom"/>
            <w:hideMark/>
          </w:tcPr>
          <w:p w14:paraId="60E19795"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26AFC734" w14:textId="77777777" w:rsidTr="00317FEB">
        <w:trPr>
          <w:trHeight w:val="315"/>
        </w:trPr>
        <w:tc>
          <w:tcPr>
            <w:tcW w:w="1877" w:type="dxa"/>
            <w:tcBorders>
              <w:top w:val="single" w:sz="8" w:space="0" w:color="000000"/>
              <w:left w:val="single" w:sz="8" w:space="0" w:color="000000"/>
              <w:bottom w:val="single" w:sz="8" w:space="0" w:color="000000"/>
              <w:right w:val="nil"/>
            </w:tcBorders>
            <w:shd w:val="clear" w:color="auto" w:fill="auto"/>
            <w:vAlign w:val="bottom"/>
            <w:hideMark/>
          </w:tcPr>
          <w:p w14:paraId="787DEA07" w14:textId="77777777" w:rsidR="00317FEB" w:rsidRPr="00317FEB" w:rsidRDefault="00317FEB" w:rsidP="00317FEB">
            <w:pPr>
              <w:spacing w:before="0"/>
              <w:ind w:left="0"/>
              <w:rPr>
                <w:rFonts w:ascii="Calibri" w:eastAsia="Times New Roman" w:hAnsi="Calibri" w:cs="Calibri"/>
                <w:b/>
                <w:bCs/>
                <w:color w:val="0070C0"/>
                <w:sz w:val="22"/>
                <w:u w:val="single"/>
                <w:lang w:eastAsia="cs-CZ"/>
              </w:rPr>
            </w:pPr>
            <w:r w:rsidRPr="00317FEB">
              <w:rPr>
                <w:rFonts w:ascii="Calibri" w:eastAsia="Times New Roman" w:hAnsi="Calibri" w:cs="Calibri"/>
                <w:b/>
                <w:bCs/>
                <w:color w:val="0070C0"/>
                <w:sz w:val="22"/>
                <w:u w:val="single"/>
                <w:lang w:eastAsia="cs-CZ"/>
              </w:rPr>
              <w:t>budova SVS Opava</w:t>
            </w:r>
          </w:p>
        </w:tc>
        <w:tc>
          <w:tcPr>
            <w:tcW w:w="1208" w:type="dxa"/>
            <w:tcBorders>
              <w:top w:val="single" w:sz="8" w:space="0" w:color="000000"/>
              <w:left w:val="nil"/>
              <w:bottom w:val="single" w:sz="8" w:space="0" w:color="000000"/>
              <w:right w:val="nil"/>
            </w:tcBorders>
            <w:shd w:val="clear" w:color="auto" w:fill="auto"/>
            <w:vAlign w:val="bottom"/>
            <w:hideMark/>
          </w:tcPr>
          <w:p w14:paraId="1187FFD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single" w:sz="8" w:space="0" w:color="000000"/>
              <w:left w:val="nil"/>
              <w:bottom w:val="single" w:sz="8" w:space="0" w:color="000000"/>
              <w:right w:val="nil"/>
            </w:tcBorders>
            <w:shd w:val="clear" w:color="auto" w:fill="auto"/>
            <w:vAlign w:val="bottom"/>
            <w:hideMark/>
          </w:tcPr>
          <w:p w14:paraId="296E80C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single" w:sz="8" w:space="0" w:color="000000"/>
              <w:left w:val="nil"/>
              <w:bottom w:val="single" w:sz="8" w:space="0" w:color="000000"/>
              <w:right w:val="single" w:sz="8" w:space="0" w:color="000000"/>
            </w:tcBorders>
            <w:shd w:val="clear" w:color="auto" w:fill="auto"/>
            <w:vAlign w:val="bottom"/>
            <w:hideMark/>
          </w:tcPr>
          <w:p w14:paraId="0F4FD39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047564FC"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04EE73F5"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4079DD73"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vysávání</w:t>
            </w:r>
          </w:p>
        </w:tc>
        <w:tc>
          <w:tcPr>
            <w:tcW w:w="1208" w:type="dxa"/>
            <w:tcBorders>
              <w:top w:val="nil"/>
              <w:left w:val="nil"/>
              <w:bottom w:val="single" w:sz="8" w:space="0" w:color="000000"/>
              <w:right w:val="nil"/>
            </w:tcBorders>
            <w:shd w:val="clear" w:color="auto" w:fill="auto"/>
            <w:vAlign w:val="bottom"/>
            <w:hideMark/>
          </w:tcPr>
          <w:p w14:paraId="1E314A2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63F6E860"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123D90C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5EE7FD54"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6DC128F6"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FFFFFF" w:fill="FFFFFF"/>
            <w:vAlign w:val="bottom"/>
            <w:hideMark/>
          </w:tcPr>
          <w:p w14:paraId="4AE33BD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kanceláře v užívání, chodba</w:t>
            </w:r>
          </w:p>
        </w:tc>
        <w:tc>
          <w:tcPr>
            <w:tcW w:w="1208" w:type="dxa"/>
            <w:tcBorders>
              <w:top w:val="nil"/>
              <w:left w:val="nil"/>
              <w:bottom w:val="single" w:sz="8" w:space="0" w:color="000000"/>
              <w:right w:val="single" w:sz="8" w:space="0" w:color="000000"/>
            </w:tcBorders>
            <w:shd w:val="clear" w:color="FFFFFF" w:fill="FFFFFF"/>
            <w:vAlign w:val="bottom"/>
          </w:tcPr>
          <w:p w14:paraId="0A7ABB83" w14:textId="7E1EF63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FFFFFF" w:fill="FFFFFF"/>
            <w:vAlign w:val="bottom"/>
          </w:tcPr>
          <w:p w14:paraId="21784A5D" w14:textId="7AC54CC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FF" w:fill="FFFFFF"/>
            <w:vAlign w:val="bottom"/>
          </w:tcPr>
          <w:p w14:paraId="1EC986FD" w14:textId="0279191E"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44C4A0A"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7EEF1093"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FFFFFF" w:fill="FFFFFF"/>
            <w:vAlign w:val="bottom"/>
            <w:hideMark/>
          </w:tcPr>
          <w:p w14:paraId="264D629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lastRenderedPageBreak/>
              <w:t>chodba</w:t>
            </w:r>
          </w:p>
        </w:tc>
        <w:tc>
          <w:tcPr>
            <w:tcW w:w="1208" w:type="dxa"/>
            <w:tcBorders>
              <w:top w:val="nil"/>
              <w:left w:val="nil"/>
              <w:bottom w:val="single" w:sz="8" w:space="0" w:color="000000"/>
              <w:right w:val="single" w:sz="8" w:space="0" w:color="000000"/>
            </w:tcBorders>
            <w:shd w:val="clear" w:color="FFFFFF" w:fill="FFFFFF"/>
            <w:vAlign w:val="bottom"/>
          </w:tcPr>
          <w:p w14:paraId="01CB68F7" w14:textId="61120CD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FFFFFF" w:fill="FFFFFF"/>
            <w:vAlign w:val="bottom"/>
          </w:tcPr>
          <w:p w14:paraId="73866ABF" w14:textId="20D6875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FF" w:fill="FFFFFF"/>
            <w:vAlign w:val="bottom"/>
          </w:tcPr>
          <w:p w14:paraId="06BA293D" w14:textId="04D9567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2ECCB957"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6B611287"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45BCCA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zasedačka</w:t>
            </w:r>
          </w:p>
        </w:tc>
        <w:tc>
          <w:tcPr>
            <w:tcW w:w="1208" w:type="dxa"/>
            <w:tcBorders>
              <w:top w:val="nil"/>
              <w:left w:val="nil"/>
              <w:bottom w:val="single" w:sz="8" w:space="0" w:color="000000"/>
              <w:right w:val="single" w:sz="8" w:space="0" w:color="000000"/>
            </w:tcBorders>
            <w:shd w:val="clear" w:color="auto" w:fill="auto"/>
            <w:vAlign w:val="bottom"/>
          </w:tcPr>
          <w:p w14:paraId="40C779F0" w14:textId="1B37A14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3F9DC068" w14:textId="229A7999"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1EB35EB" w14:textId="0C83427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7802D92"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00E72650"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0610B2B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49A5D380" w14:textId="1C92E050"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79AFC357" w14:textId="1BB57D41"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6E5EBBF" w14:textId="4033BBB9"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1D91E411"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7BE97909"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3EB57F23"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vytírání</w:t>
            </w:r>
          </w:p>
        </w:tc>
        <w:tc>
          <w:tcPr>
            <w:tcW w:w="1208" w:type="dxa"/>
            <w:tcBorders>
              <w:top w:val="nil"/>
              <w:left w:val="nil"/>
              <w:bottom w:val="single" w:sz="8" w:space="0" w:color="000000"/>
              <w:right w:val="nil"/>
            </w:tcBorders>
            <w:shd w:val="clear" w:color="auto" w:fill="auto"/>
            <w:vAlign w:val="bottom"/>
          </w:tcPr>
          <w:p w14:paraId="53DB44C5" w14:textId="062076E2"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1DEA23D1" w14:textId="1B2218DC"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A6CD222" w14:textId="49B40B4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7BC62795"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9064880"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6D53C7D"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WC, kuchyňka</w:t>
            </w:r>
          </w:p>
        </w:tc>
        <w:tc>
          <w:tcPr>
            <w:tcW w:w="1208" w:type="dxa"/>
            <w:tcBorders>
              <w:top w:val="nil"/>
              <w:left w:val="nil"/>
              <w:bottom w:val="single" w:sz="8" w:space="0" w:color="000000"/>
              <w:right w:val="single" w:sz="8" w:space="0" w:color="000000"/>
            </w:tcBorders>
            <w:shd w:val="clear" w:color="auto" w:fill="auto"/>
            <w:vAlign w:val="bottom"/>
          </w:tcPr>
          <w:p w14:paraId="7D7E68BD" w14:textId="510A515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758518FC" w14:textId="3542718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E1C8558" w14:textId="267D701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773435F1"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D065170"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1182A5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obklady WC a kuchyňka</w:t>
            </w:r>
          </w:p>
        </w:tc>
        <w:tc>
          <w:tcPr>
            <w:tcW w:w="1208" w:type="dxa"/>
            <w:tcBorders>
              <w:top w:val="nil"/>
              <w:left w:val="nil"/>
              <w:bottom w:val="single" w:sz="8" w:space="0" w:color="000000"/>
              <w:right w:val="single" w:sz="8" w:space="0" w:color="000000"/>
            </w:tcBorders>
            <w:shd w:val="clear" w:color="auto" w:fill="auto"/>
            <w:vAlign w:val="bottom"/>
          </w:tcPr>
          <w:p w14:paraId="471D55A0" w14:textId="02D0C55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B6AA514" w14:textId="4F86D61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54BD4D2" w14:textId="13DE3AE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9304CFC"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983047F"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66F131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vestibul, schodiště</w:t>
            </w:r>
          </w:p>
        </w:tc>
        <w:tc>
          <w:tcPr>
            <w:tcW w:w="1208" w:type="dxa"/>
            <w:tcBorders>
              <w:top w:val="nil"/>
              <w:left w:val="nil"/>
              <w:bottom w:val="single" w:sz="8" w:space="0" w:color="000000"/>
              <w:right w:val="single" w:sz="8" w:space="0" w:color="000000"/>
            </w:tcBorders>
            <w:shd w:val="clear" w:color="auto" w:fill="auto"/>
            <w:vAlign w:val="bottom"/>
          </w:tcPr>
          <w:p w14:paraId="4E3D7982" w14:textId="5A113017"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276B43A0" w14:textId="4316BB0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90E0AF8" w14:textId="1E306EC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AC7AEA1"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08664FFC" w14:textId="77777777" w:rsidTr="009A147B">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225043D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sklepy</w:t>
            </w:r>
          </w:p>
        </w:tc>
        <w:tc>
          <w:tcPr>
            <w:tcW w:w="1208" w:type="dxa"/>
            <w:tcBorders>
              <w:top w:val="nil"/>
              <w:left w:val="nil"/>
              <w:bottom w:val="single" w:sz="8" w:space="0" w:color="000000"/>
              <w:right w:val="single" w:sz="8" w:space="0" w:color="000000"/>
            </w:tcBorders>
            <w:shd w:val="clear" w:color="auto" w:fill="auto"/>
            <w:vAlign w:val="bottom"/>
          </w:tcPr>
          <w:p w14:paraId="7C4788C9" w14:textId="1365D737"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5F57869F" w14:textId="13B7F60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BD4687D" w14:textId="606EBF9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5EB95E5F"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8D6B581" w14:textId="77777777" w:rsidTr="009A147B">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5817387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sklad I, II a III, telefonní ústředna</w:t>
            </w:r>
          </w:p>
        </w:tc>
        <w:tc>
          <w:tcPr>
            <w:tcW w:w="1208" w:type="dxa"/>
            <w:tcBorders>
              <w:top w:val="nil"/>
              <w:left w:val="nil"/>
              <w:bottom w:val="single" w:sz="8" w:space="0" w:color="000000"/>
              <w:right w:val="single" w:sz="8" w:space="0" w:color="000000"/>
            </w:tcBorders>
            <w:shd w:val="clear" w:color="auto" w:fill="auto"/>
            <w:vAlign w:val="bottom"/>
          </w:tcPr>
          <w:p w14:paraId="0DDEC0E5" w14:textId="4C0AAA1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359ACE7C" w14:textId="61F9ED1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EF034DB" w14:textId="44FE11B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02865D0"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2D4D6A8" w14:textId="77777777" w:rsidTr="009A147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7FFDE0A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499FD80F" w14:textId="462FB4C6"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14308142" w14:textId="3BDA710C"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3DB713C" w14:textId="502BD01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493BD60"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60A4813" w14:textId="77777777" w:rsidTr="009A147B">
        <w:trPr>
          <w:trHeight w:val="15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5A3BA925"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xml:space="preserve">praní, žehlení v budově zákazníka  </w:t>
            </w:r>
          </w:p>
        </w:tc>
        <w:tc>
          <w:tcPr>
            <w:tcW w:w="1208" w:type="dxa"/>
            <w:tcBorders>
              <w:top w:val="nil"/>
              <w:left w:val="nil"/>
              <w:bottom w:val="single" w:sz="8" w:space="0" w:color="000000"/>
              <w:right w:val="single" w:sz="8" w:space="0" w:color="000000"/>
            </w:tcBorders>
            <w:shd w:val="clear" w:color="auto" w:fill="auto"/>
            <w:vAlign w:val="bottom"/>
          </w:tcPr>
          <w:p w14:paraId="3DD4E089" w14:textId="556727DA"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2AB6B76C" w14:textId="6668969E"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EA760EF" w14:textId="2F36DA7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363E7B3B" w14:textId="7170CB15" w:rsidR="00317FEB" w:rsidRPr="00317FEB" w:rsidRDefault="00317FEB" w:rsidP="00317FEB">
            <w:pPr>
              <w:spacing w:before="0"/>
              <w:ind w:left="0"/>
              <w:rPr>
                <w:rFonts w:ascii="Calibri" w:eastAsia="Times New Roman" w:hAnsi="Calibri" w:cs="Calibri"/>
                <w:b/>
                <w:bCs/>
                <w:color w:val="FF0000"/>
                <w:sz w:val="22"/>
                <w:lang w:eastAsia="cs-CZ"/>
              </w:rPr>
            </w:pPr>
          </w:p>
        </w:tc>
      </w:tr>
      <w:tr w:rsidR="00317FEB" w:rsidRPr="00317FEB" w14:paraId="423EDD31" w14:textId="77777777" w:rsidTr="009A147B">
        <w:trPr>
          <w:trHeight w:val="915"/>
        </w:trPr>
        <w:tc>
          <w:tcPr>
            <w:tcW w:w="1877" w:type="dxa"/>
            <w:tcBorders>
              <w:top w:val="nil"/>
              <w:left w:val="single" w:sz="8" w:space="0" w:color="000000"/>
              <w:bottom w:val="single" w:sz="8" w:space="0" w:color="000000"/>
              <w:right w:val="nil"/>
            </w:tcBorders>
            <w:shd w:val="clear" w:color="auto" w:fill="auto"/>
            <w:vAlign w:val="bottom"/>
            <w:hideMark/>
          </w:tcPr>
          <w:p w14:paraId="237BB8E0"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praní záclon</w:t>
            </w:r>
          </w:p>
        </w:tc>
        <w:tc>
          <w:tcPr>
            <w:tcW w:w="1208" w:type="dxa"/>
            <w:tcBorders>
              <w:top w:val="nil"/>
              <w:left w:val="nil"/>
              <w:bottom w:val="single" w:sz="8" w:space="0" w:color="000000"/>
              <w:right w:val="nil"/>
            </w:tcBorders>
            <w:shd w:val="clear" w:color="auto" w:fill="auto"/>
            <w:vAlign w:val="bottom"/>
          </w:tcPr>
          <w:p w14:paraId="5C703726" w14:textId="2E9432C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58009B79" w14:textId="38DDC32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A5955AA" w14:textId="40F2ACD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0381307" w14:textId="1E47BB8C" w:rsidR="00317FEB" w:rsidRPr="00317FEB" w:rsidRDefault="00317FEB" w:rsidP="009A147B">
            <w:pPr>
              <w:spacing w:before="0"/>
              <w:ind w:left="0"/>
              <w:rPr>
                <w:rFonts w:ascii="Calibri" w:eastAsia="Times New Roman" w:hAnsi="Calibri" w:cs="Calibri"/>
                <w:b/>
                <w:bCs/>
                <w:color w:val="FF0000"/>
                <w:sz w:val="22"/>
                <w:lang w:eastAsia="cs-CZ"/>
              </w:rPr>
            </w:pPr>
          </w:p>
        </w:tc>
      </w:tr>
      <w:tr w:rsidR="00317FEB" w:rsidRPr="00317FEB" w14:paraId="50EE60D4"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00B87EFD"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Celkem za Opavu</w:t>
            </w:r>
          </w:p>
        </w:tc>
        <w:tc>
          <w:tcPr>
            <w:tcW w:w="1208" w:type="dxa"/>
            <w:tcBorders>
              <w:top w:val="nil"/>
              <w:left w:val="nil"/>
              <w:bottom w:val="single" w:sz="8" w:space="0" w:color="000000"/>
              <w:right w:val="single" w:sz="8" w:space="0" w:color="000000"/>
            </w:tcBorders>
            <w:shd w:val="clear" w:color="auto" w:fill="auto"/>
            <w:vAlign w:val="bottom"/>
          </w:tcPr>
          <w:p w14:paraId="40EC6FC0" w14:textId="09ECE80C"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987E94C" w14:textId="26724C7C" w:rsidR="00317FEB" w:rsidRPr="00317FEB" w:rsidRDefault="00317FEB" w:rsidP="00317FEB">
            <w:pPr>
              <w:spacing w:before="0"/>
              <w:ind w:left="0"/>
              <w:rPr>
                <w:rFonts w:ascii="Calibri" w:eastAsia="Times New Roman" w:hAnsi="Calibri" w:cs="Calibri"/>
                <w:b/>
                <w:bCs/>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7E0DF806" w14:textId="57C11C94"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78F10233"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p>
        </w:tc>
      </w:tr>
      <w:tr w:rsidR="00317FEB" w:rsidRPr="00317FEB" w14:paraId="39E47FBD"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64057A0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41287182" w14:textId="57CB1BBF"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47975CD2" w14:textId="627258F2"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4D0C0E7" w14:textId="608ED44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278524E0"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31EADB17" w14:textId="77777777" w:rsidTr="00A30390">
        <w:trPr>
          <w:trHeight w:val="315"/>
        </w:trPr>
        <w:tc>
          <w:tcPr>
            <w:tcW w:w="1877" w:type="dxa"/>
            <w:tcBorders>
              <w:top w:val="nil"/>
              <w:left w:val="single" w:sz="8" w:space="0" w:color="000000"/>
              <w:bottom w:val="nil"/>
              <w:right w:val="nil"/>
            </w:tcBorders>
            <w:shd w:val="clear" w:color="auto" w:fill="auto"/>
            <w:vAlign w:val="bottom"/>
            <w:hideMark/>
          </w:tcPr>
          <w:p w14:paraId="0E0551C0" w14:textId="77777777" w:rsidR="00317FEB" w:rsidRPr="00317FEB" w:rsidRDefault="00317FEB" w:rsidP="00317FEB">
            <w:pPr>
              <w:spacing w:before="0"/>
              <w:ind w:left="0"/>
              <w:rPr>
                <w:rFonts w:ascii="Calibri" w:eastAsia="Times New Roman" w:hAnsi="Calibri" w:cs="Calibri"/>
                <w:b/>
                <w:bCs/>
                <w:color w:val="0070C0"/>
                <w:sz w:val="22"/>
                <w:u w:val="single"/>
                <w:lang w:eastAsia="cs-CZ"/>
              </w:rPr>
            </w:pPr>
            <w:r w:rsidRPr="00317FEB">
              <w:rPr>
                <w:rFonts w:ascii="Calibri" w:eastAsia="Times New Roman" w:hAnsi="Calibri" w:cs="Calibri"/>
                <w:b/>
                <w:bCs/>
                <w:color w:val="0070C0"/>
                <w:sz w:val="22"/>
                <w:u w:val="single"/>
                <w:lang w:eastAsia="cs-CZ"/>
              </w:rPr>
              <w:t>VHS Otice</w:t>
            </w:r>
          </w:p>
        </w:tc>
        <w:tc>
          <w:tcPr>
            <w:tcW w:w="1208" w:type="dxa"/>
            <w:tcBorders>
              <w:top w:val="nil"/>
              <w:left w:val="nil"/>
              <w:bottom w:val="single" w:sz="8" w:space="0" w:color="000000"/>
              <w:right w:val="nil"/>
            </w:tcBorders>
            <w:shd w:val="clear" w:color="auto" w:fill="auto"/>
            <w:vAlign w:val="bottom"/>
          </w:tcPr>
          <w:p w14:paraId="7D1DEF4A" w14:textId="380F8097" w:rsidR="00317FEB" w:rsidRPr="00317FEB" w:rsidRDefault="00317FEB" w:rsidP="00317FEB">
            <w:pPr>
              <w:spacing w:before="0"/>
              <w:ind w:left="0"/>
              <w:rPr>
                <w:rFonts w:ascii="Calibri" w:eastAsia="Times New Roman" w:hAnsi="Calibri" w:cs="Calibri"/>
                <w:color w:val="FF0000"/>
                <w:sz w:val="22"/>
                <w:lang w:eastAsia="cs-CZ"/>
              </w:rPr>
            </w:pPr>
          </w:p>
        </w:tc>
        <w:tc>
          <w:tcPr>
            <w:tcW w:w="1334" w:type="dxa"/>
            <w:tcBorders>
              <w:top w:val="nil"/>
              <w:left w:val="nil"/>
              <w:bottom w:val="single" w:sz="8" w:space="0" w:color="000000"/>
              <w:right w:val="nil"/>
            </w:tcBorders>
            <w:shd w:val="clear" w:color="auto" w:fill="auto"/>
            <w:vAlign w:val="bottom"/>
          </w:tcPr>
          <w:p w14:paraId="0071E119" w14:textId="295835AA" w:rsidR="00317FEB" w:rsidRPr="00317FEB" w:rsidRDefault="00317FEB" w:rsidP="00317FEB">
            <w:pPr>
              <w:spacing w:before="0"/>
              <w:ind w:left="0"/>
              <w:rPr>
                <w:rFonts w:ascii="Calibri" w:eastAsia="Times New Roman" w:hAnsi="Calibri" w:cs="Calibri"/>
                <w:color w:val="FF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BD52F42" w14:textId="25F4547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2C82D324"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6D4FC0EE" w14:textId="77777777" w:rsidTr="00A30390">
        <w:trPr>
          <w:trHeight w:val="615"/>
        </w:trPr>
        <w:tc>
          <w:tcPr>
            <w:tcW w:w="1877"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19E3DCB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úklidová plocha, kancelář  - vytírání</w:t>
            </w:r>
          </w:p>
        </w:tc>
        <w:tc>
          <w:tcPr>
            <w:tcW w:w="1208" w:type="dxa"/>
            <w:tcBorders>
              <w:top w:val="nil"/>
              <w:left w:val="nil"/>
              <w:bottom w:val="single" w:sz="8" w:space="0" w:color="000000"/>
              <w:right w:val="single" w:sz="8" w:space="0" w:color="000000"/>
            </w:tcBorders>
            <w:shd w:val="clear" w:color="auto" w:fill="auto"/>
            <w:vAlign w:val="bottom"/>
          </w:tcPr>
          <w:p w14:paraId="5597CC2F" w14:textId="5016047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3B810BE4" w14:textId="327BBD3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0B1FFB2" w14:textId="45C505C9"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27AB2FA6"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67EF9F0D" w14:textId="77777777" w:rsidTr="00A30390">
        <w:trPr>
          <w:trHeight w:val="315"/>
        </w:trPr>
        <w:tc>
          <w:tcPr>
            <w:tcW w:w="1877" w:type="dxa"/>
            <w:tcBorders>
              <w:top w:val="nil"/>
              <w:left w:val="single" w:sz="4" w:space="0" w:color="000000"/>
              <w:bottom w:val="single" w:sz="8" w:space="0" w:color="000000"/>
              <w:right w:val="single" w:sz="4" w:space="0" w:color="000000"/>
            </w:tcBorders>
            <w:shd w:val="clear" w:color="auto" w:fill="auto"/>
            <w:vAlign w:val="bottom"/>
            <w:hideMark/>
          </w:tcPr>
          <w:p w14:paraId="27A94B3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Obklady, kancelář</w:t>
            </w:r>
          </w:p>
        </w:tc>
        <w:tc>
          <w:tcPr>
            <w:tcW w:w="1208" w:type="dxa"/>
            <w:tcBorders>
              <w:top w:val="nil"/>
              <w:left w:val="nil"/>
              <w:bottom w:val="single" w:sz="8" w:space="0" w:color="000000"/>
              <w:right w:val="single" w:sz="8" w:space="0" w:color="000000"/>
            </w:tcBorders>
            <w:shd w:val="clear" w:color="auto" w:fill="auto"/>
            <w:vAlign w:val="bottom"/>
          </w:tcPr>
          <w:p w14:paraId="24B683D3" w14:textId="0EED720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08EBF425" w14:textId="0B3F1AA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F01F5A6" w14:textId="77B58F1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6939C2B6"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6C687BE0" w14:textId="77777777" w:rsidTr="00A30390">
        <w:trPr>
          <w:trHeight w:val="315"/>
        </w:trPr>
        <w:tc>
          <w:tcPr>
            <w:tcW w:w="1877" w:type="dxa"/>
            <w:tcBorders>
              <w:top w:val="nil"/>
              <w:left w:val="single" w:sz="4" w:space="0" w:color="000000"/>
              <w:bottom w:val="single" w:sz="8" w:space="0" w:color="000000"/>
              <w:right w:val="single" w:sz="4" w:space="0" w:color="000000"/>
            </w:tcBorders>
            <w:shd w:val="clear" w:color="auto" w:fill="auto"/>
            <w:vAlign w:val="bottom"/>
            <w:hideMark/>
          </w:tcPr>
          <w:p w14:paraId="6EB594E1"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šatna,WC vytírání</w:t>
            </w:r>
          </w:p>
        </w:tc>
        <w:tc>
          <w:tcPr>
            <w:tcW w:w="1208" w:type="dxa"/>
            <w:tcBorders>
              <w:top w:val="nil"/>
              <w:left w:val="nil"/>
              <w:bottom w:val="single" w:sz="8" w:space="0" w:color="000000"/>
              <w:right w:val="single" w:sz="8" w:space="0" w:color="000000"/>
            </w:tcBorders>
            <w:shd w:val="clear" w:color="auto" w:fill="auto"/>
            <w:vAlign w:val="bottom"/>
          </w:tcPr>
          <w:p w14:paraId="471D6FCD" w14:textId="5155C8A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F56F33F" w14:textId="0ACC0E8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5BEA7AE" w14:textId="463C1A5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E33985A"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41C384BD" w14:textId="77777777" w:rsidTr="00A30390">
        <w:trPr>
          <w:trHeight w:val="315"/>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7F652FA4"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šatna, WC  obklady</w:t>
            </w:r>
          </w:p>
        </w:tc>
        <w:tc>
          <w:tcPr>
            <w:tcW w:w="1208" w:type="dxa"/>
            <w:tcBorders>
              <w:top w:val="nil"/>
              <w:left w:val="nil"/>
              <w:bottom w:val="single" w:sz="8" w:space="0" w:color="000000"/>
              <w:right w:val="nil"/>
            </w:tcBorders>
            <w:shd w:val="clear" w:color="auto" w:fill="auto"/>
            <w:vAlign w:val="bottom"/>
          </w:tcPr>
          <w:p w14:paraId="67E19CBD" w14:textId="4AD3E83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5546E9BB" w14:textId="7E2ACBA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C819A6E" w14:textId="62FF7B5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30E2C3A"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473BC085"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FFFFFF" w:fill="FFFFFF"/>
            <w:vAlign w:val="bottom"/>
            <w:hideMark/>
          </w:tcPr>
          <w:p w14:paraId="04C80E12"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Celkem za Otice</w:t>
            </w:r>
          </w:p>
        </w:tc>
        <w:tc>
          <w:tcPr>
            <w:tcW w:w="1208" w:type="dxa"/>
            <w:tcBorders>
              <w:top w:val="nil"/>
              <w:left w:val="nil"/>
              <w:bottom w:val="single" w:sz="8" w:space="0" w:color="000000"/>
              <w:right w:val="single" w:sz="8" w:space="0" w:color="000000"/>
            </w:tcBorders>
            <w:shd w:val="clear" w:color="FFFFFF" w:fill="FFFFFF"/>
            <w:vAlign w:val="bottom"/>
          </w:tcPr>
          <w:p w14:paraId="09D07FFD" w14:textId="1E8137B7"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FFFFFF" w:fill="FFFFFF"/>
            <w:vAlign w:val="bottom"/>
          </w:tcPr>
          <w:p w14:paraId="1ECAD046" w14:textId="358DDDC2"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FF" w:fill="FFFFFF"/>
            <w:vAlign w:val="bottom"/>
          </w:tcPr>
          <w:p w14:paraId="65A4CC38" w14:textId="3E7F5287"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FFFFFF" w:fill="FFFFFF"/>
            <w:vAlign w:val="bottom"/>
            <w:hideMark/>
          </w:tcPr>
          <w:p w14:paraId="7E3B626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r>
      <w:tr w:rsidR="00317FEB" w:rsidRPr="00317FEB" w14:paraId="64DF61CD" w14:textId="77777777" w:rsidTr="00A30390">
        <w:trPr>
          <w:trHeight w:val="315"/>
        </w:trPr>
        <w:tc>
          <w:tcPr>
            <w:tcW w:w="1877" w:type="dxa"/>
            <w:tcBorders>
              <w:top w:val="nil"/>
              <w:left w:val="nil"/>
              <w:bottom w:val="nil"/>
              <w:right w:val="nil"/>
            </w:tcBorders>
            <w:shd w:val="clear" w:color="auto" w:fill="auto"/>
            <w:vAlign w:val="bottom"/>
            <w:hideMark/>
          </w:tcPr>
          <w:p w14:paraId="5A558EBF" w14:textId="77777777" w:rsidR="00317FEB" w:rsidRPr="00317FEB" w:rsidRDefault="00317FEB" w:rsidP="00317FEB">
            <w:pPr>
              <w:spacing w:before="0"/>
              <w:ind w:left="0"/>
              <w:rPr>
                <w:rFonts w:ascii="Calibri" w:eastAsia="Times New Roman" w:hAnsi="Calibri" w:cs="Calibri"/>
                <w:color w:val="000000"/>
                <w:sz w:val="22"/>
                <w:lang w:eastAsia="cs-CZ"/>
              </w:rPr>
            </w:pPr>
          </w:p>
        </w:tc>
        <w:tc>
          <w:tcPr>
            <w:tcW w:w="1208" w:type="dxa"/>
            <w:tcBorders>
              <w:top w:val="nil"/>
              <w:left w:val="nil"/>
              <w:bottom w:val="nil"/>
              <w:right w:val="nil"/>
            </w:tcBorders>
            <w:shd w:val="clear" w:color="auto" w:fill="auto"/>
            <w:vAlign w:val="bottom"/>
          </w:tcPr>
          <w:p w14:paraId="1F522CD3" w14:textId="5E4331F5"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nil"/>
              <w:right w:val="nil"/>
            </w:tcBorders>
            <w:shd w:val="clear" w:color="auto" w:fill="auto"/>
            <w:vAlign w:val="bottom"/>
          </w:tcPr>
          <w:p w14:paraId="2E8E62A9" w14:textId="77777777"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nil"/>
              <w:right w:val="nil"/>
            </w:tcBorders>
            <w:shd w:val="clear" w:color="auto" w:fill="auto"/>
            <w:vAlign w:val="bottom"/>
          </w:tcPr>
          <w:p w14:paraId="276BB63A"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6A3A97D3" w14:textId="77777777" w:rsidR="00317FEB" w:rsidRPr="00317FEB" w:rsidRDefault="00317FEB" w:rsidP="00317FEB">
            <w:pPr>
              <w:spacing w:before="0"/>
              <w:ind w:left="0"/>
              <w:jc w:val="right"/>
              <w:rPr>
                <w:rFonts w:ascii="Times New Roman" w:eastAsia="Times New Roman" w:hAnsi="Times New Roman"/>
                <w:szCs w:val="20"/>
                <w:lang w:eastAsia="cs-CZ"/>
              </w:rPr>
            </w:pPr>
          </w:p>
        </w:tc>
      </w:tr>
      <w:tr w:rsidR="00317FEB" w:rsidRPr="00317FEB" w14:paraId="04B336D1" w14:textId="77777777" w:rsidTr="00A30390">
        <w:trPr>
          <w:trHeight w:val="315"/>
        </w:trPr>
        <w:tc>
          <w:tcPr>
            <w:tcW w:w="1877" w:type="dxa"/>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68B7E1BE"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Celkem za Opavu a Otice</w:t>
            </w:r>
          </w:p>
        </w:tc>
        <w:tc>
          <w:tcPr>
            <w:tcW w:w="1208" w:type="dxa"/>
            <w:tcBorders>
              <w:top w:val="single" w:sz="8" w:space="0" w:color="000000"/>
              <w:left w:val="nil"/>
              <w:bottom w:val="single" w:sz="8" w:space="0" w:color="000000"/>
              <w:right w:val="single" w:sz="8" w:space="0" w:color="000000"/>
            </w:tcBorders>
            <w:shd w:val="clear" w:color="FFFF00" w:fill="FFFF00"/>
            <w:vAlign w:val="bottom"/>
          </w:tcPr>
          <w:p w14:paraId="715C21EB" w14:textId="42FF58A2"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single" w:sz="8" w:space="0" w:color="000000"/>
              <w:left w:val="nil"/>
              <w:bottom w:val="single" w:sz="8" w:space="0" w:color="000000"/>
              <w:right w:val="single" w:sz="8" w:space="0" w:color="000000"/>
            </w:tcBorders>
            <w:shd w:val="clear" w:color="FFFF00" w:fill="FFFF00"/>
            <w:vAlign w:val="bottom"/>
          </w:tcPr>
          <w:p w14:paraId="768E23C9" w14:textId="07A794AD" w:rsidR="00317FEB" w:rsidRPr="00317FEB" w:rsidRDefault="00317FEB" w:rsidP="00317FEB">
            <w:pPr>
              <w:spacing w:before="0"/>
              <w:ind w:left="0"/>
              <w:rPr>
                <w:rFonts w:ascii="Calibri" w:eastAsia="Times New Roman" w:hAnsi="Calibri" w:cs="Calibri"/>
                <w:b/>
                <w:bCs/>
                <w:color w:val="000000"/>
                <w:sz w:val="22"/>
                <w:lang w:eastAsia="cs-CZ"/>
              </w:rPr>
            </w:pPr>
          </w:p>
        </w:tc>
        <w:tc>
          <w:tcPr>
            <w:tcW w:w="1640" w:type="dxa"/>
            <w:tcBorders>
              <w:top w:val="single" w:sz="8" w:space="0" w:color="000000"/>
              <w:left w:val="nil"/>
              <w:bottom w:val="single" w:sz="8" w:space="0" w:color="000000"/>
              <w:right w:val="single" w:sz="8" w:space="0" w:color="000000"/>
            </w:tcBorders>
            <w:shd w:val="clear" w:color="FFFF00" w:fill="FFFF00"/>
            <w:vAlign w:val="bottom"/>
          </w:tcPr>
          <w:p w14:paraId="45FFDA1E" w14:textId="52E072F9"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035F93BC"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p>
        </w:tc>
      </w:tr>
      <w:tr w:rsidR="00317FEB" w:rsidRPr="00317FEB" w14:paraId="6F6FF0AE" w14:textId="77777777" w:rsidTr="00317FEB">
        <w:trPr>
          <w:trHeight w:val="300"/>
        </w:trPr>
        <w:tc>
          <w:tcPr>
            <w:tcW w:w="1877" w:type="dxa"/>
            <w:tcBorders>
              <w:top w:val="nil"/>
              <w:left w:val="nil"/>
              <w:bottom w:val="nil"/>
              <w:right w:val="nil"/>
            </w:tcBorders>
            <w:shd w:val="clear" w:color="auto" w:fill="auto"/>
            <w:vAlign w:val="bottom"/>
            <w:hideMark/>
          </w:tcPr>
          <w:p w14:paraId="6A4AA725"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4CFB31A0"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5BAB9247"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60178EC0"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02CC373E" w14:textId="77777777" w:rsidR="00317FEB" w:rsidRPr="00317FEB" w:rsidRDefault="00317FEB" w:rsidP="00317FEB">
            <w:pPr>
              <w:spacing w:before="0"/>
              <w:ind w:left="0"/>
              <w:jc w:val="right"/>
              <w:rPr>
                <w:rFonts w:ascii="Times New Roman" w:eastAsia="Times New Roman" w:hAnsi="Times New Roman"/>
                <w:szCs w:val="20"/>
                <w:lang w:eastAsia="cs-CZ"/>
              </w:rPr>
            </w:pPr>
          </w:p>
        </w:tc>
      </w:tr>
      <w:tr w:rsidR="00317FEB" w:rsidRPr="00317FEB" w14:paraId="79F54E61" w14:textId="77777777" w:rsidTr="00317FEB">
        <w:trPr>
          <w:trHeight w:val="315"/>
        </w:trPr>
        <w:tc>
          <w:tcPr>
            <w:tcW w:w="1877" w:type="dxa"/>
            <w:tcBorders>
              <w:top w:val="nil"/>
              <w:left w:val="nil"/>
              <w:bottom w:val="nil"/>
              <w:right w:val="nil"/>
            </w:tcBorders>
            <w:shd w:val="clear" w:color="auto" w:fill="auto"/>
            <w:vAlign w:val="bottom"/>
            <w:hideMark/>
          </w:tcPr>
          <w:p w14:paraId="34713508"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760C3B03"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4E40CA64"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26A1322D"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110EA5A4"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7E21A04B" w14:textId="77777777" w:rsidTr="00317FEB">
        <w:trPr>
          <w:trHeight w:val="435"/>
        </w:trPr>
        <w:tc>
          <w:tcPr>
            <w:tcW w:w="6059"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52CCDC38"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r w:rsidRPr="00317FEB">
              <w:rPr>
                <w:rFonts w:ascii="Calibri" w:eastAsia="Times New Roman" w:hAnsi="Calibri" w:cs="Calibri"/>
                <w:b/>
                <w:bCs/>
                <w:color w:val="000000"/>
                <w:sz w:val="32"/>
                <w:szCs w:val="32"/>
                <w:u w:val="single"/>
                <w:lang w:eastAsia="cs-CZ"/>
              </w:rPr>
              <w:t>Frýdek Místek</w:t>
            </w:r>
          </w:p>
        </w:tc>
        <w:tc>
          <w:tcPr>
            <w:tcW w:w="1443" w:type="dxa"/>
            <w:tcBorders>
              <w:top w:val="nil"/>
              <w:left w:val="nil"/>
              <w:bottom w:val="nil"/>
              <w:right w:val="nil"/>
            </w:tcBorders>
            <w:shd w:val="clear" w:color="auto" w:fill="auto"/>
            <w:vAlign w:val="bottom"/>
            <w:hideMark/>
          </w:tcPr>
          <w:p w14:paraId="18292949"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p>
        </w:tc>
      </w:tr>
      <w:tr w:rsidR="00317FEB" w:rsidRPr="00317FEB" w14:paraId="2D0630C2" w14:textId="77777777" w:rsidTr="00317FEB">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B0F681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single" w:sz="8" w:space="0" w:color="000000"/>
            </w:tcBorders>
            <w:shd w:val="clear" w:color="auto" w:fill="auto"/>
            <w:vAlign w:val="bottom"/>
            <w:hideMark/>
          </w:tcPr>
          <w:p w14:paraId="49190429"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m2</w:t>
            </w:r>
          </w:p>
        </w:tc>
        <w:tc>
          <w:tcPr>
            <w:tcW w:w="1334" w:type="dxa"/>
            <w:tcBorders>
              <w:top w:val="nil"/>
              <w:left w:val="nil"/>
              <w:bottom w:val="single" w:sz="8" w:space="0" w:color="000000"/>
              <w:right w:val="single" w:sz="8" w:space="0" w:color="000000"/>
            </w:tcBorders>
            <w:shd w:val="clear" w:color="auto" w:fill="auto"/>
            <w:vAlign w:val="bottom"/>
            <w:hideMark/>
          </w:tcPr>
          <w:p w14:paraId="5FC16F96"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četnost</w:t>
            </w:r>
          </w:p>
        </w:tc>
        <w:tc>
          <w:tcPr>
            <w:tcW w:w="1640" w:type="dxa"/>
            <w:tcBorders>
              <w:top w:val="nil"/>
              <w:left w:val="nil"/>
              <w:bottom w:val="single" w:sz="8" w:space="0" w:color="000000"/>
              <w:right w:val="single" w:sz="8" w:space="0" w:color="000000"/>
            </w:tcBorders>
            <w:shd w:val="clear" w:color="auto" w:fill="auto"/>
            <w:vAlign w:val="bottom"/>
            <w:hideMark/>
          </w:tcPr>
          <w:p w14:paraId="1AE2AD67"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cena místnosti/měsíc           v Kč bez DPH</w:t>
            </w:r>
          </w:p>
        </w:tc>
        <w:tc>
          <w:tcPr>
            <w:tcW w:w="1443" w:type="dxa"/>
            <w:tcBorders>
              <w:top w:val="nil"/>
              <w:left w:val="nil"/>
              <w:bottom w:val="nil"/>
              <w:right w:val="nil"/>
            </w:tcBorders>
            <w:shd w:val="clear" w:color="auto" w:fill="auto"/>
            <w:vAlign w:val="bottom"/>
            <w:hideMark/>
          </w:tcPr>
          <w:p w14:paraId="05230F14" w14:textId="77777777" w:rsidR="00317FEB" w:rsidRPr="00317FEB" w:rsidRDefault="00317FEB" w:rsidP="00317FEB">
            <w:pPr>
              <w:spacing w:before="0"/>
              <w:ind w:left="0"/>
              <w:rPr>
                <w:rFonts w:ascii="Calibri" w:eastAsia="Times New Roman" w:hAnsi="Calibri" w:cs="Calibri"/>
                <w:b/>
                <w:bCs/>
                <w:color w:val="000000"/>
                <w:sz w:val="22"/>
                <w:lang w:eastAsia="cs-CZ"/>
              </w:rPr>
            </w:pPr>
          </w:p>
        </w:tc>
      </w:tr>
      <w:tr w:rsidR="00317FEB" w:rsidRPr="00317FEB" w14:paraId="40BD2E3F"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618948AF" w14:textId="77777777" w:rsidR="00317FEB" w:rsidRPr="00317FEB" w:rsidRDefault="00317FEB" w:rsidP="00317FEB">
            <w:pPr>
              <w:spacing w:before="0"/>
              <w:ind w:left="0"/>
              <w:rPr>
                <w:rFonts w:ascii="Calibri" w:eastAsia="Times New Roman" w:hAnsi="Calibri" w:cs="Calibri"/>
                <w:b/>
                <w:bCs/>
                <w:color w:val="0070C0"/>
                <w:sz w:val="22"/>
                <w:u w:val="single"/>
                <w:lang w:eastAsia="cs-CZ"/>
              </w:rPr>
            </w:pPr>
            <w:r w:rsidRPr="00317FEB">
              <w:rPr>
                <w:rFonts w:ascii="Calibri" w:eastAsia="Times New Roman" w:hAnsi="Calibri" w:cs="Calibri"/>
                <w:b/>
                <w:bCs/>
                <w:color w:val="0070C0"/>
                <w:sz w:val="22"/>
                <w:u w:val="single"/>
                <w:lang w:eastAsia="cs-CZ"/>
              </w:rPr>
              <w:t>budova SVS Frýdek Místek</w:t>
            </w:r>
          </w:p>
        </w:tc>
        <w:tc>
          <w:tcPr>
            <w:tcW w:w="1208" w:type="dxa"/>
            <w:tcBorders>
              <w:top w:val="nil"/>
              <w:left w:val="nil"/>
              <w:bottom w:val="single" w:sz="8" w:space="0" w:color="000000"/>
              <w:right w:val="nil"/>
            </w:tcBorders>
            <w:shd w:val="clear" w:color="auto" w:fill="auto"/>
            <w:vAlign w:val="bottom"/>
            <w:hideMark/>
          </w:tcPr>
          <w:p w14:paraId="6AB642F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6D34761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10A43C10"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07A0D94E"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3618BEDB"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34A40778"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koberce - vysávání</w:t>
            </w:r>
          </w:p>
        </w:tc>
        <w:tc>
          <w:tcPr>
            <w:tcW w:w="1208" w:type="dxa"/>
            <w:tcBorders>
              <w:top w:val="nil"/>
              <w:left w:val="nil"/>
              <w:bottom w:val="single" w:sz="8" w:space="0" w:color="000000"/>
              <w:right w:val="nil"/>
            </w:tcBorders>
            <w:shd w:val="clear" w:color="auto" w:fill="auto"/>
            <w:vAlign w:val="bottom"/>
            <w:hideMark/>
          </w:tcPr>
          <w:p w14:paraId="13BF659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30A9AB1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7814C17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4F4F73C2"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48CB4325"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E5EA82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kanceláře v užívání</w:t>
            </w:r>
          </w:p>
        </w:tc>
        <w:tc>
          <w:tcPr>
            <w:tcW w:w="1208" w:type="dxa"/>
            <w:tcBorders>
              <w:top w:val="nil"/>
              <w:left w:val="nil"/>
              <w:bottom w:val="single" w:sz="8" w:space="0" w:color="000000"/>
              <w:right w:val="single" w:sz="8" w:space="0" w:color="000000"/>
            </w:tcBorders>
            <w:shd w:val="clear" w:color="auto" w:fill="auto"/>
            <w:vAlign w:val="bottom"/>
          </w:tcPr>
          <w:p w14:paraId="4066D7A2" w14:textId="3D732997"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46B437C" w14:textId="43701219"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208B985" w14:textId="58F829F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3C21C7B"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191A38C" w14:textId="77777777" w:rsidTr="00A30390">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8DBBF94"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nepoužívané kanceláře a zasedací místnost</w:t>
            </w:r>
          </w:p>
        </w:tc>
        <w:tc>
          <w:tcPr>
            <w:tcW w:w="1208" w:type="dxa"/>
            <w:tcBorders>
              <w:top w:val="nil"/>
              <w:left w:val="nil"/>
              <w:bottom w:val="single" w:sz="8" w:space="0" w:color="000000"/>
              <w:right w:val="single" w:sz="8" w:space="0" w:color="000000"/>
            </w:tcBorders>
            <w:shd w:val="clear" w:color="auto" w:fill="auto"/>
            <w:vAlign w:val="bottom"/>
          </w:tcPr>
          <w:p w14:paraId="61516223" w14:textId="7AC12C4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0A2EBC99" w14:textId="1692047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E05F1EE" w14:textId="060F5DE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51F01B8"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5A9C9B75"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1B3BF21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65C28FED" w14:textId="3743FF0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74186CCF" w14:textId="228DDC2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81328BF" w14:textId="5FCBA53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20F28CA"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DE69462"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4504BBAF"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lastRenderedPageBreak/>
              <w:t>vytírání</w:t>
            </w:r>
          </w:p>
        </w:tc>
        <w:tc>
          <w:tcPr>
            <w:tcW w:w="1208" w:type="dxa"/>
            <w:tcBorders>
              <w:top w:val="nil"/>
              <w:left w:val="nil"/>
              <w:bottom w:val="single" w:sz="8" w:space="0" w:color="000000"/>
              <w:right w:val="nil"/>
            </w:tcBorders>
            <w:shd w:val="clear" w:color="auto" w:fill="auto"/>
            <w:vAlign w:val="bottom"/>
            <w:hideMark/>
          </w:tcPr>
          <w:p w14:paraId="61A0FCCB"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780ED7E0"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6C7CAE4C"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0637989E"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0710ECDB"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1D722C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WC, kuchyňka, schodiště</w:t>
            </w:r>
          </w:p>
        </w:tc>
        <w:tc>
          <w:tcPr>
            <w:tcW w:w="1208" w:type="dxa"/>
            <w:tcBorders>
              <w:top w:val="nil"/>
              <w:left w:val="nil"/>
              <w:bottom w:val="single" w:sz="8" w:space="0" w:color="000000"/>
              <w:right w:val="single" w:sz="8" w:space="0" w:color="000000"/>
            </w:tcBorders>
            <w:shd w:val="clear" w:color="auto" w:fill="auto"/>
            <w:vAlign w:val="bottom"/>
          </w:tcPr>
          <w:p w14:paraId="255F2350" w14:textId="40A09839"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DDA6BCF" w14:textId="6942BED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F66C36F" w14:textId="469BFCE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34644DFF"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F9B5A29"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2F5B5065"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obklady kuchyňka a WC</w:t>
            </w:r>
          </w:p>
        </w:tc>
        <w:tc>
          <w:tcPr>
            <w:tcW w:w="1208" w:type="dxa"/>
            <w:tcBorders>
              <w:top w:val="nil"/>
              <w:left w:val="nil"/>
              <w:bottom w:val="single" w:sz="8" w:space="0" w:color="000000"/>
              <w:right w:val="single" w:sz="8" w:space="0" w:color="000000"/>
            </w:tcBorders>
            <w:shd w:val="clear" w:color="auto" w:fill="auto"/>
            <w:vAlign w:val="bottom"/>
          </w:tcPr>
          <w:p w14:paraId="5D280D6E" w14:textId="4ED11E8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4980D86" w14:textId="53A728B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84BC258" w14:textId="6BFC932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4D6B7CB0"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06B34CA9"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5DE91C9"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sklepy</w:t>
            </w:r>
          </w:p>
        </w:tc>
        <w:tc>
          <w:tcPr>
            <w:tcW w:w="1208" w:type="dxa"/>
            <w:tcBorders>
              <w:top w:val="nil"/>
              <w:left w:val="nil"/>
              <w:bottom w:val="single" w:sz="8" w:space="0" w:color="000000"/>
              <w:right w:val="single" w:sz="8" w:space="0" w:color="000000"/>
            </w:tcBorders>
            <w:shd w:val="clear" w:color="auto" w:fill="auto"/>
            <w:vAlign w:val="bottom"/>
          </w:tcPr>
          <w:p w14:paraId="768BC361" w14:textId="75B5578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AD347B6" w14:textId="15C9B1C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6730B7A" w14:textId="478D60D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468C12A0"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38FEB95"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7909C47"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71C82210" w14:textId="7266C3C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25CFAA96" w14:textId="7DB70C7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2AD01030" w14:textId="48EB15F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0B09D729"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E8BEC76"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134D62A3" w14:textId="77777777" w:rsidR="00317FEB" w:rsidRPr="00317FEB" w:rsidRDefault="00317FEB" w:rsidP="00317FEB">
            <w:pPr>
              <w:spacing w:before="0"/>
              <w:ind w:left="0"/>
              <w:rPr>
                <w:rFonts w:ascii="Calibri" w:eastAsia="Times New Roman" w:hAnsi="Calibri" w:cs="Calibri"/>
                <w:b/>
                <w:bCs/>
                <w:color w:val="0070C0"/>
                <w:sz w:val="22"/>
                <w:lang w:eastAsia="cs-CZ"/>
              </w:rPr>
            </w:pPr>
            <w:r w:rsidRPr="00317FEB">
              <w:rPr>
                <w:rFonts w:ascii="Calibri" w:eastAsia="Times New Roman" w:hAnsi="Calibri" w:cs="Calibri"/>
                <w:b/>
                <w:bCs/>
                <w:color w:val="0070C0"/>
                <w:sz w:val="22"/>
                <w:lang w:eastAsia="cs-CZ"/>
              </w:rPr>
              <w:t>VHS DIEMA</w:t>
            </w:r>
          </w:p>
        </w:tc>
        <w:tc>
          <w:tcPr>
            <w:tcW w:w="1208" w:type="dxa"/>
            <w:tcBorders>
              <w:top w:val="nil"/>
              <w:left w:val="nil"/>
              <w:bottom w:val="single" w:sz="8" w:space="0" w:color="000000"/>
              <w:right w:val="nil"/>
            </w:tcBorders>
            <w:shd w:val="clear" w:color="auto" w:fill="auto"/>
            <w:vAlign w:val="bottom"/>
          </w:tcPr>
          <w:p w14:paraId="1ACDC0D6" w14:textId="047AA6B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626B9F5E" w14:textId="6E8F249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5CDB9E1" w14:textId="6B71246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5060D9AF"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1C562F1"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8FB3532" w14:textId="77777777" w:rsidR="00317FEB" w:rsidRPr="00317FEB" w:rsidRDefault="00317FEB" w:rsidP="00317FEB">
            <w:pPr>
              <w:spacing w:before="0"/>
              <w:ind w:left="0"/>
              <w:rPr>
                <w:rFonts w:ascii="Calibri" w:eastAsia="Times New Roman" w:hAnsi="Calibri" w:cs="Calibri"/>
                <w:b/>
                <w:bCs/>
                <w:color w:val="FF0000"/>
                <w:sz w:val="22"/>
                <w:lang w:eastAsia="cs-CZ"/>
              </w:rPr>
            </w:pPr>
            <w:r w:rsidRPr="00317FEB">
              <w:rPr>
                <w:rFonts w:ascii="Calibri" w:eastAsia="Times New Roman" w:hAnsi="Calibri" w:cs="Calibri"/>
                <w:b/>
                <w:bCs/>
                <w:color w:val="FF0000"/>
                <w:sz w:val="22"/>
                <w:lang w:eastAsia="cs-CZ"/>
              </w:rPr>
              <w:t>úklidová plocha</w:t>
            </w:r>
          </w:p>
        </w:tc>
        <w:tc>
          <w:tcPr>
            <w:tcW w:w="1208" w:type="dxa"/>
            <w:tcBorders>
              <w:top w:val="nil"/>
              <w:left w:val="nil"/>
              <w:bottom w:val="single" w:sz="8" w:space="0" w:color="000000"/>
              <w:right w:val="single" w:sz="8" w:space="0" w:color="000000"/>
            </w:tcBorders>
            <w:shd w:val="clear" w:color="auto" w:fill="auto"/>
            <w:vAlign w:val="bottom"/>
          </w:tcPr>
          <w:p w14:paraId="6834A032" w14:textId="74248B59"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45F2809F" w14:textId="60714302"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33D212B" w14:textId="705AA4C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5B2E1415"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1CED9C1E"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5C7184F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0A065079" w14:textId="465F5C7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2F49DE8A" w14:textId="3DFA4CC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FEB30E5" w14:textId="3902DD8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3CBF9616"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6874C823" w14:textId="77777777" w:rsidTr="00A30390">
        <w:trPr>
          <w:trHeight w:val="12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628AE15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praní, žehlení v budově zákazníka</w:t>
            </w:r>
          </w:p>
        </w:tc>
        <w:tc>
          <w:tcPr>
            <w:tcW w:w="1208" w:type="dxa"/>
            <w:tcBorders>
              <w:top w:val="nil"/>
              <w:left w:val="nil"/>
              <w:bottom w:val="single" w:sz="8" w:space="0" w:color="000000"/>
              <w:right w:val="single" w:sz="8" w:space="0" w:color="000000"/>
            </w:tcBorders>
            <w:shd w:val="clear" w:color="auto" w:fill="auto"/>
            <w:vAlign w:val="bottom"/>
          </w:tcPr>
          <w:p w14:paraId="04F4D561" w14:textId="293F08F7"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3FAA91E0" w14:textId="75E9E69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DAB1B97" w14:textId="6901676E"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tcPr>
          <w:p w14:paraId="784E21D4" w14:textId="536BC8C1" w:rsidR="00317FEB" w:rsidRPr="00317FEB" w:rsidRDefault="00317FEB" w:rsidP="00317FEB">
            <w:pPr>
              <w:spacing w:before="0"/>
              <w:ind w:left="0"/>
              <w:rPr>
                <w:rFonts w:ascii="Calibri" w:eastAsia="Times New Roman" w:hAnsi="Calibri" w:cs="Calibri"/>
                <w:b/>
                <w:bCs/>
                <w:color w:val="FF0000"/>
                <w:sz w:val="22"/>
                <w:lang w:eastAsia="cs-CZ"/>
              </w:rPr>
            </w:pPr>
          </w:p>
        </w:tc>
      </w:tr>
      <w:tr w:rsidR="00317FEB" w:rsidRPr="00317FEB" w14:paraId="505351BB"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632EC5F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146CCFF3" w14:textId="58A217C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2D725A7F" w14:textId="121206F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17067CFA" w14:textId="4598CD8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tcPr>
          <w:p w14:paraId="6EF53731" w14:textId="7247BFDF" w:rsidR="00317FEB" w:rsidRPr="00317FEB" w:rsidRDefault="00317FEB" w:rsidP="00317FEB">
            <w:pPr>
              <w:spacing w:before="0"/>
              <w:ind w:left="0"/>
              <w:rPr>
                <w:rFonts w:ascii="Calibri" w:eastAsia="Times New Roman" w:hAnsi="Calibri" w:cs="Calibri"/>
                <w:b/>
                <w:bCs/>
                <w:color w:val="FF0000"/>
                <w:sz w:val="22"/>
                <w:lang w:eastAsia="cs-CZ"/>
              </w:rPr>
            </w:pPr>
          </w:p>
        </w:tc>
      </w:tr>
      <w:tr w:rsidR="00317FEB" w:rsidRPr="00317FEB" w14:paraId="0757B689"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27734163"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Celkem KVS SVS a DIEMA</w:t>
            </w:r>
          </w:p>
        </w:tc>
        <w:tc>
          <w:tcPr>
            <w:tcW w:w="1208" w:type="dxa"/>
            <w:tcBorders>
              <w:top w:val="nil"/>
              <w:left w:val="nil"/>
              <w:bottom w:val="single" w:sz="8" w:space="0" w:color="000000"/>
              <w:right w:val="single" w:sz="8" w:space="0" w:color="000000"/>
            </w:tcBorders>
            <w:shd w:val="clear" w:color="auto" w:fill="auto"/>
            <w:vAlign w:val="bottom"/>
          </w:tcPr>
          <w:p w14:paraId="0BA02D43" w14:textId="254E9681"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1AF522F5" w14:textId="425DD8A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94ACCA6" w14:textId="5D773CA1"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tcPr>
          <w:p w14:paraId="5599C642"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p>
        </w:tc>
      </w:tr>
      <w:tr w:rsidR="00317FEB" w:rsidRPr="00317FEB" w14:paraId="2F28F5BF"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4B02501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hideMark/>
          </w:tcPr>
          <w:p w14:paraId="32C7E756"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xml:space="preserve"> </w:t>
            </w:r>
          </w:p>
        </w:tc>
        <w:tc>
          <w:tcPr>
            <w:tcW w:w="1334" w:type="dxa"/>
            <w:tcBorders>
              <w:top w:val="nil"/>
              <w:left w:val="nil"/>
              <w:bottom w:val="single" w:sz="8" w:space="0" w:color="000000"/>
              <w:right w:val="nil"/>
            </w:tcBorders>
            <w:shd w:val="clear" w:color="auto" w:fill="auto"/>
            <w:vAlign w:val="bottom"/>
            <w:hideMark/>
          </w:tcPr>
          <w:p w14:paraId="3A02ABAE"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1380F919"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55E0E11D"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441435C0"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51685C8E" w14:textId="77777777" w:rsidR="00317FEB" w:rsidRPr="00317FEB" w:rsidRDefault="00317FEB" w:rsidP="00317FEB">
            <w:pPr>
              <w:spacing w:before="0"/>
              <w:ind w:left="0"/>
              <w:rPr>
                <w:rFonts w:ascii="Calibri" w:eastAsia="Times New Roman" w:hAnsi="Calibri" w:cs="Calibri"/>
                <w:b/>
                <w:bCs/>
                <w:color w:val="333F50"/>
                <w:sz w:val="22"/>
                <w:lang w:eastAsia="cs-CZ"/>
              </w:rPr>
            </w:pPr>
            <w:r w:rsidRPr="00317FEB">
              <w:rPr>
                <w:rFonts w:ascii="Calibri" w:eastAsia="Times New Roman" w:hAnsi="Calibri" w:cs="Calibri"/>
                <w:b/>
                <w:bCs/>
                <w:color w:val="333F50"/>
                <w:sz w:val="22"/>
                <w:lang w:eastAsia="cs-CZ"/>
              </w:rPr>
              <w:t>ČSÚ - nájemníci</w:t>
            </w:r>
          </w:p>
        </w:tc>
        <w:tc>
          <w:tcPr>
            <w:tcW w:w="1208" w:type="dxa"/>
            <w:tcBorders>
              <w:top w:val="nil"/>
              <w:left w:val="nil"/>
              <w:bottom w:val="single" w:sz="8" w:space="0" w:color="000000"/>
              <w:right w:val="nil"/>
            </w:tcBorders>
            <w:shd w:val="clear" w:color="auto" w:fill="auto"/>
            <w:vAlign w:val="bottom"/>
            <w:hideMark/>
          </w:tcPr>
          <w:p w14:paraId="2BB387F5"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217389B6"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6876DE6F" w14:textId="77777777" w:rsidR="00317FEB" w:rsidRPr="00317FEB" w:rsidRDefault="00317FEB" w:rsidP="00317FEB">
            <w:pPr>
              <w:spacing w:before="0"/>
              <w:ind w:left="0"/>
              <w:jc w:val="right"/>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334047EE"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6E9A6218"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565EDAB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 - koberce - vysávání</w:t>
            </w:r>
          </w:p>
        </w:tc>
        <w:tc>
          <w:tcPr>
            <w:tcW w:w="1208" w:type="dxa"/>
            <w:tcBorders>
              <w:top w:val="nil"/>
              <w:left w:val="nil"/>
              <w:bottom w:val="single" w:sz="8" w:space="0" w:color="000000"/>
              <w:right w:val="single" w:sz="8" w:space="0" w:color="000000"/>
            </w:tcBorders>
            <w:shd w:val="clear" w:color="auto" w:fill="auto"/>
            <w:vAlign w:val="bottom"/>
          </w:tcPr>
          <w:p w14:paraId="0FFA9C9E" w14:textId="6A5F8DCB"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1C571AF7" w14:textId="0DA0BC2C"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4B226BC" w14:textId="3A774BB9"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5184CC31"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p>
        </w:tc>
      </w:tr>
      <w:tr w:rsidR="00317FEB" w:rsidRPr="00317FEB" w14:paraId="25EF9ECD"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3B21AF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 - lino - vytírání</w:t>
            </w:r>
          </w:p>
        </w:tc>
        <w:tc>
          <w:tcPr>
            <w:tcW w:w="1208" w:type="dxa"/>
            <w:tcBorders>
              <w:top w:val="nil"/>
              <w:left w:val="nil"/>
              <w:bottom w:val="single" w:sz="8" w:space="0" w:color="000000"/>
              <w:right w:val="single" w:sz="8" w:space="0" w:color="000000"/>
            </w:tcBorders>
            <w:shd w:val="clear" w:color="auto" w:fill="auto"/>
            <w:vAlign w:val="bottom"/>
          </w:tcPr>
          <w:p w14:paraId="52C082DD" w14:textId="4D2CF6B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nil"/>
              <w:right w:val="single" w:sz="8" w:space="0" w:color="000000"/>
            </w:tcBorders>
            <w:shd w:val="clear" w:color="auto" w:fill="auto"/>
            <w:vAlign w:val="bottom"/>
          </w:tcPr>
          <w:p w14:paraId="3E694708" w14:textId="2B433AA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7D6C336" w14:textId="6ECF8C38"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50BEF7F"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02C040FC" w14:textId="77777777" w:rsidTr="00A30390">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74ABD2C5"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WC, kuchyňka, chodba - vytírání</w:t>
            </w:r>
          </w:p>
        </w:tc>
        <w:tc>
          <w:tcPr>
            <w:tcW w:w="1208" w:type="dxa"/>
            <w:tcBorders>
              <w:top w:val="nil"/>
              <w:left w:val="nil"/>
              <w:bottom w:val="single" w:sz="8" w:space="0" w:color="000000"/>
              <w:right w:val="nil"/>
            </w:tcBorders>
            <w:shd w:val="clear" w:color="auto" w:fill="auto"/>
            <w:vAlign w:val="bottom"/>
          </w:tcPr>
          <w:p w14:paraId="7EC1C786" w14:textId="6D11DED7"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105889" w14:textId="77C21E5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D217F85" w14:textId="5102E96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92605FB"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21229090"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2489AC0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nájemníci celkem</w:t>
            </w:r>
          </w:p>
        </w:tc>
        <w:tc>
          <w:tcPr>
            <w:tcW w:w="1208" w:type="dxa"/>
            <w:tcBorders>
              <w:top w:val="nil"/>
              <w:left w:val="nil"/>
              <w:bottom w:val="single" w:sz="8" w:space="0" w:color="000000"/>
              <w:right w:val="nil"/>
            </w:tcBorders>
            <w:shd w:val="clear" w:color="auto" w:fill="auto"/>
            <w:vAlign w:val="bottom"/>
          </w:tcPr>
          <w:p w14:paraId="5098A5DD" w14:textId="2F8C2FD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single" w:sz="8" w:space="0" w:color="000000"/>
              <w:bottom w:val="single" w:sz="8" w:space="0" w:color="000000"/>
              <w:right w:val="single" w:sz="8" w:space="0" w:color="000000"/>
            </w:tcBorders>
            <w:shd w:val="clear" w:color="auto" w:fill="auto"/>
            <w:vAlign w:val="bottom"/>
          </w:tcPr>
          <w:p w14:paraId="0B1FF7AA" w14:textId="272AC9CB"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646CE935" w14:textId="619EE10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13B75CA" w14:textId="77777777" w:rsidR="00317FEB" w:rsidRPr="00317FEB" w:rsidRDefault="00317FEB" w:rsidP="00317FEB">
            <w:pPr>
              <w:spacing w:before="0"/>
              <w:ind w:left="0"/>
              <w:jc w:val="right"/>
              <w:rPr>
                <w:rFonts w:ascii="Calibri" w:eastAsia="Times New Roman" w:hAnsi="Calibri" w:cs="Calibri"/>
                <w:color w:val="000000"/>
                <w:sz w:val="22"/>
                <w:lang w:eastAsia="cs-CZ"/>
              </w:rPr>
            </w:pPr>
          </w:p>
        </w:tc>
      </w:tr>
      <w:tr w:rsidR="00317FEB" w:rsidRPr="00317FEB" w14:paraId="380F1D88"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FFFF00" w:fill="FFFF00"/>
            <w:vAlign w:val="bottom"/>
            <w:hideMark/>
          </w:tcPr>
          <w:p w14:paraId="4610B768"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Celkem za Frýdek-Místek</w:t>
            </w:r>
          </w:p>
        </w:tc>
        <w:tc>
          <w:tcPr>
            <w:tcW w:w="1208" w:type="dxa"/>
            <w:tcBorders>
              <w:top w:val="nil"/>
              <w:left w:val="nil"/>
              <w:bottom w:val="single" w:sz="8" w:space="0" w:color="000000"/>
              <w:right w:val="single" w:sz="8" w:space="0" w:color="000000"/>
            </w:tcBorders>
            <w:shd w:val="clear" w:color="FFFF00" w:fill="FFFF00"/>
            <w:vAlign w:val="bottom"/>
          </w:tcPr>
          <w:p w14:paraId="0A58FB7C" w14:textId="46660824"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FFFF00" w:fill="FFFF00"/>
            <w:vAlign w:val="bottom"/>
          </w:tcPr>
          <w:p w14:paraId="12B46A57" w14:textId="09C42FA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00" w:fill="FFFF00"/>
            <w:vAlign w:val="bottom"/>
          </w:tcPr>
          <w:p w14:paraId="2E60381D" w14:textId="3013FC56"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3C558654"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p>
        </w:tc>
      </w:tr>
      <w:tr w:rsidR="00317FEB" w:rsidRPr="00317FEB" w14:paraId="6D59AD6E" w14:textId="77777777" w:rsidTr="00317FEB">
        <w:trPr>
          <w:trHeight w:val="300"/>
        </w:trPr>
        <w:tc>
          <w:tcPr>
            <w:tcW w:w="1877" w:type="dxa"/>
            <w:tcBorders>
              <w:top w:val="nil"/>
              <w:left w:val="nil"/>
              <w:bottom w:val="nil"/>
              <w:right w:val="nil"/>
            </w:tcBorders>
            <w:shd w:val="clear" w:color="auto" w:fill="auto"/>
            <w:vAlign w:val="bottom"/>
            <w:hideMark/>
          </w:tcPr>
          <w:p w14:paraId="36ECBC27"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32FB0487"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62E97925" w14:textId="77777777" w:rsidR="00317FEB" w:rsidRPr="00317FEB" w:rsidRDefault="00317FEB" w:rsidP="00317FEB">
            <w:pPr>
              <w:spacing w:before="0"/>
              <w:ind w:left="0"/>
              <w:jc w:val="right"/>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31D972EF" w14:textId="77777777" w:rsidR="00317FEB" w:rsidRPr="00317FEB" w:rsidRDefault="00317FEB" w:rsidP="00317FEB">
            <w:pPr>
              <w:spacing w:before="0"/>
              <w:ind w:left="0"/>
              <w:jc w:val="right"/>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7E1B0347" w14:textId="77777777" w:rsidR="00317FEB" w:rsidRPr="00317FEB" w:rsidRDefault="00317FEB" w:rsidP="00317FEB">
            <w:pPr>
              <w:spacing w:before="0"/>
              <w:ind w:left="0"/>
              <w:jc w:val="right"/>
              <w:rPr>
                <w:rFonts w:ascii="Times New Roman" w:eastAsia="Times New Roman" w:hAnsi="Times New Roman"/>
                <w:szCs w:val="20"/>
                <w:lang w:eastAsia="cs-CZ"/>
              </w:rPr>
            </w:pPr>
          </w:p>
        </w:tc>
      </w:tr>
      <w:tr w:rsidR="00317FEB" w:rsidRPr="00317FEB" w14:paraId="606DD0B7" w14:textId="77777777" w:rsidTr="00317FEB">
        <w:trPr>
          <w:trHeight w:val="315"/>
        </w:trPr>
        <w:tc>
          <w:tcPr>
            <w:tcW w:w="1877" w:type="dxa"/>
            <w:tcBorders>
              <w:top w:val="nil"/>
              <w:left w:val="nil"/>
              <w:bottom w:val="nil"/>
              <w:right w:val="nil"/>
            </w:tcBorders>
            <w:shd w:val="clear" w:color="auto" w:fill="auto"/>
            <w:vAlign w:val="bottom"/>
            <w:hideMark/>
          </w:tcPr>
          <w:p w14:paraId="27740360"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28B23632"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57D5D81B"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41D069A3"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73716648"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4B0CCA9B" w14:textId="77777777" w:rsidTr="00317FEB">
        <w:trPr>
          <w:trHeight w:val="435"/>
        </w:trPr>
        <w:tc>
          <w:tcPr>
            <w:tcW w:w="6059"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6FECE05B"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r w:rsidRPr="00317FEB">
              <w:rPr>
                <w:rFonts w:ascii="Calibri" w:eastAsia="Times New Roman" w:hAnsi="Calibri" w:cs="Calibri"/>
                <w:b/>
                <w:bCs/>
                <w:color w:val="000000"/>
                <w:sz w:val="32"/>
                <w:szCs w:val="32"/>
                <w:u w:val="single"/>
                <w:lang w:eastAsia="cs-CZ"/>
              </w:rPr>
              <w:t>Karviná</w:t>
            </w:r>
          </w:p>
        </w:tc>
        <w:tc>
          <w:tcPr>
            <w:tcW w:w="1443" w:type="dxa"/>
            <w:tcBorders>
              <w:top w:val="nil"/>
              <w:left w:val="nil"/>
              <w:bottom w:val="nil"/>
              <w:right w:val="nil"/>
            </w:tcBorders>
            <w:shd w:val="clear" w:color="auto" w:fill="auto"/>
            <w:vAlign w:val="bottom"/>
            <w:hideMark/>
          </w:tcPr>
          <w:p w14:paraId="6D680821" w14:textId="77777777" w:rsidR="00317FEB" w:rsidRPr="00317FEB" w:rsidRDefault="00317FEB" w:rsidP="00317FEB">
            <w:pPr>
              <w:spacing w:before="0"/>
              <w:ind w:left="0"/>
              <w:jc w:val="center"/>
              <w:rPr>
                <w:rFonts w:ascii="Calibri" w:eastAsia="Times New Roman" w:hAnsi="Calibri" w:cs="Calibri"/>
                <w:b/>
                <w:bCs/>
                <w:color w:val="000000"/>
                <w:sz w:val="32"/>
                <w:szCs w:val="32"/>
                <w:u w:val="single"/>
                <w:lang w:eastAsia="cs-CZ"/>
              </w:rPr>
            </w:pPr>
          </w:p>
        </w:tc>
      </w:tr>
      <w:tr w:rsidR="00317FEB" w:rsidRPr="00317FEB" w14:paraId="205B49D0" w14:textId="77777777" w:rsidTr="00317FEB">
        <w:trPr>
          <w:trHeight w:val="6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4C57673"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single" w:sz="8" w:space="0" w:color="000000"/>
            </w:tcBorders>
            <w:shd w:val="clear" w:color="auto" w:fill="auto"/>
            <w:vAlign w:val="bottom"/>
            <w:hideMark/>
          </w:tcPr>
          <w:p w14:paraId="665DE0F5" w14:textId="77777777" w:rsidR="00317FEB" w:rsidRPr="00317FEB" w:rsidRDefault="00317FEB" w:rsidP="00317FEB">
            <w:pPr>
              <w:spacing w:before="0"/>
              <w:ind w:left="0"/>
              <w:jc w:val="right"/>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m2</w:t>
            </w:r>
          </w:p>
        </w:tc>
        <w:tc>
          <w:tcPr>
            <w:tcW w:w="1334" w:type="dxa"/>
            <w:tcBorders>
              <w:top w:val="nil"/>
              <w:left w:val="nil"/>
              <w:bottom w:val="single" w:sz="8" w:space="0" w:color="000000"/>
              <w:right w:val="single" w:sz="8" w:space="0" w:color="000000"/>
            </w:tcBorders>
            <w:shd w:val="clear" w:color="auto" w:fill="auto"/>
            <w:vAlign w:val="bottom"/>
            <w:hideMark/>
          </w:tcPr>
          <w:p w14:paraId="3A8C0646"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četnost</w:t>
            </w:r>
          </w:p>
        </w:tc>
        <w:tc>
          <w:tcPr>
            <w:tcW w:w="1640" w:type="dxa"/>
            <w:tcBorders>
              <w:top w:val="nil"/>
              <w:left w:val="nil"/>
              <w:bottom w:val="single" w:sz="8" w:space="0" w:color="000000"/>
              <w:right w:val="single" w:sz="8" w:space="0" w:color="000000"/>
            </w:tcBorders>
            <w:shd w:val="clear" w:color="auto" w:fill="auto"/>
            <w:vAlign w:val="bottom"/>
            <w:hideMark/>
          </w:tcPr>
          <w:p w14:paraId="28D97B28"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cena místnosti/měsíc           v Kč bez DPH</w:t>
            </w:r>
          </w:p>
        </w:tc>
        <w:tc>
          <w:tcPr>
            <w:tcW w:w="1443" w:type="dxa"/>
            <w:tcBorders>
              <w:top w:val="nil"/>
              <w:left w:val="nil"/>
              <w:bottom w:val="nil"/>
              <w:right w:val="nil"/>
            </w:tcBorders>
            <w:shd w:val="clear" w:color="auto" w:fill="auto"/>
            <w:vAlign w:val="bottom"/>
            <w:hideMark/>
          </w:tcPr>
          <w:p w14:paraId="3A566B33"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7E499E1C"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692B7292" w14:textId="77777777" w:rsidR="00317FEB" w:rsidRPr="00317FEB" w:rsidRDefault="00317FEB" w:rsidP="00317FEB">
            <w:pPr>
              <w:spacing w:before="0"/>
              <w:ind w:left="0"/>
              <w:rPr>
                <w:rFonts w:ascii="Calibri" w:eastAsia="Times New Roman" w:hAnsi="Calibri" w:cs="Calibri"/>
                <w:b/>
                <w:bCs/>
                <w:color w:val="0070C0"/>
                <w:sz w:val="22"/>
                <w:u w:val="single"/>
                <w:lang w:eastAsia="cs-CZ"/>
              </w:rPr>
            </w:pPr>
            <w:r w:rsidRPr="00317FEB">
              <w:rPr>
                <w:rFonts w:ascii="Calibri" w:eastAsia="Times New Roman" w:hAnsi="Calibri" w:cs="Calibri"/>
                <w:b/>
                <w:bCs/>
                <w:color w:val="0070C0"/>
                <w:sz w:val="22"/>
                <w:u w:val="single"/>
                <w:lang w:eastAsia="cs-CZ"/>
              </w:rPr>
              <w:t>budova SVS Karviná</w:t>
            </w:r>
          </w:p>
        </w:tc>
        <w:tc>
          <w:tcPr>
            <w:tcW w:w="1208" w:type="dxa"/>
            <w:tcBorders>
              <w:top w:val="nil"/>
              <w:left w:val="nil"/>
              <w:bottom w:val="single" w:sz="8" w:space="0" w:color="000000"/>
              <w:right w:val="nil"/>
            </w:tcBorders>
            <w:shd w:val="clear" w:color="auto" w:fill="auto"/>
            <w:vAlign w:val="bottom"/>
            <w:hideMark/>
          </w:tcPr>
          <w:p w14:paraId="42D74C37"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5893B983"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3640C722"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 </w:t>
            </w:r>
          </w:p>
        </w:tc>
        <w:tc>
          <w:tcPr>
            <w:tcW w:w="1443" w:type="dxa"/>
            <w:tcBorders>
              <w:top w:val="nil"/>
              <w:left w:val="nil"/>
              <w:bottom w:val="nil"/>
              <w:right w:val="nil"/>
            </w:tcBorders>
            <w:shd w:val="clear" w:color="auto" w:fill="auto"/>
            <w:vAlign w:val="bottom"/>
            <w:hideMark/>
          </w:tcPr>
          <w:p w14:paraId="6E243672" w14:textId="77777777" w:rsidR="00317FEB" w:rsidRPr="00317FEB" w:rsidRDefault="00317FEB" w:rsidP="00317FEB">
            <w:pPr>
              <w:spacing w:before="0"/>
              <w:ind w:left="0"/>
              <w:rPr>
                <w:rFonts w:ascii="Calibri" w:eastAsia="Times New Roman" w:hAnsi="Calibri" w:cs="Calibri"/>
                <w:b/>
                <w:bCs/>
                <w:color w:val="000000"/>
                <w:sz w:val="22"/>
                <w:lang w:eastAsia="cs-CZ"/>
              </w:rPr>
            </w:pPr>
          </w:p>
        </w:tc>
      </w:tr>
      <w:tr w:rsidR="00317FEB" w:rsidRPr="00317FEB" w14:paraId="26695DB8"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69438B2F"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koberce - vysávání</w:t>
            </w:r>
          </w:p>
        </w:tc>
        <w:tc>
          <w:tcPr>
            <w:tcW w:w="1208" w:type="dxa"/>
            <w:tcBorders>
              <w:top w:val="nil"/>
              <w:left w:val="nil"/>
              <w:bottom w:val="single" w:sz="8" w:space="0" w:color="000000"/>
              <w:right w:val="nil"/>
            </w:tcBorders>
            <w:shd w:val="clear" w:color="auto" w:fill="auto"/>
            <w:vAlign w:val="bottom"/>
            <w:hideMark/>
          </w:tcPr>
          <w:p w14:paraId="5F3F836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22A0235D"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74797BAD"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738A9454"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4B0EAD4C"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33D116B"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kanceláře, chodba</w:t>
            </w:r>
          </w:p>
        </w:tc>
        <w:tc>
          <w:tcPr>
            <w:tcW w:w="1208" w:type="dxa"/>
            <w:tcBorders>
              <w:top w:val="nil"/>
              <w:left w:val="nil"/>
              <w:bottom w:val="single" w:sz="8" w:space="0" w:color="000000"/>
              <w:right w:val="single" w:sz="8" w:space="0" w:color="000000"/>
            </w:tcBorders>
            <w:shd w:val="clear" w:color="auto" w:fill="auto"/>
            <w:vAlign w:val="bottom"/>
          </w:tcPr>
          <w:p w14:paraId="48D20AD7" w14:textId="711E39C0"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3CF6B332" w14:textId="3A5BDC4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F455DE1" w14:textId="5353366D"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032F5CFB"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0C9E2B5F"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0D1B2B95"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tcPr>
          <w:p w14:paraId="6663BDFB" w14:textId="3B588A11"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1B7C31A2" w14:textId="52CDC702"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688D977" w14:textId="2F9A702A"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B0B53E4"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72443B53"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AF29150" w14:textId="77777777" w:rsidR="00317FEB" w:rsidRPr="00317FEB" w:rsidRDefault="00317FEB" w:rsidP="00317FEB">
            <w:pPr>
              <w:spacing w:before="0"/>
              <w:ind w:left="0"/>
              <w:rPr>
                <w:rFonts w:ascii="Calibri" w:eastAsia="Times New Roman" w:hAnsi="Calibri" w:cs="Calibri"/>
                <w:b/>
                <w:bCs/>
                <w:color w:val="FF0000"/>
                <w:sz w:val="22"/>
                <w:u w:val="single"/>
                <w:lang w:eastAsia="cs-CZ"/>
              </w:rPr>
            </w:pPr>
            <w:r w:rsidRPr="00317FEB">
              <w:rPr>
                <w:rFonts w:ascii="Calibri" w:eastAsia="Times New Roman" w:hAnsi="Calibri" w:cs="Calibri"/>
                <w:b/>
                <w:bCs/>
                <w:color w:val="FF0000"/>
                <w:sz w:val="22"/>
                <w:u w:val="single"/>
                <w:lang w:eastAsia="cs-CZ"/>
              </w:rPr>
              <w:t>vytírání</w:t>
            </w:r>
          </w:p>
        </w:tc>
        <w:tc>
          <w:tcPr>
            <w:tcW w:w="1208" w:type="dxa"/>
            <w:tcBorders>
              <w:top w:val="nil"/>
              <w:left w:val="nil"/>
              <w:bottom w:val="single" w:sz="8" w:space="0" w:color="000000"/>
              <w:right w:val="nil"/>
            </w:tcBorders>
            <w:shd w:val="clear" w:color="auto" w:fill="auto"/>
            <w:vAlign w:val="bottom"/>
          </w:tcPr>
          <w:p w14:paraId="36BD6D93" w14:textId="349E2DBD"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single" w:sz="8" w:space="0" w:color="000000"/>
              <w:right w:val="nil"/>
            </w:tcBorders>
            <w:shd w:val="clear" w:color="auto" w:fill="auto"/>
            <w:vAlign w:val="bottom"/>
          </w:tcPr>
          <w:p w14:paraId="1C216D22" w14:textId="263E06F8"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496464D4" w14:textId="4EB58F0F"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2B7CEAB0"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04F50DC2"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3EA4D3B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WC, kuchyňka, schodiště</w:t>
            </w:r>
          </w:p>
        </w:tc>
        <w:tc>
          <w:tcPr>
            <w:tcW w:w="1208" w:type="dxa"/>
            <w:tcBorders>
              <w:top w:val="nil"/>
              <w:left w:val="nil"/>
              <w:bottom w:val="single" w:sz="8" w:space="0" w:color="000000"/>
              <w:right w:val="single" w:sz="8" w:space="0" w:color="000000"/>
            </w:tcBorders>
            <w:shd w:val="clear" w:color="auto" w:fill="auto"/>
            <w:vAlign w:val="bottom"/>
          </w:tcPr>
          <w:p w14:paraId="545BEBC6" w14:textId="179261E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6570FD45" w14:textId="3DD10AA6"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3AB120F3" w14:textId="334D76BD"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3849DECC"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510C3053"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481D7031"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sklady</w:t>
            </w:r>
          </w:p>
        </w:tc>
        <w:tc>
          <w:tcPr>
            <w:tcW w:w="1208" w:type="dxa"/>
            <w:tcBorders>
              <w:top w:val="nil"/>
              <w:left w:val="nil"/>
              <w:bottom w:val="single" w:sz="8" w:space="0" w:color="000000"/>
              <w:right w:val="single" w:sz="8" w:space="0" w:color="000000"/>
            </w:tcBorders>
            <w:shd w:val="clear" w:color="auto" w:fill="auto"/>
            <w:vAlign w:val="bottom"/>
          </w:tcPr>
          <w:p w14:paraId="2C65E1CB" w14:textId="50790FE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5B93E1FD" w14:textId="098F1082"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3519E6C" w14:textId="65C31F27"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7D376435"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13C87806"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5BA6CFB8"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obklady WC a kuchyňka</w:t>
            </w:r>
          </w:p>
        </w:tc>
        <w:tc>
          <w:tcPr>
            <w:tcW w:w="1208" w:type="dxa"/>
            <w:tcBorders>
              <w:top w:val="nil"/>
              <w:left w:val="nil"/>
              <w:bottom w:val="single" w:sz="8" w:space="0" w:color="000000"/>
              <w:right w:val="single" w:sz="8" w:space="0" w:color="000000"/>
            </w:tcBorders>
            <w:shd w:val="clear" w:color="auto" w:fill="auto"/>
            <w:vAlign w:val="bottom"/>
          </w:tcPr>
          <w:p w14:paraId="297BB171" w14:textId="4472E3C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09530F99" w14:textId="786E8F0D"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528A285D" w14:textId="4F653351"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193B5214"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6C5C4D11"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0CB13ED9"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hideMark/>
          </w:tcPr>
          <w:p w14:paraId="06C4B4F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435E5E89"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165D9792"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xml:space="preserve"> </w:t>
            </w:r>
          </w:p>
        </w:tc>
        <w:tc>
          <w:tcPr>
            <w:tcW w:w="1443" w:type="dxa"/>
            <w:tcBorders>
              <w:top w:val="nil"/>
              <w:left w:val="nil"/>
              <w:bottom w:val="nil"/>
              <w:right w:val="nil"/>
            </w:tcBorders>
            <w:shd w:val="clear" w:color="auto" w:fill="auto"/>
            <w:vAlign w:val="bottom"/>
            <w:hideMark/>
          </w:tcPr>
          <w:p w14:paraId="1F8C81CD"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3E70B7FE" w14:textId="77777777" w:rsidTr="00317FEB">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2C057CD6"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single" w:sz="8" w:space="0" w:color="000000"/>
              <w:right w:val="nil"/>
            </w:tcBorders>
            <w:shd w:val="clear" w:color="auto" w:fill="auto"/>
            <w:vAlign w:val="bottom"/>
            <w:hideMark/>
          </w:tcPr>
          <w:p w14:paraId="6992FAB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nil"/>
              <w:left w:val="nil"/>
              <w:bottom w:val="single" w:sz="8" w:space="0" w:color="000000"/>
              <w:right w:val="nil"/>
            </w:tcBorders>
            <w:shd w:val="clear" w:color="auto" w:fill="auto"/>
            <w:vAlign w:val="bottom"/>
            <w:hideMark/>
          </w:tcPr>
          <w:p w14:paraId="46A99B5E"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nil"/>
              <w:left w:val="nil"/>
              <w:bottom w:val="single" w:sz="8" w:space="0" w:color="000000"/>
              <w:right w:val="single" w:sz="8" w:space="0" w:color="000000"/>
            </w:tcBorders>
            <w:shd w:val="clear" w:color="auto" w:fill="auto"/>
            <w:vAlign w:val="bottom"/>
            <w:hideMark/>
          </w:tcPr>
          <w:p w14:paraId="73BA5144"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443" w:type="dxa"/>
            <w:tcBorders>
              <w:top w:val="nil"/>
              <w:left w:val="nil"/>
              <w:bottom w:val="nil"/>
              <w:right w:val="nil"/>
            </w:tcBorders>
            <w:shd w:val="clear" w:color="auto" w:fill="auto"/>
            <w:vAlign w:val="bottom"/>
            <w:hideMark/>
          </w:tcPr>
          <w:p w14:paraId="4DCCA207"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12FB60AB"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auto" w:fill="auto"/>
            <w:vAlign w:val="bottom"/>
            <w:hideMark/>
          </w:tcPr>
          <w:p w14:paraId="054F4FC3" w14:textId="77777777" w:rsidR="00317FEB" w:rsidRPr="00317FEB" w:rsidRDefault="00317FEB" w:rsidP="00317FEB">
            <w:pPr>
              <w:spacing w:before="0"/>
              <w:ind w:left="0"/>
              <w:rPr>
                <w:rFonts w:ascii="Calibri" w:eastAsia="Times New Roman" w:hAnsi="Calibri" w:cs="Calibri"/>
                <w:b/>
                <w:bCs/>
                <w:color w:val="FF0000"/>
                <w:sz w:val="22"/>
                <w:lang w:eastAsia="cs-CZ"/>
              </w:rPr>
            </w:pPr>
            <w:r w:rsidRPr="00317FEB">
              <w:rPr>
                <w:rFonts w:ascii="Calibri" w:eastAsia="Times New Roman" w:hAnsi="Calibri" w:cs="Calibri"/>
                <w:b/>
                <w:bCs/>
                <w:color w:val="FF0000"/>
                <w:sz w:val="22"/>
                <w:lang w:eastAsia="cs-CZ"/>
              </w:rPr>
              <w:lastRenderedPageBreak/>
              <w:t>Celkem KVS SVS</w:t>
            </w:r>
          </w:p>
        </w:tc>
        <w:tc>
          <w:tcPr>
            <w:tcW w:w="1208" w:type="dxa"/>
            <w:tcBorders>
              <w:top w:val="nil"/>
              <w:left w:val="nil"/>
              <w:bottom w:val="single" w:sz="8" w:space="0" w:color="000000"/>
              <w:right w:val="single" w:sz="8" w:space="0" w:color="000000"/>
            </w:tcBorders>
            <w:shd w:val="clear" w:color="auto" w:fill="auto"/>
            <w:vAlign w:val="bottom"/>
          </w:tcPr>
          <w:p w14:paraId="4EB3A010" w14:textId="0B4B9F22"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auto" w:fill="auto"/>
            <w:vAlign w:val="bottom"/>
          </w:tcPr>
          <w:p w14:paraId="5C1076CE" w14:textId="16A9CDDF"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7EAA9360" w14:textId="06982AAC" w:rsidR="00317FEB" w:rsidRPr="00317FEB" w:rsidRDefault="00317FEB" w:rsidP="00317FEB">
            <w:pPr>
              <w:spacing w:before="0"/>
              <w:ind w:left="0"/>
              <w:jc w:val="center"/>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70E4C235"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6A32C355" w14:textId="77777777" w:rsidTr="00A30390">
        <w:trPr>
          <w:trHeight w:val="300"/>
        </w:trPr>
        <w:tc>
          <w:tcPr>
            <w:tcW w:w="1877" w:type="dxa"/>
            <w:tcBorders>
              <w:top w:val="nil"/>
              <w:left w:val="single" w:sz="8" w:space="0" w:color="000000"/>
              <w:bottom w:val="nil"/>
              <w:right w:val="nil"/>
            </w:tcBorders>
            <w:shd w:val="clear" w:color="auto" w:fill="auto"/>
            <w:vAlign w:val="bottom"/>
            <w:hideMark/>
          </w:tcPr>
          <w:p w14:paraId="50B84BD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208" w:type="dxa"/>
            <w:tcBorders>
              <w:top w:val="nil"/>
              <w:left w:val="nil"/>
              <w:bottom w:val="nil"/>
              <w:right w:val="nil"/>
            </w:tcBorders>
            <w:shd w:val="clear" w:color="auto" w:fill="auto"/>
            <w:vAlign w:val="bottom"/>
          </w:tcPr>
          <w:p w14:paraId="49439C5A" w14:textId="256FCDCD"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nil"/>
              <w:left w:val="nil"/>
              <w:bottom w:val="nil"/>
              <w:right w:val="nil"/>
            </w:tcBorders>
            <w:shd w:val="clear" w:color="auto" w:fill="auto"/>
            <w:vAlign w:val="bottom"/>
          </w:tcPr>
          <w:p w14:paraId="41D20994" w14:textId="6A56F7DD"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nil"/>
              <w:right w:val="single" w:sz="8" w:space="0" w:color="000000"/>
            </w:tcBorders>
            <w:shd w:val="clear" w:color="auto" w:fill="auto"/>
            <w:vAlign w:val="bottom"/>
          </w:tcPr>
          <w:p w14:paraId="31C64749" w14:textId="6F249AE3"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1EA9912A"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3182FE43" w14:textId="77777777" w:rsidTr="00A30390">
        <w:trPr>
          <w:trHeight w:val="300"/>
        </w:trPr>
        <w:tc>
          <w:tcPr>
            <w:tcW w:w="1877" w:type="dxa"/>
            <w:tcBorders>
              <w:top w:val="single" w:sz="4" w:space="0" w:color="000000"/>
              <w:left w:val="single" w:sz="4" w:space="0" w:color="000000"/>
              <w:bottom w:val="nil"/>
              <w:right w:val="single" w:sz="4" w:space="0" w:color="000000"/>
            </w:tcBorders>
            <w:shd w:val="clear" w:color="auto" w:fill="auto"/>
            <w:vAlign w:val="bottom"/>
            <w:hideMark/>
          </w:tcPr>
          <w:p w14:paraId="387C943B" w14:textId="77777777" w:rsidR="00317FEB" w:rsidRPr="00317FEB" w:rsidRDefault="00317FEB" w:rsidP="00317FEB">
            <w:pPr>
              <w:spacing w:before="0"/>
              <w:ind w:left="0"/>
              <w:rPr>
                <w:rFonts w:ascii="Calibri" w:eastAsia="Times New Roman" w:hAnsi="Calibri" w:cs="Calibri"/>
                <w:b/>
                <w:bCs/>
                <w:color w:val="0070C0"/>
                <w:sz w:val="22"/>
                <w:lang w:eastAsia="cs-CZ"/>
              </w:rPr>
            </w:pPr>
            <w:r w:rsidRPr="00317FEB">
              <w:rPr>
                <w:rFonts w:ascii="Calibri" w:eastAsia="Times New Roman" w:hAnsi="Calibri" w:cs="Calibri"/>
                <w:b/>
                <w:bCs/>
                <w:color w:val="0070C0"/>
                <w:sz w:val="22"/>
                <w:lang w:eastAsia="cs-CZ"/>
              </w:rPr>
              <w:t>VHS Český Těšín</w:t>
            </w:r>
          </w:p>
        </w:tc>
        <w:tc>
          <w:tcPr>
            <w:tcW w:w="1208" w:type="dxa"/>
            <w:tcBorders>
              <w:top w:val="single" w:sz="4" w:space="0" w:color="000000"/>
              <w:left w:val="nil"/>
              <w:bottom w:val="nil"/>
              <w:right w:val="single" w:sz="4" w:space="0" w:color="000000"/>
            </w:tcBorders>
            <w:shd w:val="clear" w:color="auto" w:fill="auto"/>
            <w:vAlign w:val="bottom"/>
          </w:tcPr>
          <w:p w14:paraId="1E4F7B0B" w14:textId="0ECC436A"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single" w:sz="4" w:space="0" w:color="000000"/>
              <w:left w:val="nil"/>
              <w:bottom w:val="nil"/>
              <w:right w:val="single" w:sz="4" w:space="0" w:color="000000"/>
            </w:tcBorders>
            <w:shd w:val="clear" w:color="auto" w:fill="auto"/>
            <w:vAlign w:val="bottom"/>
          </w:tcPr>
          <w:p w14:paraId="6A302624" w14:textId="50921213"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single" w:sz="4" w:space="0" w:color="000000"/>
              <w:left w:val="nil"/>
              <w:bottom w:val="nil"/>
              <w:right w:val="single" w:sz="4" w:space="0" w:color="000000"/>
            </w:tcBorders>
            <w:shd w:val="clear" w:color="auto" w:fill="auto"/>
            <w:vAlign w:val="bottom"/>
          </w:tcPr>
          <w:p w14:paraId="5434286A" w14:textId="4D36F642" w:rsidR="00317FEB" w:rsidRPr="00317FEB" w:rsidRDefault="00317FEB" w:rsidP="00317FEB">
            <w:pPr>
              <w:spacing w:before="0"/>
              <w:ind w:left="0"/>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6FFF5594" w14:textId="77777777" w:rsidR="00317FEB" w:rsidRPr="00317FEB" w:rsidRDefault="00317FEB" w:rsidP="00317FEB">
            <w:pPr>
              <w:spacing w:before="0"/>
              <w:ind w:left="0"/>
              <w:rPr>
                <w:rFonts w:ascii="Calibri" w:eastAsia="Times New Roman" w:hAnsi="Calibri" w:cs="Calibri"/>
                <w:color w:val="000000"/>
                <w:sz w:val="22"/>
                <w:lang w:eastAsia="cs-CZ"/>
              </w:rPr>
            </w:pPr>
          </w:p>
        </w:tc>
      </w:tr>
      <w:tr w:rsidR="00317FEB" w:rsidRPr="00317FEB" w14:paraId="1BD405EA" w14:textId="77777777" w:rsidTr="00A30390">
        <w:trPr>
          <w:trHeight w:val="600"/>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610E9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praní ručníků, utěrek,triček a bavlněných rukavic</w:t>
            </w:r>
          </w:p>
        </w:tc>
        <w:tc>
          <w:tcPr>
            <w:tcW w:w="1208" w:type="dxa"/>
            <w:tcBorders>
              <w:top w:val="single" w:sz="4" w:space="0" w:color="000000"/>
              <w:left w:val="nil"/>
              <w:bottom w:val="single" w:sz="4" w:space="0" w:color="000000"/>
              <w:right w:val="single" w:sz="4" w:space="0" w:color="000000"/>
            </w:tcBorders>
            <w:shd w:val="clear" w:color="auto" w:fill="auto"/>
            <w:vAlign w:val="bottom"/>
          </w:tcPr>
          <w:p w14:paraId="6B7A27F9" w14:textId="4DC0BD5B" w:rsidR="00317FEB" w:rsidRPr="00317FEB" w:rsidRDefault="00317FEB" w:rsidP="00317FEB">
            <w:pPr>
              <w:spacing w:before="0"/>
              <w:ind w:left="0"/>
              <w:rPr>
                <w:rFonts w:ascii="Calibri" w:eastAsia="Times New Roman" w:hAnsi="Calibri" w:cs="Calibri"/>
                <w:color w:val="000000"/>
                <w:sz w:val="22"/>
                <w:lang w:eastAsia="cs-CZ"/>
              </w:rPr>
            </w:pPr>
          </w:p>
        </w:tc>
        <w:tc>
          <w:tcPr>
            <w:tcW w:w="1334" w:type="dxa"/>
            <w:tcBorders>
              <w:top w:val="single" w:sz="4" w:space="0" w:color="000000"/>
              <w:left w:val="nil"/>
              <w:bottom w:val="single" w:sz="4" w:space="0" w:color="000000"/>
              <w:right w:val="single" w:sz="4" w:space="0" w:color="000000"/>
            </w:tcBorders>
            <w:shd w:val="clear" w:color="auto" w:fill="auto"/>
            <w:vAlign w:val="bottom"/>
          </w:tcPr>
          <w:p w14:paraId="485C693A" w14:textId="1B455453" w:rsidR="00317FEB" w:rsidRPr="00317FEB" w:rsidRDefault="00317FEB" w:rsidP="00317FEB">
            <w:pPr>
              <w:spacing w:before="0"/>
              <w:ind w:left="0"/>
              <w:jc w:val="right"/>
              <w:rPr>
                <w:rFonts w:ascii="Calibri" w:eastAsia="Times New Roman" w:hAnsi="Calibri" w:cs="Calibri"/>
                <w:b/>
                <w:bCs/>
                <w:color w:val="C00000"/>
                <w:sz w:val="22"/>
                <w:lang w:eastAsia="cs-CZ"/>
              </w:rPr>
            </w:pPr>
          </w:p>
        </w:tc>
        <w:tc>
          <w:tcPr>
            <w:tcW w:w="1640" w:type="dxa"/>
            <w:tcBorders>
              <w:top w:val="single" w:sz="4" w:space="0" w:color="000000"/>
              <w:left w:val="nil"/>
              <w:bottom w:val="single" w:sz="4" w:space="0" w:color="000000"/>
              <w:right w:val="single" w:sz="4" w:space="0" w:color="000000"/>
            </w:tcBorders>
            <w:shd w:val="clear" w:color="auto" w:fill="auto"/>
            <w:vAlign w:val="bottom"/>
          </w:tcPr>
          <w:p w14:paraId="1C3DB3F5" w14:textId="4D42EB2F" w:rsidR="00317FEB" w:rsidRPr="00317FEB" w:rsidRDefault="00317FEB" w:rsidP="00317FEB">
            <w:pPr>
              <w:spacing w:before="0"/>
              <w:ind w:left="0"/>
              <w:jc w:val="center"/>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062D8856"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3FDC770B" w14:textId="77777777" w:rsidTr="00A30390">
        <w:trPr>
          <w:trHeight w:val="300"/>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2FF39E1A"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koberce - vysávání</w:t>
            </w:r>
          </w:p>
        </w:tc>
        <w:tc>
          <w:tcPr>
            <w:tcW w:w="1208" w:type="dxa"/>
            <w:tcBorders>
              <w:top w:val="nil"/>
              <w:left w:val="nil"/>
              <w:bottom w:val="nil"/>
              <w:right w:val="nil"/>
            </w:tcBorders>
            <w:shd w:val="clear" w:color="auto" w:fill="auto"/>
            <w:vAlign w:val="bottom"/>
          </w:tcPr>
          <w:p w14:paraId="300518D9" w14:textId="500C249F"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single" w:sz="4" w:space="0" w:color="000000"/>
              <w:bottom w:val="single" w:sz="4" w:space="0" w:color="000000"/>
              <w:right w:val="single" w:sz="4" w:space="0" w:color="000000"/>
            </w:tcBorders>
            <w:shd w:val="clear" w:color="auto" w:fill="auto"/>
            <w:vAlign w:val="bottom"/>
          </w:tcPr>
          <w:p w14:paraId="4E9708A9" w14:textId="3FBCFB94"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4" w:space="0" w:color="000000"/>
              <w:right w:val="single" w:sz="4" w:space="0" w:color="000000"/>
            </w:tcBorders>
            <w:shd w:val="clear" w:color="auto" w:fill="auto"/>
            <w:vAlign w:val="bottom"/>
          </w:tcPr>
          <w:p w14:paraId="13340E58" w14:textId="762D37A7"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F16FC5E"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583029C2" w14:textId="77777777" w:rsidTr="00A30390">
        <w:trPr>
          <w:trHeight w:val="600"/>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07CFB31F"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vytírání (kanceláře, chodba, WC, provozní místnosti)</w:t>
            </w:r>
          </w:p>
        </w:tc>
        <w:tc>
          <w:tcPr>
            <w:tcW w:w="1208" w:type="dxa"/>
            <w:tcBorders>
              <w:top w:val="single" w:sz="4" w:space="0" w:color="000000"/>
              <w:left w:val="nil"/>
              <w:bottom w:val="single" w:sz="4" w:space="0" w:color="000000"/>
              <w:right w:val="single" w:sz="4" w:space="0" w:color="000000"/>
            </w:tcBorders>
            <w:shd w:val="clear" w:color="auto" w:fill="auto"/>
            <w:vAlign w:val="bottom"/>
          </w:tcPr>
          <w:p w14:paraId="461762BC" w14:textId="1F49340A"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4" w:space="0" w:color="000000"/>
              <w:right w:val="single" w:sz="4" w:space="0" w:color="000000"/>
            </w:tcBorders>
            <w:shd w:val="clear" w:color="auto" w:fill="auto"/>
            <w:vAlign w:val="bottom"/>
          </w:tcPr>
          <w:p w14:paraId="0A33A22A" w14:textId="165D95D1"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640" w:type="dxa"/>
            <w:tcBorders>
              <w:top w:val="nil"/>
              <w:left w:val="nil"/>
              <w:bottom w:val="single" w:sz="4" w:space="0" w:color="000000"/>
              <w:right w:val="single" w:sz="4" w:space="0" w:color="000000"/>
            </w:tcBorders>
            <w:shd w:val="clear" w:color="auto" w:fill="auto"/>
            <w:vAlign w:val="bottom"/>
          </w:tcPr>
          <w:p w14:paraId="79E0CCE4" w14:textId="7CE5C904"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40214A67"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5F57DE9A" w14:textId="77777777" w:rsidTr="00A30390">
        <w:trPr>
          <w:trHeight w:val="300"/>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4ABED73C"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obklady</w:t>
            </w:r>
          </w:p>
        </w:tc>
        <w:tc>
          <w:tcPr>
            <w:tcW w:w="1208" w:type="dxa"/>
            <w:tcBorders>
              <w:top w:val="nil"/>
              <w:left w:val="nil"/>
              <w:bottom w:val="single" w:sz="4" w:space="0" w:color="000000"/>
              <w:right w:val="single" w:sz="4" w:space="0" w:color="000000"/>
            </w:tcBorders>
            <w:shd w:val="clear" w:color="auto" w:fill="auto"/>
            <w:vAlign w:val="bottom"/>
          </w:tcPr>
          <w:p w14:paraId="1653F7E2" w14:textId="6BC17883"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4" w:space="0" w:color="000000"/>
              <w:right w:val="single" w:sz="4" w:space="0" w:color="000000"/>
            </w:tcBorders>
            <w:shd w:val="clear" w:color="auto" w:fill="auto"/>
            <w:vAlign w:val="bottom"/>
          </w:tcPr>
          <w:p w14:paraId="2E595FD6" w14:textId="778606D8" w:rsidR="00317FEB" w:rsidRPr="00317FEB" w:rsidRDefault="00317FEB" w:rsidP="00317FEB">
            <w:pPr>
              <w:spacing w:before="0"/>
              <w:ind w:left="0"/>
              <w:jc w:val="right"/>
              <w:rPr>
                <w:rFonts w:ascii="Calibri" w:eastAsia="Times New Roman" w:hAnsi="Calibri" w:cs="Calibri"/>
                <w:b/>
                <w:bCs/>
                <w:color w:val="C00000"/>
                <w:sz w:val="22"/>
                <w:lang w:eastAsia="cs-CZ"/>
              </w:rPr>
            </w:pPr>
          </w:p>
        </w:tc>
        <w:tc>
          <w:tcPr>
            <w:tcW w:w="1640" w:type="dxa"/>
            <w:tcBorders>
              <w:top w:val="nil"/>
              <w:left w:val="nil"/>
              <w:bottom w:val="single" w:sz="4" w:space="0" w:color="000000"/>
              <w:right w:val="single" w:sz="4" w:space="0" w:color="000000"/>
            </w:tcBorders>
            <w:shd w:val="clear" w:color="auto" w:fill="auto"/>
            <w:vAlign w:val="bottom"/>
          </w:tcPr>
          <w:p w14:paraId="35BE5A34" w14:textId="565E378D"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62973EFA"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0234DF20" w14:textId="77777777" w:rsidTr="00A30390">
        <w:trPr>
          <w:trHeight w:val="315"/>
        </w:trPr>
        <w:tc>
          <w:tcPr>
            <w:tcW w:w="1877" w:type="dxa"/>
            <w:tcBorders>
              <w:top w:val="nil"/>
              <w:left w:val="single" w:sz="8" w:space="0" w:color="000000"/>
              <w:bottom w:val="single" w:sz="8" w:space="0" w:color="000000"/>
              <w:right w:val="nil"/>
            </w:tcBorders>
            <w:shd w:val="clear" w:color="auto" w:fill="auto"/>
            <w:vAlign w:val="bottom"/>
            <w:hideMark/>
          </w:tcPr>
          <w:p w14:paraId="4903955C" w14:textId="77777777" w:rsidR="00317FEB" w:rsidRPr="00317FEB" w:rsidRDefault="00317FEB" w:rsidP="00317FEB">
            <w:pPr>
              <w:spacing w:before="0"/>
              <w:ind w:left="0"/>
              <w:rPr>
                <w:rFonts w:ascii="Calibri" w:eastAsia="Times New Roman" w:hAnsi="Calibri" w:cs="Calibri"/>
                <w:b/>
                <w:bCs/>
                <w:color w:val="C00000"/>
                <w:sz w:val="22"/>
                <w:lang w:eastAsia="cs-CZ"/>
              </w:rPr>
            </w:pPr>
            <w:r w:rsidRPr="00317FEB">
              <w:rPr>
                <w:rFonts w:ascii="Calibri" w:eastAsia="Times New Roman" w:hAnsi="Calibri" w:cs="Calibri"/>
                <w:b/>
                <w:bCs/>
                <w:color w:val="C00000"/>
                <w:sz w:val="22"/>
                <w:lang w:eastAsia="cs-CZ"/>
              </w:rPr>
              <w:t>celkem VHS</w:t>
            </w:r>
          </w:p>
        </w:tc>
        <w:tc>
          <w:tcPr>
            <w:tcW w:w="1208" w:type="dxa"/>
            <w:tcBorders>
              <w:top w:val="nil"/>
              <w:left w:val="single" w:sz="4" w:space="0" w:color="000000"/>
              <w:bottom w:val="single" w:sz="4" w:space="0" w:color="000000"/>
              <w:right w:val="single" w:sz="4" w:space="0" w:color="000000"/>
            </w:tcBorders>
            <w:shd w:val="clear" w:color="auto" w:fill="auto"/>
            <w:vAlign w:val="bottom"/>
          </w:tcPr>
          <w:p w14:paraId="2985B4FA" w14:textId="0DFEC825" w:rsidR="00317FEB" w:rsidRPr="00317FEB" w:rsidRDefault="00317FEB" w:rsidP="00317FEB">
            <w:pPr>
              <w:spacing w:before="0"/>
              <w:ind w:left="0"/>
              <w:jc w:val="right"/>
              <w:rPr>
                <w:rFonts w:ascii="Calibri" w:eastAsia="Times New Roman" w:hAnsi="Calibri" w:cs="Calibri"/>
                <w:color w:val="000000"/>
                <w:sz w:val="22"/>
                <w:lang w:eastAsia="cs-CZ"/>
              </w:rPr>
            </w:pPr>
          </w:p>
        </w:tc>
        <w:tc>
          <w:tcPr>
            <w:tcW w:w="1334" w:type="dxa"/>
            <w:tcBorders>
              <w:top w:val="nil"/>
              <w:left w:val="nil"/>
              <w:bottom w:val="single" w:sz="4" w:space="0" w:color="000000"/>
              <w:right w:val="single" w:sz="4" w:space="0" w:color="000000"/>
            </w:tcBorders>
            <w:shd w:val="clear" w:color="auto" w:fill="auto"/>
            <w:vAlign w:val="bottom"/>
          </w:tcPr>
          <w:p w14:paraId="097CAA66" w14:textId="46037726"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640" w:type="dxa"/>
            <w:tcBorders>
              <w:top w:val="nil"/>
              <w:left w:val="nil"/>
              <w:bottom w:val="single" w:sz="8" w:space="0" w:color="000000"/>
              <w:right w:val="single" w:sz="8" w:space="0" w:color="000000"/>
            </w:tcBorders>
            <w:shd w:val="clear" w:color="auto" w:fill="auto"/>
            <w:vAlign w:val="bottom"/>
          </w:tcPr>
          <w:p w14:paraId="0EA1BACA" w14:textId="78393717" w:rsidR="00317FEB" w:rsidRPr="00317FEB" w:rsidRDefault="00317FEB" w:rsidP="00317FEB">
            <w:pPr>
              <w:spacing w:before="0"/>
              <w:ind w:left="0"/>
              <w:jc w:val="center"/>
              <w:rPr>
                <w:rFonts w:ascii="Calibri" w:eastAsia="Times New Roman" w:hAnsi="Calibri" w:cs="Calibri"/>
                <w:color w:val="000000"/>
                <w:sz w:val="22"/>
                <w:lang w:eastAsia="cs-CZ"/>
              </w:rPr>
            </w:pPr>
          </w:p>
        </w:tc>
        <w:tc>
          <w:tcPr>
            <w:tcW w:w="1443" w:type="dxa"/>
            <w:tcBorders>
              <w:top w:val="nil"/>
              <w:left w:val="nil"/>
              <w:bottom w:val="nil"/>
              <w:right w:val="nil"/>
            </w:tcBorders>
            <w:shd w:val="clear" w:color="auto" w:fill="auto"/>
            <w:vAlign w:val="bottom"/>
            <w:hideMark/>
          </w:tcPr>
          <w:p w14:paraId="6D877F8B" w14:textId="77777777" w:rsidR="00317FEB" w:rsidRPr="00317FEB" w:rsidRDefault="00317FEB" w:rsidP="00317FEB">
            <w:pPr>
              <w:spacing w:before="0"/>
              <w:ind w:left="0"/>
              <w:jc w:val="center"/>
              <w:rPr>
                <w:rFonts w:ascii="Calibri" w:eastAsia="Times New Roman" w:hAnsi="Calibri" w:cs="Calibri"/>
                <w:color w:val="000000"/>
                <w:sz w:val="22"/>
                <w:lang w:eastAsia="cs-CZ"/>
              </w:rPr>
            </w:pPr>
          </w:p>
        </w:tc>
      </w:tr>
      <w:tr w:rsidR="00317FEB" w:rsidRPr="00317FEB" w14:paraId="4A93E738" w14:textId="77777777" w:rsidTr="00A30390">
        <w:trPr>
          <w:trHeight w:val="315"/>
        </w:trPr>
        <w:tc>
          <w:tcPr>
            <w:tcW w:w="1877" w:type="dxa"/>
            <w:tcBorders>
              <w:top w:val="nil"/>
              <w:left w:val="single" w:sz="8" w:space="0" w:color="000000"/>
              <w:bottom w:val="single" w:sz="8" w:space="0" w:color="000000"/>
              <w:right w:val="single" w:sz="8" w:space="0" w:color="000000"/>
            </w:tcBorders>
            <w:shd w:val="clear" w:color="FFFF00" w:fill="FFFF00"/>
            <w:vAlign w:val="bottom"/>
            <w:hideMark/>
          </w:tcPr>
          <w:p w14:paraId="41608A31" w14:textId="77777777" w:rsidR="00317FEB" w:rsidRPr="00317FEB" w:rsidRDefault="00317FEB" w:rsidP="00317FEB">
            <w:pPr>
              <w:spacing w:before="0"/>
              <w:ind w:left="0"/>
              <w:rPr>
                <w:rFonts w:ascii="Calibri" w:eastAsia="Times New Roman" w:hAnsi="Calibri" w:cs="Calibri"/>
                <w:b/>
                <w:bCs/>
                <w:color w:val="000000"/>
                <w:sz w:val="22"/>
                <w:lang w:eastAsia="cs-CZ"/>
              </w:rPr>
            </w:pPr>
            <w:r w:rsidRPr="00317FEB">
              <w:rPr>
                <w:rFonts w:ascii="Calibri" w:eastAsia="Times New Roman" w:hAnsi="Calibri" w:cs="Calibri"/>
                <w:b/>
                <w:bCs/>
                <w:color w:val="000000"/>
                <w:sz w:val="22"/>
                <w:lang w:eastAsia="cs-CZ"/>
              </w:rPr>
              <w:t>Celkem za Karvinou</w:t>
            </w:r>
          </w:p>
        </w:tc>
        <w:tc>
          <w:tcPr>
            <w:tcW w:w="1208" w:type="dxa"/>
            <w:tcBorders>
              <w:top w:val="nil"/>
              <w:left w:val="nil"/>
              <w:bottom w:val="single" w:sz="8" w:space="0" w:color="000000"/>
              <w:right w:val="single" w:sz="8" w:space="0" w:color="000000"/>
            </w:tcBorders>
            <w:shd w:val="clear" w:color="FFFF00" w:fill="FFFF00"/>
            <w:vAlign w:val="bottom"/>
          </w:tcPr>
          <w:p w14:paraId="2FA26327" w14:textId="5F4D48E1" w:rsidR="00317FEB" w:rsidRPr="00317FEB" w:rsidRDefault="00317FEB" w:rsidP="00317FEB">
            <w:pPr>
              <w:spacing w:before="0"/>
              <w:ind w:left="0"/>
              <w:jc w:val="right"/>
              <w:rPr>
                <w:rFonts w:ascii="Calibri" w:eastAsia="Times New Roman" w:hAnsi="Calibri" w:cs="Calibri"/>
                <w:b/>
                <w:bCs/>
                <w:color w:val="000000"/>
                <w:sz w:val="22"/>
                <w:lang w:eastAsia="cs-CZ"/>
              </w:rPr>
            </w:pPr>
          </w:p>
        </w:tc>
        <w:tc>
          <w:tcPr>
            <w:tcW w:w="1334" w:type="dxa"/>
            <w:tcBorders>
              <w:top w:val="nil"/>
              <w:left w:val="nil"/>
              <w:bottom w:val="single" w:sz="8" w:space="0" w:color="000000"/>
              <w:right w:val="single" w:sz="8" w:space="0" w:color="000000"/>
            </w:tcBorders>
            <w:shd w:val="clear" w:color="FFFF00" w:fill="FFFF00"/>
            <w:vAlign w:val="bottom"/>
          </w:tcPr>
          <w:p w14:paraId="03C2A87D" w14:textId="77219B3C" w:rsidR="00317FEB" w:rsidRPr="00317FEB" w:rsidRDefault="00317FEB" w:rsidP="00317FEB">
            <w:pPr>
              <w:spacing w:before="0"/>
              <w:ind w:left="0"/>
              <w:rPr>
                <w:rFonts w:ascii="Calibri" w:eastAsia="Times New Roman" w:hAnsi="Calibri" w:cs="Calibri"/>
                <w:color w:val="000000"/>
                <w:sz w:val="22"/>
                <w:lang w:eastAsia="cs-CZ"/>
              </w:rPr>
            </w:pPr>
          </w:p>
        </w:tc>
        <w:tc>
          <w:tcPr>
            <w:tcW w:w="1640" w:type="dxa"/>
            <w:tcBorders>
              <w:top w:val="nil"/>
              <w:left w:val="nil"/>
              <w:bottom w:val="single" w:sz="8" w:space="0" w:color="000000"/>
              <w:right w:val="single" w:sz="8" w:space="0" w:color="000000"/>
            </w:tcBorders>
            <w:shd w:val="clear" w:color="FFFF00" w:fill="FFFF00"/>
            <w:vAlign w:val="bottom"/>
          </w:tcPr>
          <w:p w14:paraId="5DC6644D" w14:textId="0250F708" w:rsidR="00317FEB" w:rsidRPr="00317FEB" w:rsidRDefault="00317FEB" w:rsidP="00317FEB">
            <w:pPr>
              <w:spacing w:before="0"/>
              <w:ind w:left="0"/>
              <w:jc w:val="center"/>
              <w:rPr>
                <w:rFonts w:ascii="Calibri" w:eastAsia="Times New Roman" w:hAnsi="Calibri" w:cs="Calibri"/>
                <w:b/>
                <w:bCs/>
                <w:color w:val="000000"/>
                <w:sz w:val="22"/>
                <w:lang w:eastAsia="cs-CZ"/>
              </w:rPr>
            </w:pPr>
          </w:p>
        </w:tc>
        <w:tc>
          <w:tcPr>
            <w:tcW w:w="1443" w:type="dxa"/>
            <w:tcBorders>
              <w:top w:val="nil"/>
              <w:left w:val="nil"/>
              <w:bottom w:val="nil"/>
              <w:right w:val="nil"/>
            </w:tcBorders>
            <w:shd w:val="clear" w:color="auto" w:fill="auto"/>
            <w:vAlign w:val="bottom"/>
            <w:hideMark/>
          </w:tcPr>
          <w:p w14:paraId="1F02D436" w14:textId="77777777" w:rsidR="00317FEB" w:rsidRPr="00317FEB" w:rsidRDefault="00317FEB" w:rsidP="00317FEB">
            <w:pPr>
              <w:spacing w:before="0"/>
              <w:ind w:left="0"/>
              <w:jc w:val="center"/>
              <w:rPr>
                <w:rFonts w:ascii="Calibri" w:eastAsia="Times New Roman" w:hAnsi="Calibri" w:cs="Calibri"/>
                <w:b/>
                <w:bCs/>
                <w:color w:val="000000"/>
                <w:sz w:val="22"/>
                <w:lang w:eastAsia="cs-CZ"/>
              </w:rPr>
            </w:pPr>
          </w:p>
        </w:tc>
      </w:tr>
      <w:tr w:rsidR="00317FEB" w:rsidRPr="00317FEB" w14:paraId="14177354" w14:textId="77777777" w:rsidTr="00317FEB">
        <w:trPr>
          <w:trHeight w:val="300"/>
        </w:trPr>
        <w:tc>
          <w:tcPr>
            <w:tcW w:w="1877" w:type="dxa"/>
            <w:tcBorders>
              <w:top w:val="nil"/>
              <w:left w:val="nil"/>
              <w:bottom w:val="nil"/>
              <w:right w:val="nil"/>
            </w:tcBorders>
            <w:shd w:val="clear" w:color="auto" w:fill="auto"/>
            <w:vAlign w:val="bottom"/>
            <w:hideMark/>
          </w:tcPr>
          <w:p w14:paraId="271A33C0"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33400F83"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3B9FE85C"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00A1EE1D"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5F387619"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3C935A91" w14:textId="77777777" w:rsidTr="00317FEB">
        <w:trPr>
          <w:trHeight w:val="1200"/>
        </w:trPr>
        <w:tc>
          <w:tcPr>
            <w:tcW w:w="1877" w:type="dxa"/>
            <w:tcBorders>
              <w:top w:val="nil"/>
              <w:left w:val="nil"/>
              <w:bottom w:val="nil"/>
              <w:right w:val="nil"/>
            </w:tcBorders>
            <w:shd w:val="clear" w:color="auto" w:fill="auto"/>
            <w:vAlign w:val="bottom"/>
            <w:hideMark/>
          </w:tcPr>
          <w:p w14:paraId="62B01F13" w14:textId="32F1C8DD" w:rsidR="00317FEB" w:rsidRPr="00317FEB" w:rsidRDefault="00317FEB" w:rsidP="00A30390">
            <w:pPr>
              <w:spacing w:before="0"/>
              <w:ind w:left="0"/>
              <w:rPr>
                <w:rFonts w:ascii="Calibri" w:eastAsia="Times New Roman" w:hAnsi="Calibri" w:cs="Calibri"/>
                <w:b/>
                <w:bCs/>
                <w:color w:val="C00000"/>
                <w:sz w:val="22"/>
                <w:lang w:eastAsia="cs-CZ"/>
              </w:rPr>
            </w:pPr>
            <w:r w:rsidRPr="00317FEB">
              <w:rPr>
                <w:rFonts w:ascii="Calibri" w:eastAsia="Times New Roman" w:hAnsi="Calibri" w:cs="Calibri"/>
                <w:b/>
                <w:bCs/>
                <w:color w:val="C00000"/>
                <w:sz w:val="22"/>
                <w:lang w:eastAsia="cs-CZ"/>
              </w:rPr>
              <w:t xml:space="preserve"> </w:t>
            </w:r>
          </w:p>
        </w:tc>
        <w:tc>
          <w:tcPr>
            <w:tcW w:w="1208" w:type="dxa"/>
            <w:tcBorders>
              <w:top w:val="nil"/>
              <w:left w:val="nil"/>
              <w:bottom w:val="nil"/>
              <w:right w:val="nil"/>
            </w:tcBorders>
            <w:shd w:val="clear" w:color="auto" w:fill="auto"/>
            <w:vAlign w:val="bottom"/>
            <w:hideMark/>
          </w:tcPr>
          <w:p w14:paraId="19A519A2" w14:textId="77777777" w:rsidR="00317FEB" w:rsidRPr="00317FEB" w:rsidRDefault="00317FEB" w:rsidP="00317FEB">
            <w:pPr>
              <w:spacing w:before="0"/>
              <w:ind w:left="0"/>
              <w:rPr>
                <w:rFonts w:ascii="Calibri" w:eastAsia="Times New Roman" w:hAnsi="Calibri" w:cs="Calibri"/>
                <w:b/>
                <w:bCs/>
                <w:color w:val="C00000"/>
                <w:sz w:val="22"/>
                <w:lang w:eastAsia="cs-CZ"/>
              </w:rPr>
            </w:pPr>
          </w:p>
        </w:tc>
        <w:tc>
          <w:tcPr>
            <w:tcW w:w="1334" w:type="dxa"/>
            <w:tcBorders>
              <w:top w:val="nil"/>
              <w:left w:val="nil"/>
              <w:bottom w:val="nil"/>
              <w:right w:val="nil"/>
            </w:tcBorders>
            <w:shd w:val="clear" w:color="auto" w:fill="auto"/>
            <w:vAlign w:val="bottom"/>
            <w:hideMark/>
          </w:tcPr>
          <w:p w14:paraId="6DD52DBF"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2648E6AF"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55C6896F"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0A72F9B6" w14:textId="77777777" w:rsidTr="00317FEB">
        <w:trPr>
          <w:trHeight w:val="300"/>
        </w:trPr>
        <w:tc>
          <w:tcPr>
            <w:tcW w:w="1877" w:type="dxa"/>
            <w:tcBorders>
              <w:top w:val="nil"/>
              <w:left w:val="nil"/>
              <w:bottom w:val="nil"/>
              <w:right w:val="nil"/>
            </w:tcBorders>
            <w:shd w:val="clear" w:color="auto" w:fill="auto"/>
            <w:vAlign w:val="bottom"/>
            <w:hideMark/>
          </w:tcPr>
          <w:p w14:paraId="7C062E16" w14:textId="77777777" w:rsidR="00317FEB" w:rsidRPr="00317FEB" w:rsidRDefault="00317FEB" w:rsidP="00317FEB">
            <w:pPr>
              <w:spacing w:before="0"/>
              <w:ind w:left="0"/>
              <w:rPr>
                <w:rFonts w:ascii="Times New Roman" w:eastAsia="Times New Roman" w:hAnsi="Times New Roman"/>
                <w:szCs w:val="20"/>
                <w:lang w:eastAsia="cs-CZ"/>
              </w:rPr>
            </w:pPr>
          </w:p>
        </w:tc>
        <w:tc>
          <w:tcPr>
            <w:tcW w:w="1208" w:type="dxa"/>
            <w:tcBorders>
              <w:top w:val="nil"/>
              <w:left w:val="nil"/>
              <w:bottom w:val="nil"/>
              <w:right w:val="nil"/>
            </w:tcBorders>
            <w:shd w:val="clear" w:color="auto" w:fill="auto"/>
            <w:vAlign w:val="bottom"/>
            <w:hideMark/>
          </w:tcPr>
          <w:p w14:paraId="1422F1CA" w14:textId="77777777" w:rsidR="00317FEB" w:rsidRPr="00317FEB" w:rsidRDefault="00317FEB" w:rsidP="00317FEB">
            <w:pPr>
              <w:spacing w:before="0"/>
              <w:ind w:left="0"/>
              <w:rPr>
                <w:rFonts w:ascii="Times New Roman" w:eastAsia="Times New Roman" w:hAnsi="Times New Roman"/>
                <w:szCs w:val="20"/>
                <w:lang w:eastAsia="cs-CZ"/>
              </w:rPr>
            </w:pPr>
          </w:p>
        </w:tc>
        <w:tc>
          <w:tcPr>
            <w:tcW w:w="1334" w:type="dxa"/>
            <w:tcBorders>
              <w:top w:val="nil"/>
              <w:left w:val="nil"/>
              <w:bottom w:val="nil"/>
              <w:right w:val="nil"/>
            </w:tcBorders>
            <w:shd w:val="clear" w:color="auto" w:fill="auto"/>
            <w:vAlign w:val="bottom"/>
            <w:hideMark/>
          </w:tcPr>
          <w:p w14:paraId="1BA28629" w14:textId="77777777" w:rsidR="00317FEB" w:rsidRPr="00317FEB" w:rsidRDefault="00317FEB" w:rsidP="00317FEB">
            <w:pPr>
              <w:spacing w:before="0"/>
              <w:ind w:left="0"/>
              <w:rPr>
                <w:rFonts w:ascii="Times New Roman" w:eastAsia="Times New Roman" w:hAnsi="Times New Roman"/>
                <w:szCs w:val="20"/>
                <w:lang w:eastAsia="cs-CZ"/>
              </w:rPr>
            </w:pPr>
          </w:p>
        </w:tc>
        <w:tc>
          <w:tcPr>
            <w:tcW w:w="1640" w:type="dxa"/>
            <w:tcBorders>
              <w:top w:val="nil"/>
              <w:left w:val="nil"/>
              <w:bottom w:val="nil"/>
              <w:right w:val="nil"/>
            </w:tcBorders>
            <w:shd w:val="clear" w:color="auto" w:fill="auto"/>
            <w:vAlign w:val="bottom"/>
            <w:hideMark/>
          </w:tcPr>
          <w:p w14:paraId="45019A14" w14:textId="77777777" w:rsidR="00317FEB" w:rsidRPr="00317FEB" w:rsidRDefault="00317FEB" w:rsidP="00317FEB">
            <w:pPr>
              <w:spacing w:before="0"/>
              <w:ind w:left="0"/>
              <w:rPr>
                <w:rFonts w:ascii="Times New Roman" w:eastAsia="Times New Roman" w:hAnsi="Times New Roman"/>
                <w:szCs w:val="20"/>
                <w:lang w:eastAsia="cs-CZ"/>
              </w:rPr>
            </w:pPr>
          </w:p>
        </w:tc>
        <w:tc>
          <w:tcPr>
            <w:tcW w:w="1443" w:type="dxa"/>
            <w:tcBorders>
              <w:top w:val="nil"/>
              <w:left w:val="nil"/>
              <w:bottom w:val="nil"/>
              <w:right w:val="nil"/>
            </w:tcBorders>
            <w:shd w:val="clear" w:color="auto" w:fill="auto"/>
            <w:vAlign w:val="bottom"/>
            <w:hideMark/>
          </w:tcPr>
          <w:p w14:paraId="6980BA2B" w14:textId="77777777" w:rsidR="00317FEB" w:rsidRPr="00317FEB" w:rsidRDefault="00317FEB" w:rsidP="00317FEB">
            <w:pPr>
              <w:spacing w:before="0"/>
              <w:ind w:left="0"/>
              <w:rPr>
                <w:rFonts w:ascii="Times New Roman" w:eastAsia="Times New Roman" w:hAnsi="Times New Roman"/>
                <w:szCs w:val="20"/>
                <w:lang w:eastAsia="cs-CZ"/>
              </w:rPr>
            </w:pPr>
          </w:p>
        </w:tc>
      </w:tr>
      <w:tr w:rsidR="00317FEB" w:rsidRPr="00317FEB" w14:paraId="63702367" w14:textId="77777777" w:rsidTr="00317FEB">
        <w:trPr>
          <w:trHeight w:val="420"/>
        </w:trPr>
        <w:tc>
          <w:tcPr>
            <w:tcW w:w="1877" w:type="dxa"/>
            <w:tcBorders>
              <w:top w:val="single" w:sz="4" w:space="0" w:color="000000"/>
              <w:left w:val="single" w:sz="4" w:space="0" w:color="000000"/>
              <w:bottom w:val="single" w:sz="4" w:space="0" w:color="000000"/>
              <w:right w:val="nil"/>
            </w:tcBorders>
            <w:shd w:val="clear" w:color="auto" w:fill="auto"/>
            <w:vAlign w:val="bottom"/>
            <w:hideMark/>
          </w:tcPr>
          <w:p w14:paraId="77E278C8" w14:textId="77777777" w:rsidR="00317FEB" w:rsidRPr="00317FEB" w:rsidRDefault="00317FEB" w:rsidP="00317FEB">
            <w:pPr>
              <w:spacing w:before="0"/>
              <w:ind w:left="0"/>
              <w:rPr>
                <w:rFonts w:ascii="Calibri" w:eastAsia="Times New Roman" w:hAnsi="Calibri" w:cs="Calibri"/>
                <w:color w:val="000000"/>
                <w:sz w:val="32"/>
                <w:szCs w:val="32"/>
                <w:lang w:eastAsia="cs-CZ"/>
              </w:rPr>
            </w:pPr>
            <w:r w:rsidRPr="00317FEB">
              <w:rPr>
                <w:rFonts w:ascii="Calibri" w:eastAsia="Times New Roman" w:hAnsi="Calibri" w:cs="Calibri"/>
                <w:color w:val="000000"/>
                <w:sz w:val="32"/>
                <w:szCs w:val="32"/>
                <w:lang w:eastAsia="cs-CZ"/>
              </w:rPr>
              <w:t>Celkem</w:t>
            </w:r>
          </w:p>
        </w:tc>
        <w:tc>
          <w:tcPr>
            <w:tcW w:w="1208" w:type="dxa"/>
            <w:tcBorders>
              <w:top w:val="single" w:sz="4" w:space="0" w:color="000000"/>
              <w:left w:val="nil"/>
              <w:bottom w:val="single" w:sz="4" w:space="0" w:color="000000"/>
              <w:right w:val="nil"/>
            </w:tcBorders>
            <w:shd w:val="clear" w:color="auto" w:fill="auto"/>
            <w:vAlign w:val="bottom"/>
            <w:hideMark/>
          </w:tcPr>
          <w:p w14:paraId="46407D4D"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334" w:type="dxa"/>
            <w:tcBorders>
              <w:top w:val="single" w:sz="4" w:space="0" w:color="000000"/>
              <w:left w:val="nil"/>
              <w:bottom w:val="single" w:sz="4" w:space="0" w:color="000000"/>
              <w:right w:val="nil"/>
            </w:tcBorders>
            <w:shd w:val="clear" w:color="auto" w:fill="auto"/>
            <w:vAlign w:val="bottom"/>
            <w:hideMark/>
          </w:tcPr>
          <w:p w14:paraId="3313DB80" w14:textId="77777777" w:rsidR="00317FEB" w:rsidRPr="00317FEB" w:rsidRDefault="00317FEB" w:rsidP="00317FEB">
            <w:pPr>
              <w:spacing w:before="0"/>
              <w:ind w:left="0"/>
              <w:rPr>
                <w:rFonts w:ascii="Calibri" w:eastAsia="Times New Roman" w:hAnsi="Calibri" w:cs="Calibri"/>
                <w:color w:val="000000"/>
                <w:sz w:val="22"/>
                <w:lang w:eastAsia="cs-CZ"/>
              </w:rPr>
            </w:pPr>
            <w:r w:rsidRPr="00317FEB">
              <w:rPr>
                <w:rFonts w:ascii="Calibri" w:eastAsia="Times New Roman" w:hAnsi="Calibri" w:cs="Calibri"/>
                <w:color w:val="000000"/>
                <w:sz w:val="22"/>
                <w:lang w:eastAsia="cs-CZ"/>
              </w:rPr>
              <w:t> </w:t>
            </w:r>
          </w:p>
        </w:tc>
        <w:tc>
          <w:tcPr>
            <w:tcW w:w="1640" w:type="dxa"/>
            <w:tcBorders>
              <w:top w:val="single" w:sz="4" w:space="0" w:color="000000"/>
              <w:left w:val="nil"/>
              <w:bottom w:val="single" w:sz="4" w:space="0" w:color="000000"/>
              <w:right w:val="single" w:sz="4" w:space="0" w:color="000000"/>
            </w:tcBorders>
            <w:shd w:val="clear" w:color="auto" w:fill="auto"/>
            <w:vAlign w:val="bottom"/>
            <w:hideMark/>
          </w:tcPr>
          <w:p w14:paraId="1BD87FE4" w14:textId="77777777" w:rsidR="00317FEB" w:rsidRPr="00317FEB" w:rsidRDefault="00317FEB" w:rsidP="00317FEB">
            <w:pPr>
              <w:spacing w:before="0"/>
              <w:ind w:left="0"/>
              <w:jc w:val="right"/>
              <w:rPr>
                <w:rFonts w:ascii="Calibri" w:eastAsia="Times New Roman" w:hAnsi="Calibri" w:cs="Calibri"/>
                <w:color w:val="000000"/>
                <w:sz w:val="32"/>
                <w:szCs w:val="32"/>
                <w:lang w:eastAsia="cs-CZ"/>
              </w:rPr>
            </w:pPr>
            <w:r w:rsidRPr="00317FEB">
              <w:rPr>
                <w:rFonts w:ascii="Calibri" w:eastAsia="Times New Roman" w:hAnsi="Calibri" w:cs="Calibri"/>
                <w:color w:val="000000"/>
                <w:sz w:val="32"/>
                <w:szCs w:val="32"/>
                <w:lang w:eastAsia="cs-CZ"/>
              </w:rPr>
              <w:t>30 733</w:t>
            </w:r>
          </w:p>
        </w:tc>
        <w:tc>
          <w:tcPr>
            <w:tcW w:w="1443" w:type="dxa"/>
            <w:tcBorders>
              <w:top w:val="nil"/>
              <w:left w:val="nil"/>
              <w:bottom w:val="nil"/>
              <w:right w:val="nil"/>
            </w:tcBorders>
            <w:shd w:val="clear" w:color="auto" w:fill="auto"/>
            <w:vAlign w:val="bottom"/>
            <w:hideMark/>
          </w:tcPr>
          <w:p w14:paraId="5BAEFEC1" w14:textId="77777777" w:rsidR="00317FEB" w:rsidRPr="00317FEB" w:rsidRDefault="00317FEB" w:rsidP="00317FEB">
            <w:pPr>
              <w:spacing w:before="0"/>
              <w:ind w:left="0"/>
              <w:jc w:val="right"/>
              <w:rPr>
                <w:rFonts w:ascii="Calibri" w:eastAsia="Times New Roman" w:hAnsi="Calibri" w:cs="Calibri"/>
                <w:color w:val="000000"/>
                <w:sz w:val="32"/>
                <w:szCs w:val="32"/>
                <w:lang w:eastAsia="cs-CZ"/>
              </w:rPr>
            </w:pPr>
          </w:p>
        </w:tc>
      </w:tr>
    </w:tbl>
    <w:p w14:paraId="457FCA64" w14:textId="52842D27" w:rsidR="00B967B5" w:rsidRDefault="00B967B5" w:rsidP="008E7D0B">
      <w:pPr>
        <w:spacing w:before="0" w:line="320" w:lineRule="exact"/>
        <w:ind w:left="1411" w:hanging="1485"/>
      </w:pPr>
    </w:p>
    <w:p w14:paraId="33C50E4E" w14:textId="77777777" w:rsidR="00B967B5" w:rsidRDefault="00B967B5" w:rsidP="008E7D0B">
      <w:pPr>
        <w:spacing w:before="0" w:line="320" w:lineRule="exact"/>
        <w:ind w:left="1411" w:hanging="1485"/>
      </w:pPr>
    </w:p>
    <w:p w14:paraId="00FB39BF" w14:textId="77777777" w:rsidR="003B38C6" w:rsidRDefault="003B38C6" w:rsidP="008E7D0B">
      <w:pPr>
        <w:spacing w:before="0" w:line="320" w:lineRule="exact"/>
        <w:ind w:left="1411" w:hanging="1485"/>
      </w:pPr>
    </w:p>
    <w:p w14:paraId="60557F18" w14:textId="77777777" w:rsidR="003B38C6" w:rsidRDefault="003B38C6" w:rsidP="008E7D0B">
      <w:pPr>
        <w:spacing w:before="0" w:line="320" w:lineRule="exact"/>
        <w:ind w:left="1411" w:hanging="1485"/>
      </w:pPr>
    </w:p>
    <w:p w14:paraId="6815D0A4" w14:textId="77777777" w:rsidR="003B38C6" w:rsidRDefault="003B38C6" w:rsidP="008E7D0B">
      <w:pPr>
        <w:spacing w:before="0" w:line="320" w:lineRule="exact"/>
        <w:ind w:left="1411" w:hanging="1485"/>
      </w:pPr>
    </w:p>
    <w:p w14:paraId="0A5A1AA0" w14:textId="79B19EE8" w:rsidR="003B38C6" w:rsidRDefault="003B38C6" w:rsidP="008E7D0B">
      <w:pPr>
        <w:spacing w:before="0" w:line="320" w:lineRule="exact"/>
        <w:ind w:left="1411" w:hanging="1485"/>
      </w:pPr>
    </w:p>
    <w:p w14:paraId="2E2A35E0" w14:textId="24619523" w:rsidR="00A37011" w:rsidRDefault="00A37011" w:rsidP="008E7D0B">
      <w:pPr>
        <w:spacing w:before="0" w:line="320" w:lineRule="exact"/>
        <w:ind w:left="1411" w:hanging="1485"/>
      </w:pPr>
    </w:p>
    <w:p w14:paraId="4EA3337C" w14:textId="65FAF8BB" w:rsidR="00A37011" w:rsidRDefault="00A37011" w:rsidP="008E7D0B">
      <w:pPr>
        <w:spacing w:before="0" w:line="320" w:lineRule="exact"/>
        <w:ind w:left="1411" w:hanging="1485"/>
      </w:pPr>
    </w:p>
    <w:p w14:paraId="68251238" w14:textId="7138EAF2" w:rsidR="00A37011" w:rsidRDefault="00A37011" w:rsidP="008E7D0B">
      <w:pPr>
        <w:spacing w:before="0" w:line="320" w:lineRule="exact"/>
        <w:ind w:left="1411" w:hanging="1485"/>
      </w:pPr>
    </w:p>
    <w:p w14:paraId="2F9A48BD" w14:textId="4CE55A31" w:rsidR="00A37011" w:rsidRDefault="00A37011" w:rsidP="008E7D0B">
      <w:pPr>
        <w:spacing w:before="0" w:line="320" w:lineRule="exact"/>
        <w:ind w:left="1411" w:hanging="1485"/>
      </w:pPr>
    </w:p>
    <w:p w14:paraId="15C1FA59" w14:textId="4DADD510" w:rsidR="00A37011" w:rsidRDefault="00A37011" w:rsidP="008E7D0B">
      <w:pPr>
        <w:spacing w:before="0" w:line="320" w:lineRule="exact"/>
        <w:ind w:left="1411" w:hanging="1485"/>
      </w:pPr>
    </w:p>
    <w:p w14:paraId="20D3B183" w14:textId="744DBB3D" w:rsidR="00A37011" w:rsidRDefault="00A37011" w:rsidP="008E7D0B">
      <w:pPr>
        <w:spacing w:before="0" w:line="320" w:lineRule="exact"/>
        <w:ind w:left="1411" w:hanging="1485"/>
      </w:pPr>
    </w:p>
    <w:p w14:paraId="65150C64" w14:textId="738954A2" w:rsidR="00A37011" w:rsidRDefault="00A37011" w:rsidP="008E7D0B">
      <w:pPr>
        <w:spacing w:before="0" w:line="320" w:lineRule="exact"/>
        <w:ind w:left="1411" w:hanging="1485"/>
      </w:pPr>
    </w:p>
    <w:p w14:paraId="7680B1CD" w14:textId="4231F57E" w:rsidR="00A37011" w:rsidRDefault="00A37011" w:rsidP="008E7D0B">
      <w:pPr>
        <w:spacing w:before="0" w:line="320" w:lineRule="exact"/>
        <w:ind w:left="1411" w:hanging="1485"/>
      </w:pPr>
    </w:p>
    <w:p w14:paraId="11A3AB88" w14:textId="4EF84231" w:rsidR="00A37011" w:rsidRDefault="00A37011" w:rsidP="008E7D0B">
      <w:pPr>
        <w:spacing w:before="0" w:line="320" w:lineRule="exact"/>
        <w:ind w:left="1411" w:hanging="1485"/>
      </w:pPr>
    </w:p>
    <w:p w14:paraId="25103E13" w14:textId="7B2A246F" w:rsidR="00A37011" w:rsidRDefault="00A37011" w:rsidP="008E7D0B">
      <w:pPr>
        <w:spacing w:before="0" w:line="320" w:lineRule="exact"/>
        <w:ind w:left="1411" w:hanging="1485"/>
      </w:pPr>
    </w:p>
    <w:p w14:paraId="1AC4A5BF" w14:textId="051747C3" w:rsidR="00A37011" w:rsidRDefault="00A37011" w:rsidP="008E7D0B">
      <w:pPr>
        <w:spacing w:before="0" w:line="320" w:lineRule="exact"/>
        <w:ind w:left="1411" w:hanging="1485"/>
      </w:pPr>
    </w:p>
    <w:p w14:paraId="6928C03B" w14:textId="5B6380B5" w:rsidR="00A37011" w:rsidRDefault="00A37011" w:rsidP="008E7D0B">
      <w:pPr>
        <w:spacing w:before="0" w:line="320" w:lineRule="exact"/>
        <w:ind w:left="1411" w:hanging="1485"/>
      </w:pPr>
    </w:p>
    <w:p w14:paraId="134D8177" w14:textId="1F6C6050" w:rsidR="00A37011" w:rsidRDefault="00A37011" w:rsidP="008E7D0B">
      <w:pPr>
        <w:spacing w:before="0" w:line="320" w:lineRule="exact"/>
        <w:ind w:left="1411" w:hanging="1485"/>
      </w:pPr>
    </w:p>
    <w:p w14:paraId="1BB7ABBD" w14:textId="704440DB" w:rsidR="00A37011" w:rsidRDefault="00A37011" w:rsidP="008E7D0B">
      <w:pPr>
        <w:spacing w:before="0" w:line="320" w:lineRule="exact"/>
        <w:ind w:left="1411" w:hanging="1485"/>
      </w:pPr>
    </w:p>
    <w:p w14:paraId="0579118A" w14:textId="10A297E7" w:rsidR="00A37011" w:rsidRDefault="00A37011" w:rsidP="008E7D0B">
      <w:pPr>
        <w:spacing w:before="0" w:line="320" w:lineRule="exact"/>
        <w:ind w:left="1411" w:hanging="1485"/>
      </w:pPr>
    </w:p>
    <w:p w14:paraId="48AA384F" w14:textId="453EFBCD" w:rsidR="00A37011" w:rsidRDefault="00A37011" w:rsidP="008E7D0B">
      <w:pPr>
        <w:spacing w:before="0" w:line="320" w:lineRule="exact"/>
        <w:ind w:left="1411" w:hanging="1485"/>
      </w:pPr>
    </w:p>
    <w:p w14:paraId="1C4EBDCB" w14:textId="77777777" w:rsidR="00A37011" w:rsidRDefault="00A37011" w:rsidP="008E7D0B">
      <w:pPr>
        <w:spacing w:before="0" w:line="320" w:lineRule="exact"/>
        <w:ind w:left="1411" w:hanging="1485"/>
      </w:pPr>
    </w:p>
    <w:p w14:paraId="72A564AE" w14:textId="77777777" w:rsidR="003B38C6" w:rsidRDefault="003B38C6" w:rsidP="008E7D0B">
      <w:pPr>
        <w:spacing w:before="0" w:line="320" w:lineRule="exact"/>
        <w:ind w:left="1411" w:hanging="1485"/>
      </w:pPr>
    </w:p>
    <w:p w14:paraId="7FFB88D2" w14:textId="3DBC0F57" w:rsidR="008E7D0B" w:rsidRDefault="008E7D0B" w:rsidP="008E7D0B">
      <w:pPr>
        <w:spacing w:before="0" w:line="320" w:lineRule="exact"/>
        <w:ind w:left="1411" w:hanging="1485"/>
        <w:rPr>
          <w:b/>
        </w:rPr>
      </w:pPr>
      <w:r w:rsidRPr="008A4B06">
        <w:lastRenderedPageBreak/>
        <w:t xml:space="preserve">Příloha č. </w:t>
      </w:r>
      <w:r>
        <w:t>3</w:t>
      </w:r>
      <w:r w:rsidRPr="008A4B06">
        <w:t xml:space="preserve"> </w:t>
      </w:r>
      <w:r w:rsidRPr="008A4B06">
        <w:tab/>
      </w:r>
      <w:r w:rsidRPr="008A4B06">
        <w:rPr>
          <w:b/>
        </w:rPr>
        <w:t xml:space="preserve">Rozsah předmětu plnění veřejné zakázky a specifikace výměr jednotlivých lokalit - </w:t>
      </w:r>
      <w:r>
        <w:rPr>
          <w:b/>
        </w:rPr>
        <w:t>okna (nepravidelný úklid)</w:t>
      </w:r>
    </w:p>
    <w:tbl>
      <w:tblPr>
        <w:tblpPr w:leftFromText="141" w:rightFromText="141" w:vertAnchor="text" w:tblpY="1"/>
        <w:tblOverlap w:val="never"/>
        <w:tblW w:w="6091" w:type="dxa"/>
        <w:tblCellMar>
          <w:left w:w="70" w:type="dxa"/>
          <w:right w:w="70" w:type="dxa"/>
        </w:tblCellMar>
        <w:tblLook w:val="04A0" w:firstRow="1" w:lastRow="0" w:firstColumn="1" w:lastColumn="0" w:noHBand="0" w:noVBand="1"/>
      </w:tblPr>
      <w:tblGrid>
        <w:gridCol w:w="2420"/>
        <w:gridCol w:w="960"/>
        <w:gridCol w:w="1220"/>
        <w:gridCol w:w="1491"/>
      </w:tblGrid>
      <w:tr w:rsidR="008E7D0B" w:rsidRPr="008E7D0B" w14:paraId="6EA8CE3D" w14:textId="77777777" w:rsidTr="007D2936">
        <w:trPr>
          <w:trHeight w:val="600"/>
        </w:trPr>
        <w:tc>
          <w:tcPr>
            <w:tcW w:w="2420" w:type="dxa"/>
            <w:tcBorders>
              <w:top w:val="single" w:sz="4" w:space="0" w:color="000000"/>
              <w:left w:val="single" w:sz="4" w:space="0" w:color="000000"/>
              <w:bottom w:val="nil"/>
              <w:right w:val="single" w:sz="4" w:space="0" w:color="000000"/>
            </w:tcBorders>
            <w:shd w:val="clear" w:color="FFFF00" w:fill="FFFF00"/>
            <w:vAlign w:val="bottom"/>
            <w:hideMark/>
          </w:tcPr>
          <w:p w14:paraId="6A0B2806" w14:textId="77777777" w:rsidR="008E7D0B" w:rsidRPr="008E7D0B" w:rsidRDefault="008E7D0B" w:rsidP="007D2936">
            <w:pPr>
              <w:spacing w:before="0"/>
              <w:ind w:left="0"/>
              <w:rPr>
                <w:rFonts w:ascii="Calibri" w:eastAsia="Times New Roman" w:hAnsi="Calibri" w:cs="Calibri"/>
                <w:b/>
                <w:bCs/>
                <w:color w:val="FF0000"/>
                <w:sz w:val="22"/>
                <w:u w:val="single"/>
                <w:lang w:eastAsia="cs-CZ"/>
              </w:rPr>
            </w:pPr>
            <w:r w:rsidRPr="008E7D0B">
              <w:rPr>
                <w:rFonts w:ascii="Calibri" w:eastAsia="Times New Roman" w:hAnsi="Calibri" w:cs="Calibri"/>
                <w:b/>
                <w:bCs/>
                <w:color w:val="FF0000"/>
                <w:sz w:val="22"/>
                <w:u w:val="single"/>
                <w:lang w:eastAsia="cs-CZ"/>
              </w:rPr>
              <w:t>Čištění oken a žaluzií</w:t>
            </w:r>
          </w:p>
        </w:tc>
        <w:tc>
          <w:tcPr>
            <w:tcW w:w="960" w:type="dxa"/>
            <w:tcBorders>
              <w:top w:val="single" w:sz="4" w:space="0" w:color="000000"/>
              <w:left w:val="nil"/>
              <w:bottom w:val="nil"/>
              <w:right w:val="single" w:sz="4" w:space="0" w:color="000000"/>
            </w:tcBorders>
            <w:shd w:val="clear" w:color="FFFF00" w:fill="FFFF00"/>
            <w:vAlign w:val="bottom"/>
            <w:hideMark/>
          </w:tcPr>
          <w:p w14:paraId="490B6C6F"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m2</w:t>
            </w:r>
          </w:p>
        </w:tc>
        <w:tc>
          <w:tcPr>
            <w:tcW w:w="1220" w:type="dxa"/>
            <w:tcBorders>
              <w:top w:val="single" w:sz="4" w:space="0" w:color="000000"/>
              <w:left w:val="nil"/>
              <w:bottom w:val="nil"/>
              <w:right w:val="single" w:sz="4" w:space="0" w:color="000000"/>
            </w:tcBorders>
            <w:shd w:val="clear" w:color="FFFF00" w:fill="FFFF00"/>
            <w:vAlign w:val="bottom"/>
            <w:hideMark/>
          </w:tcPr>
          <w:p w14:paraId="564BBAA3"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cena za m2</w:t>
            </w:r>
          </w:p>
        </w:tc>
        <w:tc>
          <w:tcPr>
            <w:tcW w:w="1491" w:type="dxa"/>
            <w:tcBorders>
              <w:top w:val="single" w:sz="4" w:space="0" w:color="000000"/>
              <w:left w:val="nil"/>
              <w:bottom w:val="nil"/>
              <w:right w:val="single" w:sz="4" w:space="0" w:color="000000"/>
            </w:tcBorders>
            <w:shd w:val="clear" w:color="FFFF00" w:fill="FFFF00"/>
            <w:vAlign w:val="bottom"/>
            <w:hideMark/>
          </w:tcPr>
          <w:p w14:paraId="3243D0AA" w14:textId="77777777" w:rsidR="008E7D0B" w:rsidRPr="008E7D0B" w:rsidRDefault="008E7D0B" w:rsidP="007D2936">
            <w:pPr>
              <w:spacing w:before="0"/>
              <w:ind w:left="0"/>
              <w:jc w:val="right"/>
              <w:rPr>
                <w:rFonts w:ascii="Calibri" w:eastAsia="Times New Roman" w:hAnsi="Calibri" w:cs="Calibri"/>
                <w:color w:val="FF0000"/>
                <w:sz w:val="22"/>
                <w:lang w:eastAsia="cs-CZ"/>
              </w:rPr>
            </w:pPr>
            <w:r w:rsidRPr="008E7D0B">
              <w:rPr>
                <w:rFonts w:ascii="Calibri" w:eastAsia="Times New Roman" w:hAnsi="Calibri" w:cs="Calibri"/>
                <w:color w:val="FF0000"/>
                <w:sz w:val="22"/>
                <w:lang w:eastAsia="cs-CZ"/>
              </w:rPr>
              <w:t>cena za jedno vyčištění</w:t>
            </w:r>
          </w:p>
        </w:tc>
      </w:tr>
      <w:tr w:rsidR="008E7D0B" w:rsidRPr="008E7D0B" w14:paraId="4B4CD984" w14:textId="77777777" w:rsidTr="007D2936">
        <w:trPr>
          <w:trHeight w:val="300"/>
        </w:trPr>
        <w:tc>
          <w:tcPr>
            <w:tcW w:w="24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FCFB1C" w14:textId="77777777" w:rsidR="008E7D0B" w:rsidRPr="008E7D0B" w:rsidRDefault="008E7D0B" w:rsidP="007D2936">
            <w:pPr>
              <w:spacing w:before="0"/>
              <w:ind w:left="0"/>
              <w:rPr>
                <w:rFonts w:ascii="Calibri" w:eastAsia="Times New Roman" w:hAnsi="Calibri" w:cs="Calibri"/>
                <w:b/>
                <w:bCs/>
                <w:color w:val="000000"/>
                <w:sz w:val="22"/>
                <w:u w:val="single"/>
                <w:lang w:eastAsia="cs-CZ"/>
              </w:rPr>
            </w:pPr>
            <w:r w:rsidRPr="008E7D0B">
              <w:rPr>
                <w:rFonts w:ascii="Calibri" w:eastAsia="Times New Roman" w:hAnsi="Calibri" w:cs="Calibri"/>
                <w:b/>
                <w:bCs/>
                <w:color w:val="000000"/>
                <w:sz w:val="22"/>
                <w:u w:val="single"/>
                <w:lang w:eastAsia="cs-CZ"/>
              </w:rPr>
              <w:t>Bruntál</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14:paraId="703A523C"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14:paraId="0871CBAD"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c>
          <w:tcPr>
            <w:tcW w:w="1491" w:type="dxa"/>
            <w:tcBorders>
              <w:top w:val="single" w:sz="4" w:space="0" w:color="000000"/>
              <w:left w:val="nil"/>
              <w:bottom w:val="single" w:sz="4" w:space="0" w:color="000000"/>
              <w:right w:val="single" w:sz="4" w:space="0" w:color="000000"/>
            </w:tcBorders>
            <w:shd w:val="clear" w:color="auto" w:fill="auto"/>
            <w:vAlign w:val="bottom"/>
            <w:hideMark/>
          </w:tcPr>
          <w:p w14:paraId="109F5357"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r>
      <w:tr w:rsidR="008E7D0B" w:rsidRPr="008E7D0B" w14:paraId="05FDAEA4"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5E417D89"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žaluzie oboustranně</w:t>
            </w:r>
          </w:p>
        </w:tc>
        <w:tc>
          <w:tcPr>
            <w:tcW w:w="960" w:type="dxa"/>
            <w:tcBorders>
              <w:top w:val="nil"/>
              <w:left w:val="nil"/>
              <w:bottom w:val="single" w:sz="4" w:space="0" w:color="000000"/>
              <w:right w:val="single" w:sz="4" w:space="0" w:color="000000"/>
            </w:tcBorders>
            <w:shd w:val="clear" w:color="auto" w:fill="auto"/>
            <w:vAlign w:val="bottom"/>
          </w:tcPr>
          <w:p w14:paraId="1179CFC8" w14:textId="2A00560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0924EB6D" w14:textId="692ACCD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686857D0" w14:textId="4B21C260"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02232A7B"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70218884"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okna</w:t>
            </w:r>
          </w:p>
        </w:tc>
        <w:tc>
          <w:tcPr>
            <w:tcW w:w="960" w:type="dxa"/>
            <w:tcBorders>
              <w:top w:val="nil"/>
              <w:left w:val="nil"/>
              <w:bottom w:val="single" w:sz="4" w:space="0" w:color="000000"/>
              <w:right w:val="single" w:sz="4" w:space="0" w:color="000000"/>
            </w:tcBorders>
            <w:shd w:val="clear" w:color="auto" w:fill="auto"/>
            <w:vAlign w:val="bottom"/>
          </w:tcPr>
          <w:p w14:paraId="517F1FF8" w14:textId="296F48F5"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14FA5C37" w14:textId="3C8730FE"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63B06BC4" w14:textId="69F0234D"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10B0929C"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1A214FDB"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Cena celkem bez DPH</w:t>
            </w:r>
          </w:p>
        </w:tc>
        <w:tc>
          <w:tcPr>
            <w:tcW w:w="960" w:type="dxa"/>
            <w:tcBorders>
              <w:top w:val="nil"/>
              <w:left w:val="nil"/>
              <w:bottom w:val="single" w:sz="4" w:space="0" w:color="000000"/>
              <w:right w:val="single" w:sz="4" w:space="0" w:color="000000"/>
            </w:tcBorders>
            <w:shd w:val="clear" w:color="auto" w:fill="auto"/>
            <w:vAlign w:val="bottom"/>
          </w:tcPr>
          <w:p w14:paraId="0B014D9F" w14:textId="5263E7BB"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4C0B74B3" w14:textId="3B6FFDAF"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6E88C9BF" w14:textId="2D4E99D3"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6627569E" w14:textId="77777777" w:rsidTr="00CE5A59">
        <w:trPr>
          <w:trHeight w:val="300"/>
        </w:trPr>
        <w:tc>
          <w:tcPr>
            <w:tcW w:w="2420" w:type="dxa"/>
            <w:tcBorders>
              <w:top w:val="nil"/>
              <w:left w:val="nil"/>
              <w:bottom w:val="nil"/>
              <w:right w:val="nil"/>
            </w:tcBorders>
            <w:shd w:val="clear" w:color="auto" w:fill="auto"/>
            <w:vAlign w:val="bottom"/>
            <w:hideMark/>
          </w:tcPr>
          <w:p w14:paraId="60F525A4"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 xml:space="preserve"> </w:t>
            </w:r>
          </w:p>
        </w:tc>
        <w:tc>
          <w:tcPr>
            <w:tcW w:w="960" w:type="dxa"/>
            <w:tcBorders>
              <w:top w:val="nil"/>
              <w:left w:val="nil"/>
              <w:bottom w:val="nil"/>
              <w:right w:val="nil"/>
            </w:tcBorders>
            <w:shd w:val="clear" w:color="auto" w:fill="auto"/>
            <w:vAlign w:val="bottom"/>
          </w:tcPr>
          <w:p w14:paraId="37B1DC8B" w14:textId="77777777" w:rsidR="008E7D0B" w:rsidRPr="008E7D0B" w:rsidRDefault="008E7D0B" w:rsidP="007D2936">
            <w:pPr>
              <w:spacing w:before="0"/>
              <w:ind w:left="0"/>
              <w:rPr>
                <w:rFonts w:ascii="Calibri" w:eastAsia="Times New Roman" w:hAnsi="Calibri" w:cs="Calibri"/>
                <w:color w:val="000000"/>
                <w:sz w:val="22"/>
                <w:lang w:eastAsia="cs-CZ"/>
              </w:rPr>
            </w:pPr>
          </w:p>
        </w:tc>
        <w:tc>
          <w:tcPr>
            <w:tcW w:w="1220" w:type="dxa"/>
            <w:tcBorders>
              <w:top w:val="nil"/>
              <w:left w:val="nil"/>
              <w:bottom w:val="nil"/>
              <w:right w:val="nil"/>
            </w:tcBorders>
            <w:shd w:val="clear" w:color="auto" w:fill="auto"/>
            <w:vAlign w:val="bottom"/>
          </w:tcPr>
          <w:p w14:paraId="3D66A3C7" w14:textId="77777777" w:rsidR="008E7D0B" w:rsidRPr="008E7D0B" w:rsidRDefault="008E7D0B" w:rsidP="007D2936">
            <w:pPr>
              <w:spacing w:before="0"/>
              <w:ind w:left="0"/>
              <w:rPr>
                <w:rFonts w:ascii="Times New Roman" w:eastAsia="Times New Roman" w:hAnsi="Times New Roman"/>
                <w:szCs w:val="20"/>
                <w:lang w:eastAsia="cs-CZ"/>
              </w:rPr>
            </w:pPr>
          </w:p>
        </w:tc>
        <w:tc>
          <w:tcPr>
            <w:tcW w:w="1491" w:type="dxa"/>
            <w:tcBorders>
              <w:top w:val="nil"/>
              <w:left w:val="nil"/>
              <w:bottom w:val="nil"/>
              <w:right w:val="nil"/>
            </w:tcBorders>
            <w:shd w:val="clear" w:color="auto" w:fill="auto"/>
            <w:vAlign w:val="bottom"/>
          </w:tcPr>
          <w:p w14:paraId="25A5D69F" w14:textId="77777777" w:rsidR="008E7D0B" w:rsidRPr="008E7D0B" w:rsidRDefault="008E7D0B" w:rsidP="007D2936">
            <w:pPr>
              <w:spacing w:before="0"/>
              <w:ind w:left="0"/>
              <w:rPr>
                <w:rFonts w:ascii="Times New Roman" w:eastAsia="Times New Roman" w:hAnsi="Times New Roman"/>
                <w:szCs w:val="20"/>
                <w:lang w:eastAsia="cs-CZ"/>
              </w:rPr>
            </w:pPr>
          </w:p>
        </w:tc>
      </w:tr>
      <w:tr w:rsidR="008E7D0B" w:rsidRPr="008E7D0B" w14:paraId="6FB27CD8" w14:textId="77777777" w:rsidTr="00CE5A59">
        <w:trPr>
          <w:trHeight w:val="300"/>
        </w:trPr>
        <w:tc>
          <w:tcPr>
            <w:tcW w:w="24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32E8D5" w14:textId="77777777" w:rsidR="008E7D0B" w:rsidRPr="008E7D0B" w:rsidRDefault="008E7D0B" w:rsidP="007D2936">
            <w:pPr>
              <w:spacing w:before="0"/>
              <w:ind w:left="0"/>
              <w:rPr>
                <w:rFonts w:ascii="Calibri" w:eastAsia="Times New Roman" w:hAnsi="Calibri" w:cs="Calibri"/>
                <w:b/>
                <w:bCs/>
                <w:color w:val="000000"/>
                <w:sz w:val="22"/>
                <w:u w:val="single"/>
                <w:lang w:eastAsia="cs-CZ"/>
              </w:rPr>
            </w:pPr>
            <w:r w:rsidRPr="008E7D0B">
              <w:rPr>
                <w:rFonts w:ascii="Calibri" w:eastAsia="Times New Roman" w:hAnsi="Calibri" w:cs="Calibri"/>
                <w:b/>
                <w:bCs/>
                <w:color w:val="000000"/>
                <w:sz w:val="22"/>
                <w:u w:val="single"/>
                <w:lang w:eastAsia="cs-CZ"/>
              </w:rPr>
              <w:t>Frýdek Místek</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21AE967" w14:textId="046B81B6" w:rsidR="008E7D0B" w:rsidRPr="008E7D0B" w:rsidRDefault="008E7D0B" w:rsidP="007D2936">
            <w:pPr>
              <w:spacing w:before="0"/>
              <w:ind w:left="0"/>
              <w:rPr>
                <w:rFonts w:ascii="Calibri" w:eastAsia="Times New Roman" w:hAnsi="Calibri" w:cs="Calibri"/>
                <w:color w:val="000000"/>
                <w:sz w:val="22"/>
                <w:lang w:eastAsia="cs-CZ"/>
              </w:rPr>
            </w:pPr>
          </w:p>
        </w:tc>
        <w:tc>
          <w:tcPr>
            <w:tcW w:w="1220" w:type="dxa"/>
            <w:tcBorders>
              <w:top w:val="single" w:sz="4" w:space="0" w:color="000000"/>
              <w:left w:val="nil"/>
              <w:bottom w:val="single" w:sz="4" w:space="0" w:color="000000"/>
              <w:right w:val="single" w:sz="4" w:space="0" w:color="000000"/>
            </w:tcBorders>
            <w:shd w:val="clear" w:color="auto" w:fill="auto"/>
            <w:vAlign w:val="bottom"/>
          </w:tcPr>
          <w:p w14:paraId="6D78ECD5" w14:textId="58DBD447" w:rsidR="008E7D0B" w:rsidRPr="008E7D0B" w:rsidRDefault="008E7D0B" w:rsidP="007D2936">
            <w:pPr>
              <w:spacing w:before="0"/>
              <w:ind w:left="0"/>
              <w:rPr>
                <w:rFonts w:ascii="Calibri" w:eastAsia="Times New Roman" w:hAnsi="Calibri" w:cs="Calibri"/>
                <w:color w:val="000000"/>
                <w:sz w:val="22"/>
                <w:lang w:eastAsia="cs-CZ"/>
              </w:rPr>
            </w:pPr>
          </w:p>
        </w:tc>
        <w:tc>
          <w:tcPr>
            <w:tcW w:w="1491" w:type="dxa"/>
            <w:tcBorders>
              <w:top w:val="single" w:sz="4" w:space="0" w:color="000000"/>
              <w:left w:val="nil"/>
              <w:bottom w:val="single" w:sz="4" w:space="0" w:color="000000"/>
              <w:right w:val="single" w:sz="4" w:space="0" w:color="000000"/>
            </w:tcBorders>
            <w:shd w:val="clear" w:color="auto" w:fill="auto"/>
            <w:vAlign w:val="bottom"/>
          </w:tcPr>
          <w:p w14:paraId="53228E1B" w14:textId="5DBDE3DF" w:rsidR="008E7D0B" w:rsidRPr="008E7D0B" w:rsidRDefault="008E7D0B" w:rsidP="007D2936">
            <w:pPr>
              <w:spacing w:before="0"/>
              <w:ind w:left="0"/>
              <w:rPr>
                <w:rFonts w:ascii="Calibri" w:eastAsia="Times New Roman" w:hAnsi="Calibri" w:cs="Calibri"/>
                <w:color w:val="000000"/>
                <w:sz w:val="22"/>
                <w:lang w:eastAsia="cs-CZ"/>
              </w:rPr>
            </w:pPr>
          </w:p>
        </w:tc>
      </w:tr>
      <w:tr w:rsidR="008E7D0B" w:rsidRPr="008E7D0B" w14:paraId="16372499"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2D6C5EE9"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žaluzie</w:t>
            </w:r>
          </w:p>
        </w:tc>
        <w:tc>
          <w:tcPr>
            <w:tcW w:w="960" w:type="dxa"/>
            <w:tcBorders>
              <w:top w:val="nil"/>
              <w:left w:val="nil"/>
              <w:bottom w:val="single" w:sz="4" w:space="0" w:color="000000"/>
              <w:right w:val="single" w:sz="4" w:space="0" w:color="000000"/>
            </w:tcBorders>
            <w:shd w:val="clear" w:color="auto" w:fill="auto"/>
            <w:vAlign w:val="bottom"/>
          </w:tcPr>
          <w:p w14:paraId="3181CE9D" w14:textId="5D5FA3F7"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5BE018D4" w14:textId="7D1658F5"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3F2554E8" w14:textId="2B5BD565"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50B5EF9E"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5C83ACAA"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okna</w:t>
            </w:r>
          </w:p>
        </w:tc>
        <w:tc>
          <w:tcPr>
            <w:tcW w:w="960" w:type="dxa"/>
            <w:tcBorders>
              <w:top w:val="nil"/>
              <w:left w:val="nil"/>
              <w:bottom w:val="single" w:sz="4" w:space="0" w:color="000000"/>
              <w:right w:val="single" w:sz="4" w:space="0" w:color="000000"/>
            </w:tcBorders>
            <w:shd w:val="clear" w:color="auto" w:fill="auto"/>
            <w:vAlign w:val="bottom"/>
          </w:tcPr>
          <w:p w14:paraId="4283E09B" w14:textId="4E2B7B1C"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584C74E5" w14:textId="6E9B12C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082D6630" w14:textId="39222966"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35F099A5"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6EB6525E"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VHS Diema</w:t>
            </w:r>
          </w:p>
        </w:tc>
        <w:tc>
          <w:tcPr>
            <w:tcW w:w="960" w:type="dxa"/>
            <w:tcBorders>
              <w:top w:val="nil"/>
              <w:left w:val="nil"/>
              <w:bottom w:val="single" w:sz="4" w:space="0" w:color="000000"/>
              <w:right w:val="single" w:sz="4" w:space="0" w:color="000000"/>
            </w:tcBorders>
            <w:shd w:val="clear" w:color="auto" w:fill="auto"/>
            <w:vAlign w:val="bottom"/>
          </w:tcPr>
          <w:p w14:paraId="6382D569" w14:textId="63934A33" w:rsidR="008E7D0B" w:rsidRPr="008E7D0B" w:rsidRDefault="008E7D0B" w:rsidP="007D2936">
            <w:pPr>
              <w:spacing w:before="0"/>
              <w:ind w:left="0"/>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2D420153" w14:textId="395A9858" w:rsidR="008E7D0B" w:rsidRPr="008E7D0B" w:rsidRDefault="008E7D0B" w:rsidP="007D2936">
            <w:pPr>
              <w:spacing w:before="0"/>
              <w:ind w:left="0"/>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5839A15F" w14:textId="751ECAE5" w:rsidR="008E7D0B" w:rsidRPr="008E7D0B" w:rsidRDefault="008E7D0B" w:rsidP="007D2936">
            <w:pPr>
              <w:spacing w:before="0"/>
              <w:ind w:left="0"/>
              <w:rPr>
                <w:rFonts w:ascii="Calibri" w:eastAsia="Times New Roman" w:hAnsi="Calibri" w:cs="Calibri"/>
                <w:color w:val="000000"/>
                <w:sz w:val="22"/>
                <w:lang w:eastAsia="cs-CZ"/>
              </w:rPr>
            </w:pPr>
          </w:p>
        </w:tc>
      </w:tr>
      <w:tr w:rsidR="008E7D0B" w:rsidRPr="008E7D0B" w14:paraId="3C046B77"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6A432A80"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žaluzie</w:t>
            </w:r>
          </w:p>
        </w:tc>
        <w:tc>
          <w:tcPr>
            <w:tcW w:w="960" w:type="dxa"/>
            <w:tcBorders>
              <w:top w:val="nil"/>
              <w:left w:val="nil"/>
              <w:bottom w:val="single" w:sz="4" w:space="0" w:color="000000"/>
              <w:right w:val="single" w:sz="4" w:space="0" w:color="000000"/>
            </w:tcBorders>
            <w:shd w:val="clear" w:color="auto" w:fill="auto"/>
            <w:vAlign w:val="bottom"/>
          </w:tcPr>
          <w:p w14:paraId="2DC26F5B" w14:textId="3677535B"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1736BD65" w14:textId="1F485F28"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2A0C7C2C" w14:textId="24926563"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08775D6C"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109B9903"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 xml:space="preserve"> okna</w:t>
            </w:r>
          </w:p>
        </w:tc>
        <w:tc>
          <w:tcPr>
            <w:tcW w:w="960" w:type="dxa"/>
            <w:tcBorders>
              <w:top w:val="nil"/>
              <w:left w:val="nil"/>
              <w:bottom w:val="single" w:sz="4" w:space="0" w:color="000000"/>
              <w:right w:val="single" w:sz="4" w:space="0" w:color="000000"/>
            </w:tcBorders>
            <w:shd w:val="clear" w:color="auto" w:fill="auto"/>
            <w:vAlign w:val="bottom"/>
          </w:tcPr>
          <w:p w14:paraId="3C49C754" w14:textId="084BB6C3"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7570C70A" w14:textId="27732B2A"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0290CF8F" w14:textId="1AC58B06"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4F9AC35A"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66479BC0"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Celkem bez DPH</w:t>
            </w:r>
          </w:p>
        </w:tc>
        <w:tc>
          <w:tcPr>
            <w:tcW w:w="960" w:type="dxa"/>
            <w:tcBorders>
              <w:top w:val="nil"/>
              <w:left w:val="nil"/>
              <w:bottom w:val="single" w:sz="4" w:space="0" w:color="000000"/>
              <w:right w:val="single" w:sz="4" w:space="0" w:color="000000"/>
            </w:tcBorders>
            <w:shd w:val="clear" w:color="auto" w:fill="auto"/>
            <w:vAlign w:val="bottom"/>
          </w:tcPr>
          <w:p w14:paraId="642F0954" w14:textId="3266D3FF" w:rsidR="008E7D0B" w:rsidRPr="008E7D0B" w:rsidRDefault="008E7D0B" w:rsidP="007D2936">
            <w:pPr>
              <w:spacing w:before="0"/>
              <w:ind w:left="0"/>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7B85BE58" w14:textId="67C958F6" w:rsidR="008E7D0B" w:rsidRPr="008E7D0B" w:rsidRDefault="008E7D0B" w:rsidP="007D2936">
            <w:pPr>
              <w:spacing w:before="0"/>
              <w:ind w:left="0"/>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54E42636" w14:textId="5BAF1BC6"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2DCB2159" w14:textId="77777777" w:rsidTr="00CE5A59">
        <w:trPr>
          <w:trHeight w:val="300"/>
        </w:trPr>
        <w:tc>
          <w:tcPr>
            <w:tcW w:w="2420" w:type="dxa"/>
            <w:tcBorders>
              <w:top w:val="nil"/>
              <w:left w:val="nil"/>
              <w:bottom w:val="nil"/>
              <w:right w:val="nil"/>
            </w:tcBorders>
            <w:shd w:val="clear" w:color="auto" w:fill="auto"/>
            <w:vAlign w:val="bottom"/>
            <w:hideMark/>
          </w:tcPr>
          <w:p w14:paraId="7F453672"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960" w:type="dxa"/>
            <w:tcBorders>
              <w:top w:val="nil"/>
              <w:left w:val="nil"/>
              <w:bottom w:val="nil"/>
              <w:right w:val="nil"/>
            </w:tcBorders>
            <w:shd w:val="clear" w:color="auto" w:fill="auto"/>
            <w:vAlign w:val="bottom"/>
          </w:tcPr>
          <w:p w14:paraId="1D46C30E" w14:textId="77777777" w:rsidR="008E7D0B" w:rsidRPr="008E7D0B" w:rsidRDefault="008E7D0B" w:rsidP="007D2936">
            <w:pPr>
              <w:spacing w:before="0"/>
              <w:ind w:left="0"/>
              <w:rPr>
                <w:rFonts w:ascii="Times New Roman" w:eastAsia="Times New Roman" w:hAnsi="Times New Roman"/>
                <w:szCs w:val="20"/>
                <w:lang w:eastAsia="cs-CZ"/>
              </w:rPr>
            </w:pPr>
          </w:p>
        </w:tc>
        <w:tc>
          <w:tcPr>
            <w:tcW w:w="1220" w:type="dxa"/>
            <w:tcBorders>
              <w:top w:val="nil"/>
              <w:left w:val="nil"/>
              <w:bottom w:val="nil"/>
              <w:right w:val="nil"/>
            </w:tcBorders>
            <w:shd w:val="clear" w:color="auto" w:fill="auto"/>
            <w:vAlign w:val="bottom"/>
          </w:tcPr>
          <w:p w14:paraId="3EB5AB81" w14:textId="77777777" w:rsidR="008E7D0B" w:rsidRPr="008E7D0B" w:rsidRDefault="008E7D0B" w:rsidP="007D2936">
            <w:pPr>
              <w:spacing w:before="0"/>
              <w:ind w:left="0"/>
              <w:rPr>
                <w:rFonts w:ascii="Times New Roman" w:eastAsia="Times New Roman" w:hAnsi="Times New Roman"/>
                <w:szCs w:val="20"/>
                <w:lang w:eastAsia="cs-CZ"/>
              </w:rPr>
            </w:pPr>
          </w:p>
        </w:tc>
        <w:tc>
          <w:tcPr>
            <w:tcW w:w="1491" w:type="dxa"/>
            <w:tcBorders>
              <w:top w:val="nil"/>
              <w:left w:val="nil"/>
              <w:bottom w:val="nil"/>
              <w:right w:val="nil"/>
            </w:tcBorders>
            <w:shd w:val="clear" w:color="auto" w:fill="auto"/>
            <w:vAlign w:val="bottom"/>
          </w:tcPr>
          <w:p w14:paraId="5A814F46" w14:textId="77777777" w:rsidR="008E7D0B" w:rsidRPr="008E7D0B" w:rsidRDefault="008E7D0B" w:rsidP="007D2936">
            <w:pPr>
              <w:spacing w:before="0"/>
              <w:ind w:left="0"/>
              <w:rPr>
                <w:rFonts w:ascii="Times New Roman" w:eastAsia="Times New Roman" w:hAnsi="Times New Roman"/>
                <w:szCs w:val="20"/>
                <w:lang w:eastAsia="cs-CZ"/>
              </w:rPr>
            </w:pPr>
          </w:p>
        </w:tc>
      </w:tr>
      <w:tr w:rsidR="008E7D0B" w:rsidRPr="008E7D0B" w14:paraId="78CDA210" w14:textId="77777777" w:rsidTr="00CE5A59">
        <w:trPr>
          <w:trHeight w:val="300"/>
        </w:trPr>
        <w:tc>
          <w:tcPr>
            <w:tcW w:w="24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CB22E7" w14:textId="77777777" w:rsidR="008E7D0B" w:rsidRPr="008E7D0B" w:rsidRDefault="008E7D0B" w:rsidP="007D2936">
            <w:pPr>
              <w:spacing w:before="0"/>
              <w:ind w:left="0"/>
              <w:rPr>
                <w:rFonts w:ascii="Calibri" w:eastAsia="Times New Roman" w:hAnsi="Calibri" w:cs="Calibri"/>
                <w:b/>
                <w:bCs/>
                <w:color w:val="000000"/>
                <w:sz w:val="22"/>
                <w:u w:val="single"/>
                <w:lang w:eastAsia="cs-CZ"/>
              </w:rPr>
            </w:pPr>
            <w:r w:rsidRPr="008E7D0B">
              <w:rPr>
                <w:rFonts w:ascii="Calibri" w:eastAsia="Times New Roman" w:hAnsi="Calibri" w:cs="Calibri"/>
                <w:b/>
                <w:bCs/>
                <w:color w:val="000000"/>
                <w:sz w:val="22"/>
                <w:u w:val="single"/>
                <w:lang w:eastAsia="cs-CZ"/>
              </w:rPr>
              <w:t>Karviná</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6006F45F" w14:textId="431CE332"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1220" w:type="dxa"/>
            <w:tcBorders>
              <w:top w:val="single" w:sz="4" w:space="0" w:color="000000"/>
              <w:left w:val="nil"/>
              <w:bottom w:val="single" w:sz="4" w:space="0" w:color="000000"/>
              <w:right w:val="single" w:sz="4" w:space="0" w:color="000000"/>
            </w:tcBorders>
            <w:shd w:val="clear" w:color="auto" w:fill="auto"/>
            <w:vAlign w:val="bottom"/>
          </w:tcPr>
          <w:p w14:paraId="05D9D567" w14:textId="7A6656CD"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1491" w:type="dxa"/>
            <w:tcBorders>
              <w:top w:val="single" w:sz="4" w:space="0" w:color="000000"/>
              <w:left w:val="nil"/>
              <w:bottom w:val="single" w:sz="4" w:space="0" w:color="000000"/>
              <w:right w:val="single" w:sz="4" w:space="0" w:color="000000"/>
            </w:tcBorders>
            <w:shd w:val="clear" w:color="auto" w:fill="auto"/>
            <w:vAlign w:val="bottom"/>
          </w:tcPr>
          <w:p w14:paraId="10DC91AF" w14:textId="2DDFB66E"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78B5663B"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03CF4890"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žaluzie</w:t>
            </w:r>
          </w:p>
        </w:tc>
        <w:tc>
          <w:tcPr>
            <w:tcW w:w="960" w:type="dxa"/>
            <w:tcBorders>
              <w:top w:val="nil"/>
              <w:left w:val="nil"/>
              <w:bottom w:val="single" w:sz="4" w:space="0" w:color="000000"/>
              <w:right w:val="single" w:sz="4" w:space="0" w:color="000000"/>
            </w:tcBorders>
            <w:shd w:val="clear" w:color="auto" w:fill="auto"/>
            <w:vAlign w:val="bottom"/>
          </w:tcPr>
          <w:p w14:paraId="421F5C75" w14:textId="47D12A26"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482ACB6C" w14:textId="5642480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2CCABCB0" w14:textId="4644BE38"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53093AD3"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621FCB69"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okna</w:t>
            </w:r>
          </w:p>
        </w:tc>
        <w:tc>
          <w:tcPr>
            <w:tcW w:w="960" w:type="dxa"/>
            <w:tcBorders>
              <w:top w:val="nil"/>
              <w:left w:val="nil"/>
              <w:bottom w:val="single" w:sz="4" w:space="0" w:color="000000"/>
              <w:right w:val="single" w:sz="4" w:space="0" w:color="000000"/>
            </w:tcBorders>
            <w:shd w:val="clear" w:color="auto" w:fill="auto"/>
            <w:vAlign w:val="bottom"/>
          </w:tcPr>
          <w:p w14:paraId="78CB5D39" w14:textId="0D47C9E4"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2CC44AFF" w14:textId="59AE42DC"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017DD2B6" w14:textId="3E4AE133"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75C283B1"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24229F06"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VHS Český Těším</w:t>
            </w:r>
          </w:p>
        </w:tc>
        <w:tc>
          <w:tcPr>
            <w:tcW w:w="960" w:type="dxa"/>
            <w:tcBorders>
              <w:top w:val="nil"/>
              <w:left w:val="nil"/>
              <w:bottom w:val="single" w:sz="4" w:space="0" w:color="000000"/>
              <w:right w:val="single" w:sz="4" w:space="0" w:color="000000"/>
            </w:tcBorders>
            <w:shd w:val="clear" w:color="auto" w:fill="auto"/>
            <w:vAlign w:val="bottom"/>
          </w:tcPr>
          <w:p w14:paraId="5F3B7D79" w14:textId="7309B956"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08497210" w14:textId="553F28B6"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04A980E5" w14:textId="1618ECBF"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293345BC"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42430779"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 xml:space="preserve"> okna</w:t>
            </w:r>
          </w:p>
        </w:tc>
        <w:tc>
          <w:tcPr>
            <w:tcW w:w="960" w:type="dxa"/>
            <w:tcBorders>
              <w:top w:val="nil"/>
              <w:left w:val="nil"/>
              <w:bottom w:val="single" w:sz="4" w:space="0" w:color="000000"/>
              <w:right w:val="single" w:sz="4" w:space="0" w:color="000000"/>
            </w:tcBorders>
            <w:shd w:val="clear" w:color="auto" w:fill="auto"/>
            <w:vAlign w:val="bottom"/>
          </w:tcPr>
          <w:p w14:paraId="208295A2" w14:textId="08B25A2C"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4CB3382D" w14:textId="52044405"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127EE566" w14:textId="571815AC"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6AA366B0"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2F07024F"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Celkem bez DPH</w:t>
            </w:r>
          </w:p>
        </w:tc>
        <w:tc>
          <w:tcPr>
            <w:tcW w:w="960" w:type="dxa"/>
            <w:tcBorders>
              <w:top w:val="nil"/>
              <w:left w:val="nil"/>
              <w:bottom w:val="single" w:sz="4" w:space="0" w:color="000000"/>
              <w:right w:val="single" w:sz="4" w:space="0" w:color="000000"/>
            </w:tcBorders>
            <w:shd w:val="clear" w:color="auto" w:fill="auto"/>
            <w:vAlign w:val="bottom"/>
          </w:tcPr>
          <w:p w14:paraId="3AF04F57" w14:textId="569451BE"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302090C0" w14:textId="756FA185"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6C5DEEEA" w14:textId="3D3A021B"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14033420" w14:textId="77777777" w:rsidTr="007D2936">
        <w:trPr>
          <w:trHeight w:val="300"/>
        </w:trPr>
        <w:tc>
          <w:tcPr>
            <w:tcW w:w="2420" w:type="dxa"/>
            <w:tcBorders>
              <w:top w:val="nil"/>
              <w:left w:val="nil"/>
              <w:bottom w:val="nil"/>
              <w:right w:val="nil"/>
            </w:tcBorders>
            <w:shd w:val="clear" w:color="auto" w:fill="auto"/>
            <w:vAlign w:val="bottom"/>
            <w:hideMark/>
          </w:tcPr>
          <w:p w14:paraId="19A76C7E"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960" w:type="dxa"/>
            <w:tcBorders>
              <w:top w:val="nil"/>
              <w:left w:val="nil"/>
              <w:bottom w:val="nil"/>
              <w:right w:val="nil"/>
            </w:tcBorders>
            <w:shd w:val="clear" w:color="auto" w:fill="auto"/>
            <w:vAlign w:val="bottom"/>
            <w:hideMark/>
          </w:tcPr>
          <w:p w14:paraId="46F9EF98" w14:textId="77777777" w:rsidR="008E7D0B" w:rsidRPr="008E7D0B" w:rsidRDefault="008E7D0B" w:rsidP="007D2936">
            <w:pPr>
              <w:spacing w:before="0"/>
              <w:ind w:left="0"/>
              <w:rPr>
                <w:rFonts w:ascii="Times New Roman" w:eastAsia="Times New Roman" w:hAnsi="Times New Roman"/>
                <w:szCs w:val="20"/>
                <w:lang w:eastAsia="cs-CZ"/>
              </w:rPr>
            </w:pPr>
          </w:p>
        </w:tc>
        <w:tc>
          <w:tcPr>
            <w:tcW w:w="1220" w:type="dxa"/>
            <w:tcBorders>
              <w:top w:val="nil"/>
              <w:left w:val="nil"/>
              <w:bottom w:val="nil"/>
              <w:right w:val="nil"/>
            </w:tcBorders>
            <w:shd w:val="clear" w:color="auto" w:fill="auto"/>
            <w:vAlign w:val="bottom"/>
            <w:hideMark/>
          </w:tcPr>
          <w:p w14:paraId="7D69818B" w14:textId="77777777" w:rsidR="008E7D0B" w:rsidRPr="008E7D0B" w:rsidRDefault="008E7D0B" w:rsidP="007D2936">
            <w:pPr>
              <w:spacing w:before="0"/>
              <w:ind w:left="0"/>
              <w:rPr>
                <w:rFonts w:ascii="Times New Roman" w:eastAsia="Times New Roman" w:hAnsi="Times New Roman"/>
                <w:szCs w:val="20"/>
                <w:lang w:eastAsia="cs-CZ"/>
              </w:rPr>
            </w:pPr>
          </w:p>
        </w:tc>
        <w:tc>
          <w:tcPr>
            <w:tcW w:w="1491" w:type="dxa"/>
            <w:tcBorders>
              <w:top w:val="nil"/>
              <w:left w:val="nil"/>
              <w:bottom w:val="nil"/>
              <w:right w:val="nil"/>
            </w:tcBorders>
            <w:shd w:val="clear" w:color="auto" w:fill="auto"/>
            <w:vAlign w:val="bottom"/>
            <w:hideMark/>
          </w:tcPr>
          <w:p w14:paraId="539B9DD7" w14:textId="77777777" w:rsidR="008E7D0B" w:rsidRPr="008E7D0B" w:rsidRDefault="008E7D0B" w:rsidP="007D2936">
            <w:pPr>
              <w:spacing w:before="0"/>
              <w:ind w:left="0"/>
              <w:rPr>
                <w:rFonts w:ascii="Times New Roman" w:eastAsia="Times New Roman" w:hAnsi="Times New Roman"/>
                <w:szCs w:val="20"/>
                <w:lang w:eastAsia="cs-CZ"/>
              </w:rPr>
            </w:pPr>
          </w:p>
        </w:tc>
      </w:tr>
      <w:tr w:rsidR="008E7D0B" w:rsidRPr="008E7D0B" w14:paraId="74B96F9B" w14:textId="77777777" w:rsidTr="007D2936">
        <w:trPr>
          <w:trHeight w:val="300"/>
        </w:trPr>
        <w:tc>
          <w:tcPr>
            <w:tcW w:w="24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F35C22" w14:textId="77777777" w:rsidR="008E7D0B" w:rsidRPr="008E7D0B" w:rsidRDefault="008E7D0B" w:rsidP="007D2936">
            <w:pPr>
              <w:spacing w:before="0"/>
              <w:ind w:left="0"/>
              <w:rPr>
                <w:rFonts w:ascii="Calibri" w:eastAsia="Times New Roman" w:hAnsi="Calibri" w:cs="Calibri"/>
                <w:b/>
                <w:bCs/>
                <w:color w:val="000000"/>
                <w:sz w:val="22"/>
                <w:u w:val="single"/>
                <w:lang w:eastAsia="cs-CZ"/>
              </w:rPr>
            </w:pPr>
            <w:r w:rsidRPr="008E7D0B">
              <w:rPr>
                <w:rFonts w:ascii="Calibri" w:eastAsia="Times New Roman" w:hAnsi="Calibri" w:cs="Calibri"/>
                <w:b/>
                <w:bCs/>
                <w:color w:val="000000"/>
                <w:sz w:val="22"/>
                <w:u w:val="single"/>
                <w:lang w:eastAsia="cs-CZ"/>
              </w:rPr>
              <w:t>Nový Jičín</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14:paraId="68225A24"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14:paraId="08E91676"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c>
          <w:tcPr>
            <w:tcW w:w="1491" w:type="dxa"/>
            <w:tcBorders>
              <w:top w:val="single" w:sz="4" w:space="0" w:color="000000"/>
              <w:left w:val="nil"/>
              <w:bottom w:val="single" w:sz="4" w:space="0" w:color="000000"/>
              <w:right w:val="single" w:sz="4" w:space="0" w:color="000000"/>
            </w:tcBorders>
            <w:shd w:val="clear" w:color="auto" w:fill="auto"/>
            <w:vAlign w:val="bottom"/>
            <w:hideMark/>
          </w:tcPr>
          <w:p w14:paraId="710F583F"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r>
      <w:tr w:rsidR="008E7D0B" w:rsidRPr="008E7D0B" w14:paraId="061FDF1A"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08FB7DEE"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žaluzie</w:t>
            </w:r>
          </w:p>
        </w:tc>
        <w:tc>
          <w:tcPr>
            <w:tcW w:w="960" w:type="dxa"/>
            <w:tcBorders>
              <w:top w:val="nil"/>
              <w:left w:val="nil"/>
              <w:bottom w:val="single" w:sz="4" w:space="0" w:color="000000"/>
              <w:right w:val="single" w:sz="4" w:space="0" w:color="000000"/>
            </w:tcBorders>
            <w:shd w:val="clear" w:color="auto" w:fill="auto"/>
            <w:vAlign w:val="bottom"/>
          </w:tcPr>
          <w:p w14:paraId="331AC73D" w14:textId="556CE156"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255A3658" w14:textId="065DBEC9"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10E396E1" w14:textId="1310CB8E"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449FF88E"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0FBEA61D"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okna</w:t>
            </w:r>
          </w:p>
        </w:tc>
        <w:tc>
          <w:tcPr>
            <w:tcW w:w="960" w:type="dxa"/>
            <w:tcBorders>
              <w:top w:val="nil"/>
              <w:left w:val="nil"/>
              <w:bottom w:val="single" w:sz="4" w:space="0" w:color="000000"/>
              <w:right w:val="single" w:sz="4" w:space="0" w:color="000000"/>
            </w:tcBorders>
            <w:shd w:val="clear" w:color="auto" w:fill="auto"/>
            <w:vAlign w:val="bottom"/>
          </w:tcPr>
          <w:p w14:paraId="1FF76CD2" w14:textId="744AA60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7216764C" w14:textId="1A561AB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62C542C9" w14:textId="4D0D828C"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47AD3791"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480F29C4"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Cena celkem bez DPH</w:t>
            </w:r>
          </w:p>
        </w:tc>
        <w:tc>
          <w:tcPr>
            <w:tcW w:w="960" w:type="dxa"/>
            <w:tcBorders>
              <w:top w:val="nil"/>
              <w:left w:val="nil"/>
              <w:bottom w:val="single" w:sz="4" w:space="0" w:color="000000"/>
              <w:right w:val="single" w:sz="4" w:space="0" w:color="000000"/>
            </w:tcBorders>
            <w:shd w:val="clear" w:color="auto" w:fill="auto"/>
            <w:vAlign w:val="bottom"/>
          </w:tcPr>
          <w:p w14:paraId="08C2174D" w14:textId="5CE9CED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1904A94F" w14:textId="26927D9E"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62E00859" w14:textId="6ECF6CEC"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6FA32789" w14:textId="77777777" w:rsidTr="00CE5A59">
        <w:trPr>
          <w:trHeight w:val="300"/>
        </w:trPr>
        <w:tc>
          <w:tcPr>
            <w:tcW w:w="2420" w:type="dxa"/>
            <w:tcBorders>
              <w:top w:val="nil"/>
              <w:left w:val="nil"/>
              <w:bottom w:val="nil"/>
              <w:right w:val="nil"/>
            </w:tcBorders>
            <w:shd w:val="clear" w:color="auto" w:fill="auto"/>
            <w:vAlign w:val="bottom"/>
            <w:hideMark/>
          </w:tcPr>
          <w:p w14:paraId="5B398B78"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960" w:type="dxa"/>
            <w:tcBorders>
              <w:top w:val="nil"/>
              <w:left w:val="nil"/>
              <w:bottom w:val="nil"/>
              <w:right w:val="nil"/>
            </w:tcBorders>
            <w:shd w:val="clear" w:color="auto" w:fill="auto"/>
            <w:vAlign w:val="bottom"/>
          </w:tcPr>
          <w:p w14:paraId="49A8539C" w14:textId="77777777" w:rsidR="008E7D0B" w:rsidRPr="008E7D0B" w:rsidRDefault="008E7D0B" w:rsidP="007D2936">
            <w:pPr>
              <w:spacing w:before="0"/>
              <w:ind w:left="0"/>
              <w:rPr>
                <w:rFonts w:ascii="Times New Roman" w:eastAsia="Times New Roman" w:hAnsi="Times New Roman"/>
                <w:szCs w:val="20"/>
                <w:lang w:eastAsia="cs-CZ"/>
              </w:rPr>
            </w:pPr>
          </w:p>
        </w:tc>
        <w:tc>
          <w:tcPr>
            <w:tcW w:w="1220" w:type="dxa"/>
            <w:tcBorders>
              <w:top w:val="nil"/>
              <w:left w:val="nil"/>
              <w:bottom w:val="nil"/>
              <w:right w:val="nil"/>
            </w:tcBorders>
            <w:shd w:val="clear" w:color="auto" w:fill="auto"/>
            <w:vAlign w:val="bottom"/>
          </w:tcPr>
          <w:p w14:paraId="599C596B" w14:textId="77777777" w:rsidR="008E7D0B" w:rsidRPr="008E7D0B" w:rsidRDefault="008E7D0B" w:rsidP="007D2936">
            <w:pPr>
              <w:spacing w:before="0"/>
              <w:ind w:left="0"/>
              <w:rPr>
                <w:rFonts w:ascii="Times New Roman" w:eastAsia="Times New Roman" w:hAnsi="Times New Roman"/>
                <w:szCs w:val="20"/>
                <w:lang w:eastAsia="cs-CZ"/>
              </w:rPr>
            </w:pPr>
          </w:p>
        </w:tc>
        <w:tc>
          <w:tcPr>
            <w:tcW w:w="1491" w:type="dxa"/>
            <w:tcBorders>
              <w:top w:val="nil"/>
              <w:left w:val="nil"/>
              <w:bottom w:val="nil"/>
              <w:right w:val="nil"/>
            </w:tcBorders>
            <w:shd w:val="clear" w:color="auto" w:fill="auto"/>
            <w:vAlign w:val="bottom"/>
          </w:tcPr>
          <w:p w14:paraId="5E1F3E3A" w14:textId="77777777" w:rsidR="008E7D0B" w:rsidRPr="008E7D0B" w:rsidRDefault="008E7D0B" w:rsidP="007D2936">
            <w:pPr>
              <w:spacing w:before="0"/>
              <w:ind w:left="0"/>
              <w:rPr>
                <w:rFonts w:ascii="Times New Roman" w:eastAsia="Times New Roman" w:hAnsi="Times New Roman"/>
                <w:szCs w:val="20"/>
                <w:lang w:eastAsia="cs-CZ"/>
              </w:rPr>
            </w:pPr>
          </w:p>
        </w:tc>
      </w:tr>
      <w:tr w:rsidR="008E7D0B" w:rsidRPr="008E7D0B" w14:paraId="07BEA676" w14:textId="77777777" w:rsidTr="00CE5A59">
        <w:trPr>
          <w:trHeight w:val="300"/>
        </w:trPr>
        <w:tc>
          <w:tcPr>
            <w:tcW w:w="24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30A542" w14:textId="77777777" w:rsidR="008E7D0B" w:rsidRPr="008E7D0B" w:rsidRDefault="008E7D0B" w:rsidP="007D2936">
            <w:pPr>
              <w:spacing w:before="0"/>
              <w:ind w:left="0"/>
              <w:rPr>
                <w:rFonts w:ascii="Calibri" w:eastAsia="Times New Roman" w:hAnsi="Calibri" w:cs="Calibri"/>
                <w:b/>
                <w:bCs/>
                <w:color w:val="000000"/>
                <w:sz w:val="22"/>
                <w:u w:val="single"/>
                <w:lang w:eastAsia="cs-CZ"/>
              </w:rPr>
            </w:pPr>
            <w:r w:rsidRPr="008E7D0B">
              <w:rPr>
                <w:rFonts w:ascii="Calibri" w:eastAsia="Times New Roman" w:hAnsi="Calibri" w:cs="Calibri"/>
                <w:b/>
                <w:bCs/>
                <w:color w:val="000000"/>
                <w:sz w:val="22"/>
                <w:u w:val="single"/>
                <w:lang w:eastAsia="cs-CZ"/>
              </w:rPr>
              <w:t>Ostrava</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2240C3CC" w14:textId="09C1DA5D"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1220" w:type="dxa"/>
            <w:tcBorders>
              <w:top w:val="single" w:sz="4" w:space="0" w:color="000000"/>
              <w:left w:val="nil"/>
              <w:bottom w:val="single" w:sz="4" w:space="0" w:color="000000"/>
              <w:right w:val="single" w:sz="4" w:space="0" w:color="000000"/>
            </w:tcBorders>
            <w:shd w:val="clear" w:color="auto" w:fill="auto"/>
            <w:vAlign w:val="bottom"/>
          </w:tcPr>
          <w:p w14:paraId="29A43563" w14:textId="4FB5BA88"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1491" w:type="dxa"/>
            <w:tcBorders>
              <w:top w:val="single" w:sz="4" w:space="0" w:color="000000"/>
              <w:left w:val="nil"/>
              <w:bottom w:val="single" w:sz="4" w:space="0" w:color="000000"/>
              <w:right w:val="single" w:sz="4" w:space="0" w:color="000000"/>
            </w:tcBorders>
            <w:shd w:val="clear" w:color="auto" w:fill="auto"/>
            <w:vAlign w:val="bottom"/>
          </w:tcPr>
          <w:p w14:paraId="1BA0ED5C" w14:textId="10B01F84"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477D6542"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3804ADA5"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okna</w:t>
            </w:r>
          </w:p>
        </w:tc>
        <w:tc>
          <w:tcPr>
            <w:tcW w:w="960" w:type="dxa"/>
            <w:tcBorders>
              <w:top w:val="nil"/>
              <w:left w:val="nil"/>
              <w:bottom w:val="single" w:sz="4" w:space="0" w:color="000000"/>
              <w:right w:val="single" w:sz="4" w:space="0" w:color="000000"/>
            </w:tcBorders>
            <w:shd w:val="clear" w:color="auto" w:fill="auto"/>
            <w:vAlign w:val="bottom"/>
          </w:tcPr>
          <w:p w14:paraId="2686764C" w14:textId="4F674950"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0F7515E8" w14:textId="52A99934"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19D62606" w14:textId="6CE2C4ED"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33FBEE88"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30A26DD8"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 xml:space="preserve">žaluzie  </w:t>
            </w:r>
          </w:p>
        </w:tc>
        <w:tc>
          <w:tcPr>
            <w:tcW w:w="960" w:type="dxa"/>
            <w:tcBorders>
              <w:top w:val="nil"/>
              <w:left w:val="nil"/>
              <w:bottom w:val="single" w:sz="4" w:space="0" w:color="000000"/>
              <w:right w:val="single" w:sz="4" w:space="0" w:color="000000"/>
            </w:tcBorders>
            <w:shd w:val="clear" w:color="auto" w:fill="auto"/>
            <w:vAlign w:val="bottom"/>
          </w:tcPr>
          <w:p w14:paraId="625CBB47" w14:textId="0F6D9E6E"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1A897B65" w14:textId="363AF8F5"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274F9B0C" w14:textId="487471B5"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75CC268B"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62FAA2B5"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Celkem bez DPH</w:t>
            </w:r>
          </w:p>
        </w:tc>
        <w:tc>
          <w:tcPr>
            <w:tcW w:w="960" w:type="dxa"/>
            <w:tcBorders>
              <w:top w:val="nil"/>
              <w:left w:val="nil"/>
              <w:bottom w:val="single" w:sz="4" w:space="0" w:color="000000"/>
              <w:right w:val="single" w:sz="4" w:space="0" w:color="000000"/>
            </w:tcBorders>
            <w:shd w:val="clear" w:color="auto" w:fill="auto"/>
            <w:vAlign w:val="bottom"/>
          </w:tcPr>
          <w:p w14:paraId="4440E8A6" w14:textId="4ED2BBC9"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0929FB8E" w14:textId="398217AB"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2AA4227F" w14:textId="7B63AA1D"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43285435" w14:textId="77777777" w:rsidTr="00CE5A59">
        <w:trPr>
          <w:trHeight w:val="300"/>
        </w:trPr>
        <w:tc>
          <w:tcPr>
            <w:tcW w:w="2420" w:type="dxa"/>
            <w:tcBorders>
              <w:top w:val="nil"/>
              <w:left w:val="nil"/>
              <w:bottom w:val="nil"/>
              <w:right w:val="nil"/>
            </w:tcBorders>
            <w:shd w:val="clear" w:color="auto" w:fill="auto"/>
            <w:vAlign w:val="bottom"/>
            <w:hideMark/>
          </w:tcPr>
          <w:p w14:paraId="33EF9C7B"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p>
        </w:tc>
        <w:tc>
          <w:tcPr>
            <w:tcW w:w="960" w:type="dxa"/>
            <w:tcBorders>
              <w:top w:val="nil"/>
              <w:left w:val="nil"/>
              <w:bottom w:val="nil"/>
              <w:right w:val="nil"/>
            </w:tcBorders>
            <w:shd w:val="clear" w:color="auto" w:fill="auto"/>
            <w:vAlign w:val="bottom"/>
          </w:tcPr>
          <w:p w14:paraId="0A52E970" w14:textId="77777777" w:rsidR="008E7D0B" w:rsidRPr="008E7D0B" w:rsidRDefault="008E7D0B" w:rsidP="007D2936">
            <w:pPr>
              <w:spacing w:before="0"/>
              <w:ind w:left="0"/>
              <w:rPr>
                <w:rFonts w:ascii="Times New Roman" w:eastAsia="Times New Roman" w:hAnsi="Times New Roman"/>
                <w:szCs w:val="20"/>
                <w:lang w:eastAsia="cs-CZ"/>
              </w:rPr>
            </w:pPr>
          </w:p>
        </w:tc>
        <w:tc>
          <w:tcPr>
            <w:tcW w:w="1220" w:type="dxa"/>
            <w:tcBorders>
              <w:top w:val="nil"/>
              <w:left w:val="nil"/>
              <w:bottom w:val="nil"/>
              <w:right w:val="nil"/>
            </w:tcBorders>
            <w:shd w:val="clear" w:color="auto" w:fill="auto"/>
            <w:vAlign w:val="bottom"/>
          </w:tcPr>
          <w:p w14:paraId="29D21D7E" w14:textId="77777777" w:rsidR="008E7D0B" w:rsidRPr="008E7D0B" w:rsidRDefault="008E7D0B" w:rsidP="007D2936">
            <w:pPr>
              <w:spacing w:before="0"/>
              <w:ind w:left="0"/>
              <w:rPr>
                <w:rFonts w:ascii="Times New Roman" w:eastAsia="Times New Roman" w:hAnsi="Times New Roman"/>
                <w:szCs w:val="20"/>
                <w:lang w:eastAsia="cs-CZ"/>
              </w:rPr>
            </w:pPr>
          </w:p>
        </w:tc>
        <w:tc>
          <w:tcPr>
            <w:tcW w:w="1491" w:type="dxa"/>
            <w:tcBorders>
              <w:top w:val="nil"/>
              <w:left w:val="nil"/>
              <w:bottom w:val="nil"/>
              <w:right w:val="nil"/>
            </w:tcBorders>
            <w:shd w:val="clear" w:color="auto" w:fill="auto"/>
            <w:vAlign w:val="bottom"/>
          </w:tcPr>
          <w:p w14:paraId="7CC24043" w14:textId="77777777" w:rsidR="008E7D0B" w:rsidRPr="008E7D0B" w:rsidRDefault="008E7D0B" w:rsidP="007D2936">
            <w:pPr>
              <w:spacing w:before="0"/>
              <w:ind w:left="0"/>
              <w:rPr>
                <w:rFonts w:ascii="Times New Roman" w:eastAsia="Times New Roman" w:hAnsi="Times New Roman"/>
                <w:szCs w:val="20"/>
                <w:lang w:eastAsia="cs-CZ"/>
              </w:rPr>
            </w:pPr>
          </w:p>
        </w:tc>
      </w:tr>
      <w:tr w:rsidR="008E7D0B" w:rsidRPr="008E7D0B" w14:paraId="6DF59666" w14:textId="77777777" w:rsidTr="00CE5A59">
        <w:trPr>
          <w:trHeight w:val="300"/>
        </w:trPr>
        <w:tc>
          <w:tcPr>
            <w:tcW w:w="24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33577B" w14:textId="77777777" w:rsidR="008E7D0B" w:rsidRPr="008E7D0B" w:rsidRDefault="008E7D0B" w:rsidP="007D2936">
            <w:pPr>
              <w:spacing w:before="0"/>
              <w:ind w:left="0"/>
              <w:rPr>
                <w:rFonts w:ascii="Calibri" w:eastAsia="Times New Roman" w:hAnsi="Calibri" w:cs="Calibri"/>
                <w:b/>
                <w:bCs/>
                <w:color w:val="000000"/>
                <w:sz w:val="22"/>
                <w:u w:val="single"/>
                <w:lang w:eastAsia="cs-CZ"/>
              </w:rPr>
            </w:pPr>
            <w:r w:rsidRPr="008E7D0B">
              <w:rPr>
                <w:rFonts w:ascii="Calibri" w:eastAsia="Times New Roman" w:hAnsi="Calibri" w:cs="Calibri"/>
                <w:b/>
                <w:bCs/>
                <w:color w:val="000000"/>
                <w:sz w:val="22"/>
                <w:u w:val="single"/>
                <w:lang w:eastAsia="cs-CZ"/>
              </w:rPr>
              <w:t>Opava</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35B00EE8" w14:textId="51445046" w:rsidR="008E7D0B" w:rsidRPr="008E7D0B" w:rsidRDefault="008E7D0B" w:rsidP="007D2936">
            <w:pPr>
              <w:spacing w:before="0"/>
              <w:ind w:left="0"/>
              <w:rPr>
                <w:rFonts w:ascii="Calibri" w:eastAsia="Times New Roman" w:hAnsi="Calibri" w:cs="Calibri"/>
                <w:color w:val="000000"/>
                <w:sz w:val="22"/>
                <w:lang w:eastAsia="cs-CZ"/>
              </w:rPr>
            </w:pPr>
          </w:p>
        </w:tc>
        <w:tc>
          <w:tcPr>
            <w:tcW w:w="1220" w:type="dxa"/>
            <w:tcBorders>
              <w:top w:val="single" w:sz="4" w:space="0" w:color="000000"/>
              <w:left w:val="nil"/>
              <w:bottom w:val="single" w:sz="4" w:space="0" w:color="000000"/>
              <w:right w:val="single" w:sz="4" w:space="0" w:color="000000"/>
            </w:tcBorders>
            <w:shd w:val="clear" w:color="auto" w:fill="auto"/>
            <w:vAlign w:val="bottom"/>
          </w:tcPr>
          <w:p w14:paraId="3E38B29F" w14:textId="55B664C2" w:rsidR="008E7D0B" w:rsidRPr="008E7D0B" w:rsidRDefault="008E7D0B" w:rsidP="007D2936">
            <w:pPr>
              <w:spacing w:before="0"/>
              <w:ind w:left="0"/>
              <w:rPr>
                <w:rFonts w:ascii="Calibri" w:eastAsia="Times New Roman" w:hAnsi="Calibri" w:cs="Calibri"/>
                <w:color w:val="000000"/>
                <w:sz w:val="22"/>
                <w:lang w:eastAsia="cs-CZ"/>
              </w:rPr>
            </w:pPr>
          </w:p>
        </w:tc>
        <w:tc>
          <w:tcPr>
            <w:tcW w:w="1491" w:type="dxa"/>
            <w:tcBorders>
              <w:top w:val="single" w:sz="4" w:space="0" w:color="000000"/>
              <w:left w:val="nil"/>
              <w:bottom w:val="single" w:sz="4" w:space="0" w:color="000000"/>
              <w:right w:val="single" w:sz="4" w:space="0" w:color="000000"/>
            </w:tcBorders>
            <w:shd w:val="clear" w:color="auto" w:fill="auto"/>
            <w:vAlign w:val="bottom"/>
          </w:tcPr>
          <w:p w14:paraId="20295D86" w14:textId="057ADE7F" w:rsidR="008E7D0B" w:rsidRPr="008E7D0B" w:rsidRDefault="008E7D0B" w:rsidP="007D2936">
            <w:pPr>
              <w:spacing w:before="0"/>
              <w:ind w:left="0"/>
              <w:rPr>
                <w:rFonts w:ascii="Calibri" w:eastAsia="Times New Roman" w:hAnsi="Calibri" w:cs="Calibri"/>
                <w:color w:val="000000"/>
                <w:sz w:val="22"/>
                <w:lang w:eastAsia="cs-CZ"/>
              </w:rPr>
            </w:pPr>
          </w:p>
        </w:tc>
      </w:tr>
      <w:tr w:rsidR="008E7D0B" w:rsidRPr="008E7D0B" w14:paraId="1F2C3EAD"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0197B428"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žaluzie</w:t>
            </w:r>
          </w:p>
        </w:tc>
        <w:tc>
          <w:tcPr>
            <w:tcW w:w="960" w:type="dxa"/>
            <w:tcBorders>
              <w:top w:val="nil"/>
              <w:left w:val="nil"/>
              <w:bottom w:val="single" w:sz="4" w:space="0" w:color="000000"/>
              <w:right w:val="single" w:sz="4" w:space="0" w:color="000000"/>
            </w:tcBorders>
            <w:shd w:val="clear" w:color="auto" w:fill="auto"/>
            <w:vAlign w:val="bottom"/>
          </w:tcPr>
          <w:p w14:paraId="33E701A1" w14:textId="4C03805F"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40363F94" w14:textId="59EBF42E"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7C31D7AF" w14:textId="44C8798D"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5CA04FC4"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7F6D2E1D"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okna</w:t>
            </w:r>
          </w:p>
        </w:tc>
        <w:tc>
          <w:tcPr>
            <w:tcW w:w="960" w:type="dxa"/>
            <w:tcBorders>
              <w:top w:val="nil"/>
              <w:left w:val="nil"/>
              <w:bottom w:val="single" w:sz="4" w:space="0" w:color="000000"/>
              <w:right w:val="single" w:sz="4" w:space="0" w:color="000000"/>
            </w:tcBorders>
            <w:shd w:val="clear" w:color="auto" w:fill="auto"/>
            <w:vAlign w:val="bottom"/>
          </w:tcPr>
          <w:p w14:paraId="1A8F0260" w14:textId="6E18010D"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7B5AEFD1" w14:textId="3DEAA711"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6AAF280C" w14:textId="3D60996C"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4C33444E"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0D20F244"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VHS Otice</w:t>
            </w:r>
          </w:p>
        </w:tc>
        <w:tc>
          <w:tcPr>
            <w:tcW w:w="960" w:type="dxa"/>
            <w:tcBorders>
              <w:top w:val="nil"/>
              <w:left w:val="nil"/>
              <w:bottom w:val="single" w:sz="4" w:space="0" w:color="000000"/>
              <w:right w:val="single" w:sz="4" w:space="0" w:color="000000"/>
            </w:tcBorders>
            <w:shd w:val="clear" w:color="auto" w:fill="auto"/>
            <w:vAlign w:val="bottom"/>
          </w:tcPr>
          <w:p w14:paraId="43FAC8EF" w14:textId="41C0D55C" w:rsidR="008E7D0B" w:rsidRPr="008E7D0B" w:rsidRDefault="008E7D0B" w:rsidP="007D2936">
            <w:pPr>
              <w:spacing w:before="0"/>
              <w:ind w:left="0"/>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06FB5570" w14:textId="10AFC262" w:rsidR="008E7D0B" w:rsidRPr="008E7D0B" w:rsidRDefault="008E7D0B" w:rsidP="007D2936">
            <w:pPr>
              <w:spacing w:before="0"/>
              <w:ind w:left="0"/>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730970A4" w14:textId="29ED53AC" w:rsidR="008E7D0B" w:rsidRPr="008E7D0B" w:rsidRDefault="008E7D0B" w:rsidP="007D2936">
            <w:pPr>
              <w:spacing w:before="0"/>
              <w:ind w:left="0"/>
              <w:rPr>
                <w:rFonts w:ascii="Calibri" w:eastAsia="Times New Roman" w:hAnsi="Calibri" w:cs="Calibri"/>
                <w:color w:val="000000"/>
                <w:sz w:val="22"/>
                <w:lang w:eastAsia="cs-CZ"/>
              </w:rPr>
            </w:pPr>
          </w:p>
        </w:tc>
      </w:tr>
      <w:tr w:rsidR="008E7D0B" w:rsidRPr="008E7D0B" w14:paraId="709623BE"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65D04092"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okna</w:t>
            </w:r>
          </w:p>
        </w:tc>
        <w:tc>
          <w:tcPr>
            <w:tcW w:w="960" w:type="dxa"/>
            <w:tcBorders>
              <w:top w:val="nil"/>
              <w:left w:val="nil"/>
              <w:bottom w:val="single" w:sz="4" w:space="0" w:color="000000"/>
              <w:right w:val="single" w:sz="4" w:space="0" w:color="000000"/>
            </w:tcBorders>
            <w:shd w:val="clear" w:color="auto" w:fill="auto"/>
            <w:vAlign w:val="bottom"/>
          </w:tcPr>
          <w:p w14:paraId="014A11E3" w14:textId="1F70E81C"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119CD3B6" w14:textId="51114AD7"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4872A0F8" w14:textId="1DC60743"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4B1FE1D5"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4AE629DB" w14:textId="77777777" w:rsidR="008E7D0B" w:rsidRPr="008E7D0B" w:rsidRDefault="008E7D0B" w:rsidP="007D2936">
            <w:pPr>
              <w:spacing w:before="0"/>
              <w:ind w:left="0"/>
              <w:rPr>
                <w:rFonts w:ascii="Calibri" w:eastAsia="Times New Roman" w:hAnsi="Calibri" w:cs="Calibri"/>
                <w:color w:val="000000"/>
                <w:sz w:val="22"/>
                <w:lang w:eastAsia="cs-CZ"/>
              </w:rPr>
            </w:pPr>
            <w:r w:rsidRPr="008E7D0B">
              <w:rPr>
                <w:rFonts w:ascii="Calibri" w:eastAsia="Times New Roman" w:hAnsi="Calibri" w:cs="Calibri"/>
                <w:color w:val="000000"/>
                <w:sz w:val="22"/>
                <w:lang w:eastAsia="cs-CZ"/>
              </w:rPr>
              <w:t>žaluzie</w:t>
            </w:r>
          </w:p>
        </w:tc>
        <w:tc>
          <w:tcPr>
            <w:tcW w:w="960" w:type="dxa"/>
            <w:tcBorders>
              <w:top w:val="nil"/>
              <w:left w:val="nil"/>
              <w:bottom w:val="single" w:sz="4" w:space="0" w:color="000000"/>
              <w:right w:val="single" w:sz="4" w:space="0" w:color="000000"/>
            </w:tcBorders>
            <w:shd w:val="clear" w:color="auto" w:fill="auto"/>
            <w:vAlign w:val="bottom"/>
          </w:tcPr>
          <w:p w14:paraId="7AE09DE2" w14:textId="11538F4B"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1615D373" w14:textId="15B66529" w:rsidR="008E7D0B" w:rsidRPr="008E7D0B" w:rsidRDefault="008E7D0B" w:rsidP="007D2936">
            <w:pPr>
              <w:spacing w:before="0"/>
              <w:ind w:left="0"/>
              <w:jc w:val="right"/>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5E5DAF6D" w14:textId="49853105" w:rsidR="008E7D0B" w:rsidRPr="008E7D0B" w:rsidRDefault="008E7D0B" w:rsidP="007D2936">
            <w:pPr>
              <w:spacing w:before="0"/>
              <w:ind w:left="0"/>
              <w:jc w:val="right"/>
              <w:rPr>
                <w:rFonts w:ascii="Calibri" w:eastAsia="Times New Roman" w:hAnsi="Calibri" w:cs="Calibri"/>
                <w:color w:val="000000"/>
                <w:sz w:val="22"/>
                <w:lang w:eastAsia="cs-CZ"/>
              </w:rPr>
            </w:pPr>
          </w:p>
        </w:tc>
      </w:tr>
      <w:tr w:rsidR="008E7D0B" w:rsidRPr="008E7D0B" w14:paraId="540CCF7C" w14:textId="77777777" w:rsidTr="00CE5A59">
        <w:trPr>
          <w:trHeight w:val="300"/>
        </w:trPr>
        <w:tc>
          <w:tcPr>
            <w:tcW w:w="2420" w:type="dxa"/>
            <w:tcBorders>
              <w:top w:val="nil"/>
              <w:left w:val="single" w:sz="4" w:space="0" w:color="000000"/>
              <w:bottom w:val="single" w:sz="4" w:space="0" w:color="000000"/>
              <w:right w:val="single" w:sz="4" w:space="0" w:color="000000"/>
            </w:tcBorders>
            <w:shd w:val="clear" w:color="auto" w:fill="auto"/>
            <w:vAlign w:val="bottom"/>
            <w:hideMark/>
          </w:tcPr>
          <w:p w14:paraId="21277E2D"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Celkem bez DPH</w:t>
            </w:r>
          </w:p>
        </w:tc>
        <w:tc>
          <w:tcPr>
            <w:tcW w:w="960" w:type="dxa"/>
            <w:tcBorders>
              <w:top w:val="nil"/>
              <w:left w:val="nil"/>
              <w:bottom w:val="single" w:sz="4" w:space="0" w:color="000000"/>
              <w:right w:val="single" w:sz="4" w:space="0" w:color="000000"/>
            </w:tcBorders>
            <w:shd w:val="clear" w:color="auto" w:fill="auto"/>
            <w:vAlign w:val="bottom"/>
          </w:tcPr>
          <w:p w14:paraId="03203701" w14:textId="21FAE27A" w:rsidR="008E7D0B" w:rsidRPr="008E7D0B" w:rsidRDefault="008E7D0B" w:rsidP="007D2936">
            <w:pPr>
              <w:spacing w:before="0"/>
              <w:ind w:left="0"/>
              <w:rPr>
                <w:rFonts w:ascii="Calibri" w:eastAsia="Times New Roman" w:hAnsi="Calibri" w:cs="Calibri"/>
                <w:color w:val="000000"/>
                <w:sz w:val="22"/>
                <w:lang w:eastAsia="cs-CZ"/>
              </w:rPr>
            </w:pPr>
          </w:p>
        </w:tc>
        <w:tc>
          <w:tcPr>
            <w:tcW w:w="1220" w:type="dxa"/>
            <w:tcBorders>
              <w:top w:val="nil"/>
              <w:left w:val="nil"/>
              <w:bottom w:val="single" w:sz="4" w:space="0" w:color="000000"/>
              <w:right w:val="single" w:sz="4" w:space="0" w:color="000000"/>
            </w:tcBorders>
            <w:shd w:val="clear" w:color="auto" w:fill="auto"/>
            <w:vAlign w:val="bottom"/>
          </w:tcPr>
          <w:p w14:paraId="05EACCC0" w14:textId="7D7238D3" w:rsidR="008E7D0B" w:rsidRPr="008E7D0B" w:rsidRDefault="008E7D0B" w:rsidP="007D2936">
            <w:pPr>
              <w:spacing w:before="0"/>
              <w:ind w:left="0"/>
              <w:rPr>
                <w:rFonts w:ascii="Calibri" w:eastAsia="Times New Roman" w:hAnsi="Calibri" w:cs="Calibri"/>
                <w:color w:val="000000"/>
                <w:sz w:val="22"/>
                <w:lang w:eastAsia="cs-CZ"/>
              </w:rPr>
            </w:pPr>
          </w:p>
        </w:tc>
        <w:tc>
          <w:tcPr>
            <w:tcW w:w="1491" w:type="dxa"/>
            <w:tcBorders>
              <w:top w:val="nil"/>
              <w:left w:val="nil"/>
              <w:bottom w:val="single" w:sz="4" w:space="0" w:color="000000"/>
              <w:right w:val="single" w:sz="4" w:space="0" w:color="000000"/>
            </w:tcBorders>
            <w:shd w:val="clear" w:color="auto" w:fill="auto"/>
            <w:vAlign w:val="bottom"/>
          </w:tcPr>
          <w:p w14:paraId="1BBD9BC0" w14:textId="4DACE8F7" w:rsidR="008E7D0B" w:rsidRPr="008E7D0B" w:rsidRDefault="008E7D0B" w:rsidP="007D2936">
            <w:pPr>
              <w:spacing w:before="0"/>
              <w:ind w:left="0"/>
              <w:jc w:val="right"/>
              <w:rPr>
                <w:rFonts w:ascii="Calibri" w:eastAsia="Times New Roman" w:hAnsi="Calibri" w:cs="Calibri"/>
                <w:b/>
                <w:bCs/>
                <w:color w:val="000000"/>
                <w:sz w:val="22"/>
                <w:lang w:eastAsia="cs-CZ"/>
              </w:rPr>
            </w:pPr>
          </w:p>
        </w:tc>
      </w:tr>
      <w:tr w:rsidR="008E7D0B" w:rsidRPr="008E7D0B" w14:paraId="5C8237A5" w14:textId="77777777" w:rsidTr="007D2936">
        <w:trPr>
          <w:trHeight w:val="300"/>
        </w:trPr>
        <w:tc>
          <w:tcPr>
            <w:tcW w:w="2420" w:type="dxa"/>
            <w:tcBorders>
              <w:top w:val="nil"/>
              <w:left w:val="nil"/>
              <w:bottom w:val="nil"/>
              <w:right w:val="nil"/>
            </w:tcBorders>
            <w:shd w:val="clear" w:color="auto" w:fill="auto"/>
            <w:vAlign w:val="bottom"/>
            <w:hideMark/>
          </w:tcPr>
          <w:p w14:paraId="7B1A498C" w14:textId="77777777" w:rsidR="008E7D0B" w:rsidRPr="008E7D0B" w:rsidRDefault="008E7D0B" w:rsidP="007D2936">
            <w:pPr>
              <w:spacing w:before="0"/>
              <w:ind w:left="0"/>
              <w:rPr>
                <w:rFonts w:ascii="Times New Roman" w:eastAsia="Times New Roman" w:hAnsi="Times New Roman"/>
                <w:szCs w:val="20"/>
                <w:lang w:eastAsia="cs-CZ"/>
              </w:rPr>
            </w:pPr>
          </w:p>
        </w:tc>
        <w:tc>
          <w:tcPr>
            <w:tcW w:w="960" w:type="dxa"/>
            <w:tcBorders>
              <w:top w:val="nil"/>
              <w:left w:val="nil"/>
              <w:bottom w:val="nil"/>
              <w:right w:val="nil"/>
            </w:tcBorders>
            <w:shd w:val="clear" w:color="auto" w:fill="auto"/>
            <w:vAlign w:val="bottom"/>
            <w:hideMark/>
          </w:tcPr>
          <w:p w14:paraId="3A8486A8" w14:textId="77777777" w:rsidR="008E7D0B" w:rsidRPr="008E7D0B" w:rsidRDefault="008E7D0B" w:rsidP="007D2936">
            <w:pPr>
              <w:spacing w:before="0"/>
              <w:ind w:left="0"/>
              <w:rPr>
                <w:rFonts w:ascii="Times New Roman" w:eastAsia="Times New Roman" w:hAnsi="Times New Roman"/>
                <w:szCs w:val="20"/>
                <w:lang w:eastAsia="cs-CZ"/>
              </w:rPr>
            </w:pPr>
          </w:p>
        </w:tc>
        <w:tc>
          <w:tcPr>
            <w:tcW w:w="1220" w:type="dxa"/>
            <w:tcBorders>
              <w:top w:val="nil"/>
              <w:left w:val="nil"/>
              <w:bottom w:val="nil"/>
              <w:right w:val="nil"/>
            </w:tcBorders>
            <w:shd w:val="clear" w:color="auto" w:fill="auto"/>
            <w:vAlign w:val="bottom"/>
            <w:hideMark/>
          </w:tcPr>
          <w:p w14:paraId="092EAC2F" w14:textId="77777777" w:rsidR="008E7D0B" w:rsidRPr="008E7D0B" w:rsidRDefault="008E7D0B" w:rsidP="007D2936">
            <w:pPr>
              <w:spacing w:before="0"/>
              <w:ind w:left="0"/>
              <w:rPr>
                <w:rFonts w:ascii="Times New Roman" w:eastAsia="Times New Roman" w:hAnsi="Times New Roman"/>
                <w:szCs w:val="20"/>
                <w:lang w:eastAsia="cs-CZ"/>
              </w:rPr>
            </w:pPr>
          </w:p>
        </w:tc>
        <w:tc>
          <w:tcPr>
            <w:tcW w:w="1491" w:type="dxa"/>
            <w:tcBorders>
              <w:top w:val="nil"/>
              <w:left w:val="nil"/>
              <w:bottom w:val="nil"/>
              <w:right w:val="nil"/>
            </w:tcBorders>
            <w:shd w:val="clear" w:color="auto" w:fill="auto"/>
            <w:vAlign w:val="bottom"/>
            <w:hideMark/>
          </w:tcPr>
          <w:p w14:paraId="5E902FAF" w14:textId="77777777" w:rsidR="008E7D0B" w:rsidRPr="008E7D0B" w:rsidRDefault="008E7D0B" w:rsidP="007D2936">
            <w:pPr>
              <w:spacing w:before="0"/>
              <w:ind w:left="0"/>
              <w:rPr>
                <w:rFonts w:ascii="Times New Roman" w:eastAsia="Times New Roman" w:hAnsi="Times New Roman"/>
                <w:szCs w:val="20"/>
                <w:lang w:eastAsia="cs-CZ"/>
              </w:rPr>
            </w:pPr>
          </w:p>
        </w:tc>
      </w:tr>
      <w:tr w:rsidR="008E7D0B" w:rsidRPr="008E7D0B" w14:paraId="27FB799F" w14:textId="77777777" w:rsidTr="007D2936">
        <w:trPr>
          <w:trHeight w:val="419"/>
        </w:trPr>
        <w:tc>
          <w:tcPr>
            <w:tcW w:w="2420" w:type="dxa"/>
            <w:tcBorders>
              <w:top w:val="single" w:sz="4" w:space="0" w:color="000000"/>
              <w:left w:val="single" w:sz="4" w:space="0" w:color="000000"/>
              <w:bottom w:val="single" w:sz="4" w:space="0" w:color="000000"/>
              <w:right w:val="nil"/>
            </w:tcBorders>
            <w:shd w:val="clear" w:color="auto" w:fill="auto"/>
            <w:vAlign w:val="bottom"/>
            <w:hideMark/>
          </w:tcPr>
          <w:p w14:paraId="0A9DA470"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cena za jedno vyčištění oken a zaluzií bez DPH</w:t>
            </w:r>
          </w:p>
        </w:tc>
        <w:tc>
          <w:tcPr>
            <w:tcW w:w="960" w:type="dxa"/>
            <w:tcBorders>
              <w:top w:val="single" w:sz="4" w:space="0" w:color="000000"/>
              <w:left w:val="nil"/>
              <w:bottom w:val="single" w:sz="4" w:space="0" w:color="000000"/>
              <w:right w:val="nil"/>
            </w:tcBorders>
            <w:shd w:val="clear" w:color="auto" w:fill="auto"/>
            <w:vAlign w:val="bottom"/>
            <w:hideMark/>
          </w:tcPr>
          <w:p w14:paraId="5CBA1AF4"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c>
          <w:tcPr>
            <w:tcW w:w="1220" w:type="dxa"/>
            <w:tcBorders>
              <w:top w:val="single" w:sz="4" w:space="0" w:color="000000"/>
              <w:left w:val="nil"/>
              <w:bottom w:val="single" w:sz="4" w:space="0" w:color="000000"/>
              <w:right w:val="nil"/>
            </w:tcBorders>
            <w:shd w:val="clear" w:color="auto" w:fill="auto"/>
            <w:vAlign w:val="bottom"/>
            <w:hideMark/>
          </w:tcPr>
          <w:p w14:paraId="6AA8DA4E" w14:textId="77777777" w:rsidR="008E7D0B" w:rsidRPr="008E7D0B" w:rsidRDefault="008E7D0B" w:rsidP="007D2936">
            <w:pPr>
              <w:spacing w:before="0"/>
              <w:ind w:left="0"/>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 </w:t>
            </w:r>
          </w:p>
        </w:tc>
        <w:tc>
          <w:tcPr>
            <w:tcW w:w="1491" w:type="dxa"/>
            <w:tcBorders>
              <w:top w:val="single" w:sz="4" w:space="0" w:color="000000"/>
              <w:left w:val="nil"/>
              <w:bottom w:val="single" w:sz="4" w:space="0" w:color="000000"/>
              <w:right w:val="single" w:sz="4" w:space="0" w:color="000000"/>
            </w:tcBorders>
            <w:shd w:val="clear" w:color="auto" w:fill="auto"/>
            <w:vAlign w:val="bottom"/>
            <w:hideMark/>
          </w:tcPr>
          <w:p w14:paraId="6ACBD01B" w14:textId="77777777" w:rsidR="008E7D0B" w:rsidRPr="008E7D0B" w:rsidRDefault="008E7D0B" w:rsidP="007D2936">
            <w:pPr>
              <w:spacing w:before="0"/>
              <w:ind w:left="0"/>
              <w:jc w:val="right"/>
              <w:rPr>
                <w:rFonts w:ascii="Calibri" w:eastAsia="Times New Roman" w:hAnsi="Calibri" w:cs="Calibri"/>
                <w:b/>
                <w:bCs/>
                <w:color w:val="000000"/>
                <w:sz w:val="22"/>
                <w:lang w:eastAsia="cs-CZ"/>
              </w:rPr>
            </w:pPr>
            <w:r w:rsidRPr="008E7D0B">
              <w:rPr>
                <w:rFonts w:ascii="Calibri" w:eastAsia="Times New Roman" w:hAnsi="Calibri" w:cs="Calibri"/>
                <w:b/>
                <w:bCs/>
                <w:color w:val="000000"/>
                <w:sz w:val="22"/>
                <w:lang w:eastAsia="cs-CZ"/>
              </w:rPr>
              <w:t>7280,00</w:t>
            </w:r>
          </w:p>
        </w:tc>
      </w:tr>
    </w:tbl>
    <w:p w14:paraId="75EFCB4B" w14:textId="4E144C83" w:rsidR="00317FEB" w:rsidRDefault="007D2936" w:rsidP="007D2936">
      <w:pPr>
        <w:tabs>
          <w:tab w:val="left" w:pos="1620"/>
        </w:tabs>
        <w:ind w:left="0"/>
      </w:pPr>
      <w:r>
        <w:br w:type="textWrapping" w:clear="all"/>
      </w:r>
    </w:p>
    <w:sectPr w:rsidR="00317FEB" w:rsidSect="007D2936">
      <w:pgSz w:w="11906" w:h="16838" w:code="9"/>
      <w:pgMar w:top="1134" w:right="1134"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026F" w14:textId="77777777" w:rsidR="00D40255" w:rsidRDefault="00D40255" w:rsidP="0081339B">
      <w:pPr>
        <w:spacing w:before="0"/>
      </w:pPr>
      <w:r>
        <w:separator/>
      </w:r>
    </w:p>
  </w:endnote>
  <w:endnote w:type="continuationSeparator" w:id="0">
    <w:p w14:paraId="209B378D" w14:textId="77777777" w:rsidR="00D40255" w:rsidRDefault="00D40255" w:rsidP="008133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F996" w14:textId="77777777" w:rsidR="00D40255" w:rsidRDefault="00D40255" w:rsidP="0081339B">
      <w:pPr>
        <w:spacing w:before="0"/>
      </w:pPr>
      <w:r>
        <w:separator/>
      </w:r>
    </w:p>
  </w:footnote>
  <w:footnote w:type="continuationSeparator" w:id="0">
    <w:p w14:paraId="486FC566" w14:textId="77777777" w:rsidR="00D40255" w:rsidRDefault="00D40255" w:rsidP="0081339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9F1"/>
    <w:multiLevelType w:val="multilevel"/>
    <w:tmpl w:val="4D24F5C2"/>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Arial" w:hAnsi="Arial" w:cs="Arial" w:hint="default"/>
        <w:b w:val="0"/>
        <w:i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CE60F62"/>
    <w:multiLevelType w:val="multilevel"/>
    <w:tmpl w:val="A5D09254"/>
    <w:lvl w:ilvl="0">
      <w:start w:val="1"/>
      <w:numFmt w:val="decimal"/>
      <w:lvlText w:val="%1."/>
      <w:lvlJc w:val="left"/>
      <w:pPr>
        <w:ind w:left="360" w:hanging="360"/>
      </w:pPr>
      <w:rPr>
        <w:rFonts w:hint="default"/>
      </w:rPr>
    </w:lvl>
    <w:lvl w:ilvl="1">
      <w:start w:val="1"/>
      <w:numFmt w:val="decimal"/>
      <w:lvlText w:val="%1.%2."/>
      <w:lvlJc w:val="left"/>
      <w:pPr>
        <w:ind w:left="286" w:hanging="360"/>
      </w:pPr>
      <w:rPr>
        <w:rFonts w:hint="default"/>
      </w:rPr>
    </w:lvl>
    <w:lvl w:ilvl="2">
      <w:start w:val="1"/>
      <w:numFmt w:val="decimal"/>
      <w:lvlText w:val="%1.%2.%3."/>
      <w:lvlJc w:val="left"/>
      <w:pPr>
        <w:ind w:left="572" w:hanging="720"/>
      </w:pPr>
      <w:rPr>
        <w:rFonts w:hint="default"/>
      </w:rPr>
    </w:lvl>
    <w:lvl w:ilvl="3">
      <w:start w:val="1"/>
      <w:numFmt w:val="decimal"/>
      <w:lvlText w:val="%1.%2.%3.%4."/>
      <w:lvlJc w:val="left"/>
      <w:pPr>
        <w:ind w:left="498"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710" w:hanging="1080"/>
      </w:pPr>
      <w:rPr>
        <w:rFonts w:hint="default"/>
      </w:rPr>
    </w:lvl>
    <w:lvl w:ilvl="6">
      <w:start w:val="1"/>
      <w:numFmt w:val="decimal"/>
      <w:lvlText w:val="%1.%2.%3.%4.%5.%6.%7."/>
      <w:lvlJc w:val="left"/>
      <w:pPr>
        <w:ind w:left="996" w:hanging="1440"/>
      </w:pPr>
      <w:rPr>
        <w:rFonts w:hint="default"/>
      </w:rPr>
    </w:lvl>
    <w:lvl w:ilvl="7">
      <w:start w:val="1"/>
      <w:numFmt w:val="decimal"/>
      <w:lvlText w:val="%1.%2.%3.%4.%5.%6.%7.%8."/>
      <w:lvlJc w:val="left"/>
      <w:pPr>
        <w:ind w:left="922" w:hanging="1440"/>
      </w:pPr>
      <w:rPr>
        <w:rFonts w:hint="default"/>
      </w:rPr>
    </w:lvl>
    <w:lvl w:ilvl="8">
      <w:start w:val="1"/>
      <w:numFmt w:val="decimal"/>
      <w:lvlText w:val="%1.%2.%3.%4.%5.%6.%7.%8.%9."/>
      <w:lvlJc w:val="left"/>
      <w:pPr>
        <w:ind w:left="1208" w:hanging="1800"/>
      </w:pPr>
      <w:rPr>
        <w:rFonts w:hint="default"/>
      </w:rPr>
    </w:lvl>
  </w:abstractNum>
  <w:abstractNum w:abstractNumId="2" w15:restartNumberingAfterBreak="0">
    <w:nsid w:val="0F636E72"/>
    <w:multiLevelType w:val="multilevel"/>
    <w:tmpl w:val="4D24F5C2"/>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Arial" w:hAnsi="Arial" w:cs="Arial" w:hint="default"/>
        <w:b w:val="0"/>
        <w:i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20C27C35"/>
    <w:multiLevelType w:val="multilevel"/>
    <w:tmpl w:val="C1686A60"/>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28B609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3249BC"/>
    <w:multiLevelType w:val="multilevel"/>
    <w:tmpl w:val="4D24F5C2"/>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Arial" w:hAnsi="Arial" w:cs="Arial" w:hint="default"/>
        <w:b w:val="0"/>
        <w:i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3122324A"/>
    <w:multiLevelType w:val="multilevel"/>
    <w:tmpl w:val="A9EC5272"/>
    <w:lvl w:ilvl="0">
      <w:start w:val="14"/>
      <w:numFmt w:val="decimal"/>
      <w:lvlText w:val="%1."/>
      <w:lvlJc w:val="left"/>
      <w:pPr>
        <w:tabs>
          <w:tab w:val="num" w:pos="680"/>
        </w:tabs>
        <w:ind w:left="680" w:hanging="680"/>
      </w:pPr>
      <w:rPr>
        <w:rFonts w:hint="default"/>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3C8C0DFE"/>
    <w:multiLevelType w:val="hybridMultilevel"/>
    <w:tmpl w:val="C59A3C28"/>
    <w:lvl w:ilvl="0" w:tplc="EEAA9A9C">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8" w15:restartNumberingAfterBreak="0">
    <w:nsid w:val="40716F8A"/>
    <w:multiLevelType w:val="hybridMultilevel"/>
    <w:tmpl w:val="4D0C4104"/>
    <w:lvl w:ilvl="0" w:tplc="91BEBA76">
      <w:start w:val="2"/>
      <w:numFmt w:val="bullet"/>
      <w:lvlText w:val="-"/>
      <w:lvlJc w:val="left"/>
      <w:pPr>
        <w:ind w:left="1400" w:hanging="360"/>
      </w:pPr>
      <w:rPr>
        <w:rFonts w:ascii="Calibri" w:eastAsia="Times New Roman" w:hAnsi="Calibri" w:cstheme="minorHAnsi" w:hint="default"/>
      </w:rPr>
    </w:lvl>
    <w:lvl w:ilvl="1" w:tplc="87BCD432">
      <w:numFmt w:val="bullet"/>
      <w:lvlText w:val=""/>
      <w:lvlJc w:val="left"/>
      <w:pPr>
        <w:ind w:left="2120" w:hanging="360"/>
      </w:pPr>
      <w:rPr>
        <w:rFonts w:ascii="Symbol" w:eastAsia="Calibri" w:hAnsi="Symbol" w:cs="Times New Roman"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 w15:restartNumberingAfterBreak="0">
    <w:nsid w:val="40990018"/>
    <w:multiLevelType w:val="multilevel"/>
    <w:tmpl w:val="C1686A60"/>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46FB3E8F"/>
    <w:multiLevelType w:val="multilevel"/>
    <w:tmpl w:val="448297F4"/>
    <w:lvl w:ilvl="0">
      <w:start w:val="1"/>
      <w:numFmt w:val="decimal"/>
      <w:lvlText w:val="%1."/>
      <w:lvlJc w:val="left"/>
      <w:pPr>
        <w:tabs>
          <w:tab w:val="num" w:pos="680"/>
        </w:tabs>
        <w:ind w:left="680" w:hanging="680"/>
      </w:pPr>
      <w:rPr>
        <w:b/>
      </w:rPr>
    </w:lvl>
    <w:lvl w:ilvl="1">
      <w:start w:val="1"/>
      <w:numFmt w:val="bullet"/>
      <w:lvlText w:val=""/>
      <w:lvlJc w:val="left"/>
      <w:pPr>
        <w:tabs>
          <w:tab w:val="num" w:pos="709"/>
        </w:tabs>
        <w:ind w:left="709" w:hanging="596"/>
      </w:pPr>
      <w:rPr>
        <w:rFonts w:ascii="Symbol" w:hAnsi="Symbol" w:hint="default"/>
        <w:b w:val="0"/>
        <w:i w:val="0"/>
        <w:color w:val="auto"/>
        <w:sz w:val="20"/>
        <w:szCs w:val="20"/>
      </w:rPr>
    </w:lvl>
    <w:lvl w:ilvl="2">
      <w:start w:val="2"/>
      <w:numFmt w:val="bullet"/>
      <w:lvlText w:val="-"/>
      <w:lvlJc w:val="left"/>
      <w:pPr>
        <w:tabs>
          <w:tab w:val="num" w:pos="1440"/>
        </w:tabs>
        <w:ind w:left="1224" w:hanging="504"/>
      </w:pPr>
      <w:rPr>
        <w:rFonts w:ascii="Calibri" w:eastAsia="Times New Roman" w:hAnsi="Calibri" w:cstheme="minorHAns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4844139A"/>
    <w:multiLevelType w:val="hybridMultilevel"/>
    <w:tmpl w:val="3FB21182"/>
    <w:lvl w:ilvl="0" w:tplc="686A328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D45134E"/>
    <w:multiLevelType w:val="multilevel"/>
    <w:tmpl w:val="9AF65092"/>
    <w:lvl w:ilvl="0">
      <w:start w:val="1"/>
      <w:numFmt w:val="decimal"/>
      <w:lvlText w:val="%1."/>
      <w:lvlJc w:val="left"/>
      <w:pPr>
        <w:tabs>
          <w:tab w:val="num" w:pos="680"/>
        </w:tabs>
        <w:ind w:left="680" w:hanging="680"/>
      </w:pPr>
      <w:rPr>
        <w:b/>
      </w:rPr>
    </w:lvl>
    <w:lvl w:ilvl="1">
      <w:start w:val="1"/>
      <w:numFmt w:val="bullet"/>
      <w:lvlText w:val=""/>
      <w:lvlJc w:val="left"/>
      <w:pPr>
        <w:tabs>
          <w:tab w:val="num" w:pos="709"/>
        </w:tabs>
        <w:ind w:left="709" w:hanging="596"/>
      </w:pPr>
      <w:rPr>
        <w:rFonts w:ascii="Symbol" w:hAnsi="Symbol" w:hint="default"/>
        <w:b w:val="0"/>
        <w:i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56000CDC"/>
    <w:multiLevelType w:val="multilevel"/>
    <w:tmpl w:val="4D24F5C2"/>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Arial" w:hAnsi="Arial" w:cs="Arial" w:hint="default"/>
        <w:b w:val="0"/>
        <w:i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5CA86F28"/>
    <w:multiLevelType w:val="multilevel"/>
    <w:tmpl w:val="1C1E2614"/>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Arial" w:hAnsi="Arial" w:cs="Arial" w:hint="default"/>
        <w:b w:val="0"/>
        <w:i w:val="0"/>
        <w:color w:val="auto"/>
        <w:sz w:val="20"/>
        <w:szCs w:val="20"/>
      </w:rPr>
    </w:lvl>
    <w:lvl w:ilvl="2">
      <w:start w:val="2"/>
      <w:numFmt w:val="bullet"/>
      <w:lvlText w:val="-"/>
      <w:lvlJc w:val="left"/>
      <w:pPr>
        <w:tabs>
          <w:tab w:val="num" w:pos="1440"/>
        </w:tabs>
        <w:ind w:left="1224" w:hanging="504"/>
      </w:pPr>
      <w:rPr>
        <w:rFonts w:ascii="Calibri" w:eastAsia="Times New Roman" w:hAnsi="Calibri" w:cstheme="minorHAns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790B6B81"/>
    <w:multiLevelType w:val="hybridMultilevel"/>
    <w:tmpl w:val="140423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D54519D"/>
    <w:multiLevelType w:val="multilevel"/>
    <w:tmpl w:val="C1686A60"/>
    <w:lvl w:ilvl="0">
      <w:start w:val="1"/>
      <w:numFmt w:val="decimal"/>
      <w:lvlText w:val="%1."/>
      <w:lvlJc w:val="left"/>
      <w:pPr>
        <w:tabs>
          <w:tab w:val="num" w:pos="680"/>
        </w:tabs>
        <w:ind w:left="680" w:hanging="680"/>
      </w:pPr>
      <w:rPr>
        <w:b/>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7"/>
  </w:num>
  <w:num w:numId="2">
    <w:abstractNumId w:val="14"/>
  </w:num>
  <w:num w:numId="3">
    <w:abstractNumId w:val="4"/>
  </w:num>
  <w:num w:numId="4">
    <w:abstractNumId w:val="6"/>
  </w:num>
  <w:num w:numId="5">
    <w:abstractNumId w:val="16"/>
  </w:num>
  <w:num w:numId="6">
    <w:abstractNumId w:val="3"/>
  </w:num>
  <w:num w:numId="7">
    <w:abstractNumId w:val="11"/>
  </w:num>
  <w:num w:numId="8">
    <w:abstractNumId w:val="15"/>
  </w:num>
  <w:num w:numId="9">
    <w:abstractNumId w:val="9"/>
  </w:num>
  <w:num w:numId="10">
    <w:abstractNumId w:val="5"/>
  </w:num>
  <w:num w:numId="11">
    <w:abstractNumId w:val="13"/>
  </w:num>
  <w:num w:numId="12">
    <w:abstractNumId w:val="1"/>
  </w:num>
  <w:num w:numId="13">
    <w:abstractNumId w:val="2"/>
  </w:num>
  <w:num w:numId="14">
    <w:abstractNumId w:val="12"/>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9B"/>
    <w:rsid w:val="000156B4"/>
    <w:rsid w:val="00107E0B"/>
    <w:rsid w:val="00141611"/>
    <w:rsid w:val="00152EEF"/>
    <w:rsid w:val="00173806"/>
    <w:rsid w:val="001F1582"/>
    <w:rsid w:val="0021374C"/>
    <w:rsid w:val="002C0477"/>
    <w:rsid w:val="002E49E1"/>
    <w:rsid w:val="00317FEB"/>
    <w:rsid w:val="00343B9C"/>
    <w:rsid w:val="00355AE7"/>
    <w:rsid w:val="003A39A3"/>
    <w:rsid w:val="003A68C2"/>
    <w:rsid w:val="003B38C6"/>
    <w:rsid w:val="003C27BE"/>
    <w:rsid w:val="003D60DC"/>
    <w:rsid w:val="004162B2"/>
    <w:rsid w:val="00425CD2"/>
    <w:rsid w:val="00435FB3"/>
    <w:rsid w:val="00467A87"/>
    <w:rsid w:val="004A4664"/>
    <w:rsid w:val="00517838"/>
    <w:rsid w:val="00530452"/>
    <w:rsid w:val="00543769"/>
    <w:rsid w:val="005B0618"/>
    <w:rsid w:val="006100B2"/>
    <w:rsid w:val="00672B1F"/>
    <w:rsid w:val="007164F5"/>
    <w:rsid w:val="00733946"/>
    <w:rsid w:val="007D2936"/>
    <w:rsid w:val="007E61CD"/>
    <w:rsid w:val="0081339B"/>
    <w:rsid w:val="008747D4"/>
    <w:rsid w:val="008A10A2"/>
    <w:rsid w:val="008A4B06"/>
    <w:rsid w:val="008A5AD7"/>
    <w:rsid w:val="008E7D0B"/>
    <w:rsid w:val="009053FF"/>
    <w:rsid w:val="00922356"/>
    <w:rsid w:val="0096234F"/>
    <w:rsid w:val="0098156F"/>
    <w:rsid w:val="009A147B"/>
    <w:rsid w:val="00A118CF"/>
    <w:rsid w:val="00A30390"/>
    <w:rsid w:val="00A36410"/>
    <w:rsid w:val="00A37011"/>
    <w:rsid w:val="00AF180D"/>
    <w:rsid w:val="00B2597F"/>
    <w:rsid w:val="00B27B1A"/>
    <w:rsid w:val="00B30425"/>
    <w:rsid w:val="00B42A34"/>
    <w:rsid w:val="00B56BAE"/>
    <w:rsid w:val="00B62139"/>
    <w:rsid w:val="00B85BAA"/>
    <w:rsid w:val="00B967B5"/>
    <w:rsid w:val="00BA460E"/>
    <w:rsid w:val="00BF668D"/>
    <w:rsid w:val="00C57798"/>
    <w:rsid w:val="00C84ED1"/>
    <w:rsid w:val="00CE5A59"/>
    <w:rsid w:val="00D40255"/>
    <w:rsid w:val="00D57DA9"/>
    <w:rsid w:val="00E62FD9"/>
    <w:rsid w:val="00EB69C1"/>
    <w:rsid w:val="00EE5B73"/>
    <w:rsid w:val="00F70F86"/>
    <w:rsid w:val="00F94AE0"/>
    <w:rsid w:val="00FD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F77E"/>
  <w15:chartTrackingRefBased/>
  <w15:docId w15:val="{4B5F39FD-FD7C-463B-9912-6AD62218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řílohy"/>
    <w:qFormat/>
    <w:rsid w:val="0081339B"/>
    <w:pPr>
      <w:spacing w:before="1440" w:after="0" w:line="240" w:lineRule="auto"/>
      <w:ind w:left="-74"/>
    </w:pPr>
    <w:rPr>
      <w:rFonts w:ascii="Arial" w:eastAsia="Calibri" w:hAnsi="Arial" w:cs="Times New Roman"/>
      <w:sz w:val="20"/>
    </w:rPr>
  </w:style>
  <w:style w:type="paragraph" w:styleId="Nadpis1">
    <w:name w:val="heading 1"/>
    <w:basedOn w:val="Normln"/>
    <w:next w:val="Normln"/>
    <w:link w:val="Nadpis1Char"/>
    <w:uiPriority w:val="9"/>
    <w:qFormat/>
    <w:rsid w:val="00C577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C57798"/>
    <w:pPr>
      <w:keepNext/>
      <w:spacing w:before="240" w:after="60"/>
      <w:ind w:left="0"/>
      <w:outlineLvl w:val="1"/>
    </w:pPr>
    <w:rPr>
      <w:rFonts w:eastAsia="Times New Roman"/>
      <w:b/>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1339B"/>
    <w:rPr>
      <w:rFonts w:ascii="Arial" w:hAnsi="Arial"/>
      <w:color w:val="0000FF"/>
      <w:sz w:val="16"/>
      <w:u w:val="single"/>
    </w:rPr>
  </w:style>
  <w:style w:type="character" w:customStyle="1" w:styleId="Styl85b">
    <w:name w:val="Styl 85 b."/>
    <w:rsid w:val="0081339B"/>
    <w:rPr>
      <w:rFonts w:ascii="Arial" w:hAnsi="Arial"/>
      <w:sz w:val="17"/>
    </w:rPr>
  </w:style>
  <w:style w:type="paragraph" w:customStyle="1" w:styleId="Adresaadresta">
    <w:name w:val="Adresa adresáta"/>
    <w:rsid w:val="0081339B"/>
    <w:pPr>
      <w:spacing w:before="60" w:after="60" w:line="240" w:lineRule="auto"/>
      <w:ind w:left="567"/>
    </w:pPr>
    <w:rPr>
      <w:rFonts w:ascii="Arial" w:eastAsia="Calibri" w:hAnsi="Arial" w:cs="Times New Roman"/>
      <w:sz w:val="17"/>
    </w:rPr>
  </w:style>
  <w:style w:type="paragraph" w:customStyle="1" w:styleId="Import2">
    <w:name w:val="Import 2"/>
    <w:basedOn w:val="Normln"/>
    <w:rsid w:val="0081339B"/>
    <w:pPr>
      <w:widowControl w:val="0"/>
      <w:tabs>
        <w:tab w:val="left" w:pos="2592"/>
      </w:tabs>
      <w:suppressAutoHyphens/>
      <w:spacing w:before="0" w:line="288" w:lineRule="auto"/>
      <w:ind w:left="0"/>
    </w:pPr>
    <w:rPr>
      <w:rFonts w:ascii="Courier New" w:eastAsia="Times New Roman" w:hAnsi="Courier New" w:cs="Courier New"/>
      <w:sz w:val="24"/>
      <w:szCs w:val="20"/>
      <w:lang w:eastAsia="ar-SA"/>
    </w:rPr>
  </w:style>
  <w:style w:type="paragraph" w:customStyle="1" w:styleId="center1">
    <w:name w:val="center1"/>
    <w:basedOn w:val="Normln"/>
    <w:rsid w:val="0081339B"/>
    <w:pPr>
      <w:spacing w:before="100" w:beforeAutospacing="1" w:after="144" w:line="240" w:lineRule="atLeast"/>
      <w:ind w:left="0" w:firstLine="480"/>
      <w:jc w:val="center"/>
    </w:pPr>
    <w:rPr>
      <w:rFonts w:ascii="Times New Roman" w:eastAsiaTheme="minorEastAsia" w:hAnsi="Times New Roman"/>
      <w:sz w:val="24"/>
      <w:szCs w:val="24"/>
      <w:lang w:eastAsia="cs-CZ"/>
    </w:rPr>
  </w:style>
  <w:style w:type="paragraph" w:styleId="Odstavecseseznamem">
    <w:name w:val="List Paragraph"/>
    <w:basedOn w:val="Normln"/>
    <w:uiPriority w:val="34"/>
    <w:qFormat/>
    <w:rsid w:val="0081339B"/>
    <w:pPr>
      <w:suppressAutoHyphens/>
      <w:spacing w:before="0"/>
      <w:ind w:left="720"/>
      <w:contextualSpacing/>
    </w:pPr>
    <w:rPr>
      <w:rFonts w:ascii="Times New Roman" w:eastAsia="Times New Roman" w:hAnsi="Times New Roman"/>
      <w:sz w:val="24"/>
      <w:szCs w:val="24"/>
      <w:lang w:eastAsia="ar-SA"/>
    </w:rPr>
  </w:style>
  <w:style w:type="paragraph" w:styleId="Zkladntext">
    <w:name w:val="Body Text"/>
    <w:basedOn w:val="Normln"/>
    <w:link w:val="ZkladntextChar"/>
    <w:semiHidden/>
    <w:unhideWhenUsed/>
    <w:rsid w:val="0081339B"/>
    <w:pPr>
      <w:spacing w:before="0" w:after="120"/>
      <w:ind w:left="0"/>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81339B"/>
    <w:rPr>
      <w:rFonts w:ascii="Times New Roman" w:eastAsia="Times New Roman" w:hAnsi="Times New Roman" w:cs="Times New Roman"/>
      <w:sz w:val="20"/>
      <w:szCs w:val="20"/>
      <w:lang w:eastAsia="cs-CZ"/>
    </w:rPr>
  </w:style>
  <w:style w:type="paragraph" w:styleId="Pokraovnseznamu">
    <w:name w:val="List Continue"/>
    <w:basedOn w:val="Normln"/>
    <w:unhideWhenUsed/>
    <w:rsid w:val="0081339B"/>
    <w:pPr>
      <w:spacing w:before="0" w:after="120"/>
      <w:ind w:left="283"/>
    </w:pPr>
    <w:rPr>
      <w:rFonts w:ascii="Times New Roman" w:eastAsia="Times New Roman" w:hAnsi="Times New Roman"/>
      <w:szCs w:val="20"/>
      <w:lang w:eastAsia="cs-CZ"/>
    </w:rPr>
  </w:style>
  <w:style w:type="paragraph" w:customStyle="1" w:styleId="Odstavecpokraovac5">
    <w:name w:val="Odstavec pokračovací 5"/>
    <w:rsid w:val="0081339B"/>
    <w:pPr>
      <w:tabs>
        <w:tab w:val="left" w:pos="4536"/>
      </w:tabs>
      <w:suppressAutoHyphens/>
      <w:spacing w:after="0" w:line="240" w:lineRule="auto"/>
      <w:ind w:left="2835"/>
    </w:pPr>
    <w:rPr>
      <w:rFonts w:ascii="Arial" w:eastAsia="Times New Roman" w:hAnsi="Arial" w:cs="Times New Roman"/>
      <w:spacing w:val="-2"/>
      <w:sz w:val="20"/>
      <w:szCs w:val="20"/>
      <w:lang w:eastAsia="cs-CZ"/>
    </w:rPr>
  </w:style>
  <w:style w:type="paragraph" w:styleId="Zhlav">
    <w:name w:val="header"/>
    <w:basedOn w:val="Normln"/>
    <w:link w:val="ZhlavChar"/>
    <w:unhideWhenUsed/>
    <w:rsid w:val="0081339B"/>
    <w:pPr>
      <w:tabs>
        <w:tab w:val="center" w:pos="4536"/>
        <w:tab w:val="right" w:pos="9072"/>
      </w:tabs>
      <w:spacing w:before="0"/>
    </w:pPr>
  </w:style>
  <w:style w:type="character" w:customStyle="1" w:styleId="ZhlavChar">
    <w:name w:val="Záhlaví Char"/>
    <w:basedOn w:val="Standardnpsmoodstavce"/>
    <w:link w:val="Zhlav"/>
    <w:uiPriority w:val="99"/>
    <w:rsid w:val="0081339B"/>
    <w:rPr>
      <w:rFonts w:ascii="Arial" w:eastAsia="Calibri" w:hAnsi="Arial" w:cs="Times New Roman"/>
      <w:sz w:val="20"/>
    </w:rPr>
  </w:style>
  <w:style w:type="paragraph" w:styleId="Zpat">
    <w:name w:val="footer"/>
    <w:basedOn w:val="Normln"/>
    <w:link w:val="ZpatChar"/>
    <w:uiPriority w:val="99"/>
    <w:unhideWhenUsed/>
    <w:rsid w:val="0081339B"/>
    <w:pPr>
      <w:tabs>
        <w:tab w:val="center" w:pos="4536"/>
        <w:tab w:val="right" w:pos="9072"/>
      </w:tabs>
      <w:spacing w:before="0"/>
    </w:pPr>
  </w:style>
  <w:style w:type="character" w:customStyle="1" w:styleId="ZpatChar">
    <w:name w:val="Zápatí Char"/>
    <w:basedOn w:val="Standardnpsmoodstavce"/>
    <w:link w:val="Zpat"/>
    <w:uiPriority w:val="99"/>
    <w:rsid w:val="0081339B"/>
    <w:rPr>
      <w:rFonts w:ascii="Arial" w:eastAsia="Calibri" w:hAnsi="Arial" w:cs="Times New Roman"/>
      <w:sz w:val="20"/>
    </w:rPr>
  </w:style>
  <w:style w:type="character" w:customStyle="1" w:styleId="Nadpis2Char">
    <w:name w:val="Nadpis 2 Char"/>
    <w:basedOn w:val="Standardnpsmoodstavce"/>
    <w:link w:val="Nadpis2"/>
    <w:rsid w:val="00C57798"/>
    <w:rPr>
      <w:rFonts w:ascii="Arial" w:eastAsia="Times New Roman" w:hAnsi="Arial" w:cs="Times New Roman"/>
      <w:b/>
      <w:i/>
      <w:sz w:val="24"/>
      <w:szCs w:val="20"/>
      <w:lang w:eastAsia="cs-CZ"/>
    </w:rPr>
  </w:style>
  <w:style w:type="character" w:customStyle="1" w:styleId="Nadpis1Char">
    <w:name w:val="Nadpis 1 Char"/>
    <w:basedOn w:val="Standardnpsmoodstavce"/>
    <w:link w:val="Nadpis1"/>
    <w:uiPriority w:val="9"/>
    <w:rsid w:val="00C57798"/>
    <w:rPr>
      <w:rFonts w:asciiTheme="majorHAnsi" w:eastAsiaTheme="majorEastAsia" w:hAnsiTheme="majorHAnsi" w:cstheme="majorBidi"/>
      <w:color w:val="2E74B5" w:themeColor="accent1" w:themeShade="BF"/>
      <w:sz w:val="32"/>
      <w:szCs w:val="32"/>
    </w:rPr>
  </w:style>
  <w:style w:type="character" w:styleId="slostrnky">
    <w:name w:val="page number"/>
    <w:basedOn w:val="Standardnpsmoodstavce"/>
    <w:rsid w:val="005B0618"/>
  </w:style>
  <w:style w:type="paragraph" w:styleId="Titulek">
    <w:name w:val="caption"/>
    <w:basedOn w:val="Normln"/>
    <w:next w:val="Normln"/>
    <w:qFormat/>
    <w:rsid w:val="00152EEF"/>
    <w:rPr>
      <w:b/>
      <w:bCs/>
      <w:color w:val="4F81BD"/>
      <w:sz w:val="18"/>
      <w:szCs w:val="18"/>
    </w:rPr>
  </w:style>
  <w:style w:type="paragraph" w:styleId="FormtovanvHTML">
    <w:name w:val="HTML Preformatted"/>
    <w:basedOn w:val="Normln"/>
    <w:link w:val="FormtovanvHTMLChar"/>
    <w:rsid w:val="003C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eastAsia="Times New Roman" w:hAnsi="Courier New" w:cs="Courier New"/>
      <w:szCs w:val="20"/>
      <w:lang w:eastAsia="cs-CZ"/>
    </w:rPr>
  </w:style>
  <w:style w:type="character" w:customStyle="1" w:styleId="FormtovanvHTMLChar">
    <w:name w:val="Formátovaný v HTML Char"/>
    <w:basedOn w:val="Standardnpsmoodstavce"/>
    <w:link w:val="FormtovanvHTML"/>
    <w:rsid w:val="003C27BE"/>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1F1582"/>
    <w:rPr>
      <w:sz w:val="16"/>
      <w:szCs w:val="16"/>
    </w:rPr>
  </w:style>
  <w:style w:type="paragraph" w:styleId="Textkomente">
    <w:name w:val="annotation text"/>
    <w:basedOn w:val="Normln"/>
    <w:link w:val="TextkomenteChar"/>
    <w:uiPriority w:val="99"/>
    <w:semiHidden/>
    <w:unhideWhenUsed/>
    <w:rsid w:val="001F1582"/>
    <w:rPr>
      <w:szCs w:val="20"/>
    </w:rPr>
  </w:style>
  <w:style w:type="character" w:customStyle="1" w:styleId="TextkomenteChar">
    <w:name w:val="Text komentáře Char"/>
    <w:basedOn w:val="Standardnpsmoodstavce"/>
    <w:link w:val="Textkomente"/>
    <w:uiPriority w:val="99"/>
    <w:semiHidden/>
    <w:rsid w:val="001F1582"/>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1F1582"/>
    <w:rPr>
      <w:b/>
      <w:bCs/>
    </w:rPr>
  </w:style>
  <w:style w:type="character" w:customStyle="1" w:styleId="PedmtkomenteChar">
    <w:name w:val="Předmět komentáře Char"/>
    <w:basedOn w:val="TextkomenteChar"/>
    <w:link w:val="Pedmtkomente"/>
    <w:uiPriority w:val="99"/>
    <w:semiHidden/>
    <w:rsid w:val="001F1582"/>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1F1582"/>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15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832">
      <w:bodyDiv w:val="1"/>
      <w:marLeft w:val="0"/>
      <w:marRight w:val="0"/>
      <w:marTop w:val="0"/>
      <w:marBottom w:val="0"/>
      <w:divBdr>
        <w:top w:val="none" w:sz="0" w:space="0" w:color="auto"/>
        <w:left w:val="none" w:sz="0" w:space="0" w:color="auto"/>
        <w:bottom w:val="none" w:sz="0" w:space="0" w:color="auto"/>
        <w:right w:val="none" w:sz="0" w:space="0" w:color="auto"/>
      </w:divBdr>
    </w:div>
    <w:div w:id="468667526">
      <w:bodyDiv w:val="1"/>
      <w:marLeft w:val="0"/>
      <w:marRight w:val="0"/>
      <w:marTop w:val="0"/>
      <w:marBottom w:val="0"/>
      <w:divBdr>
        <w:top w:val="none" w:sz="0" w:space="0" w:color="auto"/>
        <w:left w:val="none" w:sz="0" w:space="0" w:color="auto"/>
        <w:bottom w:val="none" w:sz="0" w:space="0" w:color="auto"/>
        <w:right w:val="none" w:sz="0" w:space="0" w:color="auto"/>
      </w:divBdr>
    </w:div>
    <w:div w:id="758597060">
      <w:bodyDiv w:val="1"/>
      <w:marLeft w:val="0"/>
      <w:marRight w:val="0"/>
      <w:marTop w:val="0"/>
      <w:marBottom w:val="0"/>
      <w:divBdr>
        <w:top w:val="none" w:sz="0" w:space="0" w:color="auto"/>
        <w:left w:val="none" w:sz="0" w:space="0" w:color="auto"/>
        <w:bottom w:val="none" w:sz="0" w:space="0" w:color="auto"/>
        <w:right w:val="none" w:sz="0" w:space="0" w:color="auto"/>
      </w:divBdr>
    </w:div>
    <w:div w:id="971325931">
      <w:bodyDiv w:val="1"/>
      <w:marLeft w:val="0"/>
      <w:marRight w:val="0"/>
      <w:marTop w:val="0"/>
      <w:marBottom w:val="0"/>
      <w:divBdr>
        <w:top w:val="none" w:sz="0" w:space="0" w:color="auto"/>
        <w:left w:val="none" w:sz="0" w:space="0" w:color="auto"/>
        <w:bottom w:val="none" w:sz="0" w:space="0" w:color="auto"/>
        <w:right w:val="none" w:sz="0" w:space="0" w:color="auto"/>
      </w:divBdr>
    </w:div>
    <w:div w:id="1083912636">
      <w:bodyDiv w:val="1"/>
      <w:marLeft w:val="0"/>
      <w:marRight w:val="0"/>
      <w:marTop w:val="0"/>
      <w:marBottom w:val="0"/>
      <w:divBdr>
        <w:top w:val="none" w:sz="0" w:space="0" w:color="auto"/>
        <w:left w:val="none" w:sz="0" w:space="0" w:color="auto"/>
        <w:bottom w:val="none" w:sz="0" w:space="0" w:color="auto"/>
        <w:right w:val="none" w:sz="0" w:space="0" w:color="auto"/>
      </w:divBdr>
    </w:div>
    <w:div w:id="1125925037">
      <w:bodyDiv w:val="1"/>
      <w:marLeft w:val="0"/>
      <w:marRight w:val="0"/>
      <w:marTop w:val="0"/>
      <w:marBottom w:val="0"/>
      <w:divBdr>
        <w:top w:val="none" w:sz="0" w:space="0" w:color="auto"/>
        <w:left w:val="none" w:sz="0" w:space="0" w:color="auto"/>
        <w:bottom w:val="none" w:sz="0" w:space="0" w:color="auto"/>
        <w:right w:val="none" w:sz="0" w:space="0" w:color="auto"/>
      </w:divBdr>
    </w:div>
    <w:div w:id="1219979439">
      <w:bodyDiv w:val="1"/>
      <w:marLeft w:val="0"/>
      <w:marRight w:val="0"/>
      <w:marTop w:val="0"/>
      <w:marBottom w:val="0"/>
      <w:divBdr>
        <w:top w:val="none" w:sz="0" w:space="0" w:color="auto"/>
        <w:left w:val="none" w:sz="0" w:space="0" w:color="auto"/>
        <w:bottom w:val="none" w:sz="0" w:space="0" w:color="auto"/>
        <w:right w:val="none" w:sz="0" w:space="0" w:color="auto"/>
      </w:divBdr>
    </w:div>
    <w:div w:id="1333289532">
      <w:bodyDiv w:val="1"/>
      <w:marLeft w:val="0"/>
      <w:marRight w:val="0"/>
      <w:marTop w:val="0"/>
      <w:marBottom w:val="0"/>
      <w:divBdr>
        <w:top w:val="none" w:sz="0" w:space="0" w:color="auto"/>
        <w:left w:val="none" w:sz="0" w:space="0" w:color="auto"/>
        <w:bottom w:val="none" w:sz="0" w:space="0" w:color="auto"/>
        <w:right w:val="none" w:sz="0" w:space="0" w:color="auto"/>
      </w:divBdr>
    </w:div>
    <w:div w:id="1366757118">
      <w:bodyDiv w:val="1"/>
      <w:marLeft w:val="0"/>
      <w:marRight w:val="0"/>
      <w:marTop w:val="0"/>
      <w:marBottom w:val="0"/>
      <w:divBdr>
        <w:top w:val="none" w:sz="0" w:space="0" w:color="auto"/>
        <w:left w:val="none" w:sz="0" w:space="0" w:color="auto"/>
        <w:bottom w:val="none" w:sz="0" w:space="0" w:color="auto"/>
        <w:right w:val="none" w:sz="0" w:space="0" w:color="auto"/>
      </w:divBdr>
    </w:div>
    <w:div w:id="1374229207">
      <w:bodyDiv w:val="1"/>
      <w:marLeft w:val="0"/>
      <w:marRight w:val="0"/>
      <w:marTop w:val="0"/>
      <w:marBottom w:val="0"/>
      <w:divBdr>
        <w:top w:val="none" w:sz="0" w:space="0" w:color="auto"/>
        <w:left w:val="none" w:sz="0" w:space="0" w:color="auto"/>
        <w:bottom w:val="none" w:sz="0" w:space="0" w:color="auto"/>
        <w:right w:val="none" w:sz="0" w:space="0" w:color="auto"/>
      </w:divBdr>
    </w:div>
    <w:div w:id="1427574336">
      <w:bodyDiv w:val="1"/>
      <w:marLeft w:val="0"/>
      <w:marRight w:val="0"/>
      <w:marTop w:val="0"/>
      <w:marBottom w:val="0"/>
      <w:divBdr>
        <w:top w:val="none" w:sz="0" w:space="0" w:color="auto"/>
        <w:left w:val="none" w:sz="0" w:space="0" w:color="auto"/>
        <w:bottom w:val="none" w:sz="0" w:space="0" w:color="auto"/>
        <w:right w:val="none" w:sz="0" w:space="0" w:color="auto"/>
      </w:divBdr>
    </w:div>
    <w:div w:id="1687561525">
      <w:bodyDiv w:val="1"/>
      <w:marLeft w:val="0"/>
      <w:marRight w:val="0"/>
      <w:marTop w:val="0"/>
      <w:marBottom w:val="0"/>
      <w:divBdr>
        <w:top w:val="none" w:sz="0" w:space="0" w:color="auto"/>
        <w:left w:val="none" w:sz="0" w:space="0" w:color="auto"/>
        <w:bottom w:val="none" w:sz="0" w:space="0" w:color="auto"/>
        <w:right w:val="none" w:sz="0" w:space="0" w:color="auto"/>
      </w:divBdr>
    </w:div>
    <w:div w:id="1929464760">
      <w:bodyDiv w:val="1"/>
      <w:marLeft w:val="0"/>
      <w:marRight w:val="0"/>
      <w:marTop w:val="0"/>
      <w:marBottom w:val="0"/>
      <w:divBdr>
        <w:top w:val="none" w:sz="0" w:space="0" w:color="auto"/>
        <w:left w:val="none" w:sz="0" w:space="0" w:color="auto"/>
        <w:bottom w:val="none" w:sz="0" w:space="0" w:color="auto"/>
        <w:right w:val="none" w:sz="0" w:space="0" w:color="auto"/>
      </w:divBdr>
    </w:div>
    <w:div w:id="1986154103">
      <w:bodyDiv w:val="1"/>
      <w:marLeft w:val="0"/>
      <w:marRight w:val="0"/>
      <w:marTop w:val="0"/>
      <w:marBottom w:val="0"/>
      <w:divBdr>
        <w:top w:val="none" w:sz="0" w:space="0" w:color="auto"/>
        <w:left w:val="none" w:sz="0" w:space="0" w:color="auto"/>
        <w:bottom w:val="none" w:sz="0" w:space="0" w:color="auto"/>
        <w:right w:val="none" w:sz="0" w:space="0" w:color="auto"/>
      </w:divBdr>
    </w:div>
    <w:div w:id="2147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92ABBD6D04E8AA64B18246B0CB760"/>
        <w:category>
          <w:name w:val="Obecné"/>
          <w:gallery w:val="placeholder"/>
        </w:category>
        <w:types>
          <w:type w:val="bbPlcHdr"/>
        </w:types>
        <w:behaviors>
          <w:behavior w:val="content"/>
        </w:behaviors>
        <w:guid w:val="{B4C7F04E-4488-47C1-AE87-65514D941DA9}"/>
      </w:docPartPr>
      <w:docPartBody>
        <w:p w:rsidR="00854B2D" w:rsidRDefault="00854B2D" w:rsidP="00854B2D">
          <w:pPr>
            <w:pStyle w:val="74592ABBD6D04E8AA64B18246B0CB760"/>
          </w:pPr>
          <w:r w:rsidRPr="00CC7D61">
            <w:rPr>
              <w:rStyle w:val="Zstupntext"/>
            </w:rPr>
            <w:t>Klikněte sem a zadejte text.</w:t>
          </w:r>
        </w:p>
      </w:docPartBody>
    </w:docPart>
    <w:docPart>
      <w:docPartPr>
        <w:name w:val="41812C5227ED487D8B6C2479E542D47E"/>
        <w:category>
          <w:name w:val="Obecné"/>
          <w:gallery w:val="placeholder"/>
        </w:category>
        <w:types>
          <w:type w:val="bbPlcHdr"/>
        </w:types>
        <w:behaviors>
          <w:behavior w:val="content"/>
        </w:behaviors>
        <w:guid w:val="{D2BDBECC-BAD9-4369-B011-3710F871308B}"/>
      </w:docPartPr>
      <w:docPartBody>
        <w:p w:rsidR="00854B2D" w:rsidRDefault="00854B2D" w:rsidP="00854B2D">
          <w:pPr>
            <w:pStyle w:val="41812C5227ED487D8B6C2479E542D47E"/>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2D"/>
    <w:rsid w:val="00636084"/>
    <w:rsid w:val="00854B2D"/>
    <w:rsid w:val="008A19A5"/>
    <w:rsid w:val="00A45C12"/>
    <w:rsid w:val="00C11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54B2D"/>
    <w:rPr>
      <w:color w:val="808080"/>
    </w:rPr>
  </w:style>
  <w:style w:type="paragraph" w:customStyle="1" w:styleId="74592ABBD6D04E8AA64B18246B0CB760">
    <w:name w:val="74592ABBD6D04E8AA64B18246B0CB760"/>
    <w:rsid w:val="00854B2D"/>
  </w:style>
  <w:style w:type="paragraph" w:customStyle="1" w:styleId="41812C5227ED487D8B6C2479E542D47E">
    <w:name w:val="41812C5227ED487D8B6C2479E542D47E"/>
    <w:rsid w:val="00854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449A-F84F-4B2B-BFB7-9B0B6482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4071</Words>
  <Characters>24025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SVS</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Zezulčíková</dc:creator>
  <cp:keywords/>
  <dc:description/>
  <cp:lastModifiedBy>Pavlína Puciová</cp:lastModifiedBy>
  <cp:revision>10</cp:revision>
  <cp:lastPrinted>2021-05-18T11:14:00Z</cp:lastPrinted>
  <dcterms:created xsi:type="dcterms:W3CDTF">2021-05-18T11:29:00Z</dcterms:created>
  <dcterms:modified xsi:type="dcterms:W3CDTF">2021-05-18T11:48:00Z</dcterms:modified>
</cp:coreProperties>
</file>