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980" w:line="240" w:lineRule="auto"/>
        <w:ind w:left="0" w:right="0" w:firstLine="0"/>
        <w:jc w:val="left"/>
      </w:pPr>
      <w:bookmarkStart w:id="0" w:name="bookmark0"/>
      <w:r>
        <w:rPr>
          <w:rStyle w:val="CharStyle3"/>
          <w:b/>
          <w:bCs/>
        </w:rPr>
        <w:t>CRA\V</w:t>
      </w:r>
      <w:bookmarkEnd w:id="0"/>
    </w:p>
    <w:p>
      <w:pPr>
        <w:pStyle w:val="Style17"/>
        <w:keepNext w:val="0"/>
        <w:keepLines w:val="0"/>
        <w:widowControl w:val="0"/>
        <w:shd w:val="clear" w:color="auto" w:fill="auto"/>
        <w:bidi w:val="0"/>
        <w:spacing w:before="0" w:after="60" w:line="240" w:lineRule="auto"/>
        <w:ind w:left="0" w:right="0" w:firstLine="0"/>
        <w:jc w:val="left"/>
      </w:pPr>
      <w:r>
        <w:rPr>
          <w:rStyle w:val="CharStyle18"/>
          <w:b/>
          <w:bCs/>
        </w:rPr>
        <w:t>Dílčí smlouva - Technická specifikace služby Internet (TS)</w:t>
      </w:r>
    </w:p>
    <w:p>
      <w:pPr>
        <w:pStyle w:val="Style7"/>
        <w:keepNext w:val="0"/>
        <w:keepLines w:val="0"/>
        <w:widowControl w:val="0"/>
        <w:shd w:val="clear" w:color="auto" w:fill="auto"/>
        <w:bidi w:val="0"/>
        <w:spacing w:before="0" w:after="580" w:line="240" w:lineRule="auto"/>
        <w:ind w:left="0" w:right="0" w:firstLine="0"/>
        <w:jc w:val="left"/>
      </w:pPr>
      <w:r>
        <w:rPr>
          <w:rStyle w:val="CharStyle8"/>
        </w:rPr>
        <w:t>k Rámcové smlouvě (dále jen „Dílčí smlouva“)".</w:t>
      </w:r>
    </w:p>
    <w:p>
      <w:pPr>
        <w:pStyle w:val="Style19"/>
        <w:keepNext/>
        <w:keepLines/>
        <w:widowControl w:val="0"/>
        <w:pBdr>
          <w:top w:val="single" w:sz="4" w:space="0" w:color="auto"/>
          <w:left w:val="single" w:sz="4" w:space="0" w:color="auto"/>
          <w:bottom w:val="single" w:sz="4" w:space="0" w:color="auto"/>
          <w:right w:val="single" w:sz="4" w:space="0" w:color="auto"/>
        </w:pBdr>
        <w:shd w:val="clear" w:color="auto" w:fill="auto"/>
        <w:tabs>
          <w:tab w:pos="4954" w:val="left"/>
        </w:tabs>
        <w:bidi w:val="0"/>
        <w:spacing w:before="0" w:after="160" w:line="211" w:lineRule="exact"/>
        <w:ind w:left="0" w:right="0" w:firstLine="0"/>
        <w:jc w:val="left"/>
        <w:rPr>
          <w:sz w:val="15"/>
          <w:szCs w:val="15"/>
        </w:rPr>
      </w:pPr>
      <w:r>
        <w:rPr>
          <w:rStyle w:val="CharStyle20"/>
        </w:rPr>
        <w:t xml:space="preserve">Čislosmlouvy </w:t>
      </w:r>
      <w:r>
        <w:rPr>
          <w:rStyle w:val="CharStyle20"/>
          <w:sz w:val="15"/>
          <w:szCs w:val="15"/>
        </w:rPr>
        <w:t>2021-515551</w:t>
        <w:tab/>
      </w:r>
      <w:r>
        <w:rPr>
          <w:rStyle w:val="CharStyle20"/>
        </w:rPr>
        <w:t xml:space="preserve">Zákaznické číslo </w:t>
      </w:r>
      <w:r>
        <w:rPr>
          <w:rStyle w:val="CharStyle20"/>
          <w:sz w:val="15"/>
          <w:szCs w:val="15"/>
        </w:rPr>
        <w:t>30088074</w:t>
      </w:r>
    </w:p>
    <w:p>
      <w:pPr>
        <w:pStyle w:val="Style19"/>
        <w:keepNext/>
        <w:keepLines/>
        <w:widowControl w:val="0"/>
        <w:shd w:val="clear" w:color="auto" w:fill="auto"/>
        <w:bidi w:val="0"/>
        <w:spacing w:before="0" w:after="60" w:line="211" w:lineRule="exact"/>
        <w:ind w:left="0" w:right="0" w:firstLine="0"/>
        <w:jc w:val="center"/>
      </w:pPr>
      <w:r>
        <w:rPr>
          <w:rStyle w:val="CharStyle20"/>
        </w:rPr>
        <w:t>Smluvní strany:</w:t>
      </w:r>
    </w:p>
    <w:p>
      <w:pPr>
        <w:pStyle w:val="Style7"/>
        <w:keepNext w:val="0"/>
        <w:keepLines w:val="0"/>
        <w:widowControl w:val="0"/>
        <w:shd w:val="clear" w:color="auto" w:fill="auto"/>
        <w:bidi w:val="0"/>
        <w:spacing w:before="0" w:line="211" w:lineRule="exact"/>
        <w:ind w:left="0" w:right="0" w:firstLine="0"/>
        <w:jc w:val="left"/>
      </w:pPr>
      <w:r>
        <w:rPr>
          <w:rStyle w:val="CharStyle8"/>
          <w:sz w:val="16"/>
          <w:szCs w:val="16"/>
        </w:rPr>
        <w:t xml:space="preserve">České Radiokomunikace a. s., </w:t>
      </w:r>
      <w:r>
        <w:rPr>
          <w:rStyle w:val="CharStyle8"/>
        </w:rPr>
        <w:t>IČ: 24738875, DIČ: CZ24738875,</w:t>
      </w:r>
    </w:p>
    <w:p>
      <w:pPr>
        <w:pStyle w:val="Style7"/>
        <w:keepNext w:val="0"/>
        <w:keepLines w:val="0"/>
        <w:widowControl w:val="0"/>
        <w:shd w:val="clear" w:color="auto" w:fill="auto"/>
        <w:bidi w:val="0"/>
        <w:spacing w:before="0" w:line="211" w:lineRule="exact"/>
        <w:ind w:left="0" w:right="0" w:firstLine="0"/>
        <w:jc w:val="left"/>
      </w:pPr>
      <w:r>
        <w:rPr>
          <w:rStyle w:val="CharStyle8"/>
        </w:rPr>
        <w:t>Skokanská 2117/1, Praha 6 - Břevnov, 16900, akciová společnost zapsaná v obchodním rejstříku vedeném Městským soudem v Praze, oddíl B, vložka 16505 zastoupená: Ing. Radim Chudárek, manažer útvaru prodeje ICT pro korporátní segment dále jen „Poskytovatel“</w:t>
      </w:r>
    </w:p>
    <w:p>
      <w:pPr>
        <w:pStyle w:val="Style7"/>
        <w:keepNext w:val="0"/>
        <w:keepLines w:val="0"/>
        <w:widowControl w:val="0"/>
        <w:shd w:val="clear" w:color="auto" w:fill="auto"/>
        <w:bidi w:val="0"/>
        <w:spacing w:before="0" w:line="240" w:lineRule="auto"/>
        <w:ind w:left="0" w:right="0" w:firstLine="0"/>
        <w:jc w:val="center"/>
      </w:pPr>
      <w:r>
        <w:rPr>
          <w:rStyle w:val="CharStyle8"/>
        </w:rPr>
        <w:t>a</w:t>
      </w:r>
    </w:p>
    <w:tbl>
      <w:tblPr>
        <w:tblOverlap w:val="never"/>
        <w:jc w:val="center"/>
        <w:tblLayout w:type="fixed"/>
      </w:tblPr>
      <w:tblGrid>
        <w:gridCol w:w="4958"/>
        <w:gridCol w:w="4363"/>
      </w:tblGrid>
      <w:tr>
        <w:trPr>
          <w:trHeight w:val="365" w:hRule="exact"/>
        </w:trPr>
        <w:tc>
          <w:tcPr>
            <w:gridSpan w:val="2"/>
            <w:tcBorders>
              <w:top w:val="single" w:sz="4"/>
              <w:left w:val="single" w:sz="4"/>
              <w:right w:val="single" w:sz="4"/>
            </w:tcBorders>
            <w:shd w:val="clear" w:color="auto" w:fill="auto"/>
            <w:vAlign w:val="bottom"/>
          </w:tcPr>
          <w:p>
            <w:pPr>
              <w:pStyle w:val="Style25"/>
              <w:keepNext w:val="0"/>
              <w:keepLines w:val="0"/>
              <w:widowControl w:val="0"/>
              <w:shd w:val="clear" w:color="auto" w:fill="auto"/>
              <w:bidi w:val="0"/>
              <w:spacing w:before="0" w:after="0" w:line="240" w:lineRule="auto"/>
              <w:ind w:left="0" w:right="0" w:firstLine="0"/>
              <w:jc w:val="left"/>
              <w:rPr>
                <w:sz w:val="16"/>
                <w:szCs w:val="16"/>
              </w:rPr>
            </w:pPr>
            <w:r>
              <w:rPr>
                <w:rStyle w:val="CharStyle26"/>
              </w:rPr>
              <w:t xml:space="preserve">Obchodní firma nebo název právnické osoby: </w:t>
            </w:r>
            <w:r>
              <w:rPr>
                <w:rStyle w:val="CharStyle26"/>
                <w:sz w:val="16"/>
                <w:szCs w:val="16"/>
              </w:rPr>
              <w:t>ZdravotnickázáchrannáslužbaJihomoravskéhokraje, příspěvková organizace</w:t>
            </w:r>
          </w:p>
        </w:tc>
      </w:tr>
      <w:tr>
        <w:trPr>
          <w:trHeight w:val="278" w:hRule="exact"/>
        </w:trPr>
        <w:tc>
          <w:tcPr>
            <w:tcBorders>
              <w:left w:val="single" w:sz="4"/>
            </w:tcBorders>
            <w:shd w:val="clear" w:color="auto" w:fill="auto"/>
            <w:vAlign w:val="top"/>
          </w:tcPr>
          <w:p>
            <w:pPr>
              <w:pStyle w:val="Style25"/>
              <w:keepNext w:val="0"/>
              <w:keepLines w:val="0"/>
              <w:widowControl w:val="0"/>
              <w:shd w:val="clear" w:color="auto" w:fill="auto"/>
              <w:bidi w:val="0"/>
              <w:spacing w:before="0" w:after="0" w:line="240" w:lineRule="auto"/>
              <w:ind w:left="0" w:right="0" w:firstLine="0"/>
              <w:jc w:val="left"/>
            </w:pPr>
            <w:r>
              <w:rPr>
                <w:rStyle w:val="CharStyle26"/>
              </w:rPr>
              <w:t>Zapsán v obchodním rejstříku: Krajský soud v Brně</w:t>
            </w:r>
          </w:p>
        </w:tc>
        <w:tc>
          <w:tcPr>
            <w:tcBorders>
              <w:right w:val="single" w:sz="4"/>
            </w:tcBorders>
            <w:shd w:val="clear" w:color="auto" w:fill="auto"/>
            <w:vAlign w:val="top"/>
          </w:tcPr>
          <w:p>
            <w:pPr>
              <w:pStyle w:val="Style25"/>
              <w:keepNext w:val="0"/>
              <w:keepLines w:val="0"/>
              <w:widowControl w:val="0"/>
              <w:shd w:val="clear" w:color="auto" w:fill="auto"/>
              <w:tabs>
                <w:tab w:pos="2534" w:val="left"/>
              </w:tabs>
              <w:bidi w:val="0"/>
              <w:spacing w:before="0" w:after="0" w:line="240" w:lineRule="auto"/>
              <w:ind w:left="1180" w:right="0" w:firstLine="0"/>
              <w:jc w:val="left"/>
            </w:pPr>
            <w:r>
              <w:rPr>
                <w:rStyle w:val="CharStyle26"/>
              </w:rPr>
              <w:t>oddíl: Pr</w:t>
              <w:tab/>
              <w:t>vložka: 1245</w:t>
            </w:r>
          </w:p>
        </w:tc>
      </w:tr>
      <w:tr>
        <w:trPr>
          <w:trHeight w:val="586" w:hRule="exact"/>
        </w:trPr>
        <w:tc>
          <w:tcPr>
            <w:tcBorders>
              <w:left w:val="single" w:sz="4"/>
            </w:tcBorders>
            <w:shd w:val="clear" w:color="auto" w:fill="auto"/>
            <w:vAlign w:val="top"/>
          </w:tcPr>
          <w:p>
            <w:pPr>
              <w:pStyle w:val="Style25"/>
              <w:keepNext w:val="0"/>
              <w:keepLines w:val="0"/>
              <w:widowControl w:val="0"/>
              <w:shd w:val="clear" w:color="auto" w:fill="auto"/>
              <w:bidi w:val="0"/>
              <w:spacing w:before="0" w:after="160" w:line="240" w:lineRule="auto"/>
              <w:ind w:left="0" w:right="0" w:firstLine="0"/>
              <w:jc w:val="left"/>
            </w:pPr>
            <w:r>
              <w:rPr>
                <w:rStyle w:val="CharStyle26"/>
              </w:rPr>
              <w:t>IČ: 00346292</w:t>
            </w:r>
          </w:p>
          <w:p>
            <w:pPr>
              <w:pStyle w:val="Style25"/>
              <w:keepNext w:val="0"/>
              <w:keepLines w:val="0"/>
              <w:widowControl w:val="0"/>
              <w:shd w:val="clear" w:color="auto" w:fill="auto"/>
              <w:bidi w:val="0"/>
              <w:spacing w:before="0" w:after="0" w:line="240" w:lineRule="auto"/>
              <w:ind w:left="0" w:right="0" w:firstLine="0"/>
              <w:jc w:val="left"/>
            </w:pPr>
            <w:r>
              <w:rPr>
                <w:rStyle w:val="CharStyle26"/>
              </w:rPr>
              <w:t>Sídlo, místo podnikání:</w:t>
            </w:r>
          </w:p>
        </w:tc>
        <w:tc>
          <w:tcPr>
            <w:tcBorders>
              <w:right w:val="single" w:sz="4"/>
            </w:tcBorders>
            <w:shd w:val="clear" w:color="auto" w:fill="auto"/>
            <w:vAlign w:val="top"/>
          </w:tcPr>
          <w:p>
            <w:pPr>
              <w:pStyle w:val="Style25"/>
              <w:keepNext w:val="0"/>
              <w:keepLines w:val="0"/>
              <w:widowControl w:val="0"/>
              <w:shd w:val="clear" w:color="auto" w:fill="auto"/>
              <w:bidi w:val="0"/>
              <w:spacing w:before="0" w:after="0" w:line="240" w:lineRule="auto"/>
              <w:ind w:left="0" w:right="0" w:firstLine="0"/>
              <w:jc w:val="left"/>
            </w:pPr>
            <w:r>
              <w:rPr>
                <w:rStyle w:val="CharStyle26"/>
              </w:rPr>
              <w:t>DIČ: CZ00346292</w:t>
            </w:r>
          </w:p>
        </w:tc>
      </w:tr>
      <w:tr>
        <w:trPr>
          <w:trHeight w:val="278" w:hRule="exact"/>
        </w:trPr>
        <w:tc>
          <w:tcPr>
            <w:tcBorders>
              <w:left w:val="single" w:sz="4"/>
            </w:tcBorders>
            <w:shd w:val="clear" w:color="auto" w:fill="auto"/>
            <w:vAlign w:val="top"/>
          </w:tcPr>
          <w:p>
            <w:pPr>
              <w:pStyle w:val="Style25"/>
              <w:keepNext w:val="0"/>
              <w:keepLines w:val="0"/>
              <w:widowControl w:val="0"/>
              <w:shd w:val="clear" w:color="auto" w:fill="auto"/>
              <w:bidi w:val="0"/>
              <w:spacing w:before="80" w:after="0" w:line="240" w:lineRule="auto"/>
              <w:ind w:left="0" w:right="0" w:firstLine="0"/>
              <w:jc w:val="left"/>
            </w:pPr>
            <w:r>
              <w:rPr>
                <w:rStyle w:val="CharStyle26"/>
              </w:rPr>
              <w:t>Ulice: Kamenice</w:t>
            </w:r>
          </w:p>
        </w:tc>
        <w:tc>
          <w:tcPr>
            <w:tcBorders>
              <w:right w:val="single" w:sz="4"/>
            </w:tcBorders>
            <w:shd w:val="clear" w:color="auto" w:fill="auto"/>
            <w:vAlign w:val="top"/>
          </w:tcPr>
          <w:p>
            <w:pPr>
              <w:pStyle w:val="Style25"/>
              <w:keepNext w:val="0"/>
              <w:keepLines w:val="0"/>
              <w:widowControl w:val="0"/>
              <w:shd w:val="clear" w:color="auto" w:fill="auto"/>
              <w:bidi w:val="0"/>
              <w:spacing w:before="0" w:after="0" w:line="240" w:lineRule="auto"/>
              <w:ind w:left="1020" w:right="0" w:firstLine="0"/>
              <w:jc w:val="left"/>
            </w:pPr>
            <w:r>
              <w:rPr>
                <w:rStyle w:val="CharStyle26"/>
              </w:rPr>
              <w:t>Číslo popisné / orientační: 798 / 1d</w:t>
            </w:r>
          </w:p>
        </w:tc>
      </w:tr>
      <w:tr>
        <w:trPr>
          <w:trHeight w:val="298" w:hRule="exact"/>
        </w:trPr>
        <w:tc>
          <w:tcPr>
            <w:tcBorders>
              <w:left w:val="single" w:sz="4"/>
            </w:tcBorders>
            <w:shd w:val="clear" w:color="auto" w:fill="auto"/>
            <w:vAlign w:val="bottom"/>
          </w:tcPr>
          <w:p>
            <w:pPr>
              <w:pStyle w:val="Style25"/>
              <w:keepNext w:val="0"/>
              <w:keepLines w:val="0"/>
              <w:widowControl w:val="0"/>
              <w:shd w:val="clear" w:color="auto" w:fill="auto"/>
              <w:bidi w:val="0"/>
              <w:spacing w:before="0" w:after="0" w:line="240" w:lineRule="auto"/>
              <w:ind w:left="0" w:right="0" w:firstLine="0"/>
              <w:jc w:val="left"/>
            </w:pPr>
            <w:r>
              <w:rPr>
                <w:rStyle w:val="CharStyle26"/>
              </w:rPr>
              <w:t>Město: Brno</w:t>
            </w:r>
          </w:p>
        </w:tc>
        <w:tc>
          <w:tcPr>
            <w:tcBorders>
              <w:right w:val="single" w:sz="4"/>
            </w:tcBorders>
            <w:shd w:val="clear" w:color="auto" w:fill="auto"/>
            <w:vAlign w:val="bottom"/>
          </w:tcPr>
          <w:p>
            <w:pPr>
              <w:pStyle w:val="Style25"/>
              <w:keepNext w:val="0"/>
              <w:keepLines w:val="0"/>
              <w:widowControl w:val="0"/>
              <w:shd w:val="clear" w:color="auto" w:fill="auto"/>
              <w:tabs>
                <w:tab w:pos="2114" w:val="left"/>
              </w:tabs>
              <w:bidi w:val="0"/>
              <w:spacing w:before="0" w:after="0" w:line="240" w:lineRule="auto"/>
              <w:ind w:left="0" w:right="0" w:firstLine="180"/>
              <w:jc w:val="left"/>
            </w:pPr>
            <w:r>
              <w:rPr>
                <w:rStyle w:val="CharStyle26"/>
              </w:rPr>
              <w:t>PSČ: 62500</w:t>
              <w:tab/>
              <w:t>Kraj: Jihomoravský</w:t>
            </w:r>
          </w:p>
        </w:tc>
      </w:tr>
      <w:tr>
        <w:trPr>
          <w:trHeight w:val="850" w:hRule="exact"/>
        </w:trPr>
        <w:tc>
          <w:tcPr>
            <w:tcBorders>
              <w:left w:val="single" w:sz="4"/>
              <w:bottom w:val="single" w:sz="4"/>
            </w:tcBorders>
            <w:shd w:val="clear" w:color="auto" w:fill="auto"/>
            <w:vAlign w:val="bottom"/>
          </w:tcPr>
          <w:p>
            <w:pPr>
              <w:pStyle w:val="Style25"/>
              <w:keepNext w:val="0"/>
              <w:keepLines w:val="0"/>
              <w:widowControl w:val="0"/>
              <w:shd w:val="clear" w:color="auto" w:fill="auto"/>
              <w:bidi w:val="0"/>
              <w:spacing w:before="0" w:after="140" w:line="240" w:lineRule="auto"/>
              <w:ind w:left="0" w:right="0" w:firstLine="0"/>
              <w:jc w:val="left"/>
            </w:pPr>
            <w:r>
              <w:rPr>
                <w:rStyle w:val="CharStyle26"/>
              </w:rPr>
              <w:t>Doručovací adresa (pokud se liší od adresy účastníka):</w:t>
            </w:r>
          </w:p>
          <w:p>
            <w:pPr>
              <w:pStyle w:val="Style25"/>
              <w:keepNext w:val="0"/>
              <w:keepLines w:val="0"/>
              <w:widowControl w:val="0"/>
              <w:shd w:val="clear" w:color="auto" w:fill="auto"/>
              <w:tabs>
                <w:tab w:pos="2515" w:val="left"/>
              </w:tabs>
              <w:bidi w:val="0"/>
              <w:spacing w:before="0" w:after="140" w:line="240" w:lineRule="auto"/>
              <w:ind w:left="0" w:right="0" w:firstLine="0"/>
              <w:jc w:val="left"/>
            </w:pPr>
            <w:r>
              <w:rPr>
                <w:rStyle w:val="CharStyle26"/>
              </w:rPr>
              <w:t>Oprávnění zástupci účastníka:</w:t>
              <w:tab/>
              <w:t>MUDr. Hana Albrechtová, ředitel</w:t>
            </w:r>
          </w:p>
          <w:p>
            <w:pPr>
              <w:pStyle w:val="Style25"/>
              <w:keepNext w:val="0"/>
              <w:keepLines w:val="0"/>
              <w:widowControl w:val="0"/>
              <w:shd w:val="clear" w:color="auto" w:fill="auto"/>
              <w:bidi w:val="0"/>
              <w:spacing w:before="0" w:after="140" w:line="240" w:lineRule="auto"/>
              <w:ind w:left="0" w:right="0" w:firstLine="0"/>
              <w:jc w:val="left"/>
            </w:pPr>
            <w:r>
              <w:rPr>
                <w:rStyle w:val="CharStyle26"/>
              </w:rPr>
              <w:t>Adresa bydliště:</w:t>
            </w:r>
          </w:p>
        </w:tc>
        <w:tc>
          <w:tcPr>
            <w:tcBorders>
              <w:bottom w:val="single" w:sz="4"/>
              <w:right w:val="single" w:sz="4"/>
            </w:tcBorders>
            <w:shd w:val="clear" w:color="auto" w:fill="auto"/>
            <w:vAlign w:val="top"/>
          </w:tcPr>
          <w:p>
            <w:pPr>
              <w:pStyle w:val="Style25"/>
              <w:keepNext w:val="0"/>
              <w:keepLines w:val="0"/>
              <w:widowControl w:val="0"/>
              <w:shd w:val="clear" w:color="auto" w:fill="auto"/>
              <w:bidi w:val="0"/>
              <w:spacing w:before="0" w:after="0" w:line="240" w:lineRule="auto"/>
              <w:ind w:left="0" w:right="0" w:firstLine="0"/>
              <w:jc w:val="center"/>
            </w:pPr>
            <w:r>
              <w:rPr>
                <w:rStyle w:val="CharStyle26"/>
              </w:rPr>
              <w:t>PSČ:</w:t>
            </w:r>
          </w:p>
        </w:tc>
      </w:tr>
    </w:tbl>
    <w:p>
      <w:pPr>
        <w:pStyle w:val="Style23"/>
        <w:keepNext w:val="0"/>
        <w:keepLines w:val="0"/>
        <w:widowControl w:val="0"/>
        <w:shd w:val="clear" w:color="auto" w:fill="auto"/>
        <w:bidi w:val="0"/>
        <w:spacing w:before="0" w:after="0" w:line="240" w:lineRule="auto"/>
        <w:ind w:left="38" w:right="0" w:firstLine="0"/>
        <w:jc w:val="left"/>
      </w:pPr>
      <w:r>
        <w:rPr>
          <w:rStyle w:val="CharStyle24"/>
        </w:rPr>
        <w:t>dále jen „Účastník“</w:t>
      </w:r>
    </w:p>
    <w:p>
      <w:pPr>
        <w:pStyle w:val="Style19"/>
        <w:keepNext/>
        <w:keepLines/>
        <w:widowControl w:val="0"/>
        <w:shd w:val="clear" w:color="auto" w:fill="auto"/>
        <w:bidi w:val="0"/>
        <w:spacing w:before="0" w:after="0" w:line="240" w:lineRule="auto"/>
        <w:ind w:left="0" w:right="0" w:firstLine="0"/>
        <w:jc w:val="right"/>
      </w:pPr>
      <w:r>
        <w:rPr>
          <w:rStyle w:val="CharStyle20"/>
        </w:rPr>
        <w:t>sjednávají tyto parametry s lužby:</w:t>
      </w:r>
    </w:p>
    <w:tbl>
      <w:tblPr>
        <w:tblOverlap w:val="never"/>
        <w:jc w:val="center"/>
        <w:tblLayout w:type="fixed"/>
      </w:tblPr>
      <w:tblGrid>
        <w:gridCol w:w="3082"/>
        <w:gridCol w:w="3130"/>
        <w:gridCol w:w="3048"/>
      </w:tblGrid>
      <w:tr>
        <w:trPr>
          <w:trHeight w:val="288" w:hRule="exact"/>
        </w:trPr>
        <w:tc>
          <w:tcPr>
            <w:tcBorders>
              <w:top w:val="single" w:sz="4"/>
              <w:left w:val="single" w:sz="4"/>
            </w:tcBorders>
            <w:shd w:val="clear" w:color="auto" w:fill="auto"/>
            <w:vAlign w:val="bottom"/>
          </w:tcPr>
          <w:p>
            <w:pPr>
              <w:pStyle w:val="Style25"/>
              <w:keepNext w:val="0"/>
              <w:keepLines w:val="0"/>
              <w:widowControl w:val="0"/>
              <w:shd w:val="clear" w:color="auto" w:fill="auto"/>
              <w:bidi w:val="0"/>
              <w:spacing w:before="0" w:after="0" w:line="240" w:lineRule="auto"/>
              <w:ind w:left="0" w:right="0" w:firstLine="0"/>
              <w:jc w:val="left"/>
            </w:pPr>
            <w:r>
              <w:rPr>
                <w:rStyle w:val="CharStyle26"/>
              </w:rPr>
              <w:t>Číslo TS</w:t>
            </w:r>
          </w:p>
        </w:tc>
        <w:tc>
          <w:tcPr>
            <w:tcBorders>
              <w:top w:val="single" w:sz="4"/>
            </w:tcBorders>
            <w:shd w:val="clear" w:color="auto" w:fill="auto"/>
            <w:vAlign w:val="bottom"/>
          </w:tcPr>
          <w:p>
            <w:pPr>
              <w:pStyle w:val="Style25"/>
              <w:keepNext w:val="0"/>
              <w:keepLines w:val="0"/>
              <w:widowControl w:val="0"/>
              <w:shd w:val="clear" w:color="auto" w:fill="auto"/>
              <w:bidi w:val="0"/>
              <w:spacing w:before="0" w:after="0" w:line="240" w:lineRule="auto"/>
              <w:ind w:left="1880" w:right="0" w:firstLine="0"/>
              <w:jc w:val="left"/>
            </w:pPr>
            <w:r>
              <w:rPr>
                <w:rStyle w:val="CharStyle26"/>
              </w:rPr>
              <w:t>ID služby</w:t>
            </w:r>
          </w:p>
        </w:tc>
        <w:tc>
          <w:tcPr>
            <w:tcBorders>
              <w:top w:val="single" w:sz="4"/>
              <w:right w:val="single" w:sz="4"/>
            </w:tcBorders>
            <w:shd w:val="clear" w:color="auto" w:fill="auto"/>
            <w:vAlign w:val="bottom"/>
          </w:tcPr>
          <w:p>
            <w:pPr>
              <w:pStyle w:val="Style25"/>
              <w:keepNext w:val="0"/>
              <w:keepLines w:val="0"/>
              <w:widowControl w:val="0"/>
              <w:shd w:val="clear" w:color="auto" w:fill="auto"/>
              <w:bidi w:val="0"/>
              <w:spacing w:before="0" w:after="0" w:line="240" w:lineRule="auto"/>
              <w:ind w:left="0" w:right="0" w:firstLine="260"/>
              <w:jc w:val="left"/>
            </w:pPr>
            <w:r>
              <w:rPr>
                <w:rStyle w:val="CharStyle26"/>
              </w:rPr>
              <w:t>OP-13-01466-00009S01</w:t>
            </w:r>
          </w:p>
        </w:tc>
      </w:tr>
      <w:tr>
        <w:trPr>
          <w:trHeight w:val="288" w:hRule="exact"/>
        </w:trPr>
        <w:tc>
          <w:tcPr>
            <w:tcBorders>
              <w:left w:val="single" w:sz="4"/>
              <w:bottom w:val="single" w:sz="4"/>
            </w:tcBorders>
            <w:shd w:val="clear" w:color="auto" w:fill="auto"/>
            <w:vAlign w:val="top"/>
          </w:tcPr>
          <w:p>
            <w:pPr>
              <w:pStyle w:val="Style25"/>
              <w:keepNext w:val="0"/>
              <w:keepLines w:val="0"/>
              <w:widowControl w:val="0"/>
              <w:shd w:val="clear" w:color="auto" w:fill="auto"/>
              <w:bidi w:val="0"/>
              <w:spacing w:before="0" w:after="0" w:line="240" w:lineRule="auto"/>
              <w:ind w:left="0" w:right="0" w:firstLine="0"/>
              <w:jc w:val="left"/>
            </w:pPr>
            <w:r>
              <w:rPr>
                <w:rStyle w:val="CharStyle26"/>
              </w:rPr>
              <w:t>Nahrazuje TS č.</w:t>
            </w:r>
          </w:p>
        </w:tc>
        <w:tc>
          <w:tcPr>
            <w:tcBorders>
              <w:bottom w:val="single" w:sz="4"/>
            </w:tcBorders>
            <w:shd w:val="clear" w:color="auto" w:fill="auto"/>
            <w:vAlign w:val="top"/>
          </w:tcPr>
          <w:p>
            <w:pPr>
              <w:pStyle w:val="Style25"/>
              <w:keepNext w:val="0"/>
              <w:keepLines w:val="0"/>
              <w:widowControl w:val="0"/>
              <w:shd w:val="clear" w:color="auto" w:fill="auto"/>
              <w:bidi w:val="0"/>
              <w:spacing w:before="0" w:after="0" w:line="240" w:lineRule="auto"/>
              <w:ind w:left="1880" w:right="0" w:firstLine="0"/>
              <w:jc w:val="left"/>
            </w:pPr>
            <w:r>
              <w:rPr>
                <w:rStyle w:val="CharStyle26"/>
              </w:rPr>
              <w:t>Požadavek na</w:t>
            </w:r>
          </w:p>
        </w:tc>
        <w:tc>
          <w:tcPr>
            <w:tcBorders>
              <w:bottom w:val="single" w:sz="4"/>
              <w:right w:val="single" w:sz="4"/>
            </w:tcBorders>
            <w:shd w:val="clear" w:color="auto" w:fill="auto"/>
            <w:vAlign w:val="top"/>
          </w:tcPr>
          <w:p>
            <w:pPr>
              <w:pStyle w:val="Style25"/>
              <w:keepNext w:val="0"/>
              <w:keepLines w:val="0"/>
              <w:widowControl w:val="0"/>
              <w:shd w:val="clear" w:color="auto" w:fill="auto"/>
              <w:bidi w:val="0"/>
              <w:spacing w:before="0" w:after="0" w:line="240" w:lineRule="auto"/>
              <w:ind w:left="0" w:right="0" w:firstLine="260"/>
              <w:jc w:val="both"/>
            </w:pPr>
            <w:r>
              <w:rPr>
                <w:rStyle w:val="CharStyle26"/>
              </w:rPr>
              <w:t>Zřízení</w:t>
            </w:r>
          </w:p>
        </w:tc>
      </w:tr>
    </w:tbl>
    <w:p>
      <w:pPr>
        <w:widowControl w:val="0"/>
        <w:spacing w:after="159" w:line="1" w:lineRule="exact"/>
      </w:pPr>
    </w:p>
    <w:tbl>
      <w:tblPr>
        <w:tblOverlap w:val="never"/>
        <w:jc w:val="center"/>
        <w:tblLayout w:type="fixed"/>
      </w:tblPr>
      <w:tblGrid>
        <w:gridCol w:w="4651"/>
        <w:gridCol w:w="1694"/>
        <w:gridCol w:w="2971"/>
      </w:tblGrid>
      <w:tr>
        <w:trPr>
          <w:trHeight w:val="293" w:hRule="exact"/>
        </w:trPr>
        <w:tc>
          <w:tcPr>
            <w:tcBorders>
              <w:top w:val="single" w:sz="4"/>
              <w:left w:val="single" w:sz="4"/>
            </w:tcBorders>
            <w:shd w:val="clear" w:color="auto" w:fill="D8E1EE"/>
            <w:vAlign w:val="bottom"/>
          </w:tcPr>
          <w:p>
            <w:pPr>
              <w:pStyle w:val="Style25"/>
              <w:keepNext w:val="0"/>
              <w:keepLines w:val="0"/>
              <w:widowControl w:val="0"/>
              <w:shd w:val="clear" w:color="auto" w:fill="auto"/>
              <w:bidi w:val="0"/>
              <w:spacing w:before="0" w:after="0" w:line="240" w:lineRule="auto"/>
              <w:ind w:left="0" w:right="0" w:firstLine="0"/>
              <w:jc w:val="left"/>
              <w:rPr>
                <w:sz w:val="16"/>
                <w:szCs w:val="16"/>
              </w:rPr>
            </w:pPr>
            <w:r>
              <w:rPr>
                <w:rStyle w:val="CharStyle26"/>
                <w:sz w:val="16"/>
                <w:szCs w:val="16"/>
              </w:rPr>
              <w:t>Přesnáadresa lokality služby</w:t>
            </w:r>
          </w:p>
        </w:tc>
        <w:tc>
          <w:tcPr>
            <w:gridSpan w:val="2"/>
            <w:tcBorders>
              <w:top w:val="single" w:sz="4"/>
              <w:left w:val="single" w:sz="4"/>
              <w:right w:val="single" w:sz="4"/>
            </w:tcBorders>
            <w:shd w:val="clear" w:color="auto" w:fill="D8E1EE"/>
            <w:vAlign w:val="bottom"/>
          </w:tcPr>
          <w:p>
            <w:pPr>
              <w:pStyle w:val="Style25"/>
              <w:keepNext w:val="0"/>
              <w:keepLines w:val="0"/>
              <w:widowControl w:val="0"/>
              <w:shd w:val="clear" w:color="auto" w:fill="auto"/>
              <w:bidi w:val="0"/>
              <w:spacing w:before="0" w:after="0" w:line="240" w:lineRule="auto"/>
              <w:ind w:left="0" w:right="0" w:firstLine="0"/>
              <w:jc w:val="left"/>
              <w:rPr>
                <w:sz w:val="16"/>
                <w:szCs w:val="16"/>
              </w:rPr>
            </w:pPr>
            <w:r>
              <w:rPr>
                <w:rStyle w:val="CharStyle26"/>
                <w:sz w:val="16"/>
                <w:szCs w:val="16"/>
              </w:rPr>
              <w:t>Kód objednávanéslužby:</w:t>
            </w:r>
          </w:p>
        </w:tc>
      </w:tr>
      <w:tr>
        <w:trPr>
          <w:trHeight w:val="288" w:hRule="exact"/>
        </w:trPr>
        <w:tc>
          <w:tcPr>
            <w:tcBorders>
              <w:top w:val="single" w:sz="4"/>
              <w:left w:val="single" w:sz="4"/>
            </w:tcBorders>
            <w:shd w:val="clear" w:color="auto" w:fill="D8E1EE"/>
            <w:vAlign w:val="top"/>
          </w:tcPr>
          <w:p>
            <w:pPr>
              <w:pStyle w:val="Style25"/>
              <w:keepNext w:val="0"/>
              <w:keepLines w:val="0"/>
              <w:widowControl w:val="0"/>
              <w:shd w:val="clear" w:color="auto" w:fill="auto"/>
              <w:bidi w:val="0"/>
              <w:spacing w:before="80" w:after="0" w:line="240" w:lineRule="auto"/>
              <w:ind w:left="0" w:right="0" w:firstLine="0"/>
              <w:jc w:val="left"/>
              <w:rPr>
                <w:sz w:val="16"/>
                <w:szCs w:val="16"/>
              </w:rPr>
            </w:pPr>
            <w:r>
              <w:rPr>
                <w:rStyle w:val="CharStyle26"/>
                <w:sz w:val="16"/>
                <w:szCs w:val="16"/>
              </w:rPr>
              <w:t>Lokalita</w:t>
            </w:r>
          </w:p>
        </w:tc>
        <w:tc>
          <w:tcPr>
            <w:gridSpan w:val="2"/>
            <w:tcBorders>
              <w:top w:val="single" w:sz="4"/>
              <w:left w:val="single" w:sz="4"/>
              <w:right w:val="single" w:sz="4"/>
            </w:tcBorders>
            <w:shd w:val="clear" w:color="auto" w:fill="D8E1EE"/>
            <w:vAlign w:val="top"/>
          </w:tcPr>
          <w:p>
            <w:pPr>
              <w:pStyle w:val="Style25"/>
              <w:keepNext w:val="0"/>
              <w:keepLines w:val="0"/>
              <w:widowControl w:val="0"/>
              <w:shd w:val="clear" w:color="auto" w:fill="auto"/>
              <w:bidi w:val="0"/>
              <w:spacing w:before="0" w:after="0" w:line="240" w:lineRule="auto"/>
              <w:ind w:left="0" w:right="0" w:firstLine="0"/>
              <w:jc w:val="left"/>
              <w:rPr>
                <w:sz w:val="16"/>
                <w:szCs w:val="16"/>
              </w:rPr>
            </w:pPr>
            <w:r>
              <w:rPr>
                <w:rStyle w:val="CharStyle26"/>
                <w:sz w:val="16"/>
                <w:szCs w:val="16"/>
              </w:rPr>
              <w:t>Kontaktní osoba</w:t>
            </w:r>
          </w:p>
        </w:tc>
      </w:tr>
      <w:tr>
        <w:trPr>
          <w:trHeight w:val="1363" w:hRule="exact"/>
        </w:trPr>
        <w:tc>
          <w:tcPr>
            <w:tcBorders>
              <w:top w:val="single" w:sz="4"/>
              <w:left w:val="single" w:sz="4"/>
              <w:bottom w:val="single" w:sz="4"/>
            </w:tcBorders>
            <w:shd w:val="clear" w:color="auto" w:fill="auto"/>
            <w:vAlign w:val="top"/>
          </w:tcPr>
          <w:p>
            <w:pPr>
              <w:pStyle w:val="Style25"/>
              <w:keepNext w:val="0"/>
              <w:keepLines w:val="0"/>
              <w:widowControl w:val="0"/>
              <w:shd w:val="clear" w:color="auto" w:fill="auto"/>
              <w:tabs>
                <w:tab w:pos="1704" w:val="left"/>
              </w:tabs>
              <w:bidi w:val="0"/>
              <w:spacing w:before="80" w:after="120" w:line="240" w:lineRule="auto"/>
              <w:ind w:left="0" w:right="0" w:firstLine="0"/>
              <w:jc w:val="left"/>
            </w:pPr>
            <w:r>
              <w:rPr>
                <w:rStyle w:val="CharStyle26"/>
              </w:rPr>
              <w:t>Ulice:</w:t>
              <w:tab/>
              <w:t>Babí lom</w:t>
            </w:r>
          </w:p>
          <w:p>
            <w:pPr>
              <w:pStyle w:val="Style25"/>
              <w:keepNext w:val="0"/>
              <w:keepLines w:val="0"/>
              <w:widowControl w:val="0"/>
              <w:shd w:val="clear" w:color="auto" w:fill="auto"/>
              <w:tabs>
                <w:tab w:pos="1709" w:val="left"/>
              </w:tabs>
              <w:bidi w:val="0"/>
              <w:spacing w:before="0" w:after="120" w:line="240" w:lineRule="auto"/>
              <w:ind w:left="0" w:right="0" w:firstLine="0"/>
              <w:jc w:val="left"/>
            </w:pPr>
            <w:r>
              <w:rPr>
                <w:rStyle w:val="CharStyle26"/>
              </w:rPr>
              <w:t>Č.p./Č.orientační:</w:t>
              <w:tab/>
              <w:t>/</w:t>
            </w:r>
          </w:p>
          <w:p>
            <w:pPr>
              <w:pStyle w:val="Style25"/>
              <w:keepNext w:val="0"/>
              <w:keepLines w:val="0"/>
              <w:widowControl w:val="0"/>
              <w:shd w:val="clear" w:color="auto" w:fill="auto"/>
              <w:tabs>
                <w:tab w:pos="1709" w:val="left"/>
              </w:tabs>
              <w:bidi w:val="0"/>
              <w:spacing w:before="0" w:after="120" w:line="240" w:lineRule="auto"/>
              <w:ind w:left="0" w:right="0" w:firstLine="0"/>
              <w:jc w:val="left"/>
            </w:pPr>
            <w:r>
              <w:rPr>
                <w:rStyle w:val="CharStyle26"/>
              </w:rPr>
              <w:t>Obec:</w:t>
              <w:tab/>
              <w:t>Strážovice</w:t>
            </w:r>
          </w:p>
          <w:p>
            <w:pPr>
              <w:pStyle w:val="Style25"/>
              <w:keepNext w:val="0"/>
              <w:keepLines w:val="0"/>
              <w:widowControl w:val="0"/>
              <w:shd w:val="clear" w:color="auto" w:fill="auto"/>
              <w:tabs>
                <w:tab w:pos="1709" w:val="left"/>
              </w:tabs>
              <w:bidi w:val="0"/>
              <w:spacing w:before="0" w:after="120" w:line="240" w:lineRule="auto"/>
              <w:ind w:left="0" w:right="0" w:firstLine="0"/>
              <w:jc w:val="left"/>
            </w:pPr>
            <w:r>
              <w:rPr>
                <w:rStyle w:val="CharStyle26"/>
              </w:rPr>
              <w:t>PSČ:</w:t>
              <w:tab/>
              <w:t>69638</w:t>
            </w:r>
          </w:p>
          <w:p>
            <w:pPr>
              <w:pStyle w:val="Style25"/>
              <w:keepNext w:val="0"/>
              <w:keepLines w:val="0"/>
              <w:widowControl w:val="0"/>
              <w:shd w:val="clear" w:color="auto" w:fill="auto"/>
              <w:bidi w:val="0"/>
              <w:spacing w:before="0" w:after="120" w:line="240" w:lineRule="auto"/>
              <w:ind w:left="0" w:right="0" w:firstLine="0"/>
              <w:jc w:val="left"/>
            </w:pPr>
            <w:r>
              <w:rPr>
                <w:rStyle w:val="CharStyle26"/>
              </w:rPr>
              <w:t>UIR-ADR:</w:t>
            </w:r>
          </w:p>
        </w:tc>
        <w:tc>
          <w:tcPr>
            <w:tcBorders>
              <w:top w:val="single" w:sz="4"/>
              <w:left w:val="single" w:sz="4"/>
              <w:bottom w:val="single" w:sz="4"/>
            </w:tcBorders>
            <w:shd w:val="clear" w:color="auto" w:fill="auto"/>
            <w:vAlign w:val="top"/>
          </w:tcPr>
          <w:p>
            <w:pPr>
              <w:pStyle w:val="Style25"/>
              <w:keepNext w:val="0"/>
              <w:keepLines w:val="0"/>
              <w:widowControl w:val="0"/>
              <w:shd w:val="clear" w:color="auto" w:fill="auto"/>
              <w:bidi w:val="0"/>
              <w:spacing w:before="0" w:after="120" w:line="240" w:lineRule="auto"/>
              <w:ind w:left="0" w:right="0" w:firstLine="0"/>
              <w:jc w:val="left"/>
            </w:pPr>
            <w:r>
              <w:rPr>
                <w:rStyle w:val="CharStyle26"/>
              </w:rPr>
              <w:t>Příjmení a jméno:</w:t>
            </w:r>
          </w:p>
          <w:p>
            <w:pPr>
              <w:pStyle w:val="Style25"/>
              <w:keepNext w:val="0"/>
              <w:keepLines w:val="0"/>
              <w:widowControl w:val="0"/>
              <w:shd w:val="clear" w:color="auto" w:fill="auto"/>
              <w:bidi w:val="0"/>
              <w:spacing w:before="0" w:after="120" w:line="240" w:lineRule="auto"/>
              <w:ind w:left="0" w:right="0" w:firstLine="0"/>
              <w:jc w:val="left"/>
            </w:pPr>
            <w:r>
              <w:rPr>
                <w:rStyle w:val="CharStyle26"/>
              </w:rPr>
              <w:t>Funkce:</w:t>
            </w:r>
          </w:p>
          <w:p>
            <w:pPr>
              <w:pStyle w:val="Style25"/>
              <w:keepNext w:val="0"/>
              <w:keepLines w:val="0"/>
              <w:widowControl w:val="0"/>
              <w:shd w:val="clear" w:color="auto" w:fill="auto"/>
              <w:bidi w:val="0"/>
              <w:spacing w:before="0" w:after="120" w:line="240" w:lineRule="auto"/>
              <w:ind w:left="0" w:right="0" w:firstLine="0"/>
              <w:jc w:val="left"/>
            </w:pPr>
            <w:r>
              <w:rPr>
                <w:rStyle w:val="CharStyle26"/>
              </w:rPr>
              <w:t>Mobilní telefon:</w:t>
            </w:r>
          </w:p>
          <w:p>
            <w:pPr>
              <w:pStyle w:val="Style25"/>
              <w:keepNext w:val="0"/>
              <w:keepLines w:val="0"/>
              <w:widowControl w:val="0"/>
              <w:shd w:val="clear" w:color="auto" w:fill="auto"/>
              <w:bidi w:val="0"/>
              <w:spacing w:before="0" w:after="120" w:line="240" w:lineRule="auto"/>
              <w:ind w:left="0" w:right="0" w:firstLine="0"/>
              <w:jc w:val="left"/>
            </w:pPr>
            <w:r>
              <w:rPr>
                <w:rStyle w:val="CharStyle26"/>
              </w:rPr>
              <w:t>E-mail:</w:t>
            </w:r>
          </w:p>
        </w:tc>
        <w:tc>
          <w:tcPr>
            <w:tcBorders>
              <w:top w:val="single" w:sz="4"/>
              <w:left w:val="single" w:sz="4"/>
              <w:bottom w:val="single" w:sz="4"/>
              <w:right w:val="single" w:sz="4"/>
            </w:tcBorders>
            <w:shd w:val="clear" w:color="auto" w:fill="auto"/>
            <w:vAlign w:val="top"/>
          </w:tcPr>
          <w:p>
            <w:pPr>
              <w:pStyle w:val="Style25"/>
              <w:keepNext w:val="0"/>
              <w:keepLines w:val="0"/>
              <w:widowControl w:val="0"/>
              <w:shd w:val="clear" w:color="auto" w:fill="auto"/>
              <w:bidi w:val="0"/>
              <w:spacing w:before="0" w:after="140" w:line="240" w:lineRule="auto"/>
              <w:ind w:left="0" w:right="0" w:firstLine="0"/>
              <w:jc w:val="left"/>
            </w:pPr>
            <w:r>
              <w:rPr>
                <w:rStyle w:val="CharStyle26"/>
                <w:shd w:val="clear" w:color="auto" w:fill="000000"/>
              </w:rPr>
              <w:t>..</w:t>
            </w:r>
            <w:r>
              <w:rPr>
                <w:rStyle w:val="CharStyle26"/>
                <w:spacing w:val="1"/>
                <w:shd w:val="clear" w:color="auto" w:fill="000000"/>
              </w:rPr>
              <w:t>...........</w:t>
            </w:r>
            <w:r>
              <w:rPr>
                <w:rStyle w:val="CharStyle26"/>
                <w:shd w:val="clear" w:color="auto" w:fill="000000"/>
              </w:rPr>
              <w:t>​</w:t>
            </w:r>
            <w:r>
              <w:rPr>
                <w:rStyle w:val="CharStyle26"/>
                <w:spacing w:val="1"/>
                <w:shd w:val="clear" w:color="auto" w:fill="000000"/>
              </w:rPr>
              <w:t>...</w:t>
            </w:r>
            <w:r>
              <w:rPr>
                <w:rStyle w:val="CharStyle26"/>
                <w:spacing w:val="2"/>
                <w:shd w:val="clear" w:color="auto" w:fill="000000"/>
              </w:rPr>
              <w:t>....</w:t>
            </w:r>
          </w:p>
          <w:p>
            <w:pPr>
              <w:pStyle w:val="Style25"/>
              <w:keepNext w:val="0"/>
              <w:keepLines w:val="0"/>
              <w:widowControl w:val="0"/>
              <w:shd w:val="clear" w:color="auto" w:fill="auto"/>
              <w:bidi w:val="0"/>
              <w:spacing w:before="0" w:after="140" w:line="240" w:lineRule="auto"/>
              <w:ind w:left="0" w:right="0" w:firstLine="0"/>
              <w:jc w:val="left"/>
            </w:pPr>
            <w:r>
              <w:rPr>
                <w:rStyle w:val="CharStyle26"/>
                <w:shd w:val="clear" w:color="auto" w:fill="000000"/>
              </w:rPr>
              <w:t>..........</w:t>
            </w:r>
            <w:r>
              <w:rPr>
                <w:rStyle w:val="CharStyle26"/>
                <w:spacing w:val="1"/>
                <w:shd w:val="clear" w:color="auto" w:fill="000000"/>
              </w:rPr>
              <w:t>...............</w:t>
            </w:r>
            <w:r>
              <w:rPr>
                <w:rStyle w:val="CharStyle26"/>
                <w:shd w:val="clear" w:color="auto" w:fill="000000"/>
              </w:rPr>
              <w:t>​</w:t>
            </w:r>
            <w:r>
              <w:rPr>
                <w:rStyle w:val="CharStyle26"/>
                <w:spacing w:val="1"/>
                <w:shd w:val="clear" w:color="auto" w:fill="000000"/>
              </w:rPr>
              <w:t>..................</w:t>
            </w:r>
            <w:r>
              <w:rPr>
                <w:rStyle w:val="CharStyle26"/>
                <w:shd w:val="clear" w:color="auto" w:fill="000000"/>
              </w:rPr>
              <w:t>​</w:t>
            </w:r>
            <w:r>
              <w:rPr>
                <w:rStyle w:val="CharStyle26"/>
                <w:spacing w:val="6"/>
                <w:shd w:val="clear" w:color="auto" w:fill="000000"/>
              </w:rPr>
              <w:t>...</w:t>
            </w:r>
            <w:r>
              <w:rPr>
                <w:rStyle w:val="CharStyle26"/>
                <w:spacing w:val="7"/>
                <w:shd w:val="clear" w:color="auto" w:fill="000000"/>
              </w:rPr>
              <w:t>...</w:t>
            </w:r>
          </w:p>
          <w:p>
            <w:pPr>
              <w:pStyle w:val="Style25"/>
              <w:keepNext w:val="0"/>
              <w:keepLines w:val="0"/>
              <w:widowControl w:val="0"/>
              <w:shd w:val="clear" w:color="auto" w:fill="auto"/>
              <w:bidi w:val="0"/>
              <w:spacing w:before="0" w:after="140" w:line="240" w:lineRule="auto"/>
              <w:ind w:left="0" w:right="0" w:firstLine="0"/>
              <w:jc w:val="left"/>
            </w:pPr>
            <w:r>
              <w:rPr>
                <w:rStyle w:val="CharStyle26"/>
                <w:spacing w:val="1"/>
                <w:shd w:val="clear" w:color="auto" w:fill="000000"/>
              </w:rPr>
              <w:t>................</w:t>
            </w:r>
            <w:r>
              <w:rPr>
                <w:rStyle w:val="CharStyle26"/>
                <w:spacing w:val="2"/>
                <w:shd w:val="clear" w:color="auto" w:fill="000000"/>
              </w:rPr>
              <w:t>.........</w:t>
            </w:r>
          </w:p>
          <w:p>
            <w:pPr>
              <w:pStyle w:val="Style25"/>
              <w:keepNext w:val="0"/>
              <w:keepLines w:val="0"/>
              <w:widowControl w:val="0"/>
              <w:shd w:val="clear" w:color="auto" w:fill="auto"/>
              <w:bidi w:val="0"/>
              <w:spacing w:before="0" w:after="140" w:line="240" w:lineRule="auto"/>
              <w:ind w:left="0" w:right="0" w:firstLine="0"/>
              <w:jc w:val="left"/>
            </w:pPr>
            <w:r>
              <w:rPr>
                <w:rStyle w:val="CharStyle26"/>
                <w:spacing w:val="1"/>
                <w:shd w:val="clear" w:color="auto" w:fill="000000"/>
                <w:lang w:val="en-US" w:eastAsia="en-US" w:bidi="en-US"/>
              </w:rPr>
              <w:t>..........................</w:t>
            </w:r>
          </w:p>
        </w:tc>
      </w:tr>
    </w:tbl>
    <w:p>
      <w:pPr>
        <w:widowControl w:val="0"/>
        <w:spacing w:after="159" w:line="1" w:lineRule="exact"/>
      </w:pPr>
    </w:p>
    <w:tbl>
      <w:tblPr>
        <w:tblOverlap w:val="never"/>
        <w:jc w:val="center"/>
        <w:tblLayout w:type="fixed"/>
      </w:tblPr>
      <w:tblGrid>
        <w:gridCol w:w="4147"/>
        <w:gridCol w:w="5170"/>
      </w:tblGrid>
      <w:tr>
        <w:trPr>
          <w:trHeight w:val="302" w:hRule="exact"/>
        </w:trPr>
        <w:tc>
          <w:tcPr>
            <w:tcBorders>
              <w:top w:val="single" w:sz="4"/>
              <w:left w:val="single" w:sz="4"/>
            </w:tcBorders>
            <w:shd w:val="clear" w:color="auto" w:fill="auto"/>
            <w:vAlign w:val="bottom"/>
          </w:tcPr>
          <w:p>
            <w:pPr>
              <w:pStyle w:val="Style25"/>
              <w:keepNext w:val="0"/>
              <w:keepLines w:val="0"/>
              <w:widowControl w:val="0"/>
              <w:shd w:val="clear" w:color="auto" w:fill="auto"/>
              <w:bidi w:val="0"/>
              <w:spacing w:before="0" w:after="0" w:line="240" w:lineRule="auto"/>
              <w:ind w:left="0" w:right="0" w:firstLine="0"/>
              <w:jc w:val="left"/>
            </w:pPr>
            <w:r>
              <w:rPr>
                <w:rStyle w:val="CharStyle26"/>
              </w:rPr>
              <w:t>Požadované datum zřízeni/změny služby:</w:t>
            </w:r>
          </w:p>
        </w:tc>
        <w:tc>
          <w:tcPr>
            <w:tcBorders>
              <w:top w:val="single" w:sz="4"/>
              <w:right w:val="single" w:sz="4"/>
            </w:tcBorders>
            <w:shd w:val="clear" w:color="auto" w:fill="auto"/>
            <w:vAlign w:val="bottom"/>
          </w:tcPr>
          <w:p>
            <w:pPr>
              <w:pStyle w:val="Style25"/>
              <w:keepNext w:val="0"/>
              <w:keepLines w:val="0"/>
              <w:widowControl w:val="0"/>
              <w:shd w:val="clear" w:color="auto" w:fill="auto"/>
              <w:bidi w:val="0"/>
              <w:spacing w:before="0" w:after="0" w:line="240" w:lineRule="auto"/>
              <w:ind w:left="0" w:right="0" w:firstLine="580"/>
              <w:jc w:val="left"/>
            </w:pPr>
            <w:r>
              <w:rPr>
                <w:rStyle w:val="CharStyle26"/>
              </w:rPr>
              <w:t>01.05.2021</w:t>
            </w:r>
          </w:p>
        </w:tc>
      </w:tr>
      <w:tr>
        <w:trPr>
          <w:trHeight w:val="274" w:hRule="exact"/>
        </w:trPr>
        <w:tc>
          <w:tcPr>
            <w:tcBorders>
              <w:left w:val="single" w:sz="4"/>
            </w:tcBorders>
            <w:shd w:val="clear" w:color="auto" w:fill="auto"/>
            <w:vAlign w:val="top"/>
          </w:tcPr>
          <w:p>
            <w:pPr>
              <w:pStyle w:val="Style25"/>
              <w:keepNext w:val="0"/>
              <w:keepLines w:val="0"/>
              <w:widowControl w:val="0"/>
              <w:shd w:val="clear" w:color="auto" w:fill="auto"/>
              <w:bidi w:val="0"/>
              <w:spacing w:before="0" w:after="0" w:line="240" w:lineRule="auto"/>
              <w:ind w:left="0" w:right="0" w:firstLine="0"/>
              <w:jc w:val="left"/>
            </w:pPr>
            <w:r>
              <w:rPr>
                <w:rStyle w:val="CharStyle26"/>
              </w:rPr>
              <w:t xml:space="preserve">Technická specifikace je sjednána na dobu určitou </w:t>
            </w:r>
            <w:r>
              <w:rPr>
                <w:rStyle w:val="CharStyle26"/>
                <w:vertAlign w:val="superscript"/>
              </w:rPr>
              <w:t>1</w:t>
            </w:r>
          </w:p>
        </w:tc>
        <w:tc>
          <w:tcPr>
            <w:tcBorders>
              <w:right w:val="single" w:sz="4"/>
            </w:tcBorders>
            <w:shd w:val="clear" w:color="auto" w:fill="auto"/>
            <w:vAlign w:val="top"/>
          </w:tcPr>
          <w:p>
            <w:pPr>
              <w:pStyle w:val="Style25"/>
              <w:keepNext w:val="0"/>
              <w:keepLines w:val="0"/>
              <w:widowControl w:val="0"/>
              <w:shd w:val="clear" w:color="auto" w:fill="auto"/>
              <w:bidi w:val="0"/>
              <w:spacing w:before="0" w:after="0" w:line="240" w:lineRule="auto"/>
              <w:ind w:left="0" w:right="0" w:firstLine="580"/>
              <w:jc w:val="left"/>
            </w:pPr>
            <w:r>
              <w:rPr>
                <w:rStyle w:val="CharStyle26"/>
              </w:rPr>
              <w:t>24 měsíců</w:t>
            </w:r>
          </w:p>
        </w:tc>
      </w:tr>
      <w:tr>
        <w:trPr>
          <w:trHeight w:val="283" w:hRule="exact"/>
        </w:trPr>
        <w:tc>
          <w:tcPr>
            <w:tcBorders>
              <w:left w:val="single" w:sz="4"/>
              <w:bottom w:val="single" w:sz="4"/>
            </w:tcBorders>
            <w:shd w:val="clear" w:color="auto" w:fill="auto"/>
            <w:vAlign w:val="top"/>
          </w:tcPr>
          <w:p>
            <w:pPr>
              <w:pStyle w:val="Style25"/>
              <w:keepNext w:val="0"/>
              <w:keepLines w:val="0"/>
              <w:widowControl w:val="0"/>
              <w:shd w:val="clear" w:color="auto" w:fill="auto"/>
              <w:bidi w:val="0"/>
              <w:spacing w:before="0" w:after="0" w:line="240" w:lineRule="auto"/>
              <w:ind w:left="0" w:right="0" w:firstLine="0"/>
              <w:jc w:val="left"/>
            </w:pPr>
            <w:r>
              <w:rPr>
                <w:rStyle w:val="CharStyle26"/>
              </w:rPr>
              <w:t>SLA</w:t>
            </w:r>
          </w:p>
        </w:tc>
        <w:tc>
          <w:tcPr>
            <w:tcBorders>
              <w:bottom w:val="single" w:sz="4"/>
              <w:right w:val="single" w:sz="4"/>
            </w:tcBorders>
            <w:shd w:val="clear" w:color="auto" w:fill="auto"/>
            <w:vAlign w:val="top"/>
          </w:tcPr>
          <w:p>
            <w:pPr>
              <w:pStyle w:val="Style25"/>
              <w:keepNext w:val="0"/>
              <w:keepLines w:val="0"/>
              <w:widowControl w:val="0"/>
              <w:shd w:val="clear" w:color="auto" w:fill="auto"/>
              <w:bidi w:val="0"/>
              <w:spacing w:before="0" w:after="0" w:line="240" w:lineRule="auto"/>
              <w:ind w:left="0" w:right="0" w:firstLine="580"/>
              <w:jc w:val="left"/>
            </w:pPr>
            <w:r>
              <w:rPr>
                <w:rStyle w:val="CharStyle26"/>
              </w:rPr>
              <w:t>SLA0</w:t>
            </w:r>
          </w:p>
        </w:tc>
      </w:tr>
    </w:tbl>
    <w:p>
      <w:pPr>
        <w:widowControl w:val="0"/>
        <w:spacing w:after="59" w:line="1" w:lineRule="exact"/>
      </w:pPr>
    </w:p>
    <w:p>
      <w:pPr>
        <w:pStyle w:val="Style33"/>
        <w:keepNext w:val="0"/>
        <w:keepLines w:val="0"/>
        <w:widowControl w:val="0"/>
        <w:shd w:val="clear" w:color="auto" w:fill="auto"/>
        <w:bidi w:val="0"/>
        <w:spacing w:before="0" w:after="60" w:line="238" w:lineRule="exact"/>
        <w:ind w:left="0" w:right="0" w:firstLine="0"/>
        <w:jc w:val="left"/>
      </w:pPr>
      <w:r>
        <w:rPr>
          <w:rStyle w:val="CharStyle34"/>
          <w:vertAlign w:val="superscript"/>
        </w:rPr>
        <w:t>1</w:t>
      </w:r>
      <w:r>
        <w:rPr>
          <w:rStyle w:val="CharStyle34"/>
        </w:rPr>
        <w:t xml:space="preserve"> Pokud Účastník písemně nepotvrdí ukončení platnosti této Dílčí smlouvy nej později 2 měsíce před uplynutím doby, na kterou setato Dílčísmlouva sjednává,platí,že platnosttéto Dílčísmlouvy byla změněna na dobu neurčitou. V takovém případě může být tato Dílčísmlouva ukončena písemnou dohodou smluvních stran, nebo písemnou výpovědí některé smluvní strany, přičemž výpovědní doba činí 30 dní od dne doručení písemné výpovědi. Doba trvání TS se počítá v souladus čl. 11 Všeobecných obchodních podmínek.</w:t>
      </w:r>
      <w:r>
        <w:br w:type="page"/>
      </w:r>
    </w:p>
    <w:p>
      <w:pPr>
        <w:pStyle w:val="Style2"/>
        <w:keepNext/>
        <w:keepLines/>
        <w:widowControl w:val="0"/>
        <w:shd w:val="clear" w:color="auto" w:fill="auto"/>
        <w:bidi w:val="0"/>
        <w:spacing w:before="0" w:after="1420" w:line="240" w:lineRule="auto"/>
        <w:ind w:left="0" w:right="0" w:firstLine="300"/>
        <w:jc w:val="left"/>
      </w:pPr>
      <w:bookmarkStart w:id="2" w:name="bookmark2"/>
      <w:r>
        <w:rPr>
          <w:rStyle w:val="CharStyle3"/>
          <w:b/>
          <w:bCs/>
        </w:rPr>
        <w:t>CRA\V</w:t>
      </w:r>
      <w:bookmarkEnd w:id="2"/>
    </w:p>
    <w:tbl>
      <w:tblPr>
        <w:tblOverlap w:val="never"/>
        <w:jc w:val="center"/>
        <w:tblLayout w:type="fixed"/>
      </w:tblPr>
      <w:tblGrid>
        <w:gridCol w:w="4910"/>
        <w:gridCol w:w="4258"/>
      </w:tblGrid>
      <w:tr>
        <w:trPr>
          <w:trHeight w:val="312" w:hRule="exact"/>
        </w:trPr>
        <w:tc>
          <w:tcPr>
            <w:tcBorders>
              <w:top w:val="single" w:sz="4"/>
              <w:left w:val="single" w:sz="4"/>
            </w:tcBorders>
            <w:shd w:val="clear" w:color="auto" w:fill="D8E1EE"/>
            <w:vAlign w:val="bottom"/>
          </w:tcPr>
          <w:p>
            <w:pPr>
              <w:pStyle w:val="Style25"/>
              <w:keepNext w:val="0"/>
              <w:keepLines w:val="0"/>
              <w:widowControl w:val="0"/>
              <w:shd w:val="clear" w:color="auto" w:fill="auto"/>
              <w:bidi w:val="0"/>
              <w:spacing w:before="0" w:after="0" w:line="240" w:lineRule="auto"/>
              <w:ind w:left="0" w:right="0" w:firstLine="0"/>
              <w:jc w:val="left"/>
              <w:rPr>
                <w:sz w:val="16"/>
                <w:szCs w:val="16"/>
              </w:rPr>
            </w:pPr>
            <w:r>
              <w:rPr>
                <w:rStyle w:val="CharStyle26"/>
                <w:sz w:val="16"/>
                <w:szCs w:val="16"/>
              </w:rPr>
              <w:t>Specifikace služby: Internet Static, OP-13-01466-00009S01</w:t>
            </w:r>
          </w:p>
        </w:tc>
        <w:tc>
          <w:tcPr>
            <w:tcBorders>
              <w:top w:val="single" w:sz="4"/>
              <w:right w:val="single" w:sz="4"/>
            </w:tcBorders>
            <w:shd w:val="clear" w:color="auto" w:fill="D8E1EE"/>
            <w:vAlign w:val="bottom"/>
          </w:tcPr>
          <w:p>
            <w:pPr>
              <w:pStyle w:val="Style25"/>
              <w:keepNext w:val="0"/>
              <w:keepLines w:val="0"/>
              <w:widowControl w:val="0"/>
              <w:shd w:val="clear" w:color="auto" w:fill="auto"/>
              <w:bidi w:val="0"/>
              <w:spacing w:before="0" w:after="0" w:line="240" w:lineRule="auto"/>
              <w:ind w:left="0" w:right="0" w:firstLine="540"/>
              <w:jc w:val="left"/>
              <w:rPr>
                <w:sz w:val="16"/>
                <w:szCs w:val="16"/>
              </w:rPr>
            </w:pPr>
            <w:r>
              <w:rPr>
                <w:rStyle w:val="CharStyle26"/>
                <w:sz w:val="16"/>
                <w:szCs w:val="16"/>
              </w:rPr>
              <w:t>Kód objednávané služby: ínets</w:t>
            </w:r>
          </w:p>
        </w:tc>
      </w:tr>
      <w:tr>
        <w:trPr>
          <w:trHeight w:val="288" w:hRule="exact"/>
        </w:trPr>
        <w:tc>
          <w:tcPr>
            <w:tcBorders>
              <w:left w:val="single" w:sz="4"/>
            </w:tcBorders>
            <w:shd w:val="clear" w:color="auto" w:fill="auto"/>
            <w:vAlign w:val="top"/>
          </w:tcPr>
          <w:p>
            <w:pPr>
              <w:pStyle w:val="Style25"/>
              <w:keepNext w:val="0"/>
              <w:keepLines w:val="0"/>
              <w:widowControl w:val="0"/>
              <w:shd w:val="clear" w:color="auto" w:fill="auto"/>
              <w:bidi w:val="0"/>
              <w:spacing w:before="0" w:after="0" w:line="240" w:lineRule="auto"/>
              <w:ind w:left="0" w:right="0" w:firstLine="0"/>
              <w:jc w:val="left"/>
            </w:pPr>
            <w:r>
              <w:rPr>
                <w:rStyle w:val="CharStyle26"/>
              </w:rPr>
              <w:t>Kapacita připojeni k síti Internet (downlink/uplink)</w:t>
            </w:r>
          </w:p>
        </w:tc>
        <w:tc>
          <w:tcPr>
            <w:tcBorders>
              <w:right w:val="single" w:sz="4"/>
            </w:tcBorders>
            <w:shd w:val="clear" w:color="auto" w:fill="auto"/>
            <w:vAlign w:val="top"/>
          </w:tcPr>
          <w:p>
            <w:pPr>
              <w:pStyle w:val="Style25"/>
              <w:keepNext w:val="0"/>
              <w:keepLines w:val="0"/>
              <w:widowControl w:val="0"/>
              <w:shd w:val="clear" w:color="auto" w:fill="auto"/>
              <w:bidi w:val="0"/>
              <w:spacing w:before="0" w:after="0" w:line="240" w:lineRule="auto"/>
              <w:ind w:left="0" w:right="0" w:firstLine="540"/>
              <w:jc w:val="both"/>
            </w:pPr>
            <w:r>
              <w:rPr>
                <w:rStyle w:val="CharStyle26"/>
              </w:rPr>
              <w:t>1 Mb/s /1 Mb/s</w:t>
            </w:r>
          </w:p>
        </w:tc>
      </w:tr>
      <w:tr>
        <w:trPr>
          <w:trHeight w:val="298" w:hRule="exact"/>
        </w:trPr>
        <w:tc>
          <w:tcPr>
            <w:tcBorders>
              <w:left w:val="single" w:sz="4"/>
            </w:tcBorders>
            <w:shd w:val="clear" w:color="auto" w:fill="auto"/>
            <w:vAlign w:val="top"/>
          </w:tcPr>
          <w:p>
            <w:pPr>
              <w:pStyle w:val="Style25"/>
              <w:keepNext w:val="0"/>
              <w:keepLines w:val="0"/>
              <w:widowControl w:val="0"/>
              <w:shd w:val="clear" w:color="auto" w:fill="auto"/>
              <w:bidi w:val="0"/>
              <w:spacing w:before="0" w:after="0" w:line="240" w:lineRule="auto"/>
              <w:ind w:left="0" w:right="0" w:firstLine="0"/>
              <w:jc w:val="left"/>
            </w:pPr>
            <w:r>
              <w:rPr>
                <w:rStyle w:val="CharStyle26"/>
              </w:rPr>
              <w:t>Agregace</w:t>
            </w:r>
          </w:p>
        </w:tc>
        <w:tc>
          <w:tcPr>
            <w:tcBorders>
              <w:right w:val="single" w:sz="4"/>
            </w:tcBorders>
            <w:shd w:val="clear" w:color="auto" w:fill="auto"/>
            <w:vAlign w:val="top"/>
          </w:tcPr>
          <w:p>
            <w:pPr>
              <w:pStyle w:val="Style25"/>
              <w:keepNext w:val="0"/>
              <w:keepLines w:val="0"/>
              <w:widowControl w:val="0"/>
              <w:shd w:val="clear" w:color="auto" w:fill="auto"/>
              <w:bidi w:val="0"/>
              <w:spacing w:before="0" w:after="0" w:line="240" w:lineRule="auto"/>
              <w:ind w:left="0" w:right="0" w:firstLine="540"/>
              <w:jc w:val="left"/>
            </w:pPr>
            <w:r>
              <w:rPr>
                <w:rStyle w:val="CharStyle26"/>
              </w:rPr>
              <w:t>1:1</w:t>
            </w:r>
          </w:p>
        </w:tc>
      </w:tr>
      <w:tr>
        <w:trPr>
          <w:trHeight w:val="293" w:hRule="exact"/>
        </w:trPr>
        <w:tc>
          <w:tcPr>
            <w:tcBorders>
              <w:left w:val="single" w:sz="4"/>
            </w:tcBorders>
            <w:shd w:val="clear" w:color="auto" w:fill="auto"/>
            <w:vAlign w:val="top"/>
          </w:tcPr>
          <w:p>
            <w:pPr>
              <w:pStyle w:val="Style25"/>
              <w:keepNext w:val="0"/>
              <w:keepLines w:val="0"/>
              <w:widowControl w:val="0"/>
              <w:shd w:val="clear" w:color="auto" w:fill="auto"/>
              <w:bidi w:val="0"/>
              <w:spacing w:before="0" w:after="0" w:line="240" w:lineRule="auto"/>
              <w:ind w:left="0" w:right="0" w:firstLine="0"/>
              <w:jc w:val="left"/>
            </w:pPr>
            <w:r>
              <w:rPr>
                <w:rStyle w:val="CharStyle26"/>
              </w:rPr>
              <w:t>Rozhraní pro předání služby</w:t>
            </w:r>
          </w:p>
        </w:tc>
        <w:tc>
          <w:tcPr>
            <w:tcBorders>
              <w:right w:val="single" w:sz="4"/>
            </w:tcBorders>
            <w:shd w:val="clear" w:color="auto" w:fill="auto"/>
            <w:vAlign w:val="top"/>
          </w:tcPr>
          <w:p>
            <w:pPr>
              <w:pStyle w:val="Style25"/>
              <w:keepNext w:val="0"/>
              <w:keepLines w:val="0"/>
              <w:widowControl w:val="0"/>
              <w:shd w:val="clear" w:color="auto" w:fill="auto"/>
              <w:bidi w:val="0"/>
              <w:spacing w:before="0" w:after="0" w:line="240" w:lineRule="auto"/>
              <w:ind w:left="0" w:right="0" w:firstLine="540"/>
              <w:jc w:val="left"/>
            </w:pPr>
            <w:r>
              <w:rPr>
                <w:rStyle w:val="CharStyle26"/>
              </w:rPr>
              <w:t>ETH</w:t>
            </w:r>
          </w:p>
        </w:tc>
      </w:tr>
      <w:tr>
        <w:trPr>
          <w:trHeight w:val="283" w:hRule="exact"/>
        </w:trPr>
        <w:tc>
          <w:tcPr>
            <w:tcBorders>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0"/>
              <w:jc w:val="left"/>
            </w:pPr>
            <w:r>
              <w:rPr>
                <w:rStyle w:val="CharStyle26"/>
              </w:rPr>
              <w:t>Služba sloužíjako záloha</w:t>
            </w:r>
          </w:p>
        </w:tc>
        <w:tc>
          <w:tcPr>
            <w:tcBorders>
              <w:righ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540"/>
              <w:jc w:val="left"/>
            </w:pPr>
            <w:r>
              <w:rPr>
                <w:rStyle w:val="CharStyle26"/>
              </w:rPr>
              <w:t>□</w:t>
            </w:r>
          </w:p>
        </w:tc>
      </w:tr>
      <w:tr>
        <w:trPr>
          <w:trHeight w:val="298" w:hRule="exact"/>
        </w:trPr>
        <w:tc>
          <w:tcPr>
            <w:tcBorders>
              <w:left w:val="single" w:sz="4"/>
            </w:tcBorders>
            <w:shd w:val="clear" w:color="auto" w:fill="auto"/>
            <w:vAlign w:val="bottom"/>
          </w:tcPr>
          <w:p>
            <w:pPr>
              <w:pStyle w:val="Style25"/>
              <w:keepNext w:val="0"/>
              <w:keepLines w:val="0"/>
              <w:widowControl w:val="0"/>
              <w:shd w:val="clear" w:color="auto" w:fill="auto"/>
              <w:bidi w:val="0"/>
              <w:spacing w:before="0" w:after="0" w:line="240" w:lineRule="auto"/>
              <w:ind w:left="0" w:right="0" w:firstLine="0"/>
              <w:jc w:val="left"/>
            </w:pPr>
            <w:r>
              <w:rPr>
                <w:rStyle w:val="CharStyle26"/>
              </w:rPr>
              <w:t>Součástí služby CPE A</w:t>
            </w:r>
          </w:p>
        </w:tc>
        <w:tc>
          <w:tcPr>
            <w:tcBorders>
              <w:right w:val="single" w:sz="4"/>
            </w:tcBorders>
            <w:shd w:val="clear" w:color="auto" w:fill="auto"/>
            <w:vAlign w:val="top"/>
          </w:tcPr>
          <w:p>
            <w:pPr>
              <w:widowControl w:val="0"/>
              <w:rPr>
                <w:sz w:val="10"/>
                <w:szCs w:val="10"/>
              </w:rPr>
            </w:pPr>
          </w:p>
        </w:tc>
      </w:tr>
      <w:tr>
        <w:trPr>
          <w:trHeight w:val="288" w:hRule="exact"/>
        </w:trPr>
        <w:tc>
          <w:tcPr>
            <w:tcBorders>
              <w:left w:val="single" w:sz="4"/>
            </w:tcBorders>
            <w:shd w:val="clear" w:color="auto" w:fill="auto"/>
            <w:vAlign w:val="top"/>
          </w:tcPr>
          <w:p>
            <w:pPr>
              <w:pStyle w:val="Style25"/>
              <w:keepNext w:val="0"/>
              <w:keepLines w:val="0"/>
              <w:widowControl w:val="0"/>
              <w:shd w:val="clear" w:color="auto" w:fill="auto"/>
              <w:bidi w:val="0"/>
              <w:spacing w:before="0" w:after="0" w:line="240" w:lineRule="auto"/>
              <w:ind w:left="0" w:right="0" w:firstLine="0"/>
              <w:jc w:val="left"/>
            </w:pPr>
            <w:r>
              <w:rPr>
                <w:rStyle w:val="CharStyle26"/>
              </w:rPr>
              <w:t>Četnost plateb</w:t>
            </w:r>
          </w:p>
        </w:tc>
        <w:tc>
          <w:tcPr>
            <w:tcBorders>
              <w:right w:val="single" w:sz="4"/>
            </w:tcBorders>
            <w:shd w:val="clear" w:color="auto" w:fill="auto"/>
            <w:vAlign w:val="top"/>
          </w:tcPr>
          <w:p>
            <w:pPr>
              <w:pStyle w:val="Style25"/>
              <w:keepNext w:val="0"/>
              <w:keepLines w:val="0"/>
              <w:widowControl w:val="0"/>
              <w:shd w:val="clear" w:color="auto" w:fill="auto"/>
              <w:bidi w:val="0"/>
              <w:spacing w:before="0" w:after="0" w:line="240" w:lineRule="auto"/>
              <w:ind w:left="0" w:right="0" w:firstLine="540"/>
              <w:jc w:val="left"/>
            </w:pPr>
            <w:r>
              <w:rPr>
                <w:rStyle w:val="CharStyle26"/>
              </w:rPr>
              <w:t>Měsíčně</w:t>
            </w:r>
          </w:p>
        </w:tc>
      </w:tr>
      <w:tr>
        <w:trPr>
          <w:trHeight w:val="283" w:hRule="exact"/>
        </w:trPr>
        <w:tc>
          <w:tcPr>
            <w:tcBorders>
              <w:left w:val="single" w:sz="4"/>
            </w:tcBorders>
            <w:shd w:val="clear" w:color="auto" w:fill="auto"/>
            <w:vAlign w:val="bottom"/>
          </w:tcPr>
          <w:p>
            <w:pPr>
              <w:pStyle w:val="Style25"/>
              <w:keepNext w:val="0"/>
              <w:keepLines w:val="0"/>
              <w:widowControl w:val="0"/>
              <w:shd w:val="clear" w:color="auto" w:fill="auto"/>
              <w:bidi w:val="0"/>
              <w:spacing w:before="0" w:after="0" w:line="240" w:lineRule="auto"/>
              <w:ind w:left="0" w:right="0" w:firstLine="0"/>
              <w:jc w:val="left"/>
            </w:pPr>
            <w:r>
              <w:rPr>
                <w:rStyle w:val="CharStyle26"/>
              </w:rPr>
              <w:t>Pravidelná cena (cena uváděna bez DPH)*:</w:t>
            </w:r>
          </w:p>
        </w:tc>
        <w:tc>
          <w:tcPr>
            <w:tcBorders>
              <w:right w:val="single" w:sz="4"/>
            </w:tcBorders>
            <w:shd w:val="clear" w:color="auto" w:fill="auto"/>
            <w:vAlign w:val="bottom"/>
          </w:tcPr>
          <w:p>
            <w:pPr>
              <w:pStyle w:val="Style25"/>
              <w:keepNext w:val="0"/>
              <w:keepLines w:val="0"/>
              <w:widowControl w:val="0"/>
              <w:shd w:val="clear" w:color="auto" w:fill="auto"/>
              <w:bidi w:val="0"/>
              <w:spacing w:before="0" w:after="0" w:line="240" w:lineRule="auto"/>
              <w:ind w:left="0" w:right="0" w:firstLine="540"/>
              <w:jc w:val="left"/>
            </w:pPr>
            <w:r>
              <w:rPr>
                <w:rStyle w:val="CharStyle26"/>
              </w:rPr>
              <w:t>750 Kč</w:t>
            </w:r>
          </w:p>
        </w:tc>
      </w:tr>
      <w:tr>
        <w:trPr>
          <w:trHeight w:val="312" w:hRule="exact"/>
        </w:trPr>
        <w:tc>
          <w:tcPr>
            <w:tcBorders>
              <w:left w:val="single" w:sz="4"/>
              <w:bottom w:val="single" w:sz="4"/>
            </w:tcBorders>
            <w:shd w:val="clear" w:color="auto" w:fill="auto"/>
            <w:vAlign w:val="top"/>
          </w:tcPr>
          <w:p>
            <w:pPr>
              <w:pStyle w:val="Style25"/>
              <w:keepNext w:val="0"/>
              <w:keepLines w:val="0"/>
              <w:widowControl w:val="0"/>
              <w:shd w:val="clear" w:color="auto" w:fill="auto"/>
              <w:bidi w:val="0"/>
              <w:spacing w:before="80" w:after="0" w:line="240" w:lineRule="auto"/>
              <w:ind w:left="0" w:right="0" w:firstLine="0"/>
              <w:jc w:val="left"/>
            </w:pPr>
            <w:r>
              <w:rPr>
                <w:rStyle w:val="CharStyle26"/>
              </w:rPr>
              <w:t>Garance rychlosti</w:t>
            </w:r>
          </w:p>
        </w:tc>
        <w:tc>
          <w:tcPr>
            <w:tcBorders>
              <w:bottom w:val="single" w:sz="4"/>
              <w:right w:val="single" w:sz="4"/>
            </w:tcBorders>
            <w:shd w:val="clear" w:color="auto" w:fill="auto"/>
            <w:vAlign w:val="top"/>
          </w:tcPr>
          <w:p>
            <w:pPr>
              <w:pStyle w:val="Style25"/>
              <w:keepNext w:val="0"/>
              <w:keepLines w:val="0"/>
              <w:widowControl w:val="0"/>
              <w:shd w:val="clear" w:color="auto" w:fill="auto"/>
              <w:bidi w:val="0"/>
              <w:spacing w:before="0" w:after="0" w:line="240" w:lineRule="auto"/>
              <w:ind w:left="0" w:right="0" w:firstLine="540"/>
              <w:jc w:val="left"/>
            </w:pPr>
            <w:r>
              <w:rPr>
                <w:rStyle w:val="CharStyle26"/>
              </w:rPr>
              <w:t>Plná</w:t>
            </w:r>
          </w:p>
        </w:tc>
      </w:tr>
    </w:tbl>
    <w:p>
      <w:pPr>
        <w:pStyle w:val="Style23"/>
        <w:keepNext w:val="0"/>
        <w:keepLines w:val="0"/>
        <w:widowControl w:val="0"/>
        <w:shd w:val="clear" w:color="auto" w:fill="auto"/>
        <w:bidi w:val="0"/>
        <w:spacing w:before="0" w:after="0" w:line="240" w:lineRule="auto"/>
        <w:ind w:left="0" w:right="0" w:firstLine="0"/>
        <w:jc w:val="left"/>
      </w:pPr>
      <w:r>
        <w:rPr>
          <w:rStyle w:val="CharStyle24"/>
        </w:rPr>
        <w:t>* Ostatní ceny nespecifikované ve Smlouvě se řídí ceníkem služby.</w:t>
      </w:r>
    </w:p>
    <w:p>
      <w:pPr>
        <w:widowControl w:val="0"/>
        <w:spacing w:after="259" w:line="1" w:lineRule="exact"/>
      </w:pPr>
    </w:p>
    <w:p>
      <w:pPr>
        <w:pStyle w:val="Style7"/>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line="182" w:lineRule="exact"/>
        <w:ind w:left="420" w:right="0" w:firstLine="0"/>
        <w:jc w:val="both"/>
      </w:pPr>
      <w:r>
        <w:rPr>
          <w:rStyle w:val="CharStyle8"/>
        </w:rPr>
        <w:t>Účastník podpisem Dílčí smlouvy potvrzuje, že obdržel SLA platné ke dni podpisu Dílčí smlouvy a, pokud existuje, Ceník (případně Ceníky) příslušné služby či služeb a že s nimi souhlasí, zavazuje se je dodržovat a případné zabezpečit jejich dodržování jím zmocněnými osobami.</w:t>
      </w:r>
    </w:p>
    <w:p>
      <w:pPr>
        <w:pStyle w:val="Style7"/>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300" w:line="187" w:lineRule="exact"/>
        <w:ind w:left="420" w:right="0" w:firstLine="0"/>
        <w:jc w:val="left"/>
      </w:pPr>
      <w:r>
        <w:rPr>
          <w:rStyle w:val="CharStyle8"/>
        </w:rPr>
        <w:t>Účastník podpisem této Dílčí smlouvy výslovně přijímá úpravu obsaženou v článku Smluvní pokuta příslušného Ceníku tam, kde je Ceník používán.</w:t>
      </w:r>
    </w:p>
    <w:p>
      <w:pPr>
        <w:pStyle w:val="Style19"/>
        <w:keepNext/>
        <w:keepLines/>
        <w:widowControl w:val="0"/>
        <w:shd w:val="clear" w:color="auto" w:fill="auto"/>
        <w:bidi w:val="0"/>
        <w:spacing w:before="0" w:after="1800" w:line="240" w:lineRule="auto"/>
        <w:ind w:left="0" w:right="0" w:firstLine="300"/>
        <w:jc w:val="left"/>
      </w:pPr>
      <w:r>
        <w:rPr>
          <w:rStyle w:val="CharStyle20"/>
        </w:rPr>
        <w:t>Další ujednání:</w:t>
      </w:r>
    </w:p>
    <w:p>
      <w:pPr>
        <w:widowControl w:val="0"/>
        <w:jc w:val="center"/>
        <w:rPr>
          <w:sz w:val="2"/>
          <w:szCs w:val="2"/>
        </w:rPr>
      </w:pPr>
      <w:r>
        <w:drawing>
          <wp:inline>
            <wp:extent cx="6022975" cy="2468880"/>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6022975" cy="2468880"/>
                    </a:xfrm>
                    <a:prstGeom prst="rect"/>
                  </pic:spPr>
                </pic:pic>
              </a:graphicData>
            </a:graphic>
          </wp:inline>
        </w:drawing>
      </w:r>
    </w:p>
    <w:sectPr>
      <w:footerReference w:type="default" r:id="rId7"/>
      <w:footnotePr>
        <w:pos w:val="pageBottom"/>
        <w:numFmt w:val="decimal"/>
        <w:numRestart w:val="continuous"/>
      </w:footnotePr>
      <w:pgSz w:w="11900" w:h="16840"/>
      <w:pgMar w:top="1411" w:right="1241" w:bottom="2793" w:left="1131" w:header="983"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6649720</wp:posOffset>
              </wp:positionH>
              <wp:positionV relativeFrom="page">
                <wp:posOffset>9683115</wp:posOffset>
              </wp:positionV>
              <wp:extent cx="106680" cy="60960"/>
              <wp:wrapNone/>
              <wp:docPr id="2" name="Shape 2"/>
              <a:graphic xmlns:a="http://schemas.openxmlformats.org/drawingml/2006/main">
                <a:graphicData uri="http://schemas.microsoft.com/office/word/2010/wordprocessingShape">
                  <wps:wsp>
                    <wps:cNvSpPr txBox="1"/>
                    <wps:spPr>
                      <a:xfrm>
                        <a:ext cx="106680" cy="6096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fldSimple w:instr=" PAGE \* MERGEFORMAT ">
                            <w:r>
                              <w:rPr>
                                <w:rStyle w:val="CharStyle5"/>
                                <w:rFonts w:ascii="Times New Roman" w:eastAsia="Times New Roman" w:hAnsi="Times New Roman" w:cs="Times New Roman"/>
                                <w:color w:val="000000"/>
                                <w:sz w:val="14"/>
                                <w:szCs w:val="14"/>
                              </w:rPr>
                              <w:t>#</w:t>
                            </w:r>
                          </w:fldSimple>
                          <w:r>
                            <w:rPr>
                              <w:rStyle w:val="CharStyle5"/>
                              <w:rFonts w:ascii="Times New Roman" w:eastAsia="Times New Roman" w:hAnsi="Times New Roman" w:cs="Times New Roman"/>
                              <w:color w:val="000000"/>
                              <w:sz w:val="14"/>
                              <w:szCs w:val="14"/>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8" type="#_x0000_t202" style="position:absolute;margin-left:523.60000000000002pt;margin-top:762.45000000000005pt;width:8.4000000000000004pt;height:4.7999999999999998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fldSimple w:instr=" PAGE \* MERGEFORMAT ">
                      <w:r>
                        <w:rPr>
                          <w:rStyle w:val="CharStyle5"/>
                          <w:rFonts w:ascii="Times New Roman" w:eastAsia="Times New Roman" w:hAnsi="Times New Roman" w:cs="Times New Roman"/>
                          <w:color w:val="000000"/>
                          <w:sz w:val="14"/>
                          <w:szCs w:val="14"/>
                        </w:rPr>
                        <w:t>#</w:t>
                      </w:r>
                    </w:fldSimple>
                    <w:r>
                      <w:rPr>
                        <w:rStyle w:val="CharStyle5"/>
                        <w:rFonts w:ascii="Times New Roman" w:eastAsia="Times New Roman" w:hAnsi="Times New Roman" w:cs="Times New Roman"/>
                        <w:color w:val="000000"/>
                        <w:sz w:val="14"/>
                        <w:szCs w:val="14"/>
                      </w:rPr>
                      <w:t>/2</w:t>
                    </w:r>
                  </w:p>
                </w:txbxContent>
              </v:textbox>
              <w10:wrap anchorx="page" anchory="page"/>
            </v:shape>
          </w:pict>
        </mc:Fallback>
      </mc:AlternateContent>
    </w:r>
    <w:r>
      <mc:AlternateContent>
        <mc:Choice Requires="wps">
          <w:drawing>
            <wp:anchor distT="0" distB="0" distL="0" distR="0" simplePos="0" relativeHeight="62914692" behindDoc="1" locked="0" layoutInCell="1" allowOverlap="1">
              <wp:simplePos x="0" y="0"/>
              <wp:positionH relativeFrom="page">
                <wp:posOffset>2105025</wp:posOffset>
              </wp:positionH>
              <wp:positionV relativeFrom="page">
                <wp:posOffset>9789795</wp:posOffset>
              </wp:positionV>
              <wp:extent cx="3874135" cy="85090"/>
              <wp:wrapNone/>
              <wp:docPr id="4" name="Shape 4"/>
              <a:graphic xmlns:a="http://schemas.openxmlformats.org/drawingml/2006/main">
                <a:graphicData uri="http://schemas.microsoft.com/office/word/2010/wordprocessingShape">
                  <wps:wsp>
                    <wps:cNvSpPr txBox="1"/>
                    <wps:spPr>
                      <a:xfrm>
                        <a:ext cx="3874135" cy="85090"/>
                      </a:xfrm>
                      <a:prstGeom prst="rect"/>
                      <a:noFill/>
                    </wps:spPr>
                    <wps:txbx>
                      <w:txbxContent>
                        <w:p>
                          <w:pPr>
                            <w:pStyle w:val="Style4"/>
                            <w:keepNext w:val="0"/>
                            <w:keepLines w:val="0"/>
                            <w:widowControl w:val="0"/>
                            <w:shd w:val="clear" w:color="auto" w:fill="auto"/>
                            <w:tabs>
                              <w:tab w:pos="4670" w:val="right"/>
                              <w:tab w:pos="6101" w:val="right"/>
                            </w:tabs>
                            <w:bidi w:val="0"/>
                            <w:spacing w:before="0" w:after="0" w:line="240" w:lineRule="auto"/>
                            <w:ind w:left="0" w:right="0" w:firstLine="0"/>
                            <w:jc w:val="left"/>
                          </w:pPr>
                          <w:r>
                            <w:rPr>
                              <w:rStyle w:val="CharStyle8"/>
                              <w:b/>
                              <w:bCs/>
                              <w:color w:val="677582"/>
                              <w:sz w:val="14"/>
                              <w:szCs w:val="14"/>
                            </w:rPr>
                            <w:t>České Radiokomunikace a.s.</w:t>
                            <w:tab/>
                          </w:r>
                          <w:r>
                            <w:rPr>
                              <w:rStyle w:val="CharStyle8"/>
                              <w:color w:val="A2ADB8"/>
                              <w:sz w:val="14"/>
                              <w:szCs w:val="14"/>
                            </w:rPr>
                            <w:t>24738875</w:t>
                            <w:tab/>
                            <w:t>CZ 24 738875</w:t>
                          </w:r>
                        </w:p>
                      </w:txbxContent>
                    </wps:txbx>
                    <wps:bodyPr lIns="0" tIns="0" rIns="0" bIns="0">
                      <a:spAutoFit/>
                    </wps:bodyPr>
                  </wps:wsp>
                </a:graphicData>
              </a:graphic>
            </wp:anchor>
          </w:drawing>
        </mc:Choice>
        <mc:Fallback>
          <w:pict>
            <v:shape id="_x0000_s1030" type="#_x0000_t202" style="position:absolute;margin-left:165.75pt;margin-top:770.85000000000002pt;width:305.05000000000001pt;height:6.7000000000000002pt;z-index:-188744061;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4670" w:val="right"/>
                        <w:tab w:pos="6101" w:val="right"/>
                      </w:tabs>
                      <w:bidi w:val="0"/>
                      <w:spacing w:before="0" w:after="0" w:line="240" w:lineRule="auto"/>
                      <w:ind w:left="0" w:right="0" w:firstLine="0"/>
                      <w:jc w:val="left"/>
                    </w:pPr>
                    <w:r>
                      <w:rPr>
                        <w:rStyle w:val="CharStyle8"/>
                        <w:b/>
                        <w:bCs/>
                        <w:color w:val="677582"/>
                        <w:sz w:val="14"/>
                        <w:szCs w:val="14"/>
                      </w:rPr>
                      <w:t>České Radiokomunikace a.s.</w:t>
                      <w:tab/>
                    </w:r>
                    <w:r>
                      <w:rPr>
                        <w:rStyle w:val="CharStyle8"/>
                        <w:color w:val="A2ADB8"/>
                        <w:sz w:val="14"/>
                        <w:szCs w:val="14"/>
                      </w:rPr>
                      <w:t>24738875</w:t>
                      <w:tab/>
                      <w:t>CZ 24 738875</w:t>
                    </w:r>
                  </w:p>
                </w:txbxContent>
              </v:textbox>
              <w10:wrap anchorx="page" anchory="page"/>
            </v:shape>
          </w:pict>
        </mc:Fallback>
      </mc:AlternateContent>
    </w:r>
    <w:r>
      <mc:AlternateContent>
        <mc:Choice Requires="wps">
          <w:drawing>
            <wp:anchor distT="0" distB="0" distL="0" distR="0" simplePos="0" relativeHeight="62914694" behindDoc="1" locked="0" layoutInCell="1" allowOverlap="1">
              <wp:simplePos x="0" y="0"/>
              <wp:positionH relativeFrom="page">
                <wp:posOffset>2083435</wp:posOffset>
              </wp:positionH>
              <wp:positionV relativeFrom="page">
                <wp:posOffset>9939020</wp:posOffset>
              </wp:positionV>
              <wp:extent cx="1932305" cy="243840"/>
              <wp:wrapNone/>
              <wp:docPr id="6" name="Shape 6"/>
              <a:graphic xmlns:a="http://schemas.openxmlformats.org/drawingml/2006/main">
                <a:graphicData uri="http://schemas.microsoft.com/office/word/2010/wordprocessingShape">
                  <wps:wsp>
                    <wps:cNvSpPr txBox="1"/>
                    <wps:spPr>
                      <a:xfrm>
                        <a:ext cx="1932305" cy="24384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rStyle w:val="CharStyle5"/>
                              <w:color w:val="000000"/>
                              <w:spacing w:val="1"/>
                              <w:shd w:val="clear" w:color="auto" w:fill="000000"/>
                            </w:rPr>
                            <w:t>..............</w:t>
                          </w:r>
                          <w:r>
                            <w:rPr>
                              <w:rStyle w:val="CharStyle5"/>
                              <w:color w:val="000000"/>
                              <w:spacing w:val="2"/>
                              <w:shd w:val="clear" w:color="auto" w:fill="000000"/>
                            </w:rPr>
                            <w:t>....</w:t>
                          </w:r>
                          <w:r>
                            <w:rPr>
                              <w:rStyle w:val="CharStyle5"/>
                              <w:color w:val="000000"/>
                              <w:shd w:val="clear" w:color="auto" w:fill="000000"/>
                            </w:rPr>
                            <w:t>​</w:t>
                          </w:r>
                          <w:r>
                            <w:rPr>
                              <w:rStyle w:val="CharStyle5"/>
                              <w:color w:val="000000"/>
                              <w:spacing w:val="1"/>
                              <w:shd w:val="clear" w:color="auto" w:fill="000000"/>
                            </w:rPr>
                            <w:t>.......</w:t>
                          </w:r>
                          <w:r>
                            <w:rPr>
                              <w:rStyle w:val="CharStyle5"/>
                              <w:color w:val="000000"/>
                              <w:spacing w:val="2"/>
                              <w:shd w:val="clear" w:color="auto" w:fill="000000"/>
                            </w:rPr>
                            <w:t>...........</w:t>
                          </w:r>
                          <w:r>
                            <w:rPr>
                              <w:rStyle w:val="CharStyle5"/>
                              <w:color w:val="000000"/>
                              <w:spacing w:val="-39"/>
                              <w:shd w:val="clear" w:color="auto" w:fill="000000"/>
                            </w:rPr>
                            <w:t>.</w:t>
                          </w:r>
                          <w:r>
                            <w:rPr>
                              <w:rStyle w:val="CharStyle5"/>
                              <w:color w:val="000000"/>
                              <w:shd w:val="clear" w:color="auto" w:fill="000000"/>
                            </w:rPr>
                            <w:t>​.....</w:t>
                          </w:r>
                          <w:r>
                            <w:rPr>
                              <w:rStyle w:val="CharStyle5"/>
                              <w:color w:val="000000"/>
                              <w:spacing w:val="-39"/>
                              <w:shd w:val="clear" w:color="auto" w:fill="000000"/>
                            </w:rPr>
                            <w:t>.</w:t>
                          </w:r>
                          <w:r>
                            <w:rPr>
                              <w:rStyle w:val="CharStyle5"/>
                              <w:color w:val="000000"/>
                              <w:shd w:val="clear" w:color="auto" w:fill="000000"/>
                            </w:rPr>
                            <w:t>​</w:t>
                          </w:r>
                          <w:r>
                            <w:rPr>
                              <w:rStyle w:val="CharStyle5"/>
                              <w:color w:val="000000"/>
                              <w:spacing w:val="2"/>
                              <w:shd w:val="clear" w:color="auto" w:fill="000000"/>
                            </w:rPr>
                            <w:t>.......</w:t>
                          </w:r>
                          <w:r>
                            <w:rPr>
                              <w:rStyle w:val="CharStyle5"/>
                              <w:color w:val="000000"/>
                              <w:spacing w:val="3"/>
                              <w:shd w:val="clear" w:color="auto" w:fill="000000"/>
                            </w:rPr>
                            <w:t>...</w:t>
                          </w:r>
                          <w:r>
                            <w:rPr>
                              <w:rStyle w:val="CharStyle5"/>
                              <w:color w:val="000000"/>
                              <w:spacing w:val="-39"/>
                              <w:shd w:val="clear" w:color="auto" w:fill="000000"/>
                            </w:rPr>
                            <w:t>.</w:t>
                          </w:r>
                          <w:r>
                            <w:rPr>
                              <w:rStyle w:val="CharStyle5"/>
                              <w:color w:val="000000"/>
                              <w:shd w:val="clear" w:color="auto" w:fill="000000"/>
                            </w:rPr>
                            <w:t>​...​</w:t>
                          </w:r>
                          <w:r>
                            <w:rPr>
                              <w:rStyle w:val="CharStyle5"/>
                              <w:color w:val="000000"/>
                              <w:spacing w:val="4"/>
                              <w:shd w:val="clear" w:color="auto" w:fill="000000"/>
                            </w:rPr>
                            <w:t>..</w:t>
                          </w:r>
                          <w:r>
                            <w:rPr>
                              <w:rStyle w:val="CharStyle5"/>
                              <w:color w:val="000000"/>
                              <w:spacing w:val="-39"/>
                              <w:shd w:val="clear" w:color="auto" w:fill="000000"/>
                            </w:rPr>
                            <w:t>.</w:t>
                          </w:r>
                          <w:r>
                            <w:rPr>
                              <w:rStyle w:val="CharStyle5"/>
                              <w:color w:val="000000"/>
                              <w:shd w:val="clear" w:color="auto" w:fill="000000"/>
                            </w:rPr>
                            <w:t>​....</w:t>
                          </w:r>
                          <w:r>
                            <w:rPr>
                              <w:rStyle w:val="CharStyle5"/>
                              <w:color w:val="000000"/>
                              <w:spacing w:val="1"/>
                              <w:shd w:val="clear" w:color="auto" w:fill="000000"/>
                            </w:rPr>
                            <w:t>.........</w:t>
                          </w:r>
                        </w:p>
                        <w:p>
                          <w:pPr>
                            <w:pStyle w:val="Style4"/>
                            <w:keepNext w:val="0"/>
                            <w:keepLines w:val="0"/>
                            <w:widowControl w:val="0"/>
                            <w:shd w:val="clear" w:color="auto" w:fill="auto"/>
                            <w:bidi w:val="0"/>
                            <w:spacing w:before="0" w:after="0" w:line="240" w:lineRule="auto"/>
                            <w:ind w:left="0" w:right="0" w:firstLine="0"/>
                            <w:jc w:val="left"/>
                          </w:pPr>
                          <w:r>
                            <w:rPr>
                              <w:rStyle w:val="CharStyle5"/>
                              <w:color w:val="000000"/>
                              <w:spacing w:val="1"/>
                              <w:shd w:val="clear" w:color="auto" w:fill="000000"/>
                            </w:rPr>
                            <w:t>..</w:t>
                          </w:r>
                          <w:r>
                            <w:rPr>
                              <w:rStyle w:val="CharStyle5"/>
                              <w:color w:val="000000"/>
                              <w:spacing w:val="2"/>
                              <w:shd w:val="clear" w:color="auto" w:fill="000000"/>
                            </w:rPr>
                            <w:t>.</w:t>
                          </w:r>
                          <w:r>
                            <w:rPr>
                              <w:rStyle w:val="CharStyle5"/>
                              <w:color w:val="000000"/>
                              <w:spacing w:val="-39"/>
                              <w:shd w:val="clear" w:color="auto" w:fill="000000"/>
                            </w:rPr>
                            <w:t>.</w:t>
                          </w:r>
                          <w:r>
                            <w:rPr>
                              <w:rStyle w:val="CharStyle5"/>
                              <w:color w:val="000000"/>
                              <w:shd w:val="clear" w:color="auto" w:fill="000000"/>
                            </w:rPr>
                            <w:t>​.......​.......​.......​.........</w:t>
                          </w:r>
                          <w:r>
                            <w:rPr>
                              <w:rStyle w:val="CharStyle5"/>
                              <w:color w:val="000000"/>
                              <w:spacing w:val="1"/>
                              <w:shd w:val="clear" w:color="auto" w:fill="000000"/>
                            </w:rPr>
                            <w:t>......</w:t>
                          </w:r>
                          <w:r>
                            <w:rPr>
                              <w:rStyle w:val="CharStyle5"/>
                              <w:color w:val="000000"/>
                              <w:spacing w:val="2"/>
                              <w:shd w:val="clear" w:color="auto" w:fill="000000"/>
                            </w:rPr>
                            <w:t>..</w:t>
                          </w:r>
                          <w:r>
                            <w:rPr>
                              <w:rStyle w:val="CharStyle5"/>
                              <w:color w:val="000000"/>
                              <w:shd w:val="clear" w:color="auto" w:fill="000000"/>
                            </w:rPr>
                            <w:t>.......​.......​.......​......</w:t>
                          </w:r>
                        </w:p>
                      </w:txbxContent>
                    </wps:txbx>
                    <wps:bodyPr wrap="none" lIns="0" tIns="0" rIns="0" bIns="0">
                      <a:spAutoFit/>
                    </wps:bodyPr>
                  </wps:wsp>
                </a:graphicData>
              </a:graphic>
            </wp:anchor>
          </w:drawing>
        </mc:Choice>
        <mc:Fallback>
          <w:pict>
            <v:shape id="_x0000_s1032" type="#_x0000_t202" style="position:absolute;margin-left:164.05000000000001pt;margin-top:782.60000000000002pt;width:152.15000000000001pt;height:19.199999999999999pt;z-index:-18874405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rStyle w:val="CharStyle5"/>
                        <w:color w:val="000000"/>
                        <w:spacing w:val="1"/>
                        <w:shd w:val="clear" w:color="auto" w:fill="000000"/>
                      </w:rPr>
                      <w:t>..............</w:t>
                    </w:r>
                    <w:r>
                      <w:rPr>
                        <w:rStyle w:val="CharStyle5"/>
                        <w:color w:val="000000"/>
                        <w:spacing w:val="2"/>
                        <w:shd w:val="clear" w:color="auto" w:fill="000000"/>
                      </w:rPr>
                      <w:t>....</w:t>
                    </w:r>
                    <w:r>
                      <w:rPr>
                        <w:rStyle w:val="CharStyle5"/>
                        <w:color w:val="000000"/>
                        <w:shd w:val="clear" w:color="auto" w:fill="000000"/>
                      </w:rPr>
                      <w:t>​</w:t>
                    </w:r>
                    <w:r>
                      <w:rPr>
                        <w:rStyle w:val="CharStyle5"/>
                        <w:color w:val="000000"/>
                        <w:spacing w:val="1"/>
                        <w:shd w:val="clear" w:color="auto" w:fill="000000"/>
                      </w:rPr>
                      <w:t>.......</w:t>
                    </w:r>
                    <w:r>
                      <w:rPr>
                        <w:rStyle w:val="CharStyle5"/>
                        <w:color w:val="000000"/>
                        <w:spacing w:val="2"/>
                        <w:shd w:val="clear" w:color="auto" w:fill="000000"/>
                      </w:rPr>
                      <w:t>...........</w:t>
                    </w:r>
                    <w:r>
                      <w:rPr>
                        <w:rStyle w:val="CharStyle5"/>
                        <w:color w:val="000000"/>
                        <w:spacing w:val="-39"/>
                        <w:shd w:val="clear" w:color="auto" w:fill="000000"/>
                      </w:rPr>
                      <w:t>.</w:t>
                    </w:r>
                    <w:r>
                      <w:rPr>
                        <w:rStyle w:val="CharStyle5"/>
                        <w:color w:val="000000"/>
                        <w:shd w:val="clear" w:color="auto" w:fill="000000"/>
                      </w:rPr>
                      <w:t>​.....</w:t>
                    </w:r>
                    <w:r>
                      <w:rPr>
                        <w:rStyle w:val="CharStyle5"/>
                        <w:color w:val="000000"/>
                        <w:spacing w:val="-39"/>
                        <w:shd w:val="clear" w:color="auto" w:fill="000000"/>
                      </w:rPr>
                      <w:t>.</w:t>
                    </w:r>
                    <w:r>
                      <w:rPr>
                        <w:rStyle w:val="CharStyle5"/>
                        <w:color w:val="000000"/>
                        <w:shd w:val="clear" w:color="auto" w:fill="000000"/>
                      </w:rPr>
                      <w:t>​</w:t>
                    </w:r>
                    <w:r>
                      <w:rPr>
                        <w:rStyle w:val="CharStyle5"/>
                        <w:color w:val="000000"/>
                        <w:spacing w:val="2"/>
                        <w:shd w:val="clear" w:color="auto" w:fill="000000"/>
                      </w:rPr>
                      <w:t>.......</w:t>
                    </w:r>
                    <w:r>
                      <w:rPr>
                        <w:rStyle w:val="CharStyle5"/>
                        <w:color w:val="000000"/>
                        <w:spacing w:val="3"/>
                        <w:shd w:val="clear" w:color="auto" w:fill="000000"/>
                      </w:rPr>
                      <w:t>...</w:t>
                    </w:r>
                    <w:r>
                      <w:rPr>
                        <w:rStyle w:val="CharStyle5"/>
                        <w:color w:val="000000"/>
                        <w:spacing w:val="-39"/>
                        <w:shd w:val="clear" w:color="auto" w:fill="000000"/>
                      </w:rPr>
                      <w:t>.</w:t>
                    </w:r>
                    <w:r>
                      <w:rPr>
                        <w:rStyle w:val="CharStyle5"/>
                        <w:color w:val="000000"/>
                        <w:shd w:val="clear" w:color="auto" w:fill="000000"/>
                      </w:rPr>
                      <w:t>​...​</w:t>
                    </w:r>
                    <w:r>
                      <w:rPr>
                        <w:rStyle w:val="CharStyle5"/>
                        <w:color w:val="000000"/>
                        <w:spacing w:val="4"/>
                        <w:shd w:val="clear" w:color="auto" w:fill="000000"/>
                      </w:rPr>
                      <w:t>..</w:t>
                    </w:r>
                    <w:r>
                      <w:rPr>
                        <w:rStyle w:val="CharStyle5"/>
                        <w:color w:val="000000"/>
                        <w:spacing w:val="-39"/>
                        <w:shd w:val="clear" w:color="auto" w:fill="000000"/>
                      </w:rPr>
                      <w:t>.</w:t>
                    </w:r>
                    <w:r>
                      <w:rPr>
                        <w:rStyle w:val="CharStyle5"/>
                        <w:color w:val="000000"/>
                        <w:shd w:val="clear" w:color="auto" w:fill="000000"/>
                      </w:rPr>
                      <w:t>​....</w:t>
                    </w:r>
                    <w:r>
                      <w:rPr>
                        <w:rStyle w:val="CharStyle5"/>
                        <w:color w:val="000000"/>
                        <w:spacing w:val="1"/>
                        <w:shd w:val="clear" w:color="auto" w:fill="000000"/>
                      </w:rPr>
                      <w:t>.........</w:t>
                    </w:r>
                  </w:p>
                  <w:p>
                    <w:pPr>
                      <w:pStyle w:val="Style4"/>
                      <w:keepNext w:val="0"/>
                      <w:keepLines w:val="0"/>
                      <w:widowControl w:val="0"/>
                      <w:shd w:val="clear" w:color="auto" w:fill="auto"/>
                      <w:bidi w:val="0"/>
                      <w:spacing w:before="0" w:after="0" w:line="240" w:lineRule="auto"/>
                      <w:ind w:left="0" w:right="0" w:firstLine="0"/>
                      <w:jc w:val="left"/>
                    </w:pPr>
                    <w:r>
                      <w:rPr>
                        <w:rStyle w:val="CharStyle5"/>
                        <w:color w:val="000000"/>
                        <w:spacing w:val="1"/>
                        <w:shd w:val="clear" w:color="auto" w:fill="000000"/>
                      </w:rPr>
                      <w:t>..</w:t>
                    </w:r>
                    <w:r>
                      <w:rPr>
                        <w:rStyle w:val="CharStyle5"/>
                        <w:color w:val="000000"/>
                        <w:spacing w:val="2"/>
                        <w:shd w:val="clear" w:color="auto" w:fill="000000"/>
                      </w:rPr>
                      <w:t>.</w:t>
                    </w:r>
                    <w:r>
                      <w:rPr>
                        <w:rStyle w:val="CharStyle5"/>
                        <w:color w:val="000000"/>
                        <w:spacing w:val="-39"/>
                        <w:shd w:val="clear" w:color="auto" w:fill="000000"/>
                      </w:rPr>
                      <w:t>.</w:t>
                    </w:r>
                    <w:r>
                      <w:rPr>
                        <w:rStyle w:val="CharStyle5"/>
                        <w:color w:val="000000"/>
                        <w:shd w:val="clear" w:color="auto" w:fill="000000"/>
                      </w:rPr>
                      <w:t>​.......​.......​.......​.........</w:t>
                    </w:r>
                    <w:r>
                      <w:rPr>
                        <w:rStyle w:val="CharStyle5"/>
                        <w:color w:val="000000"/>
                        <w:spacing w:val="1"/>
                        <w:shd w:val="clear" w:color="auto" w:fill="000000"/>
                      </w:rPr>
                      <w:t>......</w:t>
                    </w:r>
                    <w:r>
                      <w:rPr>
                        <w:rStyle w:val="CharStyle5"/>
                        <w:color w:val="000000"/>
                        <w:spacing w:val="2"/>
                        <w:shd w:val="clear" w:color="auto" w:fill="000000"/>
                      </w:rPr>
                      <w:t>..</w:t>
                    </w:r>
                    <w:r>
                      <w:rPr>
                        <w:rStyle w:val="CharStyle5"/>
                        <w:color w:val="000000"/>
                        <w:shd w:val="clear" w:color="auto" w:fill="000000"/>
                      </w:rPr>
                      <w:t>.......​.......​.......​......</w:t>
                    </w:r>
                  </w:p>
                </w:txbxContent>
              </v:textbox>
              <w10:wrap anchorx="page" anchory="page"/>
            </v:shape>
          </w:pict>
        </mc:Fallback>
      </mc:AlternateContent>
    </w:r>
    <w:r>
      <mc:AlternateContent>
        <mc:Choice Requires="wps">
          <w:drawing>
            <wp:anchor distT="0" distB="0" distL="0" distR="0" simplePos="0" relativeHeight="62914696" behindDoc="1" locked="0" layoutInCell="1" allowOverlap="1">
              <wp:simplePos x="0" y="0"/>
              <wp:positionH relativeFrom="page">
                <wp:posOffset>4448810</wp:posOffset>
              </wp:positionH>
              <wp:positionV relativeFrom="page">
                <wp:posOffset>9960610</wp:posOffset>
              </wp:positionV>
              <wp:extent cx="2081530" cy="219710"/>
              <wp:wrapNone/>
              <wp:docPr id="8" name="Shape 8"/>
              <a:graphic xmlns:a="http://schemas.openxmlformats.org/drawingml/2006/main">
                <a:graphicData uri="http://schemas.microsoft.com/office/word/2010/wordprocessingShape">
                  <wps:wsp>
                    <wps:cNvSpPr txBox="1"/>
                    <wps:spPr>
                      <a:xfrm>
                        <a:ext cx="2081530" cy="21971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rStyle w:val="CharStyle5"/>
                            </w:rPr>
                            <w:t>Zapsáno v obchodním rejstříku vedeném</w:t>
                          </w:r>
                        </w:p>
                        <w:p>
                          <w:pPr>
                            <w:pStyle w:val="Style4"/>
                            <w:keepNext w:val="0"/>
                            <w:keepLines w:val="0"/>
                            <w:widowControl w:val="0"/>
                            <w:shd w:val="clear" w:color="auto" w:fill="auto"/>
                            <w:bidi w:val="0"/>
                            <w:spacing w:before="0" w:after="0" w:line="240" w:lineRule="auto"/>
                            <w:ind w:left="0" w:right="0" w:firstLine="0"/>
                            <w:jc w:val="left"/>
                          </w:pPr>
                          <w:r>
                            <w:rPr>
                              <w:rStyle w:val="CharStyle5"/>
                            </w:rPr>
                            <w:t>městským soudem v Praze, oddíl 8. vložka 16505</w:t>
                          </w:r>
                        </w:p>
                      </w:txbxContent>
                    </wps:txbx>
                    <wps:bodyPr wrap="none" lIns="0" tIns="0" rIns="0" bIns="0">
                      <a:spAutoFit/>
                    </wps:bodyPr>
                  </wps:wsp>
                </a:graphicData>
              </a:graphic>
            </wp:anchor>
          </w:drawing>
        </mc:Choice>
        <mc:Fallback>
          <w:pict>
            <v:shape id="_x0000_s1034" type="#_x0000_t202" style="position:absolute;margin-left:350.30000000000001pt;margin-top:784.30000000000007pt;width:163.90000000000001pt;height:17.300000000000001pt;z-index:-18874405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rStyle w:val="CharStyle5"/>
                      </w:rPr>
                      <w:t>Zapsáno v obchodním rejstříku vedeném</w:t>
                    </w:r>
                  </w:p>
                  <w:p>
                    <w:pPr>
                      <w:pStyle w:val="Style4"/>
                      <w:keepNext w:val="0"/>
                      <w:keepLines w:val="0"/>
                      <w:widowControl w:val="0"/>
                      <w:shd w:val="clear" w:color="auto" w:fill="auto"/>
                      <w:bidi w:val="0"/>
                      <w:spacing w:before="0" w:after="0" w:line="240" w:lineRule="auto"/>
                      <w:ind w:left="0" w:right="0" w:firstLine="0"/>
                      <w:jc w:val="left"/>
                    </w:pPr>
                    <w:r>
                      <w:rPr>
                        <w:rStyle w:val="CharStyle5"/>
                      </w:rPr>
                      <w:t>městským soudem v Praze, oddíl 8. vložka 16505</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Nadpis #1_"/>
    <w:basedOn w:val="DefaultParagraphFont"/>
    <w:link w:val="Style2"/>
    <w:rPr>
      <w:rFonts w:ascii="Arial" w:eastAsia="Arial" w:hAnsi="Arial" w:cs="Arial"/>
      <w:b/>
      <w:bCs/>
      <w:i w:val="0"/>
      <w:iCs w:val="0"/>
      <w:smallCaps w:val="0"/>
      <w:strike w:val="0"/>
      <w:color w:val="716A58"/>
      <w:sz w:val="44"/>
      <w:szCs w:val="44"/>
      <w:u w:val="none"/>
    </w:rPr>
  </w:style>
  <w:style w:type="character" w:customStyle="1" w:styleId="CharStyle5">
    <w:name w:val="Záhlaví nebo zápatí_"/>
    <w:basedOn w:val="DefaultParagraphFont"/>
    <w:link w:val="Style4"/>
    <w:rPr>
      <w:rFonts w:ascii="Arial" w:eastAsia="Arial" w:hAnsi="Arial" w:cs="Arial"/>
      <w:b w:val="0"/>
      <w:bCs w:val="0"/>
      <w:i w:val="0"/>
      <w:iCs w:val="0"/>
      <w:smallCaps w:val="0"/>
      <w:strike w:val="0"/>
      <w:color w:val="A2ADB8"/>
      <w:sz w:val="14"/>
      <w:szCs w:val="14"/>
      <w:u w:val="none"/>
    </w:rPr>
  </w:style>
  <w:style w:type="character" w:customStyle="1" w:styleId="CharStyle8">
    <w:name w:val="Základní text_"/>
    <w:basedOn w:val="DefaultParagraphFont"/>
    <w:link w:val="Style7"/>
    <w:rPr>
      <w:rFonts w:ascii="Arial" w:eastAsia="Arial" w:hAnsi="Arial" w:cs="Arial"/>
      <w:b w:val="0"/>
      <w:bCs w:val="0"/>
      <w:i w:val="0"/>
      <w:iCs w:val="0"/>
      <w:smallCaps w:val="0"/>
      <w:strike w:val="0"/>
      <w:sz w:val="15"/>
      <w:szCs w:val="15"/>
      <w:u w:val="none"/>
    </w:rPr>
  </w:style>
  <w:style w:type="character" w:customStyle="1" w:styleId="CharStyle18">
    <w:name w:val="Základní text (3)_"/>
    <w:basedOn w:val="DefaultParagraphFont"/>
    <w:link w:val="Style17"/>
    <w:rPr>
      <w:rFonts w:ascii="Arial" w:eastAsia="Arial" w:hAnsi="Arial" w:cs="Arial"/>
      <w:b/>
      <w:bCs/>
      <w:i w:val="0"/>
      <w:iCs w:val="0"/>
      <w:smallCaps w:val="0"/>
      <w:strike w:val="0"/>
      <w:sz w:val="22"/>
      <w:szCs w:val="22"/>
      <w:u w:val="none"/>
    </w:rPr>
  </w:style>
  <w:style w:type="character" w:customStyle="1" w:styleId="CharStyle20">
    <w:name w:val="Nadpis #2_"/>
    <w:basedOn w:val="DefaultParagraphFont"/>
    <w:link w:val="Style19"/>
    <w:rPr>
      <w:rFonts w:ascii="Arial" w:eastAsia="Arial" w:hAnsi="Arial" w:cs="Arial"/>
      <w:b w:val="0"/>
      <w:bCs w:val="0"/>
      <w:i w:val="0"/>
      <w:iCs w:val="0"/>
      <w:smallCaps w:val="0"/>
      <w:strike w:val="0"/>
      <w:sz w:val="16"/>
      <w:szCs w:val="16"/>
      <w:u w:val="none"/>
    </w:rPr>
  </w:style>
  <w:style w:type="character" w:customStyle="1" w:styleId="CharStyle24">
    <w:name w:val="Titulek tabulky_"/>
    <w:basedOn w:val="DefaultParagraphFont"/>
    <w:link w:val="Style23"/>
    <w:rPr>
      <w:rFonts w:ascii="Arial" w:eastAsia="Arial" w:hAnsi="Arial" w:cs="Arial"/>
      <w:b w:val="0"/>
      <w:bCs w:val="0"/>
      <w:i w:val="0"/>
      <w:iCs w:val="0"/>
      <w:smallCaps w:val="0"/>
      <w:strike w:val="0"/>
      <w:sz w:val="15"/>
      <w:szCs w:val="15"/>
      <w:u w:val="none"/>
    </w:rPr>
  </w:style>
  <w:style w:type="character" w:customStyle="1" w:styleId="CharStyle26">
    <w:name w:val="Jiné_"/>
    <w:basedOn w:val="DefaultParagraphFont"/>
    <w:link w:val="Style25"/>
    <w:rPr>
      <w:rFonts w:ascii="Arial" w:eastAsia="Arial" w:hAnsi="Arial" w:cs="Arial"/>
      <w:b w:val="0"/>
      <w:bCs w:val="0"/>
      <w:i w:val="0"/>
      <w:iCs w:val="0"/>
      <w:smallCaps w:val="0"/>
      <w:strike w:val="0"/>
      <w:sz w:val="15"/>
      <w:szCs w:val="15"/>
      <w:u w:val="none"/>
    </w:rPr>
  </w:style>
  <w:style w:type="character" w:customStyle="1" w:styleId="CharStyle34">
    <w:name w:val="Základní text (2)_"/>
    <w:basedOn w:val="DefaultParagraphFont"/>
    <w:link w:val="Style33"/>
    <w:rPr>
      <w:rFonts w:ascii="Calibri" w:eastAsia="Calibri" w:hAnsi="Calibri" w:cs="Calibri"/>
      <w:b w:val="0"/>
      <w:bCs w:val="0"/>
      <w:i w:val="0"/>
      <w:iCs w:val="0"/>
      <w:smallCaps w:val="0"/>
      <w:strike w:val="0"/>
      <w:sz w:val="19"/>
      <w:szCs w:val="19"/>
      <w:u w:val="none"/>
    </w:rPr>
  </w:style>
  <w:style w:type="paragraph" w:customStyle="1" w:styleId="Style2">
    <w:name w:val="Nadpis #1"/>
    <w:basedOn w:val="Normal"/>
    <w:link w:val="CharStyle3"/>
    <w:pPr>
      <w:widowControl w:val="0"/>
      <w:shd w:val="clear" w:color="auto" w:fill="auto"/>
      <w:spacing w:after="1180"/>
      <w:outlineLvl w:val="0"/>
    </w:pPr>
    <w:rPr>
      <w:rFonts w:ascii="Arial" w:eastAsia="Arial" w:hAnsi="Arial" w:cs="Arial"/>
      <w:b/>
      <w:bCs/>
      <w:i w:val="0"/>
      <w:iCs w:val="0"/>
      <w:smallCaps w:val="0"/>
      <w:strike w:val="0"/>
      <w:color w:val="716A58"/>
      <w:sz w:val="44"/>
      <w:szCs w:val="44"/>
      <w:u w:val="none"/>
    </w:rPr>
  </w:style>
  <w:style w:type="paragraph" w:customStyle="1" w:styleId="Style4">
    <w:name w:val="Záhlaví nebo zápatí"/>
    <w:basedOn w:val="Normal"/>
    <w:link w:val="CharStyle5"/>
    <w:pPr>
      <w:widowControl w:val="0"/>
      <w:shd w:val="clear" w:color="auto" w:fill="auto"/>
    </w:pPr>
    <w:rPr>
      <w:rFonts w:ascii="Arial" w:eastAsia="Arial" w:hAnsi="Arial" w:cs="Arial"/>
      <w:b w:val="0"/>
      <w:bCs w:val="0"/>
      <w:i w:val="0"/>
      <w:iCs w:val="0"/>
      <w:smallCaps w:val="0"/>
      <w:strike w:val="0"/>
      <w:color w:val="A2ADB8"/>
      <w:sz w:val="14"/>
      <w:szCs w:val="14"/>
      <w:u w:val="none"/>
    </w:rPr>
  </w:style>
  <w:style w:type="paragraph" w:customStyle="1" w:styleId="Style7">
    <w:name w:val="Základní text"/>
    <w:basedOn w:val="Normal"/>
    <w:link w:val="CharStyle8"/>
    <w:pPr>
      <w:widowControl w:val="0"/>
      <w:shd w:val="clear" w:color="auto" w:fill="auto"/>
      <w:spacing w:after="60" w:line="257" w:lineRule="auto"/>
    </w:pPr>
    <w:rPr>
      <w:rFonts w:ascii="Arial" w:eastAsia="Arial" w:hAnsi="Arial" w:cs="Arial"/>
      <w:b w:val="0"/>
      <w:bCs w:val="0"/>
      <w:i w:val="0"/>
      <w:iCs w:val="0"/>
      <w:smallCaps w:val="0"/>
      <w:strike w:val="0"/>
      <w:sz w:val="15"/>
      <w:szCs w:val="15"/>
      <w:u w:val="none"/>
    </w:rPr>
  </w:style>
  <w:style w:type="paragraph" w:customStyle="1" w:styleId="Style17">
    <w:name w:val="Základní text (3)"/>
    <w:basedOn w:val="Normal"/>
    <w:link w:val="CharStyle18"/>
    <w:pPr>
      <w:widowControl w:val="0"/>
      <w:shd w:val="clear" w:color="auto" w:fill="auto"/>
      <w:spacing w:line="293" w:lineRule="auto"/>
    </w:pPr>
    <w:rPr>
      <w:rFonts w:ascii="Arial" w:eastAsia="Arial" w:hAnsi="Arial" w:cs="Arial"/>
      <w:b/>
      <w:bCs/>
      <w:i w:val="0"/>
      <w:iCs w:val="0"/>
      <w:smallCaps w:val="0"/>
      <w:strike w:val="0"/>
      <w:sz w:val="22"/>
      <w:szCs w:val="22"/>
      <w:u w:val="none"/>
    </w:rPr>
  </w:style>
  <w:style w:type="paragraph" w:customStyle="1" w:styleId="Style19">
    <w:name w:val="Nadpis #2"/>
    <w:basedOn w:val="Normal"/>
    <w:link w:val="CharStyle20"/>
    <w:pPr>
      <w:widowControl w:val="0"/>
      <w:shd w:val="clear" w:color="auto" w:fill="auto"/>
      <w:spacing w:after="90"/>
      <w:outlineLvl w:val="1"/>
    </w:pPr>
    <w:rPr>
      <w:rFonts w:ascii="Arial" w:eastAsia="Arial" w:hAnsi="Arial" w:cs="Arial"/>
      <w:b w:val="0"/>
      <w:bCs w:val="0"/>
      <w:i w:val="0"/>
      <w:iCs w:val="0"/>
      <w:smallCaps w:val="0"/>
      <w:strike w:val="0"/>
      <w:sz w:val="16"/>
      <w:szCs w:val="16"/>
      <w:u w:val="none"/>
    </w:rPr>
  </w:style>
  <w:style w:type="paragraph" w:customStyle="1" w:styleId="Style23">
    <w:name w:val="Titulek tabulky"/>
    <w:basedOn w:val="Normal"/>
    <w:link w:val="CharStyle24"/>
    <w:pPr>
      <w:widowControl w:val="0"/>
      <w:shd w:val="clear" w:color="auto" w:fill="auto"/>
    </w:pPr>
    <w:rPr>
      <w:rFonts w:ascii="Arial" w:eastAsia="Arial" w:hAnsi="Arial" w:cs="Arial"/>
      <w:b w:val="0"/>
      <w:bCs w:val="0"/>
      <w:i w:val="0"/>
      <w:iCs w:val="0"/>
      <w:smallCaps w:val="0"/>
      <w:strike w:val="0"/>
      <w:sz w:val="15"/>
      <w:szCs w:val="15"/>
      <w:u w:val="none"/>
    </w:rPr>
  </w:style>
  <w:style w:type="paragraph" w:customStyle="1" w:styleId="Style25">
    <w:name w:val="Jiné"/>
    <w:basedOn w:val="Normal"/>
    <w:link w:val="CharStyle26"/>
    <w:pPr>
      <w:widowControl w:val="0"/>
      <w:shd w:val="clear" w:color="auto" w:fill="auto"/>
    </w:pPr>
    <w:rPr>
      <w:rFonts w:ascii="Arial" w:eastAsia="Arial" w:hAnsi="Arial" w:cs="Arial"/>
      <w:b w:val="0"/>
      <w:bCs w:val="0"/>
      <w:i w:val="0"/>
      <w:iCs w:val="0"/>
      <w:smallCaps w:val="0"/>
      <w:strike w:val="0"/>
      <w:sz w:val="15"/>
      <w:szCs w:val="15"/>
      <w:u w:val="none"/>
    </w:rPr>
  </w:style>
  <w:style w:type="paragraph" w:customStyle="1" w:styleId="Style33">
    <w:name w:val="Základní text (2)"/>
    <w:basedOn w:val="Normal"/>
    <w:link w:val="CharStyle34"/>
    <w:pPr>
      <w:widowControl w:val="0"/>
      <w:shd w:val="clear" w:color="auto" w:fill="auto"/>
      <w:spacing w:after="1780"/>
    </w:pPr>
    <w:rPr>
      <w:rFonts w:ascii="Calibri" w:eastAsia="Calibri" w:hAnsi="Calibri" w:cs="Calibri"/>
      <w:b w:val="0"/>
      <w:bCs w:val="0"/>
      <w:i w:val="0"/>
      <w:iCs w:val="0"/>
      <w:smallCaps w:val="0"/>
      <w:strike w:val="0"/>
      <w:sz w:val="19"/>
      <w:szCs w:val="19"/>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s>
</file>