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FE17" w14:textId="38A8326F" w:rsidR="006B5D24" w:rsidRPr="005B44DE" w:rsidRDefault="00173AF6">
      <w:pPr>
        <w:jc w:val="center"/>
        <w:rPr>
          <w:rFonts w:ascii="Arial" w:hAnsi="Arial" w:cs="Arial"/>
          <w:b/>
          <w:sz w:val="40"/>
        </w:rPr>
      </w:pPr>
      <w:r w:rsidRPr="005B44DE">
        <w:rPr>
          <w:rFonts w:ascii="Arial" w:hAnsi="Arial" w:cs="Arial"/>
          <w:b/>
          <w:sz w:val="40"/>
        </w:rPr>
        <w:t>S</w:t>
      </w:r>
      <w:r w:rsidR="005B4102">
        <w:rPr>
          <w:rFonts w:ascii="Arial" w:hAnsi="Arial" w:cs="Arial"/>
          <w:b/>
          <w:sz w:val="40"/>
        </w:rPr>
        <w:t> </w:t>
      </w:r>
      <w:r w:rsidRPr="005B44DE">
        <w:rPr>
          <w:rFonts w:ascii="Arial" w:hAnsi="Arial" w:cs="Arial"/>
          <w:b/>
          <w:sz w:val="40"/>
        </w:rPr>
        <w:t>M</w:t>
      </w:r>
      <w:r w:rsidR="005B4102">
        <w:rPr>
          <w:rFonts w:ascii="Arial" w:hAnsi="Arial" w:cs="Arial"/>
          <w:b/>
          <w:sz w:val="40"/>
        </w:rPr>
        <w:t xml:space="preserve"> </w:t>
      </w:r>
      <w:r w:rsidRPr="005B44DE">
        <w:rPr>
          <w:rFonts w:ascii="Arial" w:hAnsi="Arial" w:cs="Arial"/>
          <w:b/>
          <w:sz w:val="40"/>
        </w:rPr>
        <w:t>L</w:t>
      </w:r>
      <w:r w:rsidR="005B4102">
        <w:rPr>
          <w:rFonts w:ascii="Arial" w:hAnsi="Arial" w:cs="Arial"/>
          <w:b/>
          <w:sz w:val="40"/>
        </w:rPr>
        <w:t xml:space="preserve"> </w:t>
      </w:r>
      <w:r w:rsidRPr="005B44DE">
        <w:rPr>
          <w:rFonts w:ascii="Arial" w:hAnsi="Arial" w:cs="Arial"/>
          <w:b/>
          <w:sz w:val="40"/>
        </w:rPr>
        <w:t>O</w:t>
      </w:r>
      <w:r w:rsidR="005B4102">
        <w:rPr>
          <w:rFonts w:ascii="Arial" w:hAnsi="Arial" w:cs="Arial"/>
          <w:b/>
          <w:sz w:val="40"/>
        </w:rPr>
        <w:t xml:space="preserve"> </w:t>
      </w:r>
      <w:r w:rsidRPr="005B44DE">
        <w:rPr>
          <w:rFonts w:ascii="Arial" w:hAnsi="Arial" w:cs="Arial"/>
          <w:b/>
          <w:sz w:val="40"/>
        </w:rPr>
        <w:t>U</w:t>
      </w:r>
      <w:r w:rsidR="005B4102">
        <w:rPr>
          <w:rFonts w:ascii="Arial" w:hAnsi="Arial" w:cs="Arial"/>
          <w:b/>
          <w:sz w:val="40"/>
        </w:rPr>
        <w:t xml:space="preserve"> </w:t>
      </w:r>
      <w:r w:rsidRPr="005B44DE">
        <w:rPr>
          <w:rFonts w:ascii="Arial" w:hAnsi="Arial" w:cs="Arial"/>
          <w:b/>
          <w:sz w:val="40"/>
        </w:rPr>
        <w:t>V</w:t>
      </w:r>
      <w:r w:rsidR="005B4102">
        <w:rPr>
          <w:rFonts w:ascii="Arial" w:hAnsi="Arial" w:cs="Arial"/>
          <w:b/>
          <w:sz w:val="40"/>
        </w:rPr>
        <w:t> </w:t>
      </w:r>
      <w:r w:rsidRPr="005B44DE">
        <w:rPr>
          <w:rFonts w:ascii="Arial" w:hAnsi="Arial" w:cs="Arial"/>
          <w:b/>
          <w:sz w:val="40"/>
        </w:rPr>
        <w:t>A</w:t>
      </w:r>
      <w:r w:rsidR="005B4102">
        <w:rPr>
          <w:rFonts w:ascii="Arial" w:hAnsi="Arial" w:cs="Arial"/>
          <w:b/>
          <w:sz w:val="40"/>
        </w:rPr>
        <w:t xml:space="preserve">  </w:t>
      </w:r>
      <w:r w:rsidR="006B5D24" w:rsidRPr="005B44DE">
        <w:rPr>
          <w:rFonts w:ascii="Arial" w:hAnsi="Arial" w:cs="Arial"/>
          <w:b/>
          <w:sz w:val="40"/>
        </w:rPr>
        <w:t xml:space="preserve"> O </w:t>
      </w:r>
      <w:r w:rsidR="005B4102">
        <w:rPr>
          <w:rFonts w:ascii="Arial" w:hAnsi="Arial" w:cs="Arial"/>
          <w:b/>
          <w:sz w:val="40"/>
        </w:rPr>
        <w:t xml:space="preserve">  </w:t>
      </w:r>
      <w:r w:rsidR="006B5D24" w:rsidRPr="005B44DE">
        <w:rPr>
          <w:rFonts w:ascii="Arial" w:hAnsi="Arial" w:cs="Arial"/>
          <w:b/>
          <w:sz w:val="40"/>
        </w:rPr>
        <w:t>D</w:t>
      </w:r>
      <w:r w:rsidR="005B4102">
        <w:rPr>
          <w:rFonts w:ascii="Arial" w:hAnsi="Arial" w:cs="Arial"/>
          <w:b/>
          <w:sz w:val="40"/>
        </w:rPr>
        <w:t xml:space="preserve"> </w:t>
      </w:r>
      <w:r w:rsidR="006B5D24" w:rsidRPr="005B44DE">
        <w:rPr>
          <w:rFonts w:ascii="Arial" w:hAnsi="Arial" w:cs="Arial"/>
          <w:b/>
          <w:sz w:val="40"/>
        </w:rPr>
        <w:t>Í</w:t>
      </w:r>
      <w:r w:rsidR="005B4102">
        <w:rPr>
          <w:rFonts w:ascii="Arial" w:hAnsi="Arial" w:cs="Arial"/>
          <w:b/>
          <w:sz w:val="40"/>
        </w:rPr>
        <w:t xml:space="preserve"> </w:t>
      </w:r>
      <w:r w:rsidR="006B5D24" w:rsidRPr="005B44DE">
        <w:rPr>
          <w:rFonts w:ascii="Arial" w:hAnsi="Arial" w:cs="Arial"/>
          <w:b/>
          <w:sz w:val="40"/>
        </w:rPr>
        <w:t>L</w:t>
      </w:r>
      <w:r w:rsidR="005B4102">
        <w:rPr>
          <w:rFonts w:ascii="Arial" w:hAnsi="Arial" w:cs="Arial"/>
          <w:b/>
          <w:sz w:val="40"/>
        </w:rPr>
        <w:t xml:space="preserve"> </w:t>
      </w:r>
      <w:r w:rsidR="006B5D24" w:rsidRPr="005B44DE">
        <w:rPr>
          <w:rFonts w:ascii="Arial" w:hAnsi="Arial" w:cs="Arial"/>
          <w:b/>
          <w:sz w:val="40"/>
        </w:rPr>
        <w:t>O</w:t>
      </w:r>
    </w:p>
    <w:p w14:paraId="73E09CE8" w14:textId="77777777" w:rsidR="006B5D24" w:rsidRPr="005B44DE" w:rsidRDefault="006B5D24">
      <w:pPr>
        <w:jc w:val="center"/>
        <w:rPr>
          <w:rFonts w:ascii="Arial" w:hAnsi="Arial" w:cs="Arial"/>
        </w:rPr>
      </w:pPr>
    </w:p>
    <w:p w14:paraId="2D53CDE7" w14:textId="092AF86C" w:rsidR="005B44DE" w:rsidRPr="002B2D1E" w:rsidRDefault="005B44DE" w:rsidP="005B44DE">
      <w:pPr>
        <w:spacing w:after="120"/>
        <w:jc w:val="center"/>
        <w:rPr>
          <w:rFonts w:ascii="Arial" w:hAnsi="Arial" w:cs="Arial"/>
          <w:i/>
          <w:iCs/>
        </w:rPr>
      </w:pPr>
      <w:r w:rsidRPr="002B2D1E">
        <w:rPr>
          <w:rFonts w:ascii="Arial" w:hAnsi="Arial" w:cs="Arial"/>
          <w:i/>
          <w:iCs/>
        </w:rPr>
        <w:t>uzavřená podle § 2586 a násl. zákona č. 89/2012 Sb., občanský zákoník, ve znění pozdějších předpisů</w:t>
      </w:r>
    </w:p>
    <w:p w14:paraId="493FBD73" w14:textId="77777777" w:rsidR="005B44DE" w:rsidRPr="005B44DE" w:rsidRDefault="005B44DE" w:rsidP="005B44DE">
      <w:pPr>
        <w:pStyle w:val="Styl1"/>
        <w:ind w:right="43"/>
        <w:rPr>
          <w:rFonts w:cs="Arial"/>
        </w:rPr>
      </w:pPr>
    </w:p>
    <w:p w14:paraId="0BBC9484" w14:textId="6FBE5A12" w:rsidR="005B44DE" w:rsidRPr="00F85312" w:rsidRDefault="005B44DE" w:rsidP="00A50593">
      <w:pPr>
        <w:pStyle w:val="Styl1"/>
        <w:numPr>
          <w:ilvl w:val="0"/>
          <w:numId w:val="3"/>
        </w:numPr>
        <w:jc w:val="center"/>
        <w:rPr>
          <w:rFonts w:cs="Arial"/>
          <w:b/>
          <w:sz w:val="22"/>
          <w:szCs w:val="22"/>
        </w:rPr>
      </w:pPr>
      <w:r w:rsidRPr="00F85312">
        <w:rPr>
          <w:rFonts w:cs="Arial"/>
          <w:b/>
          <w:sz w:val="22"/>
          <w:szCs w:val="22"/>
        </w:rPr>
        <w:t>Smluvní strany</w:t>
      </w:r>
    </w:p>
    <w:p w14:paraId="23FACB75" w14:textId="77777777" w:rsidR="005B44DE" w:rsidRDefault="005B44DE" w:rsidP="00EB65C2">
      <w:pPr>
        <w:pStyle w:val="Styl1"/>
        <w:tabs>
          <w:tab w:val="left" w:pos="1843"/>
        </w:tabs>
        <w:rPr>
          <w:rFonts w:cs="Arial"/>
        </w:rPr>
      </w:pPr>
    </w:p>
    <w:p w14:paraId="46DC7F2D" w14:textId="65EDB09D" w:rsidR="00EB65C2" w:rsidRPr="00146729" w:rsidRDefault="006B5D24" w:rsidP="00A97B57">
      <w:pPr>
        <w:pStyle w:val="Styl1"/>
        <w:tabs>
          <w:tab w:val="left" w:pos="1843"/>
        </w:tabs>
        <w:spacing w:afterLines="60" w:after="144" w:line="276" w:lineRule="auto"/>
        <w:rPr>
          <w:rFonts w:cs="Arial"/>
          <w:b/>
          <w:sz w:val="20"/>
        </w:rPr>
      </w:pPr>
      <w:r w:rsidRPr="00146729">
        <w:rPr>
          <w:rFonts w:cs="Arial"/>
          <w:b/>
          <w:sz w:val="20"/>
        </w:rPr>
        <w:t>O</w:t>
      </w:r>
      <w:r w:rsidR="00F85312" w:rsidRPr="00146729">
        <w:rPr>
          <w:rFonts w:cs="Arial"/>
          <w:b/>
          <w:sz w:val="20"/>
        </w:rPr>
        <w:t>BJEDNATEL</w:t>
      </w:r>
      <w:r w:rsidRPr="00146729">
        <w:rPr>
          <w:rFonts w:cs="Arial"/>
          <w:b/>
          <w:sz w:val="20"/>
        </w:rPr>
        <w:t>:</w:t>
      </w:r>
      <w:r w:rsidRPr="00146729">
        <w:rPr>
          <w:rFonts w:cs="Arial"/>
          <w:b/>
          <w:sz w:val="20"/>
        </w:rPr>
        <w:tab/>
      </w:r>
      <w:r w:rsidR="00F85312" w:rsidRPr="00146729">
        <w:rPr>
          <w:rFonts w:cs="Arial"/>
          <w:b/>
          <w:sz w:val="20"/>
        </w:rPr>
        <w:tab/>
      </w:r>
      <w:r w:rsidR="001D0498" w:rsidRPr="00146729">
        <w:rPr>
          <w:rFonts w:cs="Arial"/>
          <w:b/>
          <w:sz w:val="20"/>
        </w:rPr>
        <w:t>Služby Boskovice, s.r.o.</w:t>
      </w:r>
    </w:p>
    <w:p w14:paraId="1407B51F" w14:textId="5DAFAA75" w:rsidR="006B5D24" w:rsidRPr="00146729" w:rsidRDefault="006B5D24" w:rsidP="00A97B57">
      <w:pPr>
        <w:pStyle w:val="Styl1"/>
        <w:tabs>
          <w:tab w:val="left" w:pos="1843"/>
        </w:tabs>
        <w:spacing w:afterLines="60" w:after="144" w:line="276" w:lineRule="auto"/>
        <w:rPr>
          <w:rFonts w:cs="Arial"/>
          <w:sz w:val="20"/>
        </w:rPr>
      </w:pPr>
      <w:r w:rsidRPr="00146729">
        <w:rPr>
          <w:rFonts w:cs="Arial"/>
          <w:sz w:val="20"/>
        </w:rPr>
        <w:t xml:space="preserve">se sídlem: </w:t>
      </w:r>
      <w:r w:rsidR="005B44DE" w:rsidRPr="00146729">
        <w:rPr>
          <w:rFonts w:cs="Arial"/>
          <w:sz w:val="20"/>
        </w:rPr>
        <w:tab/>
      </w:r>
      <w:r w:rsidR="005B44DE" w:rsidRPr="00146729">
        <w:rPr>
          <w:rFonts w:cs="Arial"/>
          <w:sz w:val="20"/>
        </w:rPr>
        <w:tab/>
      </w:r>
      <w:r w:rsidR="001D0498" w:rsidRPr="00146729">
        <w:rPr>
          <w:rFonts w:cs="Arial"/>
          <w:sz w:val="20"/>
        </w:rPr>
        <w:t>U Lázní 2063/3, 680 01 Boskovice</w:t>
      </w:r>
    </w:p>
    <w:p w14:paraId="16327530" w14:textId="562DC284" w:rsidR="006E66CD" w:rsidRPr="00146729" w:rsidRDefault="006E66CD" w:rsidP="00A97B57">
      <w:pPr>
        <w:pStyle w:val="Styl1"/>
        <w:tabs>
          <w:tab w:val="left" w:pos="1843"/>
        </w:tabs>
        <w:spacing w:afterLines="60" w:after="144" w:line="276" w:lineRule="auto"/>
        <w:rPr>
          <w:rFonts w:cs="Arial"/>
          <w:sz w:val="20"/>
        </w:rPr>
      </w:pPr>
      <w:r w:rsidRPr="00146729">
        <w:rPr>
          <w:rFonts w:cs="Arial"/>
          <w:sz w:val="20"/>
        </w:rPr>
        <w:t>zapsán v:</w:t>
      </w:r>
      <w:r w:rsidRPr="00146729">
        <w:rPr>
          <w:rFonts w:cs="Arial"/>
          <w:sz w:val="20"/>
        </w:rPr>
        <w:tab/>
      </w:r>
      <w:r w:rsidRPr="00146729">
        <w:rPr>
          <w:rFonts w:cs="Arial"/>
          <w:sz w:val="20"/>
        </w:rPr>
        <w:tab/>
        <w:t xml:space="preserve">OR vedeném KS v Brně, oddíl C, </w:t>
      </w:r>
      <w:proofErr w:type="spellStart"/>
      <w:r w:rsidRPr="00146729">
        <w:rPr>
          <w:rFonts w:cs="Arial"/>
          <w:sz w:val="20"/>
        </w:rPr>
        <w:t>vl</w:t>
      </w:r>
      <w:proofErr w:type="spellEnd"/>
      <w:r w:rsidRPr="00146729">
        <w:rPr>
          <w:rFonts w:cs="Arial"/>
          <w:sz w:val="20"/>
        </w:rPr>
        <w:t>. 47100</w:t>
      </w:r>
    </w:p>
    <w:p w14:paraId="06BC1C97" w14:textId="40F5733E" w:rsidR="006B5D24" w:rsidRPr="00146729" w:rsidRDefault="006B5D24" w:rsidP="00A97B57">
      <w:pPr>
        <w:pStyle w:val="Styl1"/>
        <w:tabs>
          <w:tab w:val="left" w:pos="1843"/>
        </w:tabs>
        <w:spacing w:afterLines="60" w:after="144" w:line="276" w:lineRule="auto"/>
        <w:rPr>
          <w:rFonts w:cs="Arial"/>
          <w:sz w:val="20"/>
        </w:rPr>
      </w:pPr>
      <w:r w:rsidRPr="00146729">
        <w:rPr>
          <w:rFonts w:cs="Arial"/>
          <w:sz w:val="20"/>
        </w:rPr>
        <w:t>zastoupen</w:t>
      </w:r>
      <w:r w:rsidR="006E66CD" w:rsidRPr="00146729">
        <w:rPr>
          <w:rFonts w:cs="Arial"/>
          <w:sz w:val="20"/>
        </w:rPr>
        <w:t>ý:</w:t>
      </w:r>
      <w:r w:rsidRPr="00146729">
        <w:rPr>
          <w:rFonts w:cs="Arial"/>
          <w:sz w:val="20"/>
        </w:rPr>
        <w:t xml:space="preserve"> </w:t>
      </w:r>
      <w:r w:rsidR="005B44DE" w:rsidRPr="00146729">
        <w:rPr>
          <w:rFonts w:cs="Arial"/>
          <w:sz w:val="20"/>
        </w:rPr>
        <w:tab/>
      </w:r>
      <w:r w:rsidR="005B44DE" w:rsidRPr="00146729">
        <w:rPr>
          <w:rFonts w:cs="Arial"/>
          <w:sz w:val="20"/>
        </w:rPr>
        <w:tab/>
      </w:r>
      <w:r w:rsidR="001D0498" w:rsidRPr="00146729">
        <w:rPr>
          <w:rFonts w:cs="Arial"/>
          <w:sz w:val="20"/>
        </w:rPr>
        <w:t>Mgr. Milane</w:t>
      </w:r>
      <w:r w:rsidR="00FD4114" w:rsidRPr="00146729">
        <w:rPr>
          <w:rFonts w:cs="Arial"/>
          <w:sz w:val="20"/>
        </w:rPr>
        <w:t>m</w:t>
      </w:r>
      <w:r w:rsidR="001D0498" w:rsidRPr="00146729">
        <w:rPr>
          <w:rFonts w:cs="Arial"/>
          <w:sz w:val="20"/>
        </w:rPr>
        <w:t xml:space="preserve"> </w:t>
      </w:r>
      <w:proofErr w:type="spellStart"/>
      <w:r w:rsidR="001D0498" w:rsidRPr="00146729">
        <w:rPr>
          <w:rFonts w:cs="Arial"/>
          <w:sz w:val="20"/>
        </w:rPr>
        <w:t>Stryou</w:t>
      </w:r>
      <w:proofErr w:type="spellEnd"/>
      <w:r w:rsidR="001D0498" w:rsidRPr="00146729">
        <w:rPr>
          <w:rFonts w:cs="Arial"/>
          <w:sz w:val="20"/>
        </w:rPr>
        <w:t>, jednatelem</w:t>
      </w:r>
    </w:p>
    <w:p w14:paraId="79A1746A" w14:textId="73EAC90B" w:rsidR="00DC5B8E" w:rsidRPr="00146729" w:rsidRDefault="005B44DE" w:rsidP="00A97B57">
      <w:pPr>
        <w:pStyle w:val="Styl1"/>
        <w:tabs>
          <w:tab w:val="left" w:pos="1843"/>
        </w:tabs>
        <w:spacing w:afterLines="60" w:after="144" w:line="276" w:lineRule="auto"/>
        <w:rPr>
          <w:rFonts w:cs="Arial"/>
          <w:sz w:val="20"/>
        </w:rPr>
      </w:pPr>
      <w:r w:rsidRPr="00146729">
        <w:rPr>
          <w:rFonts w:cs="Arial"/>
          <w:sz w:val="20"/>
        </w:rPr>
        <w:t>I</w:t>
      </w:r>
      <w:r w:rsidR="00DC5B8E" w:rsidRPr="00146729">
        <w:rPr>
          <w:rFonts w:cs="Arial"/>
          <w:sz w:val="20"/>
        </w:rPr>
        <w:t>Č</w:t>
      </w:r>
      <w:r w:rsidR="006B5D24" w:rsidRPr="00146729">
        <w:rPr>
          <w:rFonts w:cs="Arial"/>
          <w:sz w:val="20"/>
        </w:rPr>
        <w:t xml:space="preserve">: </w:t>
      </w:r>
      <w:r w:rsidRPr="00146729">
        <w:rPr>
          <w:rFonts w:cs="Arial"/>
          <w:sz w:val="20"/>
        </w:rPr>
        <w:tab/>
      </w:r>
      <w:r w:rsidRPr="00146729">
        <w:rPr>
          <w:rFonts w:cs="Arial"/>
          <w:sz w:val="20"/>
        </w:rPr>
        <w:tab/>
      </w:r>
      <w:r w:rsidR="001D0498" w:rsidRPr="00146729">
        <w:rPr>
          <w:rFonts w:cs="Arial"/>
          <w:sz w:val="20"/>
        </w:rPr>
        <w:t>26944855</w:t>
      </w:r>
    </w:p>
    <w:p w14:paraId="41FC031D" w14:textId="085A2EB4" w:rsidR="006B5D24" w:rsidRPr="00146729" w:rsidRDefault="00DC5B8E" w:rsidP="00A97B57">
      <w:pPr>
        <w:pStyle w:val="Styl1"/>
        <w:tabs>
          <w:tab w:val="left" w:pos="1843"/>
        </w:tabs>
        <w:spacing w:afterLines="60" w:after="144" w:line="276" w:lineRule="auto"/>
        <w:rPr>
          <w:rFonts w:cs="Arial"/>
          <w:sz w:val="20"/>
        </w:rPr>
      </w:pPr>
      <w:r w:rsidRPr="00146729">
        <w:rPr>
          <w:rFonts w:cs="Arial"/>
          <w:sz w:val="20"/>
        </w:rPr>
        <w:t xml:space="preserve">DIČ: </w:t>
      </w:r>
      <w:r w:rsidR="005B44DE" w:rsidRPr="00146729">
        <w:rPr>
          <w:rFonts w:cs="Arial"/>
          <w:sz w:val="20"/>
        </w:rPr>
        <w:tab/>
      </w:r>
      <w:r w:rsidR="005B44DE" w:rsidRPr="00146729">
        <w:rPr>
          <w:rFonts w:cs="Arial"/>
          <w:sz w:val="20"/>
        </w:rPr>
        <w:tab/>
      </w:r>
      <w:r w:rsidRPr="00146729">
        <w:rPr>
          <w:rFonts w:cs="Arial"/>
          <w:sz w:val="20"/>
        </w:rPr>
        <w:t>CZ</w:t>
      </w:r>
      <w:r w:rsidR="001D0498" w:rsidRPr="00146729">
        <w:rPr>
          <w:rFonts w:cs="Arial"/>
          <w:sz w:val="20"/>
        </w:rPr>
        <w:t>26944855</w:t>
      </w:r>
      <w:r w:rsidR="006B5D24" w:rsidRPr="00146729">
        <w:rPr>
          <w:rFonts w:cs="Arial"/>
          <w:sz w:val="20"/>
        </w:rPr>
        <w:tab/>
      </w:r>
    </w:p>
    <w:p w14:paraId="7C104C11" w14:textId="7D678B5B" w:rsidR="006B5D24" w:rsidRPr="00146729" w:rsidRDefault="006B5D24" w:rsidP="00A97B57">
      <w:pPr>
        <w:pStyle w:val="Styl1"/>
        <w:tabs>
          <w:tab w:val="left" w:pos="1843"/>
        </w:tabs>
        <w:spacing w:afterLines="60" w:after="144" w:line="276" w:lineRule="auto"/>
        <w:rPr>
          <w:rFonts w:cs="Arial"/>
          <w:sz w:val="20"/>
        </w:rPr>
      </w:pPr>
      <w:r w:rsidRPr="00146729">
        <w:rPr>
          <w:rFonts w:cs="Arial"/>
          <w:sz w:val="20"/>
        </w:rPr>
        <w:t xml:space="preserve">Telefon: </w:t>
      </w:r>
      <w:r w:rsidR="005B44DE" w:rsidRPr="00146729">
        <w:rPr>
          <w:rFonts w:cs="Arial"/>
          <w:sz w:val="20"/>
        </w:rPr>
        <w:tab/>
      </w:r>
      <w:r w:rsidR="005B44DE" w:rsidRPr="00146729">
        <w:rPr>
          <w:rFonts w:cs="Arial"/>
          <w:sz w:val="20"/>
        </w:rPr>
        <w:tab/>
      </w:r>
      <w:r w:rsidR="001D0498" w:rsidRPr="00146729">
        <w:rPr>
          <w:rFonts w:cs="Arial"/>
          <w:sz w:val="20"/>
        </w:rPr>
        <w:t>511 123 270</w:t>
      </w:r>
      <w:r w:rsidRPr="00146729">
        <w:rPr>
          <w:rFonts w:cs="Arial"/>
          <w:sz w:val="20"/>
        </w:rPr>
        <w:tab/>
      </w:r>
    </w:p>
    <w:p w14:paraId="6550ED76" w14:textId="5A551580" w:rsidR="0014256A" w:rsidRPr="00146729" w:rsidRDefault="006B5D24" w:rsidP="00A97B57">
      <w:pPr>
        <w:pStyle w:val="Styl1"/>
        <w:tabs>
          <w:tab w:val="left" w:pos="1843"/>
        </w:tabs>
        <w:spacing w:afterLines="60" w:after="144" w:line="276" w:lineRule="auto"/>
        <w:rPr>
          <w:rFonts w:cs="Arial"/>
          <w:sz w:val="20"/>
        </w:rPr>
      </w:pPr>
      <w:r w:rsidRPr="00146729">
        <w:rPr>
          <w:rFonts w:cs="Arial"/>
          <w:sz w:val="20"/>
        </w:rPr>
        <w:t>Bankovní spojení:</w:t>
      </w:r>
      <w:r w:rsidR="005B44DE" w:rsidRPr="00146729">
        <w:rPr>
          <w:rFonts w:cs="Arial"/>
          <w:sz w:val="20"/>
        </w:rPr>
        <w:tab/>
      </w:r>
      <w:r w:rsidR="008B4703" w:rsidRPr="00146729">
        <w:rPr>
          <w:rFonts w:cs="Arial"/>
          <w:sz w:val="20"/>
        </w:rPr>
        <w:tab/>
      </w:r>
      <w:r w:rsidR="00FD4114" w:rsidRPr="00146729">
        <w:rPr>
          <w:rFonts w:cs="Arial"/>
          <w:sz w:val="20"/>
        </w:rPr>
        <w:t xml:space="preserve">Komerční </w:t>
      </w:r>
      <w:proofErr w:type="spellStart"/>
      <w:proofErr w:type="gramStart"/>
      <w:r w:rsidR="00FD4114" w:rsidRPr="00146729">
        <w:rPr>
          <w:rFonts w:cs="Arial"/>
          <w:sz w:val="20"/>
        </w:rPr>
        <w:t>banka,a.s</w:t>
      </w:r>
      <w:proofErr w:type="spellEnd"/>
      <w:r w:rsidR="00FD4114" w:rsidRPr="00146729">
        <w:rPr>
          <w:rFonts w:cs="Arial"/>
          <w:sz w:val="20"/>
        </w:rPr>
        <w:t>.</w:t>
      </w:r>
      <w:proofErr w:type="gramEnd"/>
      <w:r w:rsidR="008B4703" w:rsidRPr="00146729">
        <w:rPr>
          <w:rFonts w:cs="Arial"/>
          <w:sz w:val="20"/>
        </w:rPr>
        <w:t xml:space="preserve">, </w:t>
      </w:r>
      <w:proofErr w:type="spellStart"/>
      <w:r w:rsidR="008B4703" w:rsidRPr="00146729">
        <w:rPr>
          <w:rFonts w:cs="Arial"/>
          <w:sz w:val="20"/>
        </w:rPr>
        <w:t>č.ú</w:t>
      </w:r>
      <w:proofErr w:type="spellEnd"/>
      <w:r w:rsidR="008B4703" w:rsidRPr="00146729">
        <w:rPr>
          <w:rFonts w:cs="Arial"/>
          <w:sz w:val="20"/>
        </w:rPr>
        <w:t xml:space="preserve">.: </w:t>
      </w:r>
      <w:r w:rsidR="00FD4114" w:rsidRPr="00146729">
        <w:rPr>
          <w:rFonts w:cs="Arial"/>
          <w:sz w:val="20"/>
        </w:rPr>
        <w:t>35-2095650207/0100</w:t>
      </w:r>
    </w:p>
    <w:p w14:paraId="0D26A67F" w14:textId="7643FDA9" w:rsidR="00146729" w:rsidRDefault="00146729" w:rsidP="00A97B57">
      <w:pPr>
        <w:pStyle w:val="Styl1"/>
        <w:tabs>
          <w:tab w:val="left" w:pos="1843"/>
        </w:tabs>
        <w:spacing w:afterLines="60" w:after="144" w:line="276" w:lineRule="auto"/>
        <w:rPr>
          <w:rFonts w:cs="Arial"/>
          <w:sz w:val="20"/>
        </w:rPr>
      </w:pPr>
      <w:r w:rsidRPr="00146729">
        <w:rPr>
          <w:rFonts w:cs="Arial"/>
          <w:sz w:val="20"/>
        </w:rPr>
        <w:t>dále jen „</w:t>
      </w:r>
      <w:r w:rsidRPr="00146729">
        <w:rPr>
          <w:rFonts w:cs="Arial"/>
          <w:b/>
          <w:bCs/>
          <w:sz w:val="20"/>
        </w:rPr>
        <w:t>Objednatel</w:t>
      </w:r>
      <w:r w:rsidRPr="00146729">
        <w:rPr>
          <w:rFonts w:cs="Arial"/>
          <w:sz w:val="20"/>
        </w:rPr>
        <w:t>“</w:t>
      </w:r>
    </w:p>
    <w:p w14:paraId="29672F43" w14:textId="77777777" w:rsidR="00A43006" w:rsidRPr="00146729" w:rsidRDefault="00A43006" w:rsidP="00A97B57">
      <w:pPr>
        <w:pStyle w:val="Styl1"/>
        <w:tabs>
          <w:tab w:val="left" w:pos="1843"/>
        </w:tabs>
        <w:spacing w:afterLines="60" w:after="144" w:line="276" w:lineRule="auto"/>
        <w:rPr>
          <w:rFonts w:cs="Arial"/>
          <w:sz w:val="20"/>
        </w:rPr>
      </w:pPr>
    </w:p>
    <w:p w14:paraId="6CB2B184" w14:textId="77777777" w:rsidR="006B5D24" w:rsidRPr="00146729" w:rsidRDefault="00A45900" w:rsidP="00A97B57">
      <w:pPr>
        <w:pStyle w:val="Styl1"/>
        <w:tabs>
          <w:tab w:val="left" w:pos="1843"/>
        </w:tabs>
        <w:spacing w:afterLines="60" w:after="144" w:line="276" w:lineRule="auto"/>
        <w:rPr>
          <w:rFonts w:cs="Arial"/>
          <w:sz w:val="20"/>
        </w:rPr>
      </w:pPr>
      <w:r w:rsidRPr="00146729">
        <w:rPr>
          <w:rFonts w:cs="Arial"/>
          <w:b/>
          <w:sz w:val="20"/>
        </w:rPr>
        <w:tab/>
      </w:r>
      <w:r w:rsidR="006B5D24" w:rsidRPr="00146729">
        <w:rPr>
          <w:rFonts w:cs="Arial"/>
          <w:sz w:val="20"/>
        </w:rPr>
        <w:tab/>
      </w:r>
      <w:r w:rsidR="00DC5B8E" w:rsidRPr="00146729">
        <w:rPr>
          <w:rFonts w:cs="Arial"/>
          <w:sz w:val="20"/>
        </w:rPr>
        <w:t xml:space="preserve">                               </w:t>
      </w:r>
    </w:p>
    <w:p w14:paraId="1E50F324" w14:textId="26BE8C6B" w:rsidR="006B5D24" w:rsidRPr="00146729" w:rsidRDefault="00F85312" w:rsidP="00A97B57">
      <w:pPr>
        <w:pStyle w:val="Styl1"/>
        <w:tabs>
          <w:tab w:val="left" w:pos="1843"/>
        </w:tabs>
        <w:spacing w:afterLines="60" w:after="144" w:line="276" w:lineRule="auto"/>
        <w:rPr>
          <w:rFonts w:cs="Arial"/>
          <w:sz w:val="20"/>
        </w:rPr>
      </w:pPr>
      <w:r w:rsidRPr="00146729">
        <w:rPr>
          <w:rFonts w:cs="Arial"/>
          <w:b/>
          <w:sz w:val="20"/>
        </w:rPr>
        <w:t>ZHOTOVITEL</w:t>
      </w:r>
      <w:r w:rsidR="006B5D24" w:rsidRPr="00146729">
        <w:rPr>
          <w:rFonts w:cs="Arial"/>
          <w:b/>
          <w:sz w:val="20"/>
        </w:rPr>
        <w:t>:</w:t>
      </w:r>
      <w:r w:rsidR="006B5D24" w:rsidRPr="00146729">
        <w:rPr>
          <w:rFonts w:cs="Arial"/>
          <w:b/>
          <w:sz w:val="20"/>
        </w:rPr>
        <w:tab/>
      </w:r>
      <w:r w:rsidR="006E66CD" w:rsidRPr="00146729">
        <w:rPr>
          <w:rFonts w:cs="Arial"/>
          <w:sz w:val="20"/>
        </w:rPr>
        <w:tab/>
      </w:r>
      <w:r w:rsidR="00AD3EE9">
        <w:rPr>
          <w:rFonts w:cs="Arial"/>
          <w:b/>
          <w:bCs/>
          <w:sz w:val="20"/>
        </w:rPr>
        <w:t>CERGOMONT s.r.o.</w:t>
      </w:r>
    </w:p>
    <w:p w14:paraId="228C6BFE" w14:textId="14279BCB" w:rsidR="002E7EB5" w:rsidRPr="00146729" w:rsidRDefault="002E7EB5" w:rsidP="00A97B57">
      <w:pPr>
        <w:pStyle w:val="Styl1"/>
        <w:tabs>
          <w:tab w:val="left" w:pos="1843"/>
        </w:tabs>
        <w:spacing w:afterLines="60" w:after="144" w:line="276" w:lineRule="auto"/>
        <w:rPr>
          <w:rFonts w:cs="Arial"/>
          <w:sz w:val="20"/>
        </w:rPr>
      </w:pPr>
      <w:r w:rsidRPr="00146729">
        <w:rPr>
          <w:rFonts w:cs="Arial"/>
          <w:sz w:val="20"/>
        </w:rPr>
        <w:t>se sídlem:</w:t>
      </w:r>
      <w:r w:rsidR="006E66CD" w:rsidRPr="00146729">
        <w:rPr>
          <w:rFonts w:cs="Arial"/>
          <w:sz w:val="20"/>
        </w:rPr>
        <w:tab/>
      </w:r>
      <w:r w:rsidR="006E66CD" w:rsidRPr="00146729">
        <w:rPr>
          <w:rFonts w:cs="Arial"/>
          <w:sz w:val="20"/>
        </w:rPr>
        <w:tab/>
      </w:r>
      <w:r w:rsidR="00AD3EE9">
        <w:rPr>
          <w:rFonts w:cs="Arial"/>
          <w:sz w:val="20"/>
        </w:rPr>
        <w:t>Sukova 1052/6, 678 01 Blansko</w:t>
      </w:r>
    </w:p>
    <w:p w14:paraId="0E93F453" w14:textId="55EDBCFB" w:rsidR="006E66CD" w:rsidRPr="00AD3EE9" w:rsidRDefault="006E66CD" w:rsidP="00A97B57">
      <w:pPr>
        <w:pStyle w:val="Styl1"/>
        <w:tabs>
          <w:tab w:val="left" w:pos="1843"/>
        </w:tabs>
        <w:spacing w:afterLines="60" w:after="144" w:line="276" w:lineRule="auto"/>
        <w:rPr>
          <w:rFonts w:cs="Arial"/>
          <w:sz w:val="20"/>
        </w:rPr>
      </w:pPr>
      <w:r w:rsidRPr="00AD3EE9">
        <w:rPr>
          <w:rFonts w:cs="Arial"/>
          <w:sz w:val="20"/>
        </w:rPr>
        <w:t>zapsán v:</w:t>
      </w:r>
      <w:r w:rsidRPr="00AD3EE9">
        <w:rPr>
          <w:rFonts w:cs="Arial"/>
          <w:sz w:val="20"/>
        </w:rPr>
        <w:tab/>
      </w:r>
      <w:r w:rsidRPr="00AD3EE9">
        <w:rPr>
          <w:rFonts w:cs="Arial"/>
          <w:sz w:val="20"/>
        </w:rPr>
        <w:tab/>
        <w:t xml:space="preserve">OR vedeném </w:t>
      </w:r>
      <w:r w:rsidR="00AD3EE9" w:rsidRPr="00AD3EE9">
        <w:rPr>
          <w:rFonts w:cs="Arial"/>
          <w:sz w:val="20"/>
        </w:rPr>
        <w:t>Krajským</w:t>
      </w:r>
      <w:r w:rsidR="00F85312" w:rsidRPr="00AD3EE9">
        <w:rPr>
          <w:rFonts w:cs="Arial"/>
          <w:sz w:val="20"/>
        </w:rPr>
        <w:t xml:space="preserve"> soudem v </w:t>
      </w:r>
      <w:r w:rsidR="00AD3EE9" w:rsidRPr="00AD3EE9">
        <w:rPr>
          <w:rFonts w:cs="Arial"/>
          <w:sz w:val="20"/>
        </w:rPr>
        <w:t>Brně</w:t>
      </w:r>
      <w:r w:rsidR="00F85312" w:rsidRPr="00AD3EE9">
        <w:rPr>
          <w:rFonts w:cs="Arial"/>
          <w:sz w:val="20"/>
        </w:rPr>
        <w:t xml:space="preserve"> </w:t>
      </w:r>
      <w:r w:rsidRPr="00AD3EE9">
        <w:rPr>
          <w:rFonts w:cs="Arial"/>
          <w:sz w:val="20"/>
        </w:rPr>
        <w:t xml:space="preserve">oddíl </w:t>
      </w:r>
      <w:r w:rsidR="00AD3EE9" w:rsidRPr="00AD3EE9">
        <w:rPr>
          <w:rFonts w:cs="Arial"/>
          <w:sz w:val="20"/>
        </w:rPr>
        <w:t xml:space="preserve">C, </w:t>
      </w:r>
      <w:proofErr w:type="spellStart"/>
      <w:r w:rsidRPr="00AD3EE9">
        <w:rPr>
          <w:rFonts w:cs="Arial"/>
          <w:sz w:val="20"/>
        </w:rPr>
        <w:t>vl</w:t>
      </w:r>
      <w:proofErr w:type="spellEnd"/>
      <w:r w:rsidRPr="00AD3EE9">
        <w:rPr>
          <w:rFonts w:cs="Arial"/>
          <w:sz w:val="20"/>
        </w:rPr>
        <w:t>.</w:t>
      </w:r>
      <w:r w:rsidR="00AD3EE9" w:rsidRPr="00AD3EE9">
        <w:rPr>
          <w:rFonts w:cs="Arial"/>
          <w:sz w:val="20"/>
        </w:rPr>
        <w:t xml:space="preserve"> 8683</w:t>
      </w:r>
    </w:p>
    <w:p w14:paraId="0017C6CB" w14:textId="4B9783FD" w:rsidR="002E7EB5" w:rsidRPr="00AD3EE9" w:rsidRDefault="00DC5B8E" w:rsidP="00A97B57">
      <w:pPr>
        <w:pStyle w:val="Styl1"/>
        <w:tabs>
          <w:tab w:val="left" w:pos="1843"/>
        </w:tabs>
        <w:spacing w:afterLines="60" w:after="144" w:line="276" w:lineRule="auto"/>
        <w:jc w:val="left"/>
        <w:rPr>
          <w:rFonts w:cs="Arial"/>
          <w:sz w:val="20"/>
        </w:rPr>
      </w:pPr>
      <w:r w:rsidRPr="00AD3EE9">
        <w:rPr>
          <w:rFonts w:cs="Arial"/>
          <w:sz w:val="20"/>
        </w:rPr>
        <w:t>zastoupený:</w:t>
      </w:r>
      <w:r w:rsidR="006E66CD" w:rsidRPr="00AD3EE9">
        <w:rPr>
          <w:rFonts w:cs="Arial"/>
          <w:sz w:val="20"/>
        </w:rPr>
        <w:tab/>
      </w:r>
      <w:r w:rsidR="006E66CD" w:rsidRPr="00AD3EE9">
        <w:rPr>
          <w:rFonts w:cs="Arial"/>
          <w:sz w:val="20"/>
        </w:rPr>
        <w:tab/>
      </w:r>
      <w:r w:rsidR="00AD3EE9" w:rsidRPr="00AD3EE9">
        <w:rPr>
          <w:rFonts w:cs="Arial"/>
          <w:sz w:val="20"/>
        </w:rPr>
        <w:t>Ing. Josefem Vrbou, jednatelem</w:t>
      </w:r>
    </w:p>
    <w:p w14:paraId="2B321338" w14:textId="010F8D6C" w:rsidR="00DC5B8E" w:rsidRPr="00AD3EE9" w:rsidRDefault="002E7EB5" w:rsidP="00A97B57">
      <w:pPr>
        <w:pStyle w:val="Styl1"/>
        <w:tabs>
          <w:tab w:val="left" w:pos="1843"/>
        </w:tabs>
        <w:spacing w:afterLines="60" w:after="144" w:line="276" w:lineRule="auto"/>
        <w:jc w:val="left"/>
        <w:rPr>
          <w:rFonts w:cs="Arial"/>
          <w:sz w:val="20"/>
        </w:rPr>
      </w:pPr>
      <w:r w:rsidRPr="00AD3EE9">
        <w:rPr>
          <w:rFonts w:cs="Arial"/>
          <w:sz w:val="20"/>
        </w:rPr>
        <w:t xml:space="preserve">IČ: </w:t>
      </w:r>
      <w:r w:rsidR="006E66CD" w:rsidRPr="00AD3EE9">
        <w:rPr>
          <w:rFonts w:cs="Arial"/>
          <w:sz w:val="20"/>
        </w:rPr>
        <w:tab/>
      </w:r>
      <w:r w:rsidR="006E66CD" w:rsidRPr="00AD3EE9">
        <w:rPr>
          <w:rFonts w:cs="Arial"/>
          <w:sz w:val="20"/>
        </w:rPr>
        <w:tab/>
      </w:r>
      <w:r w:rsidR="00AD3EE9" w:rsidRPr="00AD3EE9">
        <w:rPr>
          <w:rFonts w:cs="Arial"/>
          <w:sz w:val="20"/>
        </w:rPr>
        <w:t>469 93 223</w:t>
      </w:r>
      <w:r w:rsidRPr="00AD3EE9">
        <w:rPr>
          <w:rFonts w:cs="Arial"/>
          <w:sz w:val="20"/>
        </w:rPr>
        <w:tab/>
      </w:r>
    </w:p>
    <w:p w14:paraId="3B180B09" w14:textId="47DBC353" w:rsidR="002E7EB5" w:rsidRPr="00AD3EE9" w:rsidRDefault="002E7EB5" w:rsidP="00A97B57">
      <w:pPr>
        <w:pStyle w:val="Styl1"/>
        <w:tabs>
          <w:tab w:val="left" w:pos="1843"/>
        </w:tabs>
        <w:spacing w:afterLines="60" w:after="144" w:line="276" w:lineRule="auto"/>
        <w:jc w:val="left"/>
        <w:rPr>
          <w:rFonts w:cs="Arial"/>
          <w:sz w:val="20"/>
        </w:rPr>
      </w:pPr>
      <w:r w:rsidRPr="00AD3EE9">
        <w:rPr>
          <w:rFonts w:cs="Arial"/>
          <w:sz w:val="20"/>
        </w:rPr>
        <w:t xml:space="preserve">DIČ: </w:t>
      </w:r>
      <w:r w:rsidR="006E66CD" w:rsidRPr="00AD3EE9">
        <w:rPr>
          <w:rFonts w:cs="Arial"/>
          <w:sz w:val="20"/>
        </w:rPr>
        <w:tab/>
      </w:r>
      <w:r w:rsidR="006E66CD" w:rsidRPr="00AD3EE9">
        <w:rPr>
          <w:rFonts w:cs="Arial"/>
          <w:sz w:val="20"/>
        </w:rPr>
        <w:tab/>
      </w:r>
      <w:r w:rsidR="00AD3EE9" w:rsidRPr="00AD3EE9">
        <w:rPr>
          <w:rFonts w:cs="Arial"/>
          <w:sz w:val="20"/>
        </w:rPr>
        <w:t>CZ46993223</w:t>
      </w:r>
    </w:p>
    <w:p w14:paraId="246C2885" w14:textId="33549EB2" w:rsidR="00DC5B8E" w:rsidRPr="00AD3EE9" w:rsidRDefault="002E7EB5" w:rsidP="00A97B57">
      <w:pPr>
        <w:pStyle w:val="Styl1"/>
        <w:tabs>
          <w:tab w:val="left" w:pos="1843"/>
        </w:tabs>
        <w:spacing w:afterLines="60" w:after="144" w:line="276" w:lineRule="auto"/>
        <w:jc w:val="left"/>
        <w:rPr>
          <w:rFonts w:cs="Arial"/>
          <w:sz w:val="20"/>
        </w:rPr>
      </w:pPr>
      <w:r w:rsidRPr="00AD3EE9">
        <w:rPr>
          <w:rFonts w:cs="Arial"/>
          <w:sz w:val="20"/>
        </w:rPr>
        <w:t>Telefon:</w:t>
      </w:r>
      <w:r w:rsidR="006E66CD" w:rsidRPr="00AD3EE9">
        <w:rPr>
          <w:rFonts w:cs="Arial"/>
          <w:sz w:val="20"/>
        </w:rPr>
        <w:tab/>
      </w:r>
      <w:r w:rsidR="006E66CD" w:rsidRPr="00AD3EE9">
        <w:rPr>
          <w:rFonts w:cs="Arial"/>
          <w:sz w:val="20"/>
        </w:rPr>
        <w:tab/>
      </w:r>
      <w:r w:rsidR="00AD3EE9" w:rsidRPr="00AD3EE9">
        <w:rPr>
          <w:rFonts w:cs="Arial"/>
          <w:sz w:val="20"/>
        </w:rPr>
        <w:t>516 498 712</w:t>
      </w:r>
    </w:p>
    <w:p w14:paraId="635E5389" w14:textId="1352861D" w:rsidR="008B4703" w:rsidRPr="00AD3EE9" w:rsidRDefault="008B4703" w:rsidP="00A97B57">
      <w:pPr>
        <w:pStyle w:val="Styl1"/>
        <w:tabs>
          <w:tab w:val="left" w:pos="1843"/>
        </w:tabs>
        <w:spacing w:afterLines="60" w:after="144" w:line="276" w:lineRule="auto"/>
        <w:rPr>
          <w:rFonts w:cs="Arial"/>
          <w:sz w:val="20"/>
        </w:rPr>
      </w:pPr>
      <w:r w:rsidRPr="00AD3EE9">
        <w:rPr>
          <w:rFonts w:cs="Arial"/>
          <w:sz w:val="20"/>
        </w:rPr>
        <w:t>Bankovní spojení:</w:t>
      </w:r>
      <w:r w:rsidRPr="00AD3EE9">
        <w:rPr>
          <w:rFonts w:cs="Arial"/>
          <w:sz w:val="20"/>
        </w:rPr>
        <w:tab/>
      </w:r>
      <w:r w:rsidRPr="00AD3EE9">
        <w:rPr>
          <w:rFonts w:cs="Arial"/>
          <w:sz w:val="20"/>
        </w:rPr>
        <w:tab/>
      </w:r>
      <w:r w:rsidR="00AD3EE9" w:rsidRPr="00AD3EE9">
        <w:rPr>
          <w:rFonts w:cs="Arial"/>
          <w:sz w:val="20"/>
        </w:rPr>
        <w:t>ČSOB, a.s. Brno-město</w:t>
      </w:r>
      <w:r w:rsidR="00AD3EE9" w:rsidRPr="00AD3EE9">
        <w:rPr>
          <w:rFonts w:cs="Arial"/>
          <w:sz w:val="20"/>
        </w:rPr>
        <w:tab/>
      </w:r>
      <w:r w:rsidR="00AD3EE9" w:rsidRPr="00AD3EE9">
        <w:rPr>
          <w:rFonts w:cs="Arial"/>
          <w:sz w:val="20"/>
        </w:rPr>
        <w:tab/>
      </w:r>
      <w:proofErr w:type="spellStart"/>
      <w:r w:rsidRPr="00AD3EE9">
        <w:rPr>
          <w:rFonts w:cs="Arial"/>
          <w:sz w:val="20"/>
        </w:rPr>
        <w:t>č.ú</w:t>
      </w:r>
      <w:proofErr w:type="spellEnd"/>
      <w:r w:rsidRPr="00AD3EE9">
        <w:rPr>
          <w:rFonts w:cs="Arial"/>
          <w:sz w:val="20"/>
        </w:rPr>
        <w:t xml:space="preserve">.: </w:t>
      </w:r>
      <w:r w:rsidR="00AD3EE9" w:rsidRPr="00AD3EE9">
        <w:rPr>
          <w:rFonts w:cs="Arial"/>
          <w:sz w:val="20"/>
        </w:rPr>
        <w:t>263314829/0300</w:t>
      </w:r>
    </w:p>
    <w:p w14:paraId="56272CB1" w14:textId="3A49EFB9" w:rsidR="00A95526" w:rsidRPr="00AD3EE9" w:rsidRDefault="008B4703" w:rsidP="00A97B57">
      <w:pPr>
        <w:pStyle w:val="Styl1"/>
        <w:tabs>
          <w:tab w:val="left" w:pos="1843"/>
        </w:tabs>
        <w:spacing w:afterLines="60" w:after="144" w:line="276" w:lineRule="auto"/>
        <w:jc w:val="left"/>
        <w:rPr>
          <w:rFonts w:cs="Arial"/>
          <w:sz w:val="20"/>
        </w:rPr>
      </w:pPr>
      <w:r w:rsidRPr="00AD3EE9">
        <w:rPr>
          <w:rFonts w:cs="Arial"/>
          <w:sz w:val="20"/>
        </w:rPr>
        <w:t>Odpovědní zástupci:</w:t>
      </w:r>
    </w:p>
    <w:p w14:paraId="7D239435" w14:textId="35553E34" w:rsidR="008B4703" w:rsidRPr="00AD3EE9" w:rsidRDefault="008B4703" w:rsidP="00A50593">
      <w:pPr>
        <w:pStyle w:val="Styl1"/>
        <w:numPr>
          <w:ilvl w:val="0"/>
          <w:numId w:val="2"/>
        </w:numPr>
        <w:tabs>
          <w:tab w:val="left" w:pos="1843"/>
        </w:tabs>
        <w:spacing w:afterLines="60" w:after="144" w:line="276" w:lineRule="auto"/>
        <w:jc w:val="left"/>
        <w:rPr>
          <w:rFonts w:cs="Arial"/>
          <w:sz w:val="20"/>
        </w:rPr>
      </w:pPr>
      <w:r w:rsidRPr="00AD3EE9">
        <w:rPr>
          <w:rFonts w:cs="Arial"/>
          <w:sz w:val="20"/>
        </w:rPr>
        <w:t>ve věcech smluvních:</w:t>
      </w:r>
      <w:r w:rsidRPr="00AD3EE9">
        <w:rPr>
          <w:rFonts w:cs="Arial"/>
          <w:sz w:val="20"/>
        </w:rPr>
        <w:tab/>
      </w:r>
      <w:r w:rsidR="00AD3EE9" w:rsidRPr="00AD3EE9">
        <w:rPr>
          <w:rFonts w:cs="Arial"/>
          <w:sz w:val="20"/>
        </w:rPr>
        <w:t>Jana Kovářová, správní referent</w:t>
      </w:r>
    </w:p>
    <w:p w14:paraId="417E6DD7" w14:textId="5B2763D8" w:rsidR="008B4703" w:rsidRPr="00AD3EE9" w:rsidRDefault="008B4703" w:rsidP="00A97B57">
      <w:pPr>
        <w:pStyle w:val="Styl1"/>
        <w:tabs>
          <w:tab w:val="left" w:pos="1843"/>
        </w:tabs>
        <w:spacing w:afterLines="60" w:after="144" w:line="276" w:lineRule="auto"/>
        <w:ind w:left="720"/>
        <w:jc w:val="left"/>
        <w:rPr>
          <w:rFonts w:cs="Arial"/>
          <w:sz w:val="20"/>
        </w:rPr>
      </w:pPr>
      <w:r w:rsidRPr="00AD3EE9">
        <w:rPr>
          <w:rFonts w:cs="Arial"/>
          <w:sz w:val="20"/>
        </w:rPr>
        <w:tab/>
      </w:r>
      <w:r w:rsidRPr="00AD3EE9">
        <w:rPr>
          <w:rFonts w:cs="Arial"/>
          <w:sz w:val="20"/>
        </w:rPr>
        <w:tab/>
      </w:r>
      <w:r w:rsidRPr="00AD3EE9">
        <w:rPr>
          <w:rFonts w:cs="Arial"/>
          <w:sz w:val="20"/>
        </w:rPr>
        <w:tab/>
        <w:t xml:space="preserve">tel: </w:t>
      </w:r>
      <w:r w:rsidR="00AD3EE9" w:rsidRPr="00AD3EE9">
        <w:rPr>
          <w:rFonts w:cs="Arial"/>
          <w:sz w:val="20"/>
        </w:rPr>
        <w:t>777 707 712</w:t>
      </w:r>
      <w:r w:rsidRPr="00AD3EE9">
        <w:rPr>
          <w:rFonts w:cs="Arial"/>
          <w:sz w:val="20"/>
        </w:rPr>
        <w:tab/>
      </w:r>
      <w:r w:rsidR="00AD3EE9" w:rsidRPr="00AD3EE9">
        <w:rPr>
          <w:rFonts w:cs="Arial"/>
          <w:sz w:val="20"/>
        </w:rPr>
        <w:tab/>
      </w:r>
      <w:r w:rsidRPr="00AD3EE9">
        <w:rPr>
          <w:rFonts w:cs="Arial"/>
          <w:sz w:val="20"/>
        </w:rPr>
        <w:t xml:space="preserve">e-mail: </w:t>
      </w:r>
      <w:hyperlink r:id="rId8" w:history="1">
        <w:r w:rsidR="00AD3EE9" w:rsidRPr="00AD3EE9">
          <w:rPr>
            <w:rStyle w:val="Hypertextovodkaz"/>
            <w:rFonts w:cs="Arial"/>
            <w:sz w:val="20"/>
          </w:rPr>
          <w:t>kovarova@cergomont.cz</w:t>
        </w:r>
      </w:hyperlink>
      <w:r w:rsidR="00AD3EE9" w:rsidRPr="00AD3EE9">
        <w:rPr>
          <w:rFonts w:cs="Arial"/>
          <w:sz w:val="20"/>
        </w:rPr>
        <w:t xml:space="preserve"> </w:t>
      </w:r>
    </w:p>
    <w:p w14:paraId="3D70CF2C" w14:textId="467F7134" w:rsidR="008B4703" w:rsidRPr="00AD3EE9" w:rsidRDefault="008B4703" w:rsidP="00A50593">
      <w:pPr>
        <w:pStyle w:val="Styl1"/>
        <w:numPr>
          <w:ilvl w:val="0"/>
          <w:numId w:val="2"/>
        </w:numPr>
        <w:tabs>
          <w:tab w:val="left" w:pos="1843"/>
        </w:tabs>
        <w:spacing w:afterLines="60" w:after="144" w:line="276" w:lineRule="auto"/>
        <w:jc w:val="left"/>
        <w:rPr>
          <w:rFonts w:cs="Arial"/>
          <w:sz w:val="20"/>
        </w:rPr>
      </w:pPr>
      <w:r w:rsidRPr="00AD3EE9">
        <w:rPr>
          <w:rFonts w:cs="Arial"/>
          <w:sz w:val="20"/>
        </w:rPr>
        <w:t>ve věcech technických:</w:t>
      </w:r>
      <w:r w:rsidRPr="00AD3EE9">
        <w:rPr>
          <w:rFonts w:cs="Arial"/>
          <w:sz w:val="20"/>
        </w:rPr>
        <w:tab/>
      </w:r>
      <w:r w:rsidR="00AD3EE9" w:rsidRPr="00AD3EE9">
        <w:rPr>
          <w:rFonts w:cs="Arial"/>
          <w:sz w:val="20"/>
        </w:rPr>
        <w:t>Lukáš Dvořák, technický manažer</w:t>
      </w:r>
    </w:p>
    <w:p w14:paraId="2BC8A127" w14:textId="69BD1991" w:rsidR="008B4703" w:rsidRPr="00146729" w:rsidRDefault="008B4703" w:rsidP="00A97B57">
      <w:pPr>
        <w:pStyle w:val="Styl1"/>
        <w:tabs>
          <w:tab w:val="left" w:pos="1843"/>
        </w:tabs>
        <w:spacing w:afterLines="60" w:after="144" w:line="276" w:lineRule="auto"/>
        <w:ind w:left="720"/>
        <w:jc w:val="left"/>
        <w:rPr>
          <w:rFonts w:cs="Arial"/>
          <w:sz w:val="20"/>
        </w:rPr>
      </w:pPr>
      <w:r w:rsidRPr="00AD3EE9">
        <w:rPr>
          <w:rFonts w:cs="Arial"/>
          <w:sz w:val="20"/>
        </w:rPr>
        <w:tab/>
      </w:r>
      <w:r w:rsidRPr="00AD3EE9">
        <w:rPr>
          <w:rFonts w:cs="Arial"/>
          <w:sz w:val="20"/>
        </w:rPr>
        <w:tab/>
      </w:r>
      <w:r w:rsidRPr="00AD3EE9">
        <w:rPr>
          <w:rFonts w:cs="Arial"/>
          <w:sz w:val="20"/>
        </w:rPr>
        <w:tab/>
        <w:t xml:space="preserve">tel: </w:t>
      </w:r>
      <w:r w:rsidR="00AD3EE9" w:rsidRPr="00AD3EE9">
        <w:rPr>
          <w:rFonts w:cs="Arial"/>
          <w:sz w:val="20"/>
        </w:rPr>
        <w:t>777 707 754</w:t>
      </w:r>
      <w:r w:rsidR="00AD3EE9" w:rsidRPr="00AD3EE9">
        <w:rPr>
          <w:rFonts w:cs="Arial"/>
          <w:sz w:val="20"/>
        </w:rPr>
        <w:tab/>
      </w:r>
      <w:r w:rsidRPr="00AD3EE9">
        <w:rPr>
          <w:rFonts w:cs="Arial"/>
          <w:sz w:val="20"/>
        </w:rPr>
        <w:tab/>
        <w:t xml:space="preserve">e-mail: </w:t>
      </w:r>
      <w:hyperlink r:id="rId9" w:history="1">
        <w:r w:rsidR="00AD3EE9" w:rsidRPr="00AD3EE9">
          <w:rPr>
            <w:rStyle w:val="Hypertextovodkaz"/>
            <w:rFonts w:cs="Arial"/>
            <w:sz w:val="20"/>
          </w:rPr>
          <w:t>dvorak@cergomont.cz</w:t>
        </w:r>
      </w:hyperlink>
      <w:r w:rsidR="00AD3EE9">
        <w:rPr>
          <w:rFonts w:cs="Arial"/>
          <w:sz w:val="20"/>
        </w:rPr>
        <w:t xml:space="preserve"> </w:t>
      </w:r>
    </w:p>
    <w:p w14:paraId="6281057D" w14:textId="38205992" w:rsidR="00146729" w:rsidRDefault="00146729" w:rsidP="00A97B57">
      <w:pPr>
        <w:pStyle w:val="Styl1"/>
        <w:tabs>
          <w:tab w:val="left" w:pos="1843"/>
        </w:tabs>
        <w:spacing w:afterLines="60" w:after="144" w:line="276" w:lineRule="auto"/>
        <w:rPr>
          <w:rFonts w:cs="Arial"/>
          <w:sz w:val="20"/>
        </w:rPr>
      </w:pPr>
      <w:r w:rsidRPr="00146729">
        <w:rPr>
          <w:rFonts w:cs="Arial"/>
          <w:sz w:val="20"/>
        </w:rPr>
        <w:t>dále jen „</w:t>
      </w:r>
      <w:r w:rsidRPr="00146729">
        <w:rPr>
          <w:rFonts w:cs="Arial"/>
          <w:b/>
          <w:bCs/>
          <w:sz w:val="20"/>
        </w:rPr>
        <w:t>Zhotovitel</w:t>
      </w:r>
      <w:r w:rsidRPr="00146729">
        <w:rPr>
          <w:rFonts w:cs="Arial"/>
          <w:sz w:val="20"/>
        </w:rPr>
        <w:t>“</w:t>
      </w:r>
    </w:p>
    <w:p w14:paraId="1CB63E3D" w14:textId="2639A264" w:rsidR="00146729" w:rsidRDefault="00A43006" w:rsidP="00A97B57">
      <w:pPr>
        <w:pStyle w:val="NormlnIMP2"/>
        <w:spacing w:afterLines="60" w:after="144"/>
        <w:rPr>
          <w:rFonts w:ascii="Arial" w:hAnsi="Arial" w:cs="Arial"/>
          <w:sz w:val="20"/>
        </w:rPr>
      </w:pPr>
      <w:r>
        <w:rPr>
          <w:rFonts w:ascii="Arial" w:hAnsi="Arial" w:cs="Arial"/>
          <w:sz w:val="20"/>
        </w:rPr>
        <w:t>d</w:t>
      </w:r>
      <w:r w:rsidR="00146729" w:rsidRPr="00146729">
        <w:rPr>
          <w:rFonts w:ascii="Arial" w:hAnsi="Arial" w:cs="Arial"/>
          <w:sz w:val="20"/>
        </w:rPr>
        <w:t>ále také obecně jako „</w:t>
      </w:r>
      <w:r w:rsidR="00146729" w:rsidRPr="00146729">
        <w:rPr>
          <w:rFonts w:ascii="Arial" w:hAnsi="Arial" w:cs="Arial"/>
          <w:b/>
          <w:sz w:val="20"/>
        </w:rPr>
        <w:t>smluvní strany</w:t>
      </w:r>
      <w:r w:rsidR="00146729" w:rsidRPr="00146729">
        <w:rPr>
          <w:rFonts w:ascii="Arial" w:hAnsi="Arial" w:cs="Arial"/>
          <w:sz w:val="20"/>
        </w:rPr>
        <w:t>“</w:t>
      </w:r>
    </w:p>
    <w:p w14:paraId="0C1793C6" w14:textId="77777777" w:rsidR="00AD3EE9" w:rsidRDefault="00AD3EE9" w:rsidP="00A97B57">
      <w:pPr>
        <w:pStyle w:val="NormlnIMP2"/>
        <w:spacing w:afterLines="60" w:after="144"/>
        <w:rPr>
          <w:rFonts w:ascii="Arial" w:hAnsi="Arial" w:cs="Arial"/>
          <w:sz w:val="20"/>
        </w:rPr>
      </w:pPr>
    </w:p>
    <w:p w14:paraId="53E2AF62" w14:textId="316F8516" w:rsidR="00D96E2F" w:rsidRPr="00F85312" w:rsidRDefault="00A97B57" w:rsidP="00A50593">
      <w:pPr>
        <w:pStyle w:val="Styl1"/>
        <w:numPr>
          <w:ilvl w:val="0"/>
          <w:numId w:val="3"/>
        </w:numPr>
        <w:spacing w:afterLines="60" w:after="144" w:line="276" w:lineRule="auto"/>
        <w:jc w:val="center"/>
        <w:rPr>
          <w:rFonts w:cs="Arial"/>
          <w:b/>
          <w:sz w:val="22"/>
          <w:szCs w:val="22"/>
        </w:rPr>
      </w:pPr>
      <w:r>
        <w:rPr>
          <w:rFonts w:cs="Arial"/>
          <w:b/>
          <w:sz w:val="22"/>
          <w:szCs w:val="22"/>
        </w:rPr>
        <w:lastRenderedPageBreak/>
        <w:t>P</w:t>
      </w:r>
      <w:r w:rsidR="00D96E2F">
        <w:rPr>
          <w:rFonts w:cs="Arial"/>
          <w:b/>
          <w:sz w:val="22"/>
          <w:szCs w:val="22"/>
        </w:rPr>
        <w:t>ředmět smlouvy</w:t>
      </w:r>
    </w:p>
    <w:p w14:paraId="15BD54A5" w14:textId="6A6E331E" w:rsidR="002E33AF" w:rsidRDefault="006B5D24" w:rsidP="00A50593">
      <w:pPr>
        <w:pStyle w:val="Styl1"/>
        <w:numPr>
          <w:ilvl w:val="1"/>
          <w:numId w:val="4"/>
        </w:numPr>
        <w:spacing w:afterLines="60" w:after="144" w:line="276" w:lineRule="auto"/>
        <w:rPr>
          <w:rFonts w:cs="Arial"/>
          <w:b/>
          <w:sz w:val="20"/>
        </w:rPr>
      </w:pPr>
      <w:r w:rsidRPr="00F85312">
        <w:rPr>
          <w:rFonts w:cs="Arial"/>
          <w:sz w:val="20"/>
        </w:rPr>
        <w:t xml:space="preserve">Předmětem smlouvy je </w:t>
      </w:r>
      <w:r w:rsidR="00F85312" w:rsidRPr="00F85312">
        <w:rPr>
          <w:rFonts w:cs="Arial"/>
          <w:sz w:val="20"/>
        </w:rPr>
        <w:t xml:space="preserve">závazek Zhotovitele realizovat pro Objednatele za podmínek této smlouvy o </w:t>
      </w:r>
      <w:r w:rsidR="00F85312" w:rsidRPr="00451B0F">
        <w:rPr>
          <w:rFonts w:cs="Arial"/>
          <w:sz w:val="20"/>
        </w:rPr>
        <w:t>dílo předmět zakázky s</w:t>
      </w:r>
      <w:r w:rsidR="00455E82" w:rsidRPr="00451B0F">
        <w:rPr>
          <w:rFonts w:cs="Arial"/>
          <w:sz w:val="20"/>
        </w:rPr>
        <w:t xml:space="preserve"> názvem: </w:t>
      </w:r>
      <w:r w:rsidR="00455E82" w:rsidRPr="00AD3EE9">
        <w:rPr>
          <w:rFonts w:cs="Arial"/>
          <w:b/>
          <w:bCs/>
          <w:sz w:val="20"/>
        </w:rPr>
        <w:t>„</w:t>
      </w:r>
      <w:r w:rsidR="00451B0F" w:rsidRPr="00AD3EE9">
        <w:rPr>
          <w:b/>
          <w:sz w:val="20"/>
        </w:rPr>
        <w:t>Výměna kotlů na kotelně K411</w:t>
      </w:r>
      <w:r w:rsidR="00455E82" w:rsidRPr="00AD3EE9">
        <w:rPr>
          <w:rFonts w:cs="Arial"/>
          <w:b/>
          <w:bCs/>
          <w:sz w:val="20"/>
        </w:rPr>
        <w:t>“</w:t>
      </w:r>
      <w:r w:rsidR="00F85312" w:rsidRPr="00AD3EE9">
        <w:rPr>
          <w:rFonts w:cs="Arial"/>
          <w:b/>
          <w:bCs/>
          <w:sz w:val="20"/>
        </w:rPr>
        <w:t xml:space="preserve">, </w:t>
      </w:r>
      <w:r w:rsidR="00F85312" w:rsidRPr="00AD3EE9">
        <w:rPr>
          <w:rFonts w:cs="Arial"/>
          <w:sz w:val="20"/>
        </w:rPr>
        <w:t>jejíž</w:t>
      </w:r>
      <w:r w:rsidR="00F85312" w:rsidRPr="00451B0F">
        <w:rPr>
          <w:rFonts w:cs="Arial"/>
          <w:sz w:val="20"/>
        </w:rPr>
        <w:t xml:space="preserve"> rozsah</w:t>
      </w:r>
      <w:r w:rsidR="00F85312" w:rsidRPr="00F85312">
        <w:rPr>
          <w:rFonts w:cs="Arial"/>
          <w:sz w:val="20"/>
        </w:rPr>
        <w:t xml:space="preserve"> je specifikován v této smlouvě a jejích přílohách.</w:t>
      </w:r>
    </w:p>
    <w:p w14:paraId="23E2134F" w14:textId="341FD7F1" w:rsidR="002E33AF" w:rsidRDefault="007605DA" w:rsidP="00A50593">
      <w:pPr>
        <w:pStyle w:val="Styl1"/>
        <w:numPr>
          <w:ilvl w:val="1"/>
          <w:numId w:val="4"/>
        </w:numPr>
        <w:spacing w:afterLines="60" w:after="144" w:line="276" w:lineRule="auto"/>
        <w:rPr>
          <w:rFonts w:cs="Arial"/>
          <w:b/>
          <w:sz w:val="20"/>
        </w:rPr>
      </w:pPr>
      <w:r w:rsidRPr="002E33AF">
        <w:rPr>
          <w:rFonts w:cs="Arial"/>
          <w:sz w:val="20"/>
        </w:rPr>
        <w:t>Dílem se rozumí</w:t>
      </w:r>
      <w:r w:rsidR="00584B80" w:rsidRPr="002E33AF">
        <w:rPr>
          <w:rFonts w:cs="Arial"/>
          <w:sz w:val="20"/>
        </w:rPr>
        <w:t xml:space="preserve"> provedení prací a dodávek včetně všech souvisejících prací </w:t>
      </w:r>
      <w:r w:rsidR="00451B0F">
        <w:rPr>
          <w:rFonts w:cs="Arial"/>
          <w:sz w:val="20"/>
        </w:rPr>
        <w:t>dle cenové rekapit</w:t>
      </w:r>
      <w:r w:rsidR="00C7204C">
        <w:rPr>
          <w:rFonts w:cs="Arial"/>
          <w:sz w:val="20"/>
        </w:rPr>
        <w:t>u</w:t>
      </w:r>
      <w:r w:rsidR="00451B0F">
        <w:rPr>
          <w:rFonts w:cs="Arial"/>
          <w:sz w:val="20"/>
        </w:rPr>
        <w:t>lace</w:t>
      </w:r>
      <w:r w:rsidR="00584B80" w:rsidRPr="002E33AF">
        <w:rPr>
          <w:rFonts w:cs="Arial"/>
          <w:sz w:val="20"/>
        </w:rPr>
        <w:t>, kter</w:t>
      </w:r>
      <w:r w:rsidR="00451B0F">
        <w:rPr>
          <w:rFonts w:cs="Arial"/>
          <w:sz w:val="20"/>
        </w:rPr>
        <w:t>á</w:t>
      </w:r>
      <w:r w:rsidR="00584B80" w:rsidRPr="002E33AF">
        <w:rPr>
          <w:rFonts w:cs="Arial"/>
          <w:sz w:val="20"/>
        </w:rPr>
        <w:t xml:space="preserve"> je nedílnou přílohou č.1 této smlouvy.</w:t>
      </w:r>
    </w:p>
    <w:p w14:paraId="51A218C2" w14:textId="492C538A" w:rsidR="00697022" w:rsidRPr="00D81AD2" w:rsidRDefault="00584B80" w:rsidP="00A50593">
      <w:pPr>
        <w:pStyle w:val="Styl1"/>
        <w:numPr>
          <w:ilvl w:val="1"/>
          <w:numId w:val="4"/>
        </w:numPr>
        <w:spacing w:afterLines="60" w:after="144" w:line="276" w:lineRule="auto"/>
        <w:rPr>
          <w:sz w:val="20"/>
        </w:rPr>
      </w:pPr>
      <w:r w:rsidRPr="00D81AD2">
        <w:rPr>
          <w:rFonts w:cs="Arial"/>
          <w:sz w:val="20"/>
        </w:rPr>
        <w:t xml:space="preserve">Součástí díla je zpracování realizační </w:t>
      </w:r>
      <w:r w:rsidR="00697022" w:rsidRPr="00D81AD2">
        <w:rPr>
          <w:rFonts w:cs="Arial"/>
          <w:sz w:val="20"/>
        </w:rPr>
        <w:t>dokumentace stavy.</w:t>
      </w:r>
      <w:r w:rsidR="00D81AD2" w:rsidRPr="00D81AD2">
        <w:rPr>
          <w:rFonts w:cs="Arial"/>
          <w:sz w:val="20"/>
        </w:rPr>
        <w:t xml:space="preserve"> </w:t>
      </w:r>
      <w:r w:rsidR="00697022" w:rsidRPr="00D81AD2">
        <w:rPr>
          <w:sz w:val="20"/>
        </w:rPr>
        <w:t xml:space="preserve">Projektová dokumentace bude obsahovat veškeré náležitosti stanovené zákonem č. 183/2006 Sb., o územním plánování a stavebním řádu (stavební zákon), a souvisejícími a prováděcími předpisy. </w:t>
      </w:r>
      <w:r w:rsidR="00D81AD2" w:rsidRPr="00D81AD2">
        <w:rPr>
          <w:sz w:val="20"/>
        </w:rPr>
        <w:t xml:space="preserve">Realizační projektová dokumentace bude předána ve třech </w:t>
      </w:r>
      <w:r w:rsidR="00697022" w:rsidRPr="00D81AD2">
        <w:rPr>
          <w:sz w:val="20"/>
        </w:rPr>
        <w:t>vyhotovení</w:t>
      </w:r>
      <w:r w:rsidR="00D81AD2" w:rsidRPr="00D81AD2">
        <w:rPr>
          <w:sz w:val="20"/>
        </w:rPr>
        <w:t>ch</w:t>
      </w:r>
      <w:r w:rsidR="00697022" w:rsidRPr="00D81AD2">
        <w:rPr>
          <w:sz w:val="20"/>
        </w:rPr>
        <w:t xml:space="preserve">, přičemž </w:t>
      </w:r>
      <w:r w:rsidR="00D81AD2" w:rsidRPr="00D81AD2">
        <w:rPr>
          <w:sz w:val="20"/>
        </w:rPr>
        <w:t>jedno</w:t>
      </w:r>
      <w:r w:rsidR="00697022" w:rsidRPr="00D81AD2">
        <w:rPr>
          <w:sz w:val="20"/>
        </w:rPr>
        <w:t xml:space="preserve"> vyhotovení na CD (DVD) nosiči ve formátu *.</w:t>
      </w:r>
      <w:proofErr w:type="spellStart"/>
      <w:r w:rsidR="00697022" w:rsidRPr="00D81AD2">
        <w:rPr>
          <w:sz w:val="20"/>
        </w:rPr>
        <w:t>pdf</w:t>
      </w:r>
      <w:proofErr w:type="spellEnd"/>
      <w:r w:rsidR="00697022" w:rsidRPr="00D81AD2">
        <w:rPr>
          <w:sz w:val="20"/>
        </w:rPr>
        <w:t xml:space="preserve"> nebo *.</w:t>
      </w:r>
      <w:proofErr w:type="spellStart"/>
      <w:r w:rsidR="00697022" w:rsidRPr="00D81AD2">
        <w:rPr>
          <w:sz w:val="20"/>
        </w:rPr>
        <w:t>dwg</w:t>
      </w:r>
      <w:proofErr w:type="spellEnd"/>
      <w:r w:rsidR="00697022" w:rsidRPr="00D81AD2">
        <w:rPr>
          <w:sz w:val="20"/>
        </w:rPr>
        <w:t>.</w:t>
      </w:r>
    </w:p>
    <w:p w14:paraId="285E4ACB" w14:textId="1DFCE203" w:rsidR="0069416E" w:rsidRDefault="00D96E2F" w:rsidP="00A50593">
      <w:pPr>
        <w:pStyle w:val="Styl1"/>
        <w:numPr>
          <w:ilvl w:val="1"/>
          <w:numId w:val="4"/>
        </w:numPr>
        <w:spacing w:afterLines="60" w:after="144" w:line="276" w:lineRule="auto"/>
        <w:rPr>
          <w:rFonts w:cs="Arial"/>
          <w:b/>
          <w:sz w:val="20"/>
        </w:rPr>
      </w:pPr>
      <w:r w:rsidRPr="0069416E">
        <w:rPr>
          <w:rFonts w:cs="Arial"/>
          <w:sz w:val="20"/>
        </w:rPr>
        <w:t xml:space="preserve">Místem realizace díla </w:t>
      </w:r>
      <w:r w:rsidR="00A83CBE" w:rsidRPr="0069416E">
        <w:rPr>
          <w:rFonts w:cs="Arial"/>
          <w:sz w:val="20"/>
        </w:rPr>
        <w:t>je</w:t>
      </w:r>
      <w:r w:rsidR="0069416E" w:rsidRPr="0069416E">
        <w:rPr>
          <w:rFonts w:cs="Arial"/>
          <w:sz w:val="20"/>
        </w:rPr>
        <w:t xml:space="preserve">: </w:t>
      </w:r>
      <w:r w:rsidR="00451B0F">
        <w:rPr>
          <w:rFonts w:cs="Arial"/>
          <w:sz w:val="20"/>
        </w:rPr>
        <w:t>Kotelna K 411, Boskovice</w:t>
      </w:r>
      <w:r w:rsidR="00451B0F" w:rsidRPr="0069416E">
        <w:rPr>
          <w:rFonts w:cs="Arial"/>
          <w:sz w:val="20"/>
        </w:rPr>
        <w:t xml:space="preserve"> </w:t>
      </w:r>
    </w:p>
    <w:p w14:paraId="51C897AF" w14:textId="77777777" w:rsidR="003F56BE" w:rsidRPr="0069416E" w:rsidRDefault="003F56BE" w:rsidP="00A97B57">
      <w:pPr>
        <w:pStyle w:val="Styl1"/>
        <w:spacing w:afterLines="60" w:after="144" w:line="276" w:lineRule="auto"/>
        <w:ind w:left="360"/>
        <w:rPr>
          <w:rFonts w:cs="Arial"/>
          <w:b/>
          <w:sz w:val="20"/>
        </w:rPr>
      </w:pPr>
    </w:p>
    <w:p w14:paraId="000B6FD2" w14:textId="2F24B99A" w:rsidR="00B42D03" w:rsidRDefault="00B42D03" w:rsidP="00A50593">
      <w:pPr>
        <w:pStyle w:val="Styl1"/>
        <w:numPr>
          <w:ilvl w:val="0"/>
          <w:numId w:val="3"/>
        </w:numPr>
        <w:spacing w:afterLines="60" w:after="144" w:line="276" w:lineRule="auto"/>
        <w:jc w:val="center"/>
        <w:rPr>
          <w:rFonts w:cs="Arial"/>
          <w:b/>
          <w:sz w:val="22"/>
          <w:szCs w:val="22"/>
        </w:rPr>
      </w:pPr>
      <w:r w:rsidRPr="00B42D03">
        <w:rPr>
          <w:rFonts w:cs="Arial"/>
          <w:b/>
          <w:sz w:val="22"/>
          <w:szCs w:val="22"/>
        </w:rPr>
        <w:t xml:space="preserve"> </w:t>
      </w:r>
      <w:r>
        <w:rPr>
          <w:rFonts w:cs="Arial"/>
          <w:b/>
          <w:sz w:val="22"/>
          <w:szCs w:val="22"/>
        </w:rPr>
        <w:t>Termín</w:t>
      </w:r>
      <w:r w:rsidRPr="00B42D03">
        <w:rPr>
          <w:rFonts w:cs="Arial"/>
          <w:b/>
          <w:sz w:val="22"/>
          <w:szCs w:val="22"/>
        </w:rPr>
        <w:t xml:space="preserve"> plnění</w:t>
      </w:r>
    </w:p>
    <w:p w14:paraId="51CD8642" w14:textId="47FFE666" w:rsidR="00B42D03" w:rsidRPr="00B42D03" w:rsidRDefault="00B42D03" w:rsidP="00A50593">
      <w:pPr>
        <w:pStyle w:val="Styl1"/>
        <w:numPr>
          <w:ilvl w:val="0"/>
          <w:numId w:val="6"/>
        </w:numPr>
        <w:spacing w:afterLines="60" w:after="144" w:line="276" w:lineRule="auto"/>
        <w:ind w:left="284" w:hanging="284"/>
        <w:rPr>
          <w:rFonts w:cs="Arial"/>
          <w:sz w:val="20"/>
        </w:rPr>
      </w:pPr>
      <w:r>
        <w:rPr>
          <w:rFonts w:cs="Arial"/>
          <w:sz w:val="20"/>
        </w:rPr>
        <w:t>Zhotovitel se zavazuje k řádnému provedení díla (včetně odzkoušení funkčnosti díla) v následujících termínech:</w:t>
      </w:r>
    </w:p>
    <w:p w14:paraId="731001AE" w14:textId="0CA27B01" w:rsidR="00B42D03" w:rsidRPr="00002283" w:rsidRDefault="00B42D03" w:rsidP="00A97B57">
      <w:pPr>
        <w:keepNext/>
        <w:keepLines/>
        <w:tabs>
          <w:tab w:val="left" w:pos="720"/>
          <w:tab w:val="left" w:pos="1440"/>
          <w:tab w:val="left" w:pos="2160"/>
          <w:tab w:val="left" w:pos="2880"/>
          <w:tab w:val="left" w:pos="3600"/>
          <w:tab w:val="left" w:pos="4320"/>
          <w:tab w:val="left" w:pos="5040"/>
          <w:tab w:val="left" w:pos="5760"/>
          <w:tab w:val="left" w:pos="6521"/>
        </w:tabs>
        <w:spacing w:afterLines="60" w:after="144" w:line="276" w:lineRule="auto"/>
        <w:ind w:left="720"/>
        <w:rPr>
          <w:rFonts w:ascii="Arial" w:hAnsi="Arial" w:cs="Arial"/>
        </w:rPr>
      </w:pPr>
      <w:r w:rsidRPr="00002283">
        <w:rPr>
          <w:rFonts w:ascii="Arial" w:hAnsi="Arial" w:cs="Arial"/>
        </w:rPr>
        <w:t>Předání kompletní realizační PD:</w:t>
      </w:r>
      <w:r w:rsidRPr="00002283">
        <w:rPr>
          <w:rFonts w:ascii="Arial" w:hAnsi="Arial" w:cs="Arial"/>
        </w:rPr>
        <w:tab/>
        <w:t>do 30. 06. 2021</w:t>
      </w:r>
    </w:p>
    <w:p w14:paraId="54A469F1" w14:textId="70313AA0" w:rsidR="00B42D03" w:rsidRPr="00002283" w:rsidRDefault="00B42D03" w:rsidP="00A97B57">
      <w:pPr>
        <w:keepNext/>
        <w:keepLines/>
        <w:tabs>
          <w:tab w:val="left" w:pos="720"/>
          <w:tab w:val="left" w:pos="1440"/>
          <w:tab w:val="left" w:pos="2160"/>
          <w:tab w:val="left" w:pos="2880"/>
          <w:tab w:val="left" w:pos="3600"/>
          <w:tab w:val="left" w:pos="4320"/>
          <w:tab w:val="left" w:pos="5040"/>
          <w:tab w:val="left" w:pos="5760"/>
          <w:tab w:val="left" w:pos="6521"/>
        </w:tabs>
        <w:spacing w:afterLines="60" w:after="144" w:line="276" w:lineRule="auto"/>
        <w:ind w:left="720"/>
        <w:rPr>
          <w:rFonts w:ascii="Arial" w:hAnsi="Arial" w:cs="Arial"/>
        </w:rPr>
      </w:pPr>
      <w:r w:rsidRPr="00002283">
        <w:rPr>
          <w:rFonts w:ascii="Arial" w:hAnsi="Arial" w:cs="Arial"/>
        </w:rPr>
        <w:t>Předání a převzetí staveniště:</w:t>
      </w:r>
      <w:r w:rsidRPr="00002283">
        <w:rPr>
          <w:rFonts w:ascii="Arial" w:hAnsi="Arial" w:cs="Arial"/>
        </w:rPr>
        <w:tab/>
      </w:r>
      <w:r w:rsidRPr="00002283">
        <w:rPr>
          <w:rFonts w:ascii="Arial" w:hAnsi="Arial" w:cs="Arial"/>
        </w:rPr>
        <w:tab/>
        <w:t>na základě písemné výzvy objednatele</w:t>
      </w:r>
    </w:p>
    <w:p w14:paraId="42813378" w14:textId="44DA0DE7" w:rsidR="00B42D03" w:rsidRPr="00002283" w:rsidRDefault="00B42D03" w:rsidP="00A97B57">
      <w:pPr>
        <w:keepNext/>
        <w:keepLines/>
        <w:tabs>
          <w:tab w:val="left" w:pos="720"/>
          <w:tab w:val="left" w:pos="1440"/>
          <w:tab w:val="left" w:pos="2160"/>
          <w:tab w:val="left" w:pos="2880"/>
          <w:tab w:val="left" w:pos="3600"/>
          <w:tab w:val="left" w:pos="4320"/>
          <w:tab w:val="left" w:pos="5040"/>
          <w:tab w:val="left" w:pos="5760"/>
          <w:tab w:val="left" w:pos="6521"/>
        </w:tabs>
        <w:spacing w:afterLines="60" w:after="144" w:line="276" w:lineRule="auto"/>
        <w:ind w:left="720"/>
        <w:rPr>
          <w:rFonts w:ascii="Arial" w:hAnsi="Arial" w:cs="Arial"/>
        </w:rPr>
      </w:pPr>
      <w:r w:rsidRPr="00002283">
        <w:rPr>
          <w:rFonts w:ascii="Arial" w:hAnsi="Arial" w:cs="Arial"/>
        </w:rPr>
        <w:t xml:space="preserve">Zahájení </w:t>
      </w:r>
      <w:r w:rsidR="00002283">
        <w:rPr>
          <w:rFonts w:ascii="Arial" w:hAnsi="Arial" w:cs="Arial"/>
        </w:rPr>
        <w:t>realizace díla</w:t>
      </w:r>
      <w:r w:rsidRPr="00002283">
        <w:rPr>
          <w:rFonts w:ascii="Arial" w:hAnsi="Arial" w:cs="Arial"/>
        </w:rPr>
        <w:t>:</w:t>
      </w:r>
      <w:r w:rsidR="00002283">
        <w:rPr>
          <w:rFonts w:ascii="Arial" w:hAnsi="Arial" w:cs="Arial"/>
        </w:rPr>
        <w:tab/>
      </w:r>
      <w:r w:rsidRPr="00002283">
        <w:rPr>
          <w:rFonts w:ascii="Arial" w:hAnsi="Arial" w:cs="Arial"/>
        </w:rPr>
        <w:tab/>
      </w:r>
      <w:r w:rsidRPr="00002283">
        <w:rPr>
          <w:rFonts w:ascii="Arial" w:hAnsi="Arial" w:cs="Arial"/>
        </w:rPr>
        <w:tab/>
        <w:t>bez zbytečného odkladu po předání staveniště</w:t>
      </w:r>
    </w:p>
    <w:p w14:paraId="3E682D45" w14:textId="505589E3" w:rsidR="00B42D03" w:rsidRPr="00002283" w:rsidRDefault="00B42D03" w:rsidP="00A97B57">
      <w:pPr>
        <w:keepNext/>
        <w:keepLines/>
        <w:tabs>
          <w:tab w:val="left" w:pos="720"/>
          <w:tab w:val="left" w:pos="1440"/>
          <w:tab w:val="left" w:pos="2160"/>
          <w:tab w:val="left" w:pos="2880"/>
          <w:tab w:val="left" w:pos="3600"/>
          <w:tab w:val="left" w:pos="4320"/>
          <w:tab w:val="left" w:pos="5040"/>
          <w:tab w:val="left" w:pos="5760"/>
          <w:tab w:val="left" w:pos="6521"/>
        </w:tabs>
        <w:spacing w:afterLines="60" w:after="144" w:line="276" w:lineRule="auto"/>
        <w:ind w:left="720"/>
        <w:rPr>
          <w:rFonts w:ascii="Arial" w:hAnsi="Arial" w:cs="Arial"/>
        </w:rPr>
      </w:pPr>
      <w:r w:rsidRPr="00002283">
        <w:rPr>
          <w:rFonts w:ascii="Arial" w:hAnsi="Arial" w:cs="Arial"/>
        </w:rPr>
        <w:t>Uvedení technologie do provozu:</w:t>
      </w:r>
      <w:r w:rsidRPr="00002283">
        <w:rPr>
          <w:rFonts w:ascii="Arial" w:hAnsi="Arial" w:cs="Arial"/>
        </w:rPr>
        <w:tab/>
        <w:t>15. 09. 2021</w:t>
      </w:r>
    </w:p>
    <w:p w14:paraId="71A0522A" w14:textId="4A4EEEE7" w:rsidR="00B42D03" w:rsidRPr="00002283" w:rsidRDefault="008B2865" w:rsidP="00A97B57">
      <w:pPr>
        <w:keepNext/>
        <w:keepLines/>
        <w:tabs>
          <w:tab w:val="left" w:pos="720"/>
          <w:tab w:val="left" w:pos="1440"/>
          <w:tab w:val="left" w:pos="2160"/>
          <w:tab w:val="left" w:pos="2880"/>
          <w:tab w:val="left" w:pos="3600"/>
          <w:tab w:val="left" w:pos="4320"/>
          <w:tab w:val="left" w:pos="5040"/>
          <w:tab w:val="left" w:pos="5760"/>
          <w:tab w:val="left" w:pos="6521"/>
        </w:tabs>
        <w:spacing w:afterLines="60" w:after="144" w:line="276" w:lineRule="auto"/>
        <w:ind w:left="720"/>
        <w:rPr>
          <w:rFonts w:ascii="Arial" w:hAnsi="Arial" w:cs="Arial"/>
        </w:rPr>
      </w:pPr>
      <w:r w:rsidRPr="00002283">
        <w:rPr>
          <w:rFonts w:ascii="Arial" w:hAnsi="Arial" w:cs="Arial"/>
        </w:rPr>
        <w:t xml:space="preserve">Kompletní dokončení a předání </w:t>
      </w:r>
      <w:r w:rsidR="00B42D03" w:rsidRPr="00002283">
        <w:rPr>
          <w:rFonts w:ascii="Arial" w:hAnsi="Arial" w:cs="Arial"/>
        </w:rPr>
        <w:t>díl</w:t>
      </w:r>
      <w:r w:rsidRPr="00002283">
        <w:rPr>
          <w:rFonts w:ascii="Arial" w:hAnsi="Arial" w:cs="Arial"/>
        </w:rPr>
        <w:t>a:</w:t>
      </w:r>
      <w:r w:rsidRPr="00002283">
        <w:rPr>
          <w:rFonts w:ascii="Arial" w:hAnsi="Arial" w:cs="Arial"/>
        </w:rPr>
        <w:tab/>
        <w:t>30. 09. 2021</w:t>
      </w:r>
      <w:r w:rsidR="00B42D03" w:rsidRPr="00002283">
        <w:rPr>
          <w:rFonts w:ascii="Arial" w:hAnsi="Arial" w:cs="Arial"/>
        </w:rPr>
        <w:t xml:space="preserve">    </w:t>
      </w:r>
      <w:r w:rsidR="00B42D03" w:rsidRPr="00002283">
        <w:rPr>
          <w:rFonts w:ascii="Arial" w:hAnsi="Arial" w:cs="Arial"/>
        </w:rPr>
        <w:tab/>
      </w:r>
    </w:p>
    <w:p w14:paraId="2E7D11B7" w14:textId="77777777" w:rsidR="00B42D03" w:rsidRPr="00002283" w:rsidRDefault="00B42D03" w:rsidP="00A97B57">
      <w:pPr>
        <w:spacing w:afterLines="60" w:after="144" w:line="276" w:lineRule="auto"/>
        <w:ind w:left="426"/>
        <w:jc w:val="both"/>
        <w:rPr>
          <w:rFonts w:ascii="Arial" w:hAnsi="Arial" w:cs="Arial"/>
        </w:rPr>
      </w:pPr>
    </w:p>
    <w:p w14:paraId="31FD8C76" w14:textId="77777777" w:rsidR="00002283" w:rsidRPr="00002283" w:rsidRDefault="00002283" w:rsidP="00A50593">
      <w:pPr>
        <w:pStyle w:val="Styl1"/>
        <w:numPr>
          <w:ilvl w:val="0"/>
          <w:numId w:val="6"/>
        </w:numPr>
        <w:spacing w:afterLines="60" w:after="144" w:line="276" w:lineRule="auto"/>
        <w:ind w:left="284" w:hanging="284"/>
        <w:rPr>
          <w:rFonts w:cs="Arial"/>
          <w:sz w:val="20"/>
        </w:rPr>
      </w:pPr>
      <w:r w:rsidRPr="00AD2F06">
        <w:rPr>
          <w:rFonts w:cs="Arial"/>
          <w:sz w:val="20"/>
        </w:rPr>
        <w:t>Realizace díla bude zahájena předáním a převzetím staveniště. Protokol o předání a převzetí staveniště podepsaný zodpovědnými pracovníky obou smluvních stran je nedílnou součástí stavebního deníku.</w:t>
      </w:r>
      <w:r w:rsidRPr="00002283">
        <w:rPr>
          <w:rFonts w:cs="Arial"/>
          <w:sz w:val="20"/>
        </w:rPr>
        <w:t xml:space="preserve"> </w:t>
      </w:r>
      <w:r w:rsidRPr="00AD2F06">
        <w:rPr>
          <w:rFonts w:cs="Arial"/>
          <w:sz w:val="20"/>
        </w:rPr>
        <w:t>K předání a převzetí staveniště vyzve Objednatel Zhotovitele písemně nejméně 3 dny předem.</w:t>
      </w:r>
    </w:p>
    <w:p w14:paraId="4886BB45" w14:textId="7605AEB2" w:rsidR="00002283" w:rsidRDefault="00002283" w:rsidP="00A50593">
      <w:pPr>
        <w:pStyle w:val="Styl1"/>
        <w:numPr>
          <w:ilvl w:val="0"/>
          <w:numId w:val="6"/>
        </w:numPr>
        <w:spacing w:afterLines="60" w:after="144" w:line="276" w:lineRule="auto"/>
        <w:ind w:left="284" w:hanging="284"/>
        <w:rPr>
          <w:rFonts w:cs="Arial"/>
          <w:sz w:val="20"/>
        </w:rPr>
      </w:pPr>
      <w:r w:rsidRPr="00AD2F06">
        <w:rPr>
          <w:rFonts w:cs="Arial"/>
          <w:sz w:val="20"/>
        </w:rPr>
        <w:t>Objednatel je oprávněn od této smlouvy odstoupit, pokud Zhotovitel nezahájí provádění díla ve lhůtě 30 dnů ode dne předání staveniště.</w:t>
      </w:r>
      <w:r w:rsidRPr="00002283">
        <w:rPr>
          <w:rFonts w:cs="Arial"/>
          <w:sz w:val="20"/>
        </w:rPr>
        <w:t xml:space="preserve"> </w:t>
      </w:r>
      <w:r w:rsidRPr="00AD2F06">
        <w:rPr>
          <w:rFonts w:cs="Arial"/>
          <w:sz w:val="20"/>
        </w:rPr>
        <w:t>Protokol o předání a převzetí staveniště podepsaný zodpovědnými pracovníky obou smluvních stran je nedílnou součástí stavebního deníku.</w:t>
      </w:r>
    </w:p>
    <w:p w14:paraId="542366FA" w14:textId="77777777" w:rsidR="00002283" w:rsidRPr="00786C85" w:rsidRDefault="00002283" w:rsidP="00A50593">
      <w:pPr>
        <w:pStyle w:val="Styl1"/>
        <w:numPr>
          <w:ilvl w:val="0"/>
          <w:numId w:val="6"/>
        </w:numPr>
        <w:spacing w:afterLines="60" w:after="144" w:line="276" w:lineRule="auto"/>
        <w:ind w:left="284" w:hanging="284"/>
        <w:rPr>
          <w:rFonts w:cs="Arial"/>
          <w:sz w:val="20"/>
        </w:rPr>
      </w:pPr>
      <w:r w:rsidRPr="00002283">
        <w:rPr>
          <w:rFonts w:cs="Arial"/>
          <w:sz w:val="20"/>
        </w:rPr>
        <w:t>Zhotovitel je oprávněn dokončit dílo i před sjednaným termínem předání díla a Objednatel je povinen dříve dokončené dílo převzít.</w:t>
      </w:r>
    </w:p>
    <w:p w14:paraId="32E5EE30" w14:textId="77777777" w:rsidR="00002283" w:rsidRPr="007328AD" w:rsidRDefault="00002283" w:rsidP="00A97B57">
      <w:pPr>
        <w:pStyle w:val="Styl1"/>
        <w:spacing w:afterLines="60" w:after="144" w:line="276" w:lineRule="auto"/>
        <w:ind w:left="567"/>
        <w:rPr>
          <w:rFonts w:cs="Arial"/>
          <w:b/>
          <w:sz w:val="22"/>
          <w:szCs w:val="22"/>
        </w:rPr>
      </w:pPr>
    </w:p>
    <w:p w14:paraId="0372D861" w14:textId="251EFE66" w:rsidR="006B5D24" w:rsidRPr="00C038E0" w:rsidRDefault="006B5D24" w:rsidP="00A50593">
      <w:pPr>
        <w:pStyle w:val="Styl1"/>
        <w:numPr>
          <w:ilvl w:val="0"/>
          <w:numId w:val="3"/>
        </w:numPr>
        <w:spacing w:afterLines="60" w:after="144" w:line="276" w:lineRule="auto"/>
        <w:jc w:val="center"/>
        <w:rPr>
          <w:rFonts w:cs="Arial"/>
          <w:b/>
          <w:sz w:val="22"/>
          <w:szCs w:val="22"/>
        </w:rPr>
      </w:pPr>
      <w:r w:rsidRPr="00C038E0">
        <w:rPr>
          <w:rFonts w:cs="Arial"/>
          <w:b/>
          <w:sz w:val="22"/>
          <w:szCs w:val="22"/>
        </w:rPr>
        <w:t>Cena díla</w:t>
      </w:r>
    </w:p>
    <w:p w14:paraId="1535D866" w14:textId="7AA3CC78" w:rsidR="005170F8" w:rsidRPr="00161164" w:rsidRDefault="00180473" w:rsidP="00A50593">
      <w:pPr>
        <w:pStyle w:val="Styl1"/>
        <w:numPr>
          <w:ilvl w:val="0"/>
          <w:numId w:val="5"/>
        </w:numPr>
        <w:spacing w:afterLines="60" w:after="144" w:line="276" w:lineRule="auto"/>
        <w:ind w:left="284" w:hanging="284"/>
        <w:rPr>
          <w:rFonts w:cs="Arial"/>
          <w:sz w:val="20"/>
        </w:rPr>
      </w:pPr>
      <w:r>
        <w:rPr>
          <w:rFonts w:cs="Arial"/>
          <w:sz w:val="20"/>
        </w:rPr>
        <w:t xml:space="preserve">Cena za provedení díla dle </w:t>
      </w:r>
      <w:r w:rsidR="00161164">
        <w:rPr>
          <w:rFonts w:cs="Arial"/>
          <w:sz w:val="20"/>
        </w:rPr>
        <w:t>této smlouvy o dílo je stanovena na základě nabídky Zhotovitele a činí:</w:t>
      </w:r>
    </w:p>
    <w:p w14:paraId="2C8EEA47" w14:textId="65D0C2C4" w:rsidR="005170F8" w:rsidRPr="00C038E0" w:rsidRDefault="005170F8" w:rsidP="00A97B57">
      <w:pPr>
        <w:tabs>
          <w:tab w:val="right" w:pos="5245"/>
        </w:tabs>
        <w:spacing w:line="276" w:lineRule="auto"/>
        <w:ind w:left="720"/>
        <w:rPr>
          <w:rFonts w:ascii="Arial" w:hAnsi="Arial" w:cs="Arial"/>
          <w:b/>
        </w:rPr>
      </w:pPr>
      <w:r w:rsidRPr="00C038E0">
        <w:rPr>
          <w:rFonts w:ascii="Arial" w:hAnsi="Arial" w:cs="Arial"/>
          <w:b/>
        </w:rPr>
        <w:t>Cena bez DPH</w:t>
      </w:r>
      <w:r w:rsidRPr="00C038E0">
        <w:rPr>
          <w:rFonts w:ascii="Arial" w:hAnsi="Arial" w:cs="Arial"/>
          <w:b/>
        </w:rPr>
        <w:tab/>
      </w:r>
      <w:r w:rsidR="00AD3EE9">
        <w:rPr>
          <w:rFonts w:ascii="Arial" w:hAnsi="Arial" w:cs="Arial"/>
          <w:b/>
        </w:rPr>
        <w:t>1.982.891,00</w:t>
      </w:r>
      <w:r w:rsidRPr="00C038E0">
        <w:rPr>
          <w:rFonts w:ascii="Arial" w:hAnsi="Arial" w:cs="Arial"/>
          <w:b/>
        </w:rPr>
        <w:t xml:space="preserve"> Kč</w:t>
      </w:r>
    </w:p>
    <w:p w14:paraId="01BE66D6" w14:textId="77777777" w:rsidR="005170F8" w:rsidRPr="00C038E0" w:rsidRDefault="005170F8" w:rsidP="00A97B57">
      <w:pPr>
        <w:spacing w:line="276" w:lineRule="auto"/>
        <w:ind w:left="720"/>
        <w:jc w:val="center"/>
        <w:rPr>
          <w:rFonts w:ascii="Arial" w:hAnsi="Arial" w:cs="Arial"/>
        </w:rPr>
      </w:pPr>
    </w:p>
    <w:p w14:paraId="007BC656" w14:textId="59AA67AD" w:rsidR="005170F8" w:rsidRPr="00C038E0" w:rsidRDefault="005170F8" w:rsidP="00A97B57">
      <w:pPr>
        <w:tabs>
          <w:tab w:val="right" w:pos="5245"/>
        </w:tabs>
        <w:spacing w:line="276" w:lineRule="auto"/>
        <w:ind w:left="720"/>
        <w:rPr>
          <w:rFonts w:ascii="Arial" w:hAnsi="Arial" w:cs="Arial"/>
          <w:b/>
        </w:rPr>
      </w:pPr>
      <w:r w:rsidRPr="00C038E0">
        <w:rPr>
          <w:rFonts w:ascii="Arial" w:hAnsi="Arial" w:cs="Arial"/>
          <w:b/>
        </w:rPr>
        <w:t xml:space="preserve">DPH </w:t>
      </w:r>
      <w:r w:rsidR="00AD3EE9">
        <w:rPr>
          <w:rFonts w:ascii="Arial" w:hAnsi="Arial" w:cs="Arial"/>
          <w:b/>
        </w:rPr>
        <w:t>21 %</w:t>
      </w:r>
      <w:r w:rsidRPr="00C038E0">
        <w:rPr>
          <w:rFonts w:ascii="Arial" w:hAnsi="Arial" w:cs="Arial"/>
          <w:b/>
        </w:rPr>
        <w:tab/>
      </w:r>
      <w:r w:rsidR="00AD3EE9">
        <w:rPr>
          <w:rFonts w:ascii="Arial" w:hAnsi="Arial" w:cs="Arial"/>
          <w:b/>
        </w:rPr>
        <w:t>416.407,11</w:t>
      </w:r>
      <w:r w:rsidR="00161164" w:rsidRPr="00C038E0">
        <w:rPr>
          <w:rFonts w:ascii="Arial" w:hAnsi="Arial" w:cs="Arial"/>
          <w:b/>
        </w:rPr>
        <w:t xml:space="preserve"> </w:t>
      </w:r>
      <w:r w:rsidRPr="00C038E0">
        <w:rPr>
          <w:rFonts w:ascii="Arial" w:hAnsi="Arial" w:cs="Arial"/>
          <w:b/>
        </w:rPr>
        <w:t>Kč</w:t>
      </w:r>
    </w:p>
    <w:p w14:paraId="27747344" w14:textId="0451E2D9" w:rsidR="005170F8" w:rsidRPr="00C038E0" w:rsidRDefault="005170F8" w:rsidP="00A97B57">
      <w:pPr>
        <w:spacing w:line="276" w:lineRule="auto"/>
        <w:ind w:left="720"/>
        <w:rPr>
          <w:rFonts w:ascii="Arial" w:hAnsi="Arial" w:cs="Arial"/>
          <w:b/>
        </w:rPr>
      </w:pPr>
      <w:r w:rsidRPr="00C038E0">
        <w:rPr>
          <w:rFonts w:ascii="Arial" w:hAnsi="Arial" w:cs="Arial"/>
          <w:b/>
        </w:rPr>
        <w:t>________________________________________</w:t>
      </w:r>
      <w:r w:rsidR="00161164">
        <w:rPr>
          <w:rFonts w:ascii="Arial" w:hAnsi="Arial" w:cs="Arial"/>
          <w:b/>
        </w:rPr>
        <w:t>__</w:t>
      </w:r>
    </w:p>
    <w:p w14:paraId="3976ADA5" w14:textId="0BB7554E" w:rsidR="005170F8" w:rsidRDefault="005170F8" w:rsidP="00A97B57">
      <w:pPr>
        <w:tabs>
          <w:tab w:val="right" w:pos="5245"/>
        </w:tabs>
        <w:spacing w:line="276" w:lineRule="auto"/>
        <w:ind w:left="720"/>
        <w:rPr>
          <w:rFonts w:ascii="Arial" w:hAnsi="Arial" w:cs="Arial"/>
          <w:b/>
        </w:rPr>
      </w:pPr>
      <w:r w:rsidRPr="00C038E0">
        <w:rPr>
          <w:rFonts w:ascii="Arial" w:hAnsi="Arial" w:cs="Arial"/>
          <w:b/>
        </w:rPr>
        <w:t>Celková cena díla s DPH</w:t>
      </w:r>
      <w:r w:rsidRPr="00C038E0">
        <w:rPr>
          <w:rFonts w:ascii="Arial" w:hAnsi="Arial" w:cs="Arial"/>
          <w:b/>
        </w:rPr>
        <w:tab/>
      </w:r>
      <w:r w:rsidR="00AD3EE9">
        <w:rPr>
          <w:rFonts w:ascii="Arial" w:hAnsi="Arial" w:cs="Arial"/>
          <w:b/>
        </w:rPr>
        <w:t>2.399.298,11</w:t>
      </w:r>
      <w:r w:rsidR="00161164" w:rsidRPr="00C038E0">
        <w:rPr>
          <w:rFonts w:ascii="Arial" w:hAnsi="Arial" w:cs="Arial"/>
          <w:b/>
        </w:rPr>
        <w:t xml:space="preserve"> </w:t>
      </w:r>
      <w:r w:rsidRPr="00C038E0">
        <w:rPr>
          <w:rFonts w:ascii="Arial" w:hAnsi="Arial" w:cs="Arial"/>
          <w:b/>
        </w:rPr>
        <w:t>Kč</w:t>
      </w:r>
    </w:p>
    <w:p w14:paraId="18F0779C" w14:textId="77777777" w:rsidR="005170F8" w:rsidRPr="00C038E0" w:rsidRDefault="005170F8" w:rsidP="00A97B57">
      <w:pPr>
        <w:tabs>
          <w:tab w:val="right" w:pos="5245"/>
        </w:tabs>
        <w:spacing w:afterLines="60" w:after="144" w:line="276" w:lineRule="auto"/>
        <w:rPr>
          <w:rFonts w:ascii="Arial" w:hAnsi="Arial" w:cs="Arial"/>
          <w:b/>
        </w:rPr>
      </w:pPr>
    </w:p>
    <w:p w14:paraId="3ADEF32C" w14:textId="0658B145" w:rsidR="005170F8" w:rsidRPr="0051297D" w:rsidRDefault="0051297D" w:rsidP="00A50593">
      <w:pPr>
        <w:pStyle w:val="Styl1"/>
        <w:numPr>
          <w:ilvl w:val="0"/>
          <w:numId w:val="5"/>
        </w:numPr>
        <w:spacing w:afterLines="60" w:after="144" w:line="276" w:lineRule="auto"/>
        <w:ind w:left="284" w:hanging="284"/>
        <w:rPr>
          <w:rFonts w:cs="Arial"/>
          <w:sz w:val="20"/>
        </w:rPr>
      </w:pPr>
      <w:r w:rsidRPr="0051297D">
        <w:rPr>
          <w:rFonts w:cs="Arial"/>
          <w:sz w:val="20"/>
        </w:rPr>
        <w:lastRenderedPageBreak/>
        <w:t>C</w:t>
      </w:r>
      <w:r w:rsidR="005170F8" w:rsidRPr="0051297D">
        <w:rPr>
          <w:rFonts w:cs="Arial"/>
          <w:sz w:val="20"/>
        </w:rPr>
        <w:t>ena díla je stanovena jako nejvýše přípustná</w:t>
      </w:r>
      <w:r w:rsidR="00485B0A">
        <w:rPr>
          <w:rFonts w:cs="Arial"/>
          <w:sz w:val="20"/>
        </w:rPr>
        <w:t xml:space="preserve"> a</w:t>
      </w:r>
      <w:r w:rsidR="005170F8" w:rsidRPr="0051297D">
        <w:rPr>
          <w:rFonts w:cs="Arial"/>
          <w:sz w:val="20"/>
        </w:rPr>
        <w:t xml:space="preserve"> obsahuje veškeré ná</w:t>
      </w:r>
      <w:r w:rsidR="00675DDF" w:rsidRPr="0051297D">
        <w:rPr>
          <w:rFonts w:cs="Arial"/>
          <w:sz w:val="20"/>
        </w:rPr>
        <w:t xml:space="preserve">klady zhotovitele související se zhotovením </w:t>
      </w:r>
      <w:r w:rsidR="00485B0A" w:rsidRPr="0051297D">
        <w:rPr>
          <w:rFonts w:cs="Arial"/>
          <w:sz w:val="20"/>
        </w:rPr>
        <w:t>díla</w:t>
      </w:r>
      <w:r w:rsidR="00485B0A">
        <w:rPr>
          <w:rFonts w:cs="Arial"/>
          <w:sz w:val="20"/>
        </w:rPr>
        <w:t>.</w:t>
      </w:r>
      <w:r w:rsidR="00CB39A2" w:rsidRPr="0051297D">
        <w:rPr>
          <w:rFonts w:cs="Arial"/>
          <w:sz w:val="20"/>
        </w:rPr>
        <w:t xml:space="preserve"> Dohodnutou cenu díla je </w:t>
      </w:r>
      <w:r w:rsidR="00675DDF" w:rsidRPr="0051297D">
        <w:rPr>
          <w:rFonts w:cs="Arial"/>
          <w:sz w:val="20"/>
        </w:rPr>
        <w:t xml:space="preserve">možné </w:t>
      </w:r>
      <w:r w:rsidR="005170F8" w:rsidRPr="0051297D">
        <w:rPr>
          <w:rFonts w:cs="Arial"/>
          <w:sz w:val="20"/>
        </w:rPr>
        <w:t xml:space="preserve">překročit pouze v případě zákonné změny sazby DPH. V takovém případě bude cena díla </w:t>
      </w:r>
      <w:r w:rsidR="00E36051" w:rsidRPr="0051297D">
        <w:rPr>
          <w:rFonts w:cs="Arial"/>
          <w:sz w:val="20"/>
        </w:rPr>
        <w:t>u</w:t>
      </w:r>
      <w:r w:rsidR="005170F8" w:rsidRPr="0051297D">
        <w:rPr>
          <w:rFonts w:cs="Arial"/>
          <w:sz w:val="20"/>
        </w:rPr>
        <w:t>pravena podle sazeb DPH platných v době vzniku zdanitelného plnění.</w:t>
      </w:r>
    </w:p>
    <w:p w14:paraId="7184FEB2" w14:textId="2926F1B2" w:rsidR="003C131A" w:rsidRPr="00485B0A" w:rsidRDefault="003C131A" w:rsidP="00A50593">
      <w:pPr>
        <w:pStyle w:val="Styl1"/>
        <w:numPr>
          <w:ilvl w:val="0"/>
          <w:numId w:val="5"/>
        </w:numPr>
        <w:spacing w:afterLines="60" w:after="144" w:line="276" w:lineRule="auto"/>
        <w:ind w:left="284" w:hanging="284"/>
        <w:rPr>
          <w:rFonts w:cs="Arial"/>
          <w:sz w:val="20"/>
        </w:rPr>
      </w:pPr>
      <w:r w:rsidRPr="00485B0A">
        <w:rPr>
          <w:rFonts w:cs="Arial"/>
          <w:sz w:val="20"/>
        </w:rPr>
        <w:t>Zhotovitel je povinen respektovat rozhodnutí objednatele o snížení rozsahu prací. V takovém případě se snižuje cena díla o cenu prací, materiálů, výrobků apod., které na základě tohoto rozhodnutí objednatele nebudou provedeny či dodány. Toto rozhodnutí je objednatel povinen sdělit zhotoviteli písemně před zahájením prací, o které se předmět díla snižuje.</w:t>
      </w:r>
    </w:p>
    <w:p w14:paraId="2C9B7CA5" w14:textId="69D701C2" w:rsidR="003C131A" w:rsidRPr="00FE5F9D" w:rsidRDefault="003C131A" w:rsidP="00A50593">
      <w:pPr>
        <w:pStyle w:val="Styl1"/>
        <w:numPr>
          <w:ilvl w:val="0"/>
          <w:numId w:val="5"/>
        </w:numPr>
        <w:spacing w:afterLines="60" w:after="144" w:line="276" w:lineRule="auto"/>
        <w:ind w:left="284" w:hanging="284"/>
        <w:rPr>
          <w:rFonts w:cs="Arial"/>
          <w:sz w:val="20"/>
        </w:rPr>
      </w:pPr>
      <w:r w:rsidRPr="00FE5F9D">
        <w:rPr>
          <w:rFonts w:cs="Arial"/>
          <w:sz w:val="20"/>
        </w:rPr>
        <w:t xml:space="preserve">V případě, že některé práce a dodávky, které byly obsahem předané dokumentace, nebudou realizovány (tzv. méněpráce), bude jejich cena z celkové nabídkové ceny odpočtena ve výši, ve které bude uvedena v položkových rozpočtech zhotovitele. Méněpracemi se rozumí práce, jejichž potřeba se v průběhu plnění předmětu smlouvy ukázala jako nadbytečná, a které zužují rozsah stavby, včetně rozsahu finančního sjednaného touto smlouvou. Méněpráce musí být odsouhlaseny objednatelem a technickým dozorem stavebníka formou zápisu do stavebního deníku. </w:t>
      </w:r>
    </w:p>
    <w:p w14:paraId="5D77CD87" w14:textId="56BB82FB" w:rsidR="003C131A" w:rsidRPr="00FE5F9D" w:rsidRDefault="003C131A" w:rsidP="00A50593">
      <w:pPr>
        <w:pStyle w:val="Styl1"/>
        <w:numPr>
          <w:ilvl w:val="0"/>
          <w:numId w:val="5"/>
        </w:numPr>
        <w:spacing w:afterLines="60" w:after="144" w:line="276" w:lineRule="auto"/>
        <w:ind w:left="284" w:hanging="284"/>
        <w:rPr>
          <w:rFonts w:cs="Arial"/>
          <w:sz w:val="20"/>
        </w:rPr>
      </w:pPr>
      <w:r w:rsidRPr="00FE5F9D">
        <w:rPr>
          <w:rFonts w:cs="Arial"/>
          <w:sz w:val="20"/>
        </w:rPr>
        <w:t xml:space="preserve">Jakékoli případné </w:t>
      </w:r>
      <w:r w:rsidR="00FE5F9D" w:rsidRPr="00FE5F9D">
        <w:rPr>
          <w:rFonts w:cs="Arial"/>
          <w:sz w:val="20"/>
        </w:rPr>
        <w:t>vícepráce,</w:t>
      </w:r>
      <w:r w:rsidRPr="00FE5F9D">
        <w:rPr>
          <w:rFonts w:cs="Arial"/>
          <w:sz w:val="20"/>
        </w:rPr>
        <w:t xml:space="preserve"> tj. práce jejichž potřeba vznikla v průběhu plnění smlouvy a které rozšiřují rozsah stavby, včetně rozsahu finančního plnění sjednaného smlouvou, </w:t>
      </w:r>
      <w:r w:rsidR="00923224" w:rsidRPr="00FE5F9D">
        <w:rPr>
          <w:rFonts w:cs="Arial"/>
          <w:sz w:val="20"/>
        </w:rPr>
        <w:t xml:space="preserve">a to na základě požadavku objednatele nebo nepředvídané práce (nepředvídané práce jsou takové práce, které jsou zjištěny při realizaci a které nebyly v době podpisu smlouvy známy a zhotovitel je nezavinil ani nemohl předvídat a mají vliv na cenu díla), </w:t>
      </w:r>
      <w:r w:rsidRPr="00FE5F9D">
        <w:rPr>
          <w:rFonts w:cs="Arial"/>
          <w:sz w:val="20"/>
        </w:rPr>
        <w:t>musí být ze strany objednatele odsouhlaseny, jinak nebudou objednatelem uhrazeny. Potřebu víceprací musí zhotovitel oznámit objednateli. V případě víceprací, které nepřekročí cenu díla dle této smlouvy, budou tyto vícepráce odsouhlaseny objednatelem</w:t>
      </w:r>
      <w:r w:rsidR="00A624D0" w:rsidRPr="00FE5F9D">
        <w:rPr>
          <w:rFonts w:cs="Arial"/>
          <w:sz w:val="20"/>
        </w:rPr>
        <w:t xml:space="preserve"> (osobou objednatele jednající ve věcech technických)</w:t>
      </w:r>
      <w:r w:rsidRPr="00FE5F9D">
        <w:rPr>
          <w:rFonts w:cs="Arial"/>
          <w:sz w:val="20"/>
        </w:rPr>
        <w:t xml:space="preserve"> formou zápisu do stavebního deníku. Vícepráce, které překročí cenu díla dle této smlouvy, lze provádět pouze na podkladě uzavřeného dodatku ke smlouvě.</w:t>
      </w:r>
    </w:p>
    <w:p w14:paraId="2BCF9805" w14:textId="29926103" w:rsidR="003C131A" w:rsidRDefault="003C131A" w:rsidP="00A50593">
      <w:pPr>
        <w:pStyle w:val="Styl1"/>
        <w:numPr>
          <w:ilvl w:val="0"/>
          <w:numId w:val="5"/>
        </w:numPr>
        <w:spacing w:afterLines="60" w:after="144" w:line="276" w:lineRule="auto"/>
        <w:ind w:left="284" w:hanging="284"/>
        <w:rPr>
          <w:rFonts w:cs="Arial"/>
          <w:sz w:val="20"/>
        </w:rPr>
      </w:pPr>
      <w:r w:rsidRPr="00FE5F9D">
        <w:rPr>
          <w:rFonts w:cs="Arial"/>
          <w:sz w:val="20"/>
        </w:rPr>
        <w:t>Způsob ocenění víceprací: na základě písemného soupisu víceprací doplní zhotovitel jednotkové ceny podle oceněného výkazu výměr; v případě, že požadované položky víceprací v oceněném výkazu výměr uvedeny nebudou, bude jejich cena stanovena dohodou smluvních stran ve výši nejvýše podle Sborníků cen stavebních prací vydaných obchodní společností RTS, a. s., Lazaretní 13, 615 00 Brno pro příslušné období, ve kterém budou vícepráce poptávány.</w:t>
      </w:r>
    </w:p>
    <w:p w14:paraId="6E4F3C51" w14:textId="77777777" w:rsidR="00F236C1" w:rsidRPr="00FE5F9D" w:rsidRDefault="00F236C1" w:rsidP="00A97B57">
      <w:pPr>
        <w:keepNext/>
        <w:keepLines/>
        <w:spacing w:afterLines="60" w:after="144" w:line="276" w:lineRule="auto"/>
        <w:jc w:val="both"/>
        <w:rPr>
          <w:rFonts w:ascii="Arial" w:hAnsi="Arial" w:cs="Arial"/>
          <w:b/>
        </w:rPr>
      </w:pPr>
    </w:p>
    <w:p w14:paraId="0915948E" w14:textId="4E79C675" w:rsidR="00E771AA" w:rsidRPr="00FE5F9D" w:rsidRDefault="00FE5F9D" w:rsidP="00A50593">
      <w:pPr>
        <w:pStyle w:val="Styl1"/>
        <w:numPr>
          <w:ilvl w:val="0"/>
          <w:numId w:val="3"/>
        </w:numPr>
        <w:spacing w:afterLines="60" w:after="144" w:line="276" w:lineRule="auto"/>
        <w:jc w:val="center"/>
        <w:rPr>
          <w:rFonts w:cs="Arial"/>
          <w:b/>
          <w:sz w:val="22"/>
          <w:szCs w:val="22"/>
        </w:rPr>
      </w:pPr>
      <w:r w:rsidRPr="00FE5F9D">
        <w:rPr>
          <w:rFonts w:cs="Arial"/>
          <w:b/>
          <w:sz w:val="22"/>
          <w:szCs w:val="22"/>
        </w:rPr>
        <w:t>Platební podmínky</w:t>
      </w:r>
    </w:p>
    <w:p w14:paraId="0769F65D" w14:textId="77777777" w:rsidR="00FE5F9D" w:rsidRDefault="00FE5F9D" w:rsidP="00A50593">
      <w:pPr>
        <w:widowControl w:val="0"/>
        <w:numPr>
          <w:ilvl w:val="0"/>
          <w:numId w:val="7"/>
        </w:numPr>
        <w:tabs>
          <w:tab w:val="clear" w:pos="360"/>
          <w:tab w:val="num" w:pos="426"/>
          <w:tab w:val="left" w:pos="1776"/>
        </w:tabs>
        <w:spacing w:afterLines="60" w:after="144" w:line="276" w:lineRule="auto"/>
        <w:ind w:left="425" w:hanging="425"/>
        <w:jc w:val="both"/>
        <w:rPr>
          <w:rFonts w:ascii="Arial" w:hAnsi="Arial" w:cs="Arial"/>
        </w:rPr>
      </w:pPr>
      <w:r w:rsidRPr="00AD2F06">
        <w:rPr>
          <w:rFonts w:ascii="Arial" w:hAnsi="Arial" w:cs="Arial"/>
        </w:rPr>
        <w:t>Objednatel neposkytuje Zhotoviteli na provedení díla žádné z</w:t>
      </w:r>
      <w:r w:rsidRPr="00AD2F06">
        <w:rPr>
          <w:rFonts w:ascii="Arial" w:hAnsi="Arial" w:cs="Arial"/>
          <w:szCs w:val="24"/>
        </w:rPr>
        <w:t>álohy</w:t>
      </w:r>
    </w:p>
    <w:p w14:paraId="6A168365" w14:textId="5E336346" w:rsidR="00D13589" w:rsidRDefault="00D13589" w:rsidP="00A50593">
      <w:pPr>
        <w:widowControl w:val="0"/>
        <w:numPr>
          <w:ilvl w:val="0"/>
          <w:numId w:val="7"/>
        </w:numPr>
        <w:tabs>
          <w:tab w:val="clear" w:pos="360"/>
          <w:tab w:val="num" w:pos="426"/>
          <w:tab w:val="left" w:pos="1776"/>
        </w:tabs>
        <w:spacing w:afterLines="60" w:after="144" w:line="276" w:lineRule="auto"/>
        <w:ind w:left="425" w:hanging="425"/>
        <w:jc w:val="both"/>
        <w:rPr>
          <w:rFonts w:ascii="Arial" w:hAnsi="Arial" w:cs="Arial"/>
        </w:rPr>
      </w:pPr>
      <w:r w:rsidRPr="00EB4422">
        <w:rPr>
          <w:rFonts w:ascii="Arial" w:hAnsi="Arial" w:cs="Arial"/>
        </w:rPr>
        <w:t xml:space="preserve">Smluvní strany se dohodly, že úhrada ceny díla bude uskutečňovaná postupně na základě dílčího plnění. Tím se rozumí měsíční fakturace v částkách odpovídajícím části plnění, provedeného zhotovitelem v příslušném kalendářním měsíci a zároveň řádně podle této smlouvy zjištěném ke konci tohoto měsíce. Datem uskutečnění zdanitelného plnění je poslední den kalendářního měsíce, ve kterém byly práce provedeny, </w:t>
      </w:r>
      <w:r w:rsidR="00EB4422" w:rsidRPr="00EB4422">
        <w:rPr>
          <w:rFonts w:ascii="Arial" w:hAnsi="Arial" w:cs="Arial"/>
        </w:rPr>
        <w:t xml:space="preserve">nebude – </w:t>
      </w:r>
      <w:proofErr w:type="spellStart"/>
      <w:r w:rsidR="00EB4422" w:rsidRPr="00EB4422">
        <w:rPr>
          <w:rFonts w:ascii="Arial" w:hAnsi="Arial" w:cs="Arial"/>
        </w:rPr>
        <w:t>li</w:t>
      </w:r>
      <w:proofErr w:type="spellEnd"/>
      <w:r w:rsidRPr="00EB4422">
        <w:rPr>
          <w:rFonts w:ascii="Arial" w:hAnsi="Arial" w:cs="Arial"/>
        </w:rPr>
        <w:t xml:space="preserve"> dohodnuto jinak.</w:t>
      </w:r>
    </w:p>
    <w:p w14:paraId="7CBBAC67" w14:textId="0202C23B" w:rsidR="00D13589" w:rsidRPr="00EB4422" w:rsidRDefault="00D13589" w:rsidP="00A50593">
      <w:pPr>
        <w:widowControl w:val="0"/>
        <w:numPr>
          <w:ilvl w:val="0"/>
          <w:numId w:val="7"/>
        </w:numPr>
        <w:tabs>
          <w:tab w:val="clear" w:pos="360"/>
          <w:tab w:val="num" w:pos="426"/>
          <w:tab w:val="left" w:pos="1776"/>
        </w:tabs>
        <w:spacing w:afterLines="60" w:after="144" w:line="276" w:lineRule="auto"/>
        <w:ind w:left="425" w:hanging="425"/>
        <w:jc w:val="both"/>
        <w:rPr>
          <w:rFonts w:ascii="Arial" w:hAnsi="Arial" w:cs="Arial"/>
        </w:rPr>
      </w:pPr>
      <w:r w:rsidRPr="00EB4422">
        <w:rPr>
          <w:rFonts w:ascii="Arial" w:hAnsi="Arial" w:cs="Arial"/>
        </w:rPr>
        <w:t xml:space="preserve">Splatnost všech faktur je stanovena dohodou smluvních stran do </w:t>
      </w:r>
      <w:r w:rsidR="00744ACA" w:rsidRPr="00EB4422">
        <w:rPr>
          <w:rFonts w:ascii="Arial" w:hAnsi="Arial" w:cs="Arial"/>
        </w:rPr>
        <w:t>30</w:t>
      </w:r>
      <w:r w:rsidRPr="00EB4422">
        <w:rPr>
          <w:rFonts w:ascii="Arial" w:hAnsi="Arial" w:cs="Arial"/>
        </w:rPr>
        <w:t xml:space="preserve"> dnů od doručení faktury objednateli. Dnem úhrady se rozumí den odepsání fakturované částky z účtu objednatele.</w:t>
      </w:r>
    </w:p>
    <w:p w14:paraId="46D1EF24" w14:textId="7ECC5CDC" w:rsidR="00D13589" w:rsidRPr="00EB4422" w:rsidRDefault="00D13589" w:rsidP="00A50593">
      <w:pPr>
        <w:widowControl w:val="0"/>
        <w:numPr>
          <w:ilvl w:val="0"/>
          <w:numId w:val="7"/>
        </w:numPr>
        <w:tabs>
          <w:tab w:val="clear" w:pos="360"/>
          <w:tab w:val="num" w:pos="426"/>
          <w:tab w:val="left" w:pos="1776"/>
        </w:tabs>
        <w:spacing w:afterLines="60" w:after="144" w:line="276" w:lineRule="auto"/>
        <w:ind w:left="425" w:hanging="425"/>
        <w:jc w:val="both"/>
        <w:rPr>
          <w:rFonts w:ascii="Arial" w:hAnsi="Arial" w:cs="Arial"/>
        </w:rPr>
      </w:pPr>
      <w:r w:rsidRPr="00EB4422">
        <w:rPr>
          <w:rFonts w:ascii="Arial" w:hAnsi="Arial" w:cs="Arial"/>
        </w:rPr>
        <w:tab/>
        <w:t>Dílčí faktury budou vystavovány až do výše 90</w:t>
      </w:r>
      <w:r w:rsidR="00744ACA">
        <w:rPr>
          <w:rFonts w:ascii="Arial" w:hAnsi="Arial" w:cs="Arial"/>
        </w:rPr>
        <w:t xml:space="preserve"> </w:t>
      </w:r>
      <w:r w:rsidRPr="00EB4422">
        <w:rPr>
          <w:rFonts w:ascii="Arial" w:hAnsi="Arial" w:cs="Arial"/>
        </w:rPr>
        <w:t>% nabídkové ceny díla bez DPH.</w:t>
      </w:r>
    </w:p>
    <w:p w14:paraId="7ED01E80" w14:textId="02B7E9DB" w:rsidR="00D13589" w:rsidRPr="00EB4422" w:rsidRDefault="00D13589" w:rsidP="00A50593">
      <w:pPr>
        <w:widowControl w:val="0"/>
        <w:numPr>
          <w:ilvl w:val="0"/>
          <w:numId w:val="7"/>
        </w:numPr>
        <w:tabs>
          <w:tab w:val="clear" w:pos="360"/>
          <w:tab w:val="num" w:pos="426"/>
          <w:tab w:val="left" w:pos="1776"/>
        </w:tabs>
        <w:spacing w:afterLines="60" w:after="144" w:line="276" w:lineRule="auto"/>
        <w:ind w:left="425" w:hanging="425"/>
        <w:jc w:val="both"/>
        <w:rPr>
          <w:rFonts w:ascii="Arial" w:hAnsi="Arial" w:cs="Arial"/>
        </w:rPr>
      </w:pPr>
      <w:r w:rsidRPr="00EB4422">
        <w:rPr>
          <w:rFonts w:ascii="Arial" w:hAnsi="Arial" w:cs="Arial"/>
        </w:rPr>
        <w:tab/>
        <w:t>Zbývajících 10 % ceny díla bude vyúčtováno konečnou fakturou po úspěšném předání a převzetí dokončeného díla a odstranění všech vad a nedodělků, které jsou uvedeny v protokolu o předání a převzetí díla.</w:t>
      </w:r>
    </w:p>
    <w:p w14:paraId="112F2052" w14:textId="7F51B9F2" w:rsidR="00D13589" w:rsidRPr="00EB4422" w:rsidRDefault="00D13589" w:rsidP="00A50593">
      <w:pPr>
        <w:widowControl w:val="0"/>
        <w:numPr>
          <w:ilvl w:val="0"/>
          <w:numId w:val="7"/>
        </w:numPr>
        <w:tabs>
          <w:tab w:val="clear" w:pos="360"/>
          <w:tab w:val="num" w:pos="426"/>
          <w:tab w:val="left" w:pos="1776"/>
        </w:tabs>
        <w:spacing w:afterLines="60" w:after="144" w:line="276" w:lineRule="auto"/>
        <w:ind w:left="425" w:hanging="425"/>
        <w:jc w:val="both"/>
        <w:rPr>
          <w:rFonts w:ascii="Arial" w:hAnsi="Arial" w:cs="Arial"/>
        </w:rPr>
      </w:pPr>
      <w:r w:rsidRPr="00EB4422">
        <w:rPr>
          <w:rFonts w:ascii="Arial" w:hAnsi="Arial" w:cs="Arial"/>
        </w:rPr>
        <w:tab/>
        <w:t xml:space="preserve">Dílčí faktura musí být doručena objednateli do </w:t>
      </w:r>
      <w:r w:rsidR="00EB4422" w:rsidRPr="00EB4422">
        <w:rPr>
          <w:rFonts w:ascii="Arial" w:hAnsi="Arial" w:cs="Arial"/>
        </w:rPr>
        <w:t>1</w:t>
      </w:r>
      <w:r w:rsidR="00EB4422">
        <w:rPr>
          <w:rFonts w:ascii="Arial" w:hAnsi="Arial" w:cs="Arial"/>
        </w:rPr>
        <w:t>0</w:t>
      </w:r>
      <w:r w:rsidR="00EB4422" w:rsidRPr="00EB4422">
        <w:rPr>
          <w:rFonts w:ascii="Arial" w:hAnsi="Arial" w:cs="Arial"/>
        </w:rPr>
        <w:t>.</w:t>
      </w:r>
      <w:r w:rsidRPr="00EB4422">
        <w:rPr>
          <w:rFonts w:ascii="Arial" w:hAnsi="Arial" w:cs="Arial"/>
        </w:rPr>
        <w:t xml:space="preserve"> kalendářního dne následujícího měsíce.</w:t>
      </w:r>
    </w:p>
    <w:p w14:paraId="57F79B2A" w14:textId="53FED450" w:rsidR="00D13589" w:rsidRPr="00EB4422" w:rsidRDefault="00D13589" w:rsidP="00A50593">
      <w:pPr>
        <w:widowControl w:val="0"/>
        <w:numPr>
          <w:ilvl w:val="0"/>
          <w:numId w:val="7"/>
        </w:numPr>
        <w:tabs>
          <w:tab w:val="clear" w:pos="360"/>
          <w:tab w:val="num" w:pos="426"/>
          <w:tab w:val="left" w:pos="1776"/>
        </w:tabs>
        <w:spacing w:afterLines="60" w:after="144" w:line="276" w:lineRule="auto"/>
        <w:ind w:left="425" w:hanging="425"/>
        <w:jc w:val="both"/>
        <w:rPr>
          <w:rFonts w:ascii="Arial" w:hAnsi="Arial" w:cs="Arial"/>
        </w:rPr>
      </w:pPr>
      <w:r w:rsidRPr="00EB4422">
        <w:rPr>
          <w:rFonts w:ascii="Arial" w:hAnsi="Arial" w:cs="Arial"/>
        </w:rPr>
        <w:t xml:space="preserve">Soupis provedených prací musí být jako podklad k fakturaci v písemné formě odsouhlasen ze </w:t>
      </w:r>
      <w:r w:rsidRPr="00EB4422">
        <w:rPr>
          <w:rFonts w:ascii="Arial" w:hAnsi="Arial" w:cs="Arial"/>
        </w:rPr>
        <w:lastRenderedPageBreak/>
        <w:t>strany objednatele, případně zástupce objednatele ve věcech technických, a jeho originální vyhotovení musí být vždy přílohou faktury.</w:t>
      </w:r>
    </w:p>
    <w:p w14:paraId="51088EFF" w14:textId="59BC9104" w:rsidR="00E771AA" w:rsidRPr="00EB4422" w:rsidRDefault="00D13589" w:rsidP="00A50593">
      <w:pPr>
        <w:widowControl w:val="0"/>
        <w:numPr>
          <w:ilvl w:val="0"/>
          <w:numId w:val="7"/>
        </w:numPr>
        <w:tabs>
          <w:tab w:val="clear" w:pos="360"/>
          <w:tab w:val="num" w:pos="426"/>
          <w:tab w:val="left" w:pos="1776"/>
        </w:tabs>
        <w:spacing w:afterLines="60" w:after="144" w:line="276" w:lineRule="auto"/>
        <w:ind w:left="425" w:hanging="425"/>
        <w:jc w:val="both"/>
        <w:rPr>
          <w:rFonts w:ascii="Arial" w:hAnsi="Arial" w:cs="Arial"/>
        </w:rPr>
      </w:pPr>
      <w:r w:rsidRPr="00EB4422">
        <w:rPr>
          <w:rFonts w:ascii="Arial" w:hAnsi="Arial" w:cs="Arial"/>
        </w:rPr>
        <w:tab/>
        <w:t>Faktura bude doručena objednateli třikrát v tištěné podobě, bude obsahovat náležitosti daňového dokladu podle platné legislativy, náležitosti a přílohy podle této smlouvy a bude doručena do sídla objednatele nebo na písemně sdělenou adresu pro doručování (poštou nebo osobně). Každá faktura musí být označena číslem projektu.</w:t>
      </w:r>
      <w:r w:rsidR="00E771AA" w:rsidRPr="00EB4422">
        <w:rPr>
          <w:rFonts w:ascii="Arial" w:hAnsi="Arial" w:cs="Arial"/>
        </w:rPr>
        <w:t xml:space="preserve"> </w:t>
      </w:r>
    </w:p>
    <w:p w14:paraId="5062A653" w14:textId="28E3D09E" w:rsidR="00D13589" w:rsidRDefault="00D13589" w:rsidP="00A50593">
      <w:pPr>
        <w:widowControl w:val="0"/>
        <w:numPr>
          <w:ilvl w:val="0"/>
          <w:numId w:val="7"/>
        </w:numPr>
        <w:tabs>
          <w:tab w:val="clear" w:pos="360"/>
          <w:tab w:val="num" w:pos="426"/>
          <w:tab w:val="left" w:pos="1776"/>
        </w:tabs>
        <w:spacing w:afterLines="60" w:after="144" w:line="276" w:lineRule="auto"/>
        <w:ind w:left="425" w:hanging="425"/>
        <w:jc w:val="both"/>
        <w:rPr>
          <w:rFonts w:ascii="Arial" w:hAnsi="Arial" w:cs="Arial"/>
        </w:rPr>
      </w:pPr>
      <w:r w:rsidRPr="00EB4422">
        <w:rPr>
          <w:rFonts w:ascii="Arial" w:hAnsi="Arial" w:cs="Arial"/>
        </w:rPr>
        <w:t>Přílohou konečné faktury musí být, mimo příloh nutných pro dílčí faktury, i písemný zápis o předání a převzetí díla (předávací protokol díla) potvrzený objednatelem a zhotovitelem, kterým objednatel dílo přebírá.</w:t>
      </w:r>
    </w:p>
    <w:p w14:paraId="14C66154" w14:textId="64FACA26" w:rsidR="00EB4422" w:rsidRDefault="00EB4422" w:rsidP="00A50593">
      <w:pPr>
        <w:pStyle w:val="Standard"/>
        <w:numPr>
          <w:ilvl w:val="0"/>
          <w:numId w:val="7"/>
        </w:numPr>
        <w:spacing w:afterLines="60" w:after="144" w:line="276" w:lineRule="auto"/>
        <w:jc w:val="both"/>
        <w:rPr>
          <w:rFonts w:ascii="Arial" w:hAnsi="Arial" w:cs="Arial"/>
          <w:sz w:val="20"/>
          <w:szCs w:val="20"/>
        </w:rPr>
      </w:pPr>
      <w:r w:rsidRPr="00AB58D0">
        <w:rPr>
          <w:rFonts w:ascii="Arial" w:hAnsi="Arial" w:cs="Arial"/>
          <w:sz w:val="20"/>
          <w:szCs w:val="20"/>
        </w:rPr>
        <w:t xml:space="preserve">V případě, že faktura nebude mít náležitosti stanovené touto smlouvou, má Objednatel právo ji </w:t>
      </w:r>
      <w:r>
        <w:rPr>
          <w:rFonts w:ascii="Arial" w:hAnsi="Arial" w:cs="Arial"/>
          <w:sz w:val="20"/>
          <w:szCs w:val="20"/>
        </w:rPr>
        <w:t xml:space="preserve">obratem nejpozději však do 5 pracovních dnů </w:t>
      </w:r>
      <w:r w:rsidRPr="00AB58D0">
        <w:rPr>
          <w:rFonts w:ascii="Arial" w:hAnsi="Arial" w:cs="Arial"/>
          <w:sz w:val="20"/>
          <w:szCs w:val="20"/>
        </w:rPr>
        <w:t>vrátit Zhotoviteli</w:t>
      </w:r>
      <w:r>
        <w:rPr>
          <w:rFonts w:ascii="Arial" w:hAnsi="Arial" w:cs="Arial"/>
          <w:sz w:val="20"/>
          <w:szCs w:val="20"/>
        </w:rPr>
        <w:t xml:space="preserve"> </w:t>
      </w:r>
      <w:r w:rsidRPr="00AB58D0">
        <w:rPr>
          <w:rFonts w:ascii="Arial" w:hAnsi="Arial" w:cs="Arial"/>
          <w:sz w:val="20"/>
          <w:szCs w:val="20"/>
        </w:rPr>
        <w:t xml:space="preserve">k doplnění či novému vyhotovení. Splatnost původní faktury bude zastavena ke dni oprávněného vrácení faktury. </w:t>
      </w:r>
      <w:r w:rsidRPr="003F56BE">
        <w:rPr>
          <w:rFonts w:ascii="Arial" w:hAnsi="Arial" w:cs="Arial"/>
          <w:sz w:val="20"/>
          <w:szCs w:val="20"/>
        </w:rPr>
        <w:t>Nová splatnost začne dnem přijetí nové nebo opravené faktury Objednatelem.</w:t>
      </w:r>
    </w:p>
    <w:p w14:paraId="74FD1895" w14:textId="3C9216AE" w:rsidR="00E36051" w:rsidRPr="005B44DE" w:rsidRDefault="00E36051" w:rsidP="00A97B57">
      <w:pPr>
        <w:spacing w:afterLines="60" w:after="144" w:line="276" w:lineRule="auto"/>
        <w:rPr>
          <w:rFonts w:ascii="Arial" w:hAnsi="Arial" w:cs="Arial"/>
          <w:b/>
          <w:sz w:val="24"/>
        </w:rPr>
      </w:pPr>
    </w:p>
    <w:p w14:paraId="2CA4FCAC" w14:textId="77777777" w:rsidR="00E36051" w:rsidRPr="00A97B57" w:rsidRDefault="00E36051" w:rsidP="00A50593">
      <w:pPr>
        <w:pStyle w:val="Styl1"/>
        <w:numPr>
          <w:ilvl w:val="0"/>
          <w:numId w:val="3"/>
        </w:numPr>
        <w:spacing w:afterLines="60" w:after="144" w:line="276" w:lineRule="auto"/>
        <w:jc w:val="center"/>
        <w:rPr>
          <w:rFonts w:cs="Arial"/>
          <w:b/>
          <w:sz w:val="22"/>
          <w:szCs w:val="22"/>
        </w:rPr>
      </w:pPr>
      <w:r w:rsidRPr="00A97B57">
        <w:rPr>
          <w:rFonts w:cs="Arial"/>
          <w:b/>
          <w:sz w:val="22"/>
          <w:szCs w:val="22"/>
        </w:rPr>
        <w:t>Předání a převzetí díla</w:t>
      </w:r>
    </w:p>
    <w:p w14:paraId="262E791E" w14:textId="77777777" w:rsidR="009D2D1F" w:rsidRDefault="00E36051" w:rsidP="00A50593">
      <w:pPr>
        <w:pStyle w:val="Standard"/>
        <w:numPr>
          <w:ilvl w:val="0"/>
          <w:numId w:val="8"/>
        </w:numPr>
        <w:spacing w:afterLines="60" w:after="144" w:line="276" w:lineRule="auto"/>
        <w:ind w:left="425" w:hanging="425"/>
        <w:jc w:val="both"/>
        <w:rPr>
          <w:rFonts w:ascii="Arial" w:hAnsi="Arial" w:cs="Arial"/>
          <w:sz w:val="20"/>
          <w:szCs w:val="20"/>
        </w:rPr>
      </w:pPr>
      <w:r w:rsidRPr="00A97B57">
        <w:rPr>
          <w:rFonts w:ascii="Arial" w:hAnsi="Arial" w:cs="Arial"/>
          <w:sz w:val="20"/>
          <w:szCs w:val="20"/>
        </w:rPr>
        <w:t>Řádným dokončením díla se rozumí předání a převzetí díla na podkladě</w:t>
      </w:r>
      <w:r w:rsidR="00FE0DF6" w:rsidRPr="00A97B57">
        <w:rPr>
          <w:rFonts w:ascii="Arial" w:hAnsi="Arial" w:cs="Arial"/>
          <w:sz w:val="20"/>
          <w:szCs w:val="20"/>
        </w:rPr>
        <w:t xml:space="preserve"> objednatelem</w:t>
      </w:r>
      <w:r w:rsidRPr="00A97B57">
        <w:rPr>
          <w:rFonts w:ascii="Arial" w:hAnsi="Arial" w:cs="Arial"/>
          <w:sz w:val="20"/>
          <w:szCs w:val="20"/>
        </w:rPr>
        <w:t xml:space="preserve"> sepsaného předávacího protokolu, ve kterém mimo jiné budou uvedeny případné vady a nedodělky, lhůty pro jejich odstranění, datum vyklizení staveniště apod. Řízení o předání a převzetí řádně dokončeného díla je řádně ukončeno až potvrzením tohoto předávacího protokolu oběma smluvním</w:t>
      </w:r>
      <w:r w:rsidR="00DA455A" w:rsidRPr="00A97B57">
        <w:rPr>
          <w:rFonts w:ascii="Arial" w:hAnsi="Arial" w:cs="Arial"/>
          <w:sz w:val="20"/>
          <w:szCs w:val="20"/>
        </w:rPr>
        <w:t>i</w:t>
      </w:r>
      <w:r w:rsidRPr="00A97B57">
        <w:rPr>
          <w:rFonts w:ascii="Arial" w:hAnsi="Arial" w:cs="Arial"/>
          <w:sz w:val="20"/>
          <w:szCs w:val="20"/>
        </w:rPr>
        <w:t xml:space="preserve"> stranami</w:t>
      </w:r>
      <w:r w:rsidR="00C66EFD" w:rsidRPr="00A97B57">
        <w:rPr>
          <w:rFonts w:ascii="Arial" w:hAnsi="Arial" w:cs="Arial"/>
          <w:sz w:val="20"/>
          <w:szCs w:val="20"/>
        </w:rPr>
        <w:t xml:space="preserve">. </w:t>
      </w:r>
      <w:r w:rsidRPr="00A97B57">
        <w:rPr>
          <w:rFonts w:ascii="Arial" w:hAnsi="Arial" w:cs="Arial"/>
          <w:sz w:val="20"/>
          <w:szCs w:val="20"/>
        </w:rPr>
        <w:t>Zhotovitel vyzve objednatele k převzetí provedeného díla</w:t>
      </w:r>
      <w:r w:rsidR="00C66EFD" w:rsidRPr="00A97B57">
        <w:rPr>
          <w:rFonts w:ascii="Arial" w:hAnsi="Arial" w:cs="Arial"/>
          <w:sz w:val="20"/>
          <w:szCs w:val="20"/>
        </w:rPr>
        <w:t xml:space="preserve"> nejméně 3 pracovní dny předem</w:t>
      </w:r>
      <w:r w:rsidRPr="00A97B57">
        <w:rPr>
          <w:rFonts w:ascii="Arial" w:hAnsi="Arial" w:cs="Arial"/>
          <w:sz w:val="20"/>
          <w:szCs w:val="20"/>
        </w:rPr>
        <w:t>.</w:t>
      </w:r>
      <w:r w:rsidR="00FE0DF6" w:rsidRPr="00A97B57">
        <w:rPr>
          <w:rFonts w:ascii="Arial" w:hAnsi="Arial" w:cs="Arial"/>
          <w:sz w:val="20"/>
          <w:szCs w:val="20"/>
        </w:rPr>
        <w:t xml:space="preserve"> Objednatel je povinen k předání a převzetí díla přizvat </w:t>
      </w:r>
      <w:r w:rsidR="001A3EFC" w:rsidRPr="00A97B57">
        <w:rPr>
          <w:rFonts w:ascii="Arial" w:hAnsi="Arial" w:cs="Arial"/>
          <w:sz w:val="20"/>
          <w:szCs w:val="20"/>
        </w:rPr>
        <w:t>osoby vykonávající funkci technického dozoru stavebníka.</w:t>
      </w:r>
      <w:r w:rsidR="00CB39A2" w:rsidRPr="00A97B57">
        <w:rPr>
          <w:rFonts w:ascii="Arial" w:hAnsi="Arial" w:cs="Arial"/>
          <w:sz w:val="20"/>
          <w:szCs w:val="20"/>
        </w:rPr>
        <w:t xml:space="preserve"> </w:t>
      </w:r>
    </w:p>
    <w:p w14:paraId="26D7455F" w14:textId="77777777" w:rsidR="00B5145E" w:rsidRDefault="009D2D1F" w:rsidP="00A50593">
      <w:pPr>
        <w:pStyle w:val="Standard"/>
        <w:numPr>
          <w:ilvl w:val="0"/>
          <w:numId w:val="8"/>
        </w:numPr>
        <w:spacing w:afterLines="60" w:after="144" w:line="276" w:lineRule="auto"/>
        <w:ind w:left="425" w:hanging="425"/>
        <w:jc w:val="both"/>
        <w:rPr>
          <w:rFonts w:ascii="Arial" w:hAnsi="Arial" w:cs="Arial"/>
          <w:sz w:val="20"/>
          <w:szCs w:val="20"/>
        </w:rPr>
      </w:pPr>
      <w:r w:rsidRPr="009D2D1F">
        <w:rPr>
          <w:rFonts w:ascii="Arial" w:hAnsi="Arial" w:cs="Arial"/>
          <w:sz w:val="20"/>
          <w:szCs w:val="20"/>
        </w:rPr>
        <w:t>Objednatel má právo odmítnout dílo převzít, nebude-li dokončené nebo bude-li dílo vykazovat vady bránící jeho řádnému užívání, což uvede v zápisu. Zhotovitel je povinen dílo dokončit, vady bránící řádnému užívání odstranit a poté opětovně Objednatele vyzvat k převzetí díla</w:t>
      </w:r>
    </w:p>
    <w:p w14:paraId="0ED73F23" w14:textId="1DD59C3B" w:rsidR="00B5145E" w:rsidRPr="00B5145E" w:rsidRDefault="00B5145E" w:rsidP="00A50593">
      <w:pPr>
        <w:pStyle w:val="Standard"/>
        <w:numPr>
          <w:ilvl w:val="0"/>
          <w:numId w:val="8"/>
        </w:numPr>
        <w:spacing w:afterLines="60" w:after="144" w:line="276" w:lineRule="auto"/>
        <w:ind w:left="425" w:hanging="425"/>
        <w:jc w:val="both"/>
        <w:rPr>
          <w:rFonts w:ascii="Arial" w:hAnsi="Arial" w:cs="Arial"/>
          <w:sz w:val="20"/>
          <w:szCs w:val="20"/>
        </w:rPr>
      </w:pPr>
      <w:r w:rsidRPr="00B5145E">
        <w:rPr>
          <w:rFonts w:ascii="Arial" w:hAnsi="Arial" w:cs="Arial"/>
          <w:sz w:val="20"/>
          <w:szCs w:val="20"/>
        </w:rPr>
        <w:t>Zhotovitel předá Objednateli k přejímacímu řízení dokončeného díla následující dokumentaci:</w:t>
      </w:r>
    </w:p>
    <w:p w14:paraId="7D4F829E" w14:textId="77777777" w:rsidR="00B5145E" w:rsidRPr="00B5145E" w:rsidRDefault="00B5145E" w:rsidP="00A50593">
      <w:pPr>
        <w:pStyle w:val="Standard"/>
        <w:numPr>
          <w:ilvl w:val="0"/>
          <w:numId w:val="15"/>
        </w:numPr>
        <w:spacing w:afterLines="60" w:after="144" w:line="276" w:lineRule="auto"/>
        <w:jc w:val="both"/>
        <w:rPr>
          <w:rFonts w:ascii="Arial" w:hAnsi="Arial" w:cs="Arial"/>
          <w:sz w:val="20"/>
          <w:szCs w:val="20"/>
        </w:rPr>
      </w:pPr>
      <w:r w:rsidRPr="00B5145E">
        <w:rPr>
          <w:rFonts w:ascii="Arial" w:hAnsi="Arial" w:cs="Arial"/>
          <w:sz w:val="20"/>
          <w:szCs w:val="20"/>
        </w:rPr>
        <w:t>atesty a doklady o požadovaných vlastnostech výrobků a materiálů (prohlášení o shodě) dle zákona číslo 22/1997 Sb., o technických požadavcích na výrobky, ve znění pozdějších předpisů;</w:t>
      </w:r>
    </w:p>
    <w:p w14:paraId="51C5F2EC" w14:textId="77777777" w:rsidR="00B5145E" w:rsidRPr="00451B0F" w:rsidRDefault="00B5145E" w:rsidP="00A50593">
      <w:pPr>
        <w:pStyle w:val="Standard"/>
        <w:numPr>
          <w:ilvl w:val="0"/>
          <w:numId w:val="15"/>
        </w:numPr>
        <w:spacing w:afterLines="60" w:after="144" w:line="276" w:lineRule="auto"/>
        <w:jc w:val="both"/>
        <w:rPr>
          <w:rFonts w:ascii="Arial" w:hAnsi="Arial" w:cs="Arial"/>
          <w:sz w:val="20"/>
          <w:szCs w:val="20"/>
        </w:rPr>
      </w:pPr>
      <w:r w:rsidRPr="00B5145E">
        <w:rPr>
          <w:rFonts w:ascii="Arial" w:hAnsi="Arial" w:cs="Arial"/>
          <w:sz w:val="20"/>
          <w:szCs w:val="20"/>
        </w:rPr>
        <w:t xml:space="preserve">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w:t>
      </w:r>
      <w:r w:rsidRPr="00451B0F">
        <w:rPr>
          <w:rFonts w:ascii="Arial" w:hAnsi="Arial" w:cs="Arial"/>
          <w:sz w:val="20"/>
          <w:szCs w:val="20"/>
        </w:rPr>
        <w:t>parametrů díla;</w:t>
      </w:r>
    </w:p>
    <w:p w14:paraId="799F0078" w14:textId="77777777" w:rsidR="00B5145E" w:rsidRPr="00451B0F" w:rsidRDefault="00B5145E" w:rsidP="00A50593">
      <w:pPr>
        <w:pStyle w:val="Standard"/>
        <w:numPr>
          <w:ilvl w:val="0"/>
          <w:numId w:val="15"/>
        </w:numPr>
        <w:spacing w:afterLines="60" w:after="144" w:line="276" w:lineRule="auto"/>
        <w:jc w:val="both"/>
        <w:rPr>
          <w:rFonts w:ascii="Arial" w:hAnsi="Arial" w:cs="Arial"/>
          <w:sz w:val="20"/>
          <w:szCs w:val="20"/>
        </w:rPr>
      </w:pPr>
      <w:r w:rsidRPr="00451B0F">
        <w:rPr>
          <w:rFonts w:ascii="Arial" w:hAnsi="Arial" w:cs="Arial"/>
          <w:sz w:val="20"/>
          <w:szCs w:val="20"/>
        </w:rPr>
        <w:t xml:space="preserve">projektovou dokumentaci skutečného stavu s vyznačením všech provedených změn v tištěné podobě v jednom vyhotovení. </w:t>
      </w:r>
    </w:p>
    <w:p w14:paraId="5297415A" w14:textId="77777777" w:rsidR="00B5145E" w:rsidRPr="00451B0F" w:rsidRDefault="00B5145E" w:rsidP="00A50593">
      <w:pPr>
        <w:pStyle w:val="Standard"/>
        <w:numPr>
          <w:ilvl w:val="0"/>
          <w:numId w:val="15"/>
        </w:numPr>
        <w:spacing w:afterLines="60" w:after="144" w:line="276" w:lineRule="auto"/>
        <w:jc w:val="both"/>
        <w:rPr>
          <w:rFonts w:ascii="Arial" w:hAnsi="Arial" w:cs="Arial"/>
          <w:sz w:val="20"/>
          <w:szCs w:val="20"/>
        </w:rPr>
      </w:pPr>
      <w:r w:rsidRPr="00451B0F">
        <w:rPr>
          <w:rFonts w:ascii="Arial" w:hAnsi="Arial" w:cs="Arial"/>
          <w:sz w:val="20"/>
          <w:szCs w:val="20"/>
        </w:rPr>
        <w:t xml:space="preserve">protokol o zaškolení obsluhy Objednatele potvrzený Objednatelem nejpozději 1 kalendářní den před dnem odevzdání a převzetí dokončeného díla. Protokol o zaškolení obsluhy bude dokladovat zaškolení obsluhy ve věci technologie instalované nebo dotčené v rámci díla, zaškolení na údržbu všech viditelných povrchů, které jsou součástí díla nebo dílem dotčené, a zaškolení obsluhy Objednatele. </w:t>
      </w:r>
    </w:p>
    <w:p w14:paraId="5A0FBF15" w14:textId="77777777" w:rsidR="00B5145E" w:rsidRPr="00B5145E" w:rsidRDefault="00B5145E" w:rsidP="00A50593">
      <w:pPr>
        <w:pStyle w:val="Standard"/>
        <w:numPr>
          <w:ilvl w:val="0"/>
          <w:numId w:val="15"/>
        </w:numPr>
        <w:spacing w:afterLines="60" w:after="144" w:line="276" w:lineRule="auto"/>
        <w:jc w:val="both"/>
        <w:rPr>
          <w:rFonts w:ascii="Arial" w:hAnsi="Arial" w:cs="Arial"/>
          <w:sz w:val="20"/>
          <w:szCs w:val="20"/>
        </w:rPr>
      </w:pPr>
      <w:r w:rsidRPr="00B5145E">
        <w:rPr>
          <w:rFonts w:ascii="Arial" w:hAnsi="Arial" w:cs="Arial"/>
          <w:sz w:val="20"/>
          <w:szCs w:val="20"/>
        </w:rPr>
        <w:t>kopie záručních listů Zhotovitelem dodaných výrobků, materiálů a zařízení;</w:t>
      </w:r>
    </w:p>
    <w:p w14:paraId="5897CB0D" w14:textId="323A18E8" w:rsidR="00B5145E" w:rsidRPr="00B5145E" w:rsidRDefault="00B5145E" w:rsidP="00A50593">
      <w:pPr>
        <w:pStyle w:val="Standard"/>
        <w:numPr>
          <w:ilvl w:val="0"/>
          <w:numId w:val="15"/>
        </w:numPr>
        <w:spacing w:afterLines="60" w:after="144" w:line="276" w:lineRule="auto"/>
        <w:jc w:val="both"/>
        <w:rPr>
          <w:rFonts w:ascii="Arial" w:hAnsi="Arial" w:cs="Arial"/>
          <w:sz w:val="20"/>
          <w:szCs w:val="20"/>
        </w:rPr>
      </w:pPr>
      <w:r w:rsidRPr="00B5145E">
        <w:rPr>
          <w:rFonts w:ascii="Arial" w:hAnsi="Arial" w:cs="Arial"/>
          <w:sz w:val="20"/>
          <w:szCs w:val="20"/>
        </w:rPr>
        <w:t>prohlášení o shodě na stavbě použitých materiálů, výrobků a realizovaných dodávek</w:t>
      </w:r>
      <w:r>
        <w:rPr>
          <w:rFonts w:ascii="Arial" w:hAnsi="Arial" w:cs="Arial"/>
          <w:sz w:val="20"/>
          <w:szCs w:val="20"/>
        </w:rPr>
        <w:t>;</w:t>
      </w:r>
    </w:p>
    <w:p w14:paraId="7D6A7BBB" w14:textId="473AFF8A" w:rsidR="00B5145E" w:rsidRPr="00B5145E" w:rsidRDefault="00B5145E" w:rsidP="00A50593">
      <w:pPr>
        <w:pStyle w:val="Standard"/>
        <w:numPr>
          <w:ilvl w:val="0"/>
          <w:numId w:val="15"/>
        </w:numPr>
        <w:spacing w:afterLines="60" w:after="144" w:line="276" w:lineRule="auto"/>
        <w:jc w:val="both"/>
        <w:rPr>
          <w:rFonts w:ascii="Arial" w:hAnsi="Arial" w:cs="Arial"/>
          <w:sz w:val="20"/>
          <w:szCs w:val="20"/>
        </w:rPr>
      </w:pPr>
      <w:r w:rsidRPr="00B5145E">
        <w:rPr>
          <w:rFonts w:ascii="Arial" w:hAnsi="Arial" w:cs="Arial"/>
          <w:sz w:val="20"/>
          <w:szCs w:val="20"/>
        </w:rPr>
        <w:t>návody a manuály k provozu a údržbě dodávek včetně protokolů o zaškolení obsluhy jednotlivých technologických dodávek stavby se specifickými termíny kontrol</w:t>
      </w:r>
      <w:r>
        <w:rPr>
          <w:rFonts w:ascii="Arial" w:hAnsi="Arial" w:cs="Arial"/>
          <w:sz w:val="20"/>
          <w:szCs w:val="20"/>
        </w:rPr>
        <w:t>;</w:t>
      </w:r>
    </w:p>
    <w:p w14:paraId="6D5D09BD" w14:textId="7F8CC44E" w:rsidR="00B5145E" w:rsidRDefault="00B5145E" w:rsidP="00A50593">
      <w:pPr>
        <w:pStyle w:val="Standard"/>
        <w:numPr>
          <w:ilvl w:val="0"/>
          <w:numId w:val="15"/>
        </w:numPr>
        <w:spacing w:afterLines="60" w:after="144" w:line="276" w:lineRule="auto"/>
        <w:jc w:val="both"/>
        <w:rPr>
          <w:rFonts w:ascii="Arial" w:hAnsi="Arial" w:cs="Arial"/>
          <w:sz w:val="20"/>
          <w:szCs w:val="20"/>
        </w:rPr>
      </w:pPr>
      <w:r w:rsidRPr="00B5145E">
        <w:rPr>
          <w:rFonts w:ascii="Arial" w:hAnsi="Arial" w:cs="Arial"/>
          <w:sz w:val="20"/>
          <w:szCs w:val="20"/>
        </w:rPr>
        <w:lastRenderedPageBreak/>
        <w:t>ostatní doklady související s realizací díla, které nejsou výše výslovně uvedeny.</w:t>
      </w:r>
    </w:p>
    <w:p w14:paraId="5653D913" w14:textId="77777777" w:rsidR="00AD3EE9" w:rsidRPr="00B5145E" w:rsidRDefault="00AD3EE9" w:rsidP="00AD3EE9">
      <w:pPr>
        <w:pStyle w:val="Standard"/>
        <w:spacing w:afterLines="60" w:after="144" w:line="276" w:lineRule="auto"/>
        <w:ind w:left="1145"/>
        <w:jc w:val="both"/>
        <w:rPr>
          <w:rFonts w:ascii="Arial" w:hAnsi="Arial" w:cs="Arial"/>
          <w:sz w:val="20"/>
          <w:szCs w:val="20"/>
        </w:rPr>
      </w:pPr>
    </w:p>
    <w:p w14:paraId="13C8406E" w14:textId="398AFE43" w:rsidR="006B5D24" w:rsidRPr="006F4E5F" w:rsidRDefault="006B5D24" w:rsidP="00A50593">
      <w:pPr>
        <w:pStyle w:val="Styl1"/>
        <w:numPr>
          <w:ilvl w:val="0"/>
          <w:numId w:val="3"/>
        </w:numPr>
        <w:spacing w:afterLines="60" w:after="144" w:line="276" w:lineRule="auto"/>
        <w:jc w:val="center"/>
        <w:rPr>
          <w:rFonts w:cs="Arial"/>
          <w:b/>
          <w:sz w:val="22"/>
          <w:szCs w:val="22"/>
        </w:rPr>
      </w:pPr>
      <w:r w:rsidRPr="006F4E5F">
        <w:rPr>
          <w:rFonts w:cs="Arial"/>
          <w:b/>
          <w:sz w:val="22"/>
          <w:szCs w:val="22"/>
        </w:rPr>
        <w:t>Záruční doba</w:t>
      </w:r>
      <w:r w:rsidR="004C489F" w:rsidRPr="006F4E5F">
        <w:rPr>
          <w:rFonts w:cs="Arial"/>
          <w:b/>
          <w:sz w:val="22"/>
          <w:szCs w:val="22"/>
        </w:rPr>
        <w:t xml:space="preserve"> </w:t>
      </w:r>
      <w:r w:rsidR="00956D52">
        <w:rPr>
          <w:rFonts w:cs="Arial"/>
          <w:b/>
          <w:sz w:val="22"/>
          <w:szCs w:val="22"/>
        </w:rPr>
        <w:t>a</w:t>
      </w:r>
      <w:r w:rsidR="004C489F" w:rsidRPr="006F4E5F">
        <w:rPr>
          <w:rFonts w:cs="Arial"/>
          <w:b/>
          <w:sz w:val="22"/>
          <w:szCs w:val="22"/>
        </w:rPr>
        <w:t xml:space="preserve"> odpovědnost za vady</w:t>
      </w:r>
    </w:p>
    <w:p w14:paraId="5F15953C" w14:textId="77777777" w:rsidR="00956D52" w:rsidRDefault="00956D52" w:rsidP="00A50593">
      <w:pPr>
        <w:pStyle w:val="Standard"/>
        <w:numPr>
          <w:ilvl w:val="0"/>
          <w:numId w:val="9"/>
        </w:numPr>
        <w:spacing w:afterLines="60" w:after="144" w:line="276" w:lineRule="auto"/>
        <w:ind w:left="426" w:hanging="426"/>
        <w:jc w:val="both"/>
        <w:rPr>
          <w:rFonts w:ascii="Arial" w:hAnsi="Arial" w:cs="Arial"/>
          <w:sz w:val="20"/>
          <w:szCs w:val="20"/>
        </w:rPr>
      </w:pPr>
      <w:r w:rsidRPr="00956D52">
        <w:rPr>
          <w:rFonts w:ascii="Arial" w:hAnsi="Arial" w:cs="Arial"/>
          <w:sz w:val="20"/>
          <w:szCs w:val="20"/>
        </w:rPr>
        <w:t>Zhotovitel odpovídá za úplnost a funkčnost předmětu díla, za jeho kvalitu, která bude odpovídat realizační projektové dokumentaci, platným normám ČSN, vztahujícím se k danému předmětu plnění, standardům a podmínkám výrobců a dodavatelů materiálů a výrobků, specifikovaných výhradně v realizační projektové dokumentaci, platných v ČR v době realizace díla.</w:t>
      </w:r>
    </w:p>
    <w:p w14:paraId="475788A1" w14:textId="77777777" w:rsidR="00956D52" w:rsidRPr="00AD3EE9" w:rsidRDefault="00956D52" w:rsidP="00A50593">
      <w:pPr>
        <w:pStyle w:val="Standard"/>
        <w:numPr>
          <w:ilvl w:val="0"/>
          <w:numId w:val="9"/>
        </w:numPr>
        <w:spacing w:afterLines="60" w:after="144" w:line="276" w:lineRule="auto"/>
        <w:ind w:left="426" w:hanging="426"/>
        <w:jc w:val="both"/>
        <w:rPr>
          <w:rFonts w:ascii="Arial" w:hAnsi="Arial" w:cs="Arial"/>
          <w:sz w:val="20"/>
          <w:szCs w:val="20"/>
        </w:rPr>
      </w:pPr>
      <w:r w:rsidRPr="00AD3EE9">
        <w:rPr>
          <w:rFonts w:ascii="Arial" w:hAnsi="Arial" w:cs="Arial"/>
          <w:sz w:val="20"/>
        </w:rPr>
        <w:t>Zhotovitel odpovídá za vady, jež má dílo v době předání, a za vady díla vyskytnuvší se v záruční době. Za vady, které se projevily po záruční době stavby, odpovídá Zhotovitel jen tehdy, pokud jejich příčinou bylo porušení jeho povinností. Odpovědnost za vady se řídí ustanovením občanského zákoníku, ve znění pozdějších předpisů.</w:t>
      </w:r>
    </w:p>
    <w:p w14:paraId="718CBB69" w14:textId="7F7CC164" w:rsidR="00956D52" w:rsidRPr="00AD3EE9" w:rsidRDefault="00956D52" w:rsidP="00A50593">
      <w:pPr>
        <w:pStyle w:val="Standard"/>
        <w:numPr>
          <w:ilvl w:val="0"/>
          <w:numId w:val="9"/>
        </w:numPr>
        <w:spacing w:afterLines="60" w:after="144" w:line="276" w:lineRule="auto"/>
        <w:ind w:left="426" w:hanging="426"/>
        <w:jc w:val="both"/>
        <w:rPr>
          <w:rFonts w:ascii="Arial" w:hAnsi="Arial" w:cs="Arial"/>
          <w:sz w:val="20"/>
          <w:szCs w:val="20"/>
        </w:rPr>
      </w:pPr>
      <w:r w:rsidRPr="00AD3EE9">
        <w:rPr>
          <w:rFonts w:ascii="Arial" w:hAnsi="Arial" w:cs="Arial"/>
          <w:sz w:val="20"/>
        </w:rPr>
        <w:t>Zhotovitel poskytuje Objednateli záruku za jakost díla 36</w:t>
      </w:r>
      <w:r w:rsidRPr="00AD3EE9">
        <w:rPr>
          <w:rFonts w:ascii="Arial" w:hAnsi="Arial" w:cs="Arial"/>
          <w:b/>
          <w:i/>
          <w:sz w:val="20"/>
        </w:rPr>
        <w:t xml:space="preserve"> </w:t>
      </w:r>
      <w:r w:rsidRPr="00AD3EE9">
        <w:rPr>
          <w:rFonts w:ascii="Arial" w:hAnsi="Arial" w:cs="Arial"/>
          <w:sz w:val="20"/>
        </w:rPr>
        <w:t xml:space="preserve">měsíců. Na dodávky technologického charakteru se samostatným záručním listem platí záruka poskytnutá výrobcem, min. však v délce 24 měsíců. </w:t>
      </w:r>
    </w:p>
    <w:p w14:paraId="79FE91CD" w14:textId="1F9238FD" w:rsidR="006B5D24" w:rsidRPr="00956D52" w:rsidRDefault="00067295" w:rsidP="00A50593">
      <w:pPr>
        <w:pStyle w:val="Standard"/>
        <w:numPr>
          <w:ilvl w:val="0"/>
          <w:numId w:val="9"/>
        </w:numPr>
        <w:spacing w:afterLines="60" w:after="144" w:line="276" w:lineRule="auto"/>
        <w:ind w:left="426" w:hanging="426"/>
        <w:jc w:val="both"/>
        <w:rPr>
          <w:rFonts w:ascii="Arial" w:hAnsi="Arial" w:cs="Arial"/>
          <w:sz w:val="20"/>
        </w:rPr>
      </w:pPr>
      <w:r w:rsidRPr="00AD3EE9">
        <w:rPr>
          <w:rFonts w:ascii="Arial" w:hAnsi="Arial" w:cs="Arial"/>
          <w:sz w:val="20"/>
        </w:rPr>
        <w:t xml:space="preserve">Záruční doba začíná běžet ode dne </w:t>
      </w:r>
      <w:r w:rsidR="00E879DF" w:rsidRPr="00AD3EE9">
        <w:rPr>
          <w:rFonts w:ascii="Arial" w:hAnsi="Arial" w:cs="Arial"/>
          <w:sz w:val="20"/>
        </w:rPr>
        <w:t>řádného předání a převzetí díla.</w:t>
      </w:r>
      <w:r w:rsidR="006B5D24" w:rsidRPr="00AD3EE9">
        <w:rPr>
          <w:rFonts w:ascii="Arial" w:hAnsi="Arial" w:cs="Arial"/>
          <w:sz w:val="20"/>
        </w:rPr>
        <w:t xml:space="preserve"> </w:t>
      </w:r>
      <w:r w:rsidRPr="00AD3EE9">
        <w:rPr>
          <w:rFonts w:ascii="Arial" w:hAnsi="Arial" w:cs="Arial"/>
          <w:sz w:val="20"/>
        </w:rPr>
        <w:t xml:space="preserve">Po dobu trvání záruky má objednatel právo požadovat a zhotovitel povinnost vadu odstranit. </w:t>
      </w:r>
      <w:r w:rsidR="00154C0E" w:rsidRPr="00AD3EE9">
        <w:rPr>
          <w:rFonts w:ascii="Arial" w:hAnsi="Arial" w:cs="Arial"/>
          <w:sz w:val="20"/>
        </w:rPr>
        <w:t xml:space="preserve">Kontaktní osoba, telefon a e-mailová adresa, na kterou je možné poruchy hlásit je </w:t>
      </w:r>
      <w:r w:rsidR="00AD3EE9" w:rsidRPr="00AD3EE9">
        <w:rPr>
          <w:rFonts w:ascii="Arial" w:hAnsi="Arial" w:cs="Arial"/>
          <w:sz w:val="20"/>
        </w:rPr>
        <w:t xml:space="preserve">Markéta Zelenková, tel.: 777 707 702, e-mail: </w:t>
      </w:r>
      <w:hyperlink r:id="rId10" w:history="1">
        <w:r w:rsidR="00AD3EE9" w:rsidRPr="00AD3EE9">
          <w:rPr>
            <w:rStyle w:val="Hypertextovodkaz"/>
            <w:rFonts w:ascii="Arial" w:hAnsi="Arial" w:cs="Arial"/>
            <w:sz w:val="20"/>
          </w:rPr>
          <w:t>zelenkova@cergomont.cz</w:t>
        </w:r>
      </w:hyperlink>
      <w:r w:rsidR="00AD3EE9">
        <w:rPr>
          <w:rFonts w:ascii="Arial" w:hAnsi="Arial" w:cs="Arial"/>
          <w:sz w:val="20"/>
        </w:rPr>
        <w:t xml:space="preserve">. </w:t>
      </w:r>
    </w:p>
    <w:p w14:paraId="6EC486B4" w14:textId="77777777" w:rsidR="00C116CD" w:rsidRPr="005B44DE" w:rsidRDefault="00C116CD">
      <w:pPr>
        <w:jc w:val="both"/>
        <w:rPr>
          <w:rFonts w:ascii="Arial" w:hAnsi="Arial" w:cs="Arial"/>
          <w:sz w:val="24"/>
        </w:rPr>
      </w:pPr>
    </w:p>
    <w:p w14:paraId="302FDF16" w14:textId="77777777" w:rsidR="006B5D24" w:rsidRPr="00956D52" w:rsidRDefault="007674D5" w:rsidP="00A50593">
      <w:pPr>
        <w:pStyle w:val="Styl1"/>
        <w:numPr>
          <w:ilvl w:val="0"/>
          <w:numId w:val="3"/>
        </w:numPr>
        <w:spacing w:afterLines="60" w:after="144" w:line="276" w:lineRule="auto"/>
        <w:jc w:val="center"/>
        <w:rPr>
          <w:rFonts w:cs="Arial"/>
          <w:b/>
          <w:sz w:val="22"/>
          <w:szCs w:val="22"/>
        </w:rPr>
      </w:pPr>
      <w:r w:rsidRPr="00956D52">
        <w:rPr>
          <w:rFonts w:cs="Arial"/>
          <w:b/>
          <w:sz w:val="22"/>
          <w:szCs w:val="22"/>
        </w:rPr>
        <w:t xml:space="preserve"> Sankce</w:t>
      </w:r>
    </w:p>
    <w:p w14:paraId="0E1341D6" w14:textId="4C981AD8" w:rsidR="00956D52" w:rsidRPr="00C116CD" w:rsidRDefault="007674D5" w:rsidP="00A50593">
      <w:pPr>
        <w:pStyle w:val="Odstavecseseznamem"/>
        <w:keepNext/>
        <w:keepLines/>
        <w:numPr>
          <w:ilvl w:val="0"/>
          <w:numId w:val="10"/>
        </w:numPr>
        <w:spacing w:after="60"/>
        <w:ind w:left="425" w:hanging="425"/>
        <w:contextualSpacing w:val="0"/>
        <w:jc w:val="both"/>
        <w:rPr>
          <w:rFonts w:ascii="Arial" w:hAnsi="Arial" w:cs="Arial"/>
          <w:sz w:val="20"/>
          <w:szCs w:val="20"/>
        </w:rPr>
      </w:pPr>
      <w:r w:rsidRPr="00C116CD">
        <w:rPr>
          <w:rFonts w:ascii="Arial" w:hAnsi="Arial" w:cs="Arial"/>
          <w:sz w:val="20"/>
          <w:szCs w:val="20"/>
        </w:rPr>
        <w:t>V případě, že se zhotovitel dostane do prodlení s</w:t>
      </w:r>
      <w:r w:rsidR="00C116CD" w:rsidRPr="00C116CD">
        <w:rPr>
          <w:rFonts w:ascii="Arial" w:hAnsi="Arial" w:cs="Arial"/>
          <w:sz w:val="20"/>
          <w:szCs w:val="20"/>
        </w:rPr>
        <w:t xml:space="preserve"> dílčím nebo konečným </w:t>
      </w:r>
      <w:r w:rsidRPr="00C116CD">
        <w:rPr>
          <w:rFonts w:ascii="Arial" w:hAnsi="Arial" w:cs="Arial"/>
          <w:sz w:val="20"/>
          <w:szCs w:val="20"/>
        </w:rPr>
        <w:t xml:space="preserve">termínem dokončení díla dle </w:t>
      </w:r>
      <w:r w:rsidR="000A0FC0" w:rsidRPr="00C116CD">
        <w:rPr>
          <w:rFonts w:ascii="Arial" w:hAnsi="Arial" w:cs="Arial"/>
          <w:sz w:val="20"/>
          <w:szCs w:val="20"/>
        </w:rPr>
        <w:t>čl.</w:t>
      </w:r>
      <w:r w:rsidRPr="00C116CD">
        <w:rPr>
          <w:rFonts w:ascii="Arial" w:hAnsi="Arial" w:cs="Arial"/>
          <w:sz w:val="20"/>
          <w:szCs w:val="20"/>
        </w:rPr>
        <w:t xml:space="preserve"> </w:t>
      </w:r>
      <w:r w:rsidR="004A2569" w:rsidRPr="00C116CD">
        <w:rPr>
          <w:rFonts w:ascii="Arial" w:hAnsi="Arial" w:cs="Arial"/>
          <w:sz w:val="20"/>
          <w:szCs w:val="20"/>
        </w:rPr>
        <w:t>I</w:t>
      </w:r>
      <w:r w:rsidR="00C116CD" w:rsidRPr="00C116CD">
        <w:rPr>
          <w:rFonts w:ascii="Arial" w:hAnsi="Arial" w:cs="Arial"/>
          <w:sz w:val="20"/>
          <w:szCs w:val="20"/>
        </w:rPr>
        <w:t>II</w:t>
      </w:r>
      <w:r w:rsidR="004A2569" w:rsidRPr="00C116CD">
        <w:rPr>
          <w:rFonts w:ascii="Arial" w:hAnsi="Arial" w:cs="Arial"/>
          <w:sz w:val="20"/>
          <w:szCs w:val="20"/>
        </w:rPr>
        <w:t xml:space="preserve">, bod </w:t>
      </w:r>
      <w:r w:rsidRPr="00C116CD">
        <w:rPr>
          <w:rFonts w:ascii="Arial" w:hAnsi="Arial" w:cs="Arial"/>
          <w:sz w:val="20"/>
          <w:szCs w:val="20"/>
        </w:rPr>
        <w:t>1.</w:t>
      </w:r>
      <w:r w:rsidR="004A2569" w:rsidRPr="00C116CD">
        <w:rPr>
          <w:rFonts w:ascii="Arial" w:hAnsi="Arial" w:cs="Arial"/>
          <w:sz w:val="20"/>
          <w:szCs w:val="20"/>
        </w:rPr>
        <w:t xml:space="preserve"> </w:t>
      </w:r>
      <w:r w:rsidRPr="00C116CD">
        <w:rPr>
          <w:rFonts w:ascii="Arial" w:hAnsi="Arial" w:cs="Arial"/>
          <w:sz w:val="20"/>
          <w:szCs w:val="20"/>
        </w:rPr>
        <w:t xml:space="preserve">této smlouvy, zavazuje se uhradit objednateli smluvní pokutu ve výši </w:t>
      </w:r>
      <w:r w:rsidR="00EE43DC" w:rsidRPr="00C116CD">
        <w:rPr>
          <w:rFonts w:ascii="Arial" w:hAnsi="Arial" w:cs="Arial"/>
          <w:sz w:val="20"/>
          <w:szCs w:val="20"/>
        </w:rPr>
        <w:t>0,</w:t>
      </w:r>
      <w:r w:rsidR="00C116CD" w:rsidRPr="00C116CD">
        <w:rPr>
          <w:rFonts w:ascii="Arial" w:hAnsi="Arial" w:cs="Arial"/>
          <w:sz w:val="20"/>
          <w:szCs w:val="20"/>
        </w:rPr>
        <w:t>05</w:t>
      </w:r>
      <w:r w:rsidR="007A0BD0" w:rsidRPr="00C116CD">
        <w:rPr>
          <w:rFonts w:ascii="Arial" w:hAnsi="Arial" w:cs="Arial"/>
          <w:sz w:val="20"/>
          <w:szCs w:val="20"/>
        </w:rPr>
        <w:t xml:space="preserve"> </w:t>
      </w:r>
      <w:r w:rsidR="00EE43DC" w:rsidRPr="00C116CD">
        <w:rPr>
          <w:rFonts w:ascii="Arial" w:hAnsi="Arial" w:cs="Arial"/>
          <w:sz w:val="20"/>
          <w:szCs w:val="20"/>
        </w:rPr>
        <w:t>% z celkové ceny</w:t>
      </w:r>
      <w:r w:rsidR="004A2569" w:rsidRPr="00C116CD">
        <w:rPr>
          <w:rFonts w:ascii="Arial" w:hAnsi="Arial" w:cs="Arial"/>
          <w:sz w:val="20"/>
          <w:szCs w:val="20"/>
        </w:rPr>
        <w:t xml:space="preserve"> předmětu </w:t>
      </w:r>
      <w:r w:rsidR="00EE43DC" w:rsidRPr="00C116CD">
        <w:rPr>
          <w:rFonts w:ascii="Arial" w:hAnsi="Arial" w:cs="Arial"/>
          <w:sz w:val="20"/>
          <w:szCs w:val="20"/>
        </w:rPr>
        <w:t>díla</w:t>
      </w:r>
      <w:r w:rsidR="004A2569" w:rsidRPr="00C116CD">
        <w:rPr>
          <w:rFonts w:ascii="Arial" w:hAnsi="Arial" w:cs="Arial"/>
          <w:sz w:val="20"/>
          <w:szCs w:val="20"/>
        </w:rPr>
        <w:t xml:space="preserve"> za</w:t>
      </w:r>
      <w:r w:rsidRPr="00C116CD">
        <w:rPr>
          <w:rFonts w:ascii="Arial" w:hAnsi="Arial" w:cs="Arial"/>
          <w:sz w:val="20"/>
          <w:szCs w:val="20"/>
        </w:rPr>
        <w:t xml:space="preserve"> každý i započatý den prodlení s termínem dokončení díla.</w:t>
      </w:r>
    </w:p>
    <w:p w14:paraId="2AC30EDE" w14:textId="50BAD8AC" w:rsidR="00956D52" w:rsidRPr="00C116CD" w:rsidRDefault="006B7035" w:rsidP="00A50593">
      <w:pPr>
        <w:pStyle w:val="Odstavecseseznamem"/>
        <w:keepNext/>
        <w:keepLines/>
        <w:numPr>
          <w:ilvl w:val="0"/>
          <w:numId w:val="10"/>
        </w:numPr>
        <w:spacing w:after="60"/>
        <w:ind w:left="425" w:hanging="425"/>
        <w:contextualSpacing w:val="0"/>
        <w:jc w:val="both"/>
        <w:rPr>
          <w:rFonts w:ascii="Arial" w:hAnsi="Arial" w:cs="Arial"/>
          <w:sz w:val="20"/>
          <w:szCs w:val="20"/>
        </w:rPr>
      </w:pPr>
      <w:r w:rsidRPr="00C116CD">
        <w:rPr>
          <w:rFonts w:ascii="Arial" w:hAnsi="Arial" w:cs="Arial"/>
          <w:sz w:val="20"/>
          <w:szCs w:val="20"/>
        </w:rPr>
        <w:t xml:space="preserve">V případě, že se zhotovitel dostane do prodlení s odstraněním vady či nedodělku, zavazuje se uhradit objednateli smluvní pokutu </w:t>
      </w:r>
      <w:r w:rsidR="004A2569" w:rsidRPr="00C116CD">
        <w:rPr>
          <w:rFonts w:ascii="Arial" w:hAnsi="Arial" w:cs="Arial"/>
          <w:sz w:val="20"/>
          <w:szCs w:val="20"/>
        </w:rPr>
        <w:t xml:space="preserve">ve výši </w:t>
      </w:r>
      <w:r w:rsidR="00E166B9" w:rsidRPr="00C116CD">
        <w:rPr>
          <w:rFonts w:ascii="Arial" w:hAnsi="Arial" w:cs="Arial"/>
          <w:sz w:val="20"/>
          <w:szCs w:val="20"/>
        </w:rPr>
        <w:t>1</w:t>
      </w:r>
      <w:r w:rsidR="00C116CD" w:rsidRPr="00C116CD">
        <w:rPr>
          <w:rFonts w:ascii="Arial" w:hAnsi="Arial" w:cs="Arial"/>
          <w:sz w:val="20"/>
          <w:szCs w:val="20"/>
        </w:rPr>
        <w:t>.</w:t>
      </w:r>
      <w:r w:rsidR="00956D52" w:rsidRPr="00C116CD">
        <w:rPr>
          <w:rFonts w:ascii="Arial" w:hAnsi="Arial" w:cs="Arial"/>
          <w:sz w:val="20"/>
          <w:szCs w:val="20"/>
        </w:rPr>
        <w:t>000 za</w:t>
      </w:r>
      <w:r w:rsidR="004A2569" w:rsidRPr="00C116CD">
        <w:rPr>
          <w:rFonts w:ascii="Arial" w:hAnsi="Arial" w:cs="Arial"/>
          <w:sz w:val="20"/>
          <w:szCs w:val="20"/>
        </w:rPr>
        <w:t xml:space="preserve"> </w:t>
      </w:r>
      <w:r w:rsidRPr="00C116CD">
        <w:rPr>
          <w:rFonts w:ascii="Arial" w:hAnsi="Arial" w:cs="Arial"/>
          <w:sz w:val="20"/>
          <w:szCs w:val="20"/>
        </w:rPr>
        <w:t xml:space="preserve">každý </w:t>
      </w:r>
      <w:r w:rsidR="00C33330" w:rsidRPr="00C116CD">
        <w:rPr>
          <w:rFonts w:ascii="Arial" w:hAnsi="Arial" w:cs="Arial"/>
          <w:sz w:val="20"/>
          <w:szCs w:val="20"/>
        </w:rPr>
        <w:t xml:space="preserve">i započatý </w:t>
      </w:r>
      <w:r w:rsidRPr="00C116CD">
        <w:rPr>
          <w:rFonts w:ascii="Arial" w:hAnsi="Arial" w:cs="Arial"/>
          <w:sz w:val="20"/>
          <w:szCs w:val="20"/>
        </w:rPr>
        <w:t>den prodlení s odstraněním vady či nedodělku.</w:t>
      </w:r>
      <w:r w:rsidR="002D51DF" w:rsidRPr="00C116CD">
        <w:rPr>
          <w:rFonts w:ascii="Arial" w:hAnsi="Arial" w:cs="Arial"/>
          <w:sz w:val="20"/>
          <w:szCs w:val="20"/>
        </w:rPr>
        <w:t xml:space="preserve"> </w:t>
      </w:r>
    </w:p>
    <w:p w14:paraId="1540AC02" w14:textId="0AAB4A7F" w:rsidR="00C116CD" w:rsidRPr="00C116CD" w:rsidRDefault="00C116CD" w:rsidP="00A50593">
      <w:pPr>
        <w:pStyle w:val="Odstavecseseznamem"/>
        <w:keepNext/>
        <w:keepLines/>
        <w:numPr>
          <w:ilvl w:val="0"/>
          <w:numId w:val="10"/>
        </w:numPr>
        <w:spacing w:after="60"/>
        <w:ind w:left="425" w:hanging="425"/>
        <w:contextualSpacing w:val="0"/>
        <w:jc w:val="both"/>
        <w:rPr>
          <w:rFonts w:ascii="Arial" w:hAnsi="Arial" w:cs="Arial"/>
          <w:sz w:val="20"/>
          <w:szCs w:val="20"/>
        </w:rPr>
      </w:pPr>
      <w:r w:rsidRPr="00C116CD">
        <w:rPr>
          <w:rFonts w:ascii="Arial" w:hAnsi="Arial" w:cs="Arial"/>
          <w:sz w:val="20"/>
          <w:szCs w:val="20"/>
        </w:rPr>
        <w:t xml:space="preserve">V případě, že se zhotovitel dostane do prodlení s odstraněním vady v záruční době, zavazuje se uhradit objednateli smluvní pokutu ve výši 1.000 za každý i započatý den prodlení s odstraněním vady v záruční době. </w:t>
      </w:r>
    </w:p>
    <w:p w14:paraId="67DFCDFF" w14:textId="2FFBBA9A" w:rsidR="00956D52" w:rsidRPr="00C116CD" w:rsidRDefault="00C33330" w:rsidP="00A50593">
      <w:pPr>
        <w:pStyle w:val="Odstavecseseznamem"/>
        <w:keepNext/>
        <w:keepLines/>
        <w:numPr>
          <w:ilvl w:val="0"/>
          <w:numId w:val="10"/>
        </w:numPr>
        <w:spacing w:after="60"/>
        <w:ind w:left="425" w:hanging="425"/>
        <w:contextualSpacing w:val="0"/>
        <w:jc w:val="both"/>
        <w:rPr>
          <w:rFonts w:ascii="Arial" w:hAnsi="Arial" w:cs="Arial"/>
          <w:sz w:val="20"/>
          <w:szCs w:val="20"/>
        </w:rPr>
      </w:pPr>
      <w:r w:rsidRPr="00C116CD">
        <w:rPr>
          <w:rFonts w:ascii="Arial" w:hAnsi="Arial" w:cs="Arial"/>
          <w:sz w:val="20"/>
          <w:szCs w:val="20"/>
        </w:rPr>
        <w:t xml:space="preserve">V případě, že se objednatel dostane do prodlení s úhradou faktury vystavené dle této smlouvy, zavazuje se uhradit zhotoviteli smluvní pokutu ve výši </w:t>
      </w:r>
      <w:r w:rsidR="00C116CD" w:rsidRPr="00C116CD">
        <w:rPr>
          <w:rFonts w:ascii="Arial" w:hAnsi="Arial" w:cs="Arial"/>
          <w:sz w:val="20"/>
          <w:szCs w:val="20"/>
        </w:rPr>
        <w:t>0,05 %</w:t>
      </w:r>
      <w:r w:rsidRPr="00C116CD">
        <w:rPr>
          <w:rFonts w:ascii="Arial" w:hAnsi="Arial" w:cs="Arial"/>
          <w:sz w:val="20"/>
          <w:szCs w:val="20"/>
        </w:rPr>
        <w:t xml:space="preserve"> z fakturované částky za každý i započatý den prodlení s úhradou faktury.</w:t>
      </w:r>
    </w:p>
    <w:p w14:paraId="49309008" w14:textId="2245868A" w:rsidR="00C33330" w:rsidRDefault="00C33330" w:rsidP="00A50593">
      <w:pPr>
        <w:pStyle w:val="Odstavecseseznamem"/>
        <w:keepNext/>
        <w:keepLines/>
        <w:numPr>
          <w:ilvl w:val="0"/>
          <w:numId w:val="10"/>
        </w:numPr>
        <w:spacing w:after="60"/>
        <w:ind w:left="425" w:hanging="425"/>
        <w:contextualSpacing w:val="0"/>
        <w:jc w:val="both"/>
        <w:rPr>
          <w:rFonts w:ascii="Arial" w:hAnsi="Arial" w:cs="Arial"/>
          <w:sz w:val="20"/>
          <w:szCs w:val="20"/>
        </w:rPr>
      </w:pPr>
      <w:r w:rsidRPr="00C116CD">
        <w:rPr>
          <w:rFonts w:ascii="Arial" w:hAnsi="Arial" w:cs="Arial"/>
          <w:sz w:val="20"/>
          <w:szCs w:val="20"/>
        </w:rPr>
        <w:t>Smluvní strany se dohodly, že úhrad</w:t>
      </w:r>
      <w:r w:rsidR="00B76414" w:rsidRPr="00C116CD">
        <w:rPr>
          <w:rFonts w:ascii="Arial" w:hAnsi="Arial" w:cs="Arial"/>
          <w:sz w:val="20"/>
          <w:szCs w:val="20"/>
        </w:rPr>
        <w:t>a smluvní pokuty nemá vliv na povinnost zhotovitele nahradit</w:t>
      </w:r>
      <w:r w:rsidR="00B76414" w:rsidRPr="00956D52">
        <w:rPr>
          <w:rFonts w:ascii="Arial" w:hAnsi="Arial" w:cs="Arial"/>
          <w:sz w:val="20"/>
          <w:szCs w:val="20"/>
        </w:rPr>
        <w:t xml:space="preserve"> objednateli způsobenou škodu v celém rozsahu</w:t>
      </w:r>
      <w:r w:rsidR="00324018" w:rsidRPr="00956D52">
        <w:rPr>
          <w:rFonts w:ascii="Arial" w:hAnsi="Arial" w:cs="Arial"/>
          <w:sz w:val="20"/>
          <w:szCs w:val="20"/>
        </w:rPr>
        <w:t xml:space="preserve">. </w:t>
      </w:r>
    </w:p>
    <w:p w14:paraId="604731C6" w14:textId="77777777" w:rsidR="00744ACA" w:rsidRDefault="00744ACA" w:rsidP="00744ACA">
      <w:pPr>
        <w:pStyle w:val="Odstavecseseznamem"/>
        <w:keepNext/>
        <w:keepLines/>
        <w:spacing w:after="60"/>
        <w:ind w:left="425"/>
        <w:contextualSpacing w:val="0"/>
        <w:jc w:val="both"/>
        <w:rPr>
          <w:rFonts w:ascii="Arial" w:hAnsi="Arial" w:cs="Arial"/>
          <w:sz w:val="20"/>
          <w:szCs w:val="20"/>
        </w:rPr>
      </w:pPr>
    </w:p>
    <w:p w14:paraId="67125CAB" w14:textId="3F17D2BE" w:rsidR="00B103B9" w:rsidRDefault="00B103B9" w:rsidP="00B76414">
      <w:pPr>
        <w:jc w:val="both"/>
        <w:rPr>
          <w:rFonts w:ascii="Arial" w:hAnsi="Arial" w:cs="Arial"/>
          <w:sz w:val="24"/>
        </w:rPr>
      </w:pPr>
    </w:p>
    <w:p w14:paraId="6A84CBA9" w14:textId="198B9C45" w:rsidR="00C116CD" w:rsidRPr="00956D52" w:rsidRDefault="00C116CD" w:rsidP="00A50593">
      <w:pPr>
        <w:pStyle w:val="Styl1"/>
        <w:numPr>
          <w:ilvl w:val="0"/>
          <w:numId w:val="3"/>
        </w:numPr>
        <w:spacing w:afterLines="60" w:after="144" w:line="276" w:lineRule="auto"/>
        <w:jc w:val="center"/>
        <w:rPr>
          <w:rFonts w:cs="Arial"/>
          <w:b/>
          <w:sz w:val="22"/>
          <w:szCs w:val="22"/>
        </w:rPr>
      </w:pPr>
      <w:r>
        <w:rPr>
          <w:rFonts w:cs="Arial"/>
          <w:b/>
          <w:sz w:val="22"/>
          <w:szCs w:val="22"/>
        </w:rPr>
        <w:t>Vyšší moc</w:t>
      </w:r>
    </w:p>
    <w:p w14:paraId="2D1E360B" w14:textId="658D57AA" w:rsidR="00C116CD" w:rsidRPr="00AD2F06" w:rsidRDefault="00C116CD" w:rsidP="00A50593">
      <w:pPr>
        <w:pStyle w:val="NormlnIMP0"/>
        <w:numPr>
          <w:ilvl w:val="3"/>
          <w:numId w:val="7"/>
        </w:numPr>
        <w:spacing w:after="60" w:line="276" w:lineRule="auto"/>
        <w:ind w:left="425" w:hanging="425"/>
        <w:jc w:val="both"/>
        <w:rPr>
          <w:rFonts w:ascii="Arial" w:hAnsi="Arial" w:cs="Arial"/>
          <w:sz w:val="20"/>
          <w:szCs w:val="24"/>
        </w:rPr>
      </w:pPr>
      <w:r w:rsidRPr="00AD2F06">
        <w:rPr>
          <w:rFonts w:ascii="Arial" w:hAnsi="Arial" w:cs="Arial"/>
          <w:sz w:val="20"/>
        </w:rPr>
        <w:t xml:space="preserve">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w:t>
      </w:r>
      <w:proofErr w:type="gramStart"/>
      <w:r w:rsidRPr="00AD2F06">
        <w:rPr>
          <w:rFonts w:ascii="Arial" w:hAnsi="Arial" w:cs="Arial"/>
          <w:sz w:val="20"/>
        </w:rPr>
        <w:t>živelné</w:t>
      </w:r>
      <w:proofErr w:type="gramEnd"/>
      <w:r w:rsidRPr="00AD2F06">
        <w:rPr>
          <w:rFonts w:ascii="Arial" w:hAnsi="Arial" w:cs="Arial"/>
          <w:sz w:val="20"/>
        </w:rPr>
        <w:t xml:space="preserve"> pohromy, stávky, válka, mobilizace, povstání nebo jiné nepředvídané a neodvratitelné události. Za okolnosti vyšší moci jsou dle této Smlouvy považovány i nepříznivé klimatické podmínky, za kterých nebude objektivně technicky či technologicky možná realizace díla. S ohledem na toto ustanovení má Zhotovitel právo požádat Objednatele o přerušení díla z důvodu klimatických podmínek. </w:t>
      </w:r>
      <w:r>
        <w:rPr>
          <w:rFonts w:ascii="Arial" w:hAnsi="Arial" w:cs="Arial"/>
          <w:sz w:val="20"/>
        </w:rPr>
        <w:t>Objednatel</w:t>
      </w:r>
      <w:r w:rsidRPr="00AD2F06">
        <w:rPr>
          <w:rFonts w:ascii="Arial" w:hAnsi="Arial" w:cs="Arial"/>
          <w:sz w:val="20"/>
        </w:rPr>
        <w:t xml:space="preserve"> jeho požadavku na přerušení na delší období může a nemusí vyhovět. Zhotovitel každou žádost musí objektivně odůvodnit a přerušení z důvodu </w:t>
      </w:r>
      <w:r w:rsidRPr="00AD2F06">
        <w:rPr>
          <w:rFonts w:ascii="Arial" w:hAnsi="Arial" w:cs="Arial"/>
          <w:sz w:val="20"/>
        </w:rPr>
        <w:lastRenderedPageBreak/>
        <w:t>klimatických podmínek musí vždy dokladovat ve stavebním deníku nebo v zápisech z kontrolních dnů. O dobu přerušení se prodlužují termíny tím dotčené.</w:t>
      </w:r>
    </w:p>
    <w:p w14:paraId="19A81A83" w14:textId="77777777" w:rsidR="00C116CD" w:rsidRPr="00C116CD" w:rsidRDefault="00C116CD" w:rsidP="00A50593">
      <w:pPr>
        <w:pStyle w:val="NormlnIMP0"/>
        <w:numPr>
          <w:ilvl w:val="3"/>
          <w:numId w:val="7"/>
        </w:numPr>
        <w:spacing w:after="60" w:line="276" w:lineRule="auto"/>
        <w:ind w:left="425" w:hanging="425"/>
        <w:jc w:val="both"/>
        <w:rPr>
          <w:rFonts w:ascii="Arial" w:hAnsi="Arial" w:cs="Arial"/>
          <w:sz w:val="20"/>
        </w:rPr>
      </w:pPr>
      <w:r w:rsidRPr="00C116CD">
        <w:rPr>
          <w:rFonts w:ascii="Arial" w:hAnsi="Arial" w:cs="Arial"/>
          <w:sz w:val="20"/>
        </w:rPr>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6C9FBA8C" w14:textId="77777777" w:rsidR="00C116CD" w:rsidRPr="00C116CD" w:rsidRDefault="00C116CD" w:rsidP="00A50593">
      <w:pPr>
        <w:pStyle w:val="NormlnIMP0"/>
        <w:numPr>
          <w:ilvl w:val="3"/>
          <w:numId w:val="7"/>
        </w:numPr>
        <w:spacing w:after="60" w:line="276" w:lineRule="auto"/>
        <w:ind w:left="425" w:hanging="425"/>
        <w:jc w:val="both"/>
        <w:rPr>
          <w:rFonts w:ascii="Arial" w:hAnsi="Arial" w:cs="Arial"/>
          <w:sz w:val="20"/>
        </w:rPr>
      </w:pPr>
      <w:r w:rsidRPr="00C116CD">
        <w:rPr>
          <w:rFonts w:ascii="Arial" w:hAnsi="Arial" w:cs="Arial"/>
          <w:sz w:val="20"/>
        </w:rPr>
        <w:t>Povinnosti smluvních stran dané touto smlouvou o dílo se po dobu trvání okolnosti vyšší moci dočasně přerušují.</w:t>
      </w:r>
    </w:p>
    <w:p w14:paraId="7AB28F98" w14:textId="77777777" w:rsidR="00C116CD" w:rsidRPr="00C116CD" w:rsidRDefault="00C116CD" w:rsidP="00A50593">
      <w:pPr>
        <w:pStyle w:val="NormlnIMP0"/>
        <w:numPr>
          <w:ilvl w:val="3"/>
          <w:numId w:val="7"/>
        </w:numPr>
        <w:spacing w:after="60" w:line="276" w:lineRule="auto"/>
        <w:ind w:left="425" w:hanging="425"/>
        <w:jc w:val="both"/>
        <w:rPr>
          <w:rFonts w:ascii="Arial" w:hAnsi="Arial" w:cs="Arial"/>
          <w:sz w:val="20"/>
        </w:rPr>
      </w:pPr>
      <w:r w:rsidRPr="00C116CD">
        <w:rPr>
          <w:rFonts w:ascii="Arial" w:hAnsi="Arial" w:cs="Arial"/>
          <w:sz w:val="20"/>
        </w:rPr>
        <w:t xml:space="preserve">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 </w:t>
      </w:r>
    </w:p>
    <w:p w14:paraId="4679FD30" w14:textId="77777777" w:rsidR="00D96680" w:rsidRPr="005B44DE" w:rsidRDefault="00D96680" w:rsidP="00B76414">
      <w:pPr>
        <w:jc w:val="both"/>
        <w:rPr>
          <w:rFonts w:ascii="Arial" w:hAnsi="Arial" w:cs="Arial"/>
          <w:sz w:val="24"/>
        </w:rPr>
      </w:pPr>
    </w:p>
    <w:p w14:paraId="141EF321" w14:textId="7F9E0A52" w:rsidR="00B76414" w:rsidRPr="00C116CD" w:rsidRDefault="0048250D" w:rsidP="00A50593">
      <w:pPr>
        <w:pStyle w:val="Styl1"/>
        <w:numPr>
          <w:ilvl w:val="0"/>
          <w:numId w:val="3"/>
        </w:numPr>
        <w:spacing w:afterLines="60" w:after="144" w:line="276" w:lineRule="auto"/>
        <w:jc w:val="center"/>
        <w:rPr>
          <w:rFonts w:cs="Arial"/>
          <w:b/>
          <w:sz w:val="22"/>
          <w:szCs w:val="22"/>
        </w:rPr>
      </w:pPr>
      <w:r>
        <w:rPr>
          <w:rFonts w:cs="Arial"/>
          <w:b/>
          <w:sz w:val="22"/>
          <w:szCs w:val="22"/>
        </w:rPr>
        <w:t>Provádění díla</w:t>
      </w:r>
    </w:p>
    <w:p w14:paraId="1F949B99" w14:textId="77777777" w:rsidR="0048250D" w:rsidRDefault="00AC435B" w:rsidP="00A50593">
      <w:pPr>
        <w:pStyle w:val="NormlnIMP0"/>
        <w:numPr>
          <w:ilvl w:val="0"/>
          <w:numId w:val="11"/>
        </w:numPr>
        <w:spacing w:after="60" w:line="276" w:lineRule="auto"/>
        <w:ind w:left="426" w:hanging="426"/>
        <w:jc w:val="both"/>
        <w:rPr>
          <w:rFonts w:ascii="Arial" w:hAnsi="Arial" w:cs="Arial"/>
          <w:sz w:val="20"/>
        </w:rPr>
      </w:pPr>
      <w:r w:rsidRPr="00C116CD">
        <w:rPr>
          <w:rFonts w:ascii="Arial" w:hAnsi="Arial" w:cs="Arial"/>
          <w:sz w:val="20"/>
        </w:rPr>
        <w:t xml:space="preserve">Objednatel předá zhotoviteli staveniště. O předání bude pořízen zápis, ve kterém budou zaznamenány případné omezující podmínky na staveništi, dohodnut způsob odběru energií pro potřeby stavby. </w:t>
      </w:r>
      <w:r w:rsidR="0048250D" w:rsidRPr="00C116CD">
        <w:rPr>
          <w:rFonts w:ascii="Arial" w:hAnsi="Arial" w:cs="Arial"/>
          <w:sz w:val="20"/>
        </w:rPr>
        <w:t>Cena medií</w:t>
      </w:r>
      <w:r w:rsidRPr="00C116CD">
        <w:rPr>
          <w:rFonts w:ascii="Arial" w:hAnsi="Arial" w:cs="Arial"/>
          <w:sz w:val="20"/>
        </w:rPr>
        <w:t xml:space="preserve"> (el. energie, voda) </w:t>
      </w:r>
      <w:r w:rsidR="00363902" w:rsidRPr="00C116CD">
        <w:rPr>
          <w:rFonts w:ascii="Arial" w:hAnsi="Arial" w:cs="Arial"/>
          <w:sz w:val="20"/>
        </w:rPr>
        <w:t>jsou zahrnuty v ceně díla</w:t>
      </w:r>
      <w:r w:rsidRPr="00C116CD">
        <w:rPr>
          <w:rFonts w:ascii="Arial" w:hAnsi="Arial" w:cs="Arial"/>
          <w:sz w:val="20"/>
        </w:rPr>
        <w:t xml:space="preserve">. </w:t>
      </w:r>
      <w:r w:rsidR="003975B4" w:rsidRPr="00C116CD">
        <w:rPr>
          <w:rFonts w:ascii="Arial" w:hAnsi="Arial" w:cs="Arial"/>
          <w:sz w:val="20"/>
        </w:rPr>
        <w:t>Zařízení staveniště za</w:t>
      </w:r>
      <w:r w:rsidR="00221C0A" w:rsidRPr="00C116CD">
        <w:rPr>
          <w:rFonts w:ascii="Arial" w:hAnsi="Arial" w:cs="Arial"/>
          <w:sz w:val="20"/>
        </w:rPr>
        <w:t xml:space="preserve">bezpečuje zhotovitel v souladu se svými potřebami, předanou dokumentací a požadavky objednatele. Zhotovitel je povinen umožnit </w:t>
      </w:r>
      <w:r w:rsidR="00B54067" w:rsidRPr="00C116CD">
        <w:rPr>
          <w:rFonts w:ascii="Arial" w:hAnsi="Arial" w:cs="Arial"/>
          <w:sz w:val="20"/>
        </w:rPr>
        <w:t>výkon technického dozoru stavebníka</w:t>
      </w:r>
      <w:r w:rsidR="0048250D">
        <w:rPr>
          <w:rFonts w:ascii="Arial" w:hAnsi="Arial" w:cs="Arial"/>
          <w:sz w:val="20"/>
        </w:rPr>
        <w:t>.</w:t>
      </w:r>
    </w:p>
    <w:p w14:paraId="56D6C0DF" w14:textId="77777777" w:rsidR="0048250D" w:rsidRDefault="00AC435B" w:rsidP="00A50593">
      <w:pPr>
        <w:pStyle w:val="NormlnIMP0"/>
        <w:numPr>
          <w:ilvl w:val="0"/>
          <w:numId w:val="11"/>
        </w:numPr>
        <w:spacing w:after="60" w:line="276" w:lineRule="auto"/>
        <w:ind w:left="426" w:hanging="426"/>
        <w:jc w:val="both"/>
        <w:rPr>
          <w:rFonts w:ascii="Arial" w:hAnsi="Arial" w:cs="Arial"/>
          <w:sz w:val="20"/>
        </w:rPr>
      </w:pPr>
      <w:r w:rsidRPr="0048250D">
        <w:rPr>
          <w:rFonts w:ascii="Arial" w:hAnsi="Arial" w:cs="Arial"/>
          <w:sz w:val="20"/>
        </w:rPr>
        <w:t>Zhotovitel se zavazuje, že naloží na vlastní náklady s odpady vzniklými z činnosti, která je předmětem této smlouvy, dle platných právních předpisů o nakládání s odpady. Zhotovitel je povinen vést evidenci o všech druzích odpadů vzniklých z jeho činnosti a vést evidenci o způsobu jejich zneškodňování.</w:t>
      </w:r>
    </w:p>
    <w:p w14:paraId="77C5BAB0" w14:textId="15B27DB8" w:rsidR="0048250D" w:rsidRDefault="00AC435B" w:rsidP="00A50593">
      <w:pPr>
        <w:pStyle w:val="NormlnIMP0"/>
        <w:numPr>
          <w:ilvl w:val="0"/>
          <w:numId w:val="11"/>
        </w:numPr>
        <w:spacing w:after="60" w:line="276" w:lineRule="auto"/>
        <w:ind w:left="426" w:hanging="426"/>
        <w:jc w:val="both"/>
        <w:rPr>
          <w:rFonts w:ascii="Arial" w:hAnsi="Arial" w:cs="Arial"/>
          <w:sz w:val="20"/>
        </w:rPr>
      </w:pPr>
      <w:r w:rsidRPr="0048250D">
        <w:rPr>
          <w:rFonts w:ascii="Arial" w:hAnsi="Arial" w:cs="Arial"/>
          <w:sz w:val="20"/>
        </w:rPr>
        <w:t xml:space="preserve">Zhotovitel se zavazuje na staveništi dodržovat bezpečnostní, hygienické, požární a ekologické předpisy, zajistit si vlastní dozor nad bezpečností práce, zajistit si vlastní požární dozor u těch prací, kde to předepisují požární </w:t>
      </w:r>
      <w:r w:rsidR="0048250D" w:rsidRPr="0048250D">
        <w:rPr>
          <w:rFonts w:ascii="Arial" w:hAnsi="Arial" w:cs="Arial"/>
          <w:sz w:val="20"/>
        </w:rPr>
        <w:t>předpisy,</w:t>
      </w:r>
      <w:r w:rsidRPr="0048250D">
        <w:rPr>
          <w:rFonts w:ascii="Arial" w:hAnsi="Arial" w:cs="Arial"/>
          <w:sz w:val="20"/>
        </w:rPr>
        <w:t xml:space="preserve"> a to i po skončení těchto prací v rozsahu stanoveném příslušnými požárními předpisy.</w:t>
      </w:r>
    </w:p>
    <w:p w14:paraId="1ACF1162" w14:textId="77777777" w:rsidR="0048250D" w:rsidRDefault="00AC435B" w:rsidP="00A50593">
      <w:pPr>
        <w:pStyle w:val="NormlnIMP0"/>
        <w:numPr>
          <w:ilvl w:val="0"/>
          <w:numId w:val="11"/>
        </w:numPr>
        <w:spacing w:after="60" w:line="276" w:lineRule="auto"/>
        <w:ind w:left="426" w:hanging="426"/>
        <w:jc w:val="both"/>
        <w:rPr>
          <w:rFonts w:ascii="Arial" w:hAnsi="Arial" w:cs="Arial"/>
          <w:sz w:val="20"/>
        </w:rPr>
      </w:pPr>
      <w:r w:rsidRPr="0048250D">
        <w:rPr>
          <w:rFonts w:ascii="Arial" w:hAnsi="Arial" w:cs="Arial"/>
          <w:sz w:val="20"/>
        </w:rPr>
        <w:t>Zhotovitel je povinen vést stavební deník</w:t>
      </w:r>
      <w:r w:rsidR="00536235" w:rsidRPr="0048250D">
        <w:rPr>
          <w:rFonts w:ascii="Arial" w:hAnsi="Arial" w:cs="Arial"/>
          <w:sz w:val="20"/>
        </w:rPr>
        <w:t>, a to v</w:t>
      </w:r>
      <w:r w:rsidR="005656C5" w:rsidRPr="0048250D">
        <w:rPr>
          <w:rFonts w:ascii="Arial" w:hAnsi="Arial" w:cs="Arial"/>
          <w:sz w:val="20"/>
        </w:rPr>
        <w:t xml:space="preserve"> rozsahu </w:t>
      </w:r>
      <w:r w:rsidR="00536235" w:rsidRPr="0048250D">
        <w:rPr>
          <w:rFonts w:ascii="Arial" w:hAnsi="Arial" w:cs="Arial"/>
          <w:sz w:val="20"/>
        </w:rPr>
        <w:t xml:space="preserve">souladu s </w:t>
      </w:r>
      <w:proofErr w:type="spellStart"/>
      <w:r w:rsidR="00536235" w:rsidRPr="0048250D">
        <w:rPr>
          <w:rFonts w:ascii="Arial" w:hAnsi="Arial" w:cs="Arial"/>
          <w:sz w:val="20"/>
        </w:rPr>
        <w:t>ust</w:t>
      </w:r>
      <w:proofErr w:type="spellEnd"/>
      <w:r w:rsidR="00536235" w:rsidRPr="0048250D">
        <w:rPr>
          <w:rFonts w:ascii="Arial" w:hAnsi="Arial" w:cs="Arial"/>
          <w:sz w:val="20"/>
        </w:rPr>
        <w:t>. § 157 zákona č. 183/2006 Sb., o územním plánování a stavebním řádu (stavební zákon), s vyhláškou Ministerstva pro místní rozvoj č. 499/2006 Sb., o dokumentaci staveb a zapisovat do něho veškeré skutečnosti rozhodné pro plnění této smlouvy,</w:t>
      </w:r>
      <w:r w:rsidRPr="0048250D">
        <w:rPr>
          <w:rFonts w:ascii="Arial" w:hAnsi="Arial" w:cs="Arial"/>
          <w:sz w:val="20"/>
        </w:rPr>
        <w:t xml:space="preserve"> a předkládat jej k průběžné kontrole oprávněné osobě objednatele jednající ve věcech technických.</w:t>
      </w:r>
    </w:p>
    <w:p w14:paraId="212BFF23" w14:textId="77777777" w:rsidR="0048250D" w:rsidRDefault="00AC435B" w:rsidP="00A50593">
      <w:pPr>
        <w:pStyle w:val="NormlnIMP0"/>
        <w:numPr>
          <w:ilvl w:val="0"/>
          <w:numId w:val="11"/>
        </w:numPr>
        <w:spacing w:after="60" w:line="276" w:lineRule="auto"/>
        <w:ind w:left="426" w:hanging="426"/>
        <w:jc w:val="both"/>
        <w:rPr>
          <w:rFonts w:ascii="Arial" w:hAnsi="Arial" w:cs="Arial"/>
          <w:sz w:val="20"/>
        </w:rPr>
      </w:pPr>
      <w:r w:rsidRPr="0048250D">
        <w:rPr>
          <w:rFonts w:ascii="Arial" w:hAnsi="Arial" w:cs="Arial"/>
          <w:sz w:val="20"/>
        </w:rPr>
        <w:t xml:space="preserve">Objednatel je povinen zhotoviteli poskytnout nezbytnou součinnost nutnou k řádnému a včasnému provedení díla. Nezbytnou součinností se pro účely této smlouvy rozumí též povinnost objednatele písemně vyzvat zhotovitele k zahájení provádění díla, resp. k převzetí staveniště. </w:t>
      </w:r>
    </w:p>
    <w:p w14:paraId="4506D9B1" w14:textId="77777777" w:rsidR="0048250D" w:rsidRDefault="0048250D" w:rsidP="00A50593">
      <w:pPr>
        <w:pStyle w:val="NormlnIMP0"/>
        <w:numPr>
          <w:ilvl w:val="0"/>
          <w:numId w:val="11"/>
        </w:numPr>
        <w:spacing w:after="60" w:line="276" w:lineRule="auto"/>
        <w:ind w:left="426" w:hanging="426"/>
        <w:jc w:val="both"/>
        <w:rPr>
          <w:rFonts w:ascii="Arial" w:hAnsi="Arial" w:cs="Arial"/>
          <w:sz w:val="20"/>
        </w:rPr>
      </w:pPr>
      <w:r w:rsidRPr="00AD2F06">
        <w:rPr>
          <w:rFonts w:ascii="Arial" w:hAnsi="Arial" w:cs="Arial"/>
          <w:sz w:val="20"/>
        </w:rPr>
        <w:t>Pro účely řádné kontroly průběhu provádění díla se budou konat Kontrolní dny, a to v pravidelných termínech, nejméně však jedenkrát týdně.</w:t>
      </w:r>
    </w:p>
    <w:p w14:paraId="241BEC62" w14:textId="77777777" w:rsidR="0048250D" w:rsidRDefault="00FE3568" w:rsidP="00A50593">
      <w:pPr>
        <w:pStyle w:val="NormlnIMP0"/>
        <w:numPr>
          <w:ilvl w:val="0"/>
          <w:numId w:val="11"/>
        </w:numPr>
        <w:spacing w:after="60" w:line="276" w:lineRule="auto"/>
        <w:ind w:left="426" w:hanging="426"/>
        <w:jc w:val="both"/>
        <w:rPr>
          <w:rFonts w:ascii="Arial" w:hAnsi="Arial" w:cs="Arial"/>
          <w:sz w:val="20"/>
        </w:rPr>
      </w:pPr>
      <w:r w:rsidRPr="0048250D">
        <w:rPr>
          <w:rFonts w:ascii="Arial" w:hAnsi="Arial" w:cs="Arial"/>
          <w:sz w:val="20"/>
        </w:rPr>
        <w:t>Zhotovitel vyzve objednatele prokazatelně nejméně 3 pracovní dny předem k prověření kvality prací, které budou dalším postupem prací zakryty. V případě, že se na tuto výzvu objednatel bez závažného důvodu nedostaví, může zhotovitel pokračovat v provádění díla, po předchozím písemném upozornění objednatele.</w:t>
      </w:r>
    </w:p>
    <w:p w14:paraId="1A3A5426" w14:textId="77777777" w:rsidR="0048250D" w:rsidRDefault="00AC435B" w:rsidP="00A50593">
      <w:pPr>
        <w:pStyle w:val="NormlnIMP0"/>
        <w:numPr>
          <w:ilvl w:val="0"/>
          <w:numId w:val="11"/>
        </w:numPr>
        <w:spacing w:after="60" w:line="276" w:lineRule="auto"/>
        <w:ind w:left="426" w:hanging="426"/>
        <w:jc w:val="both"/>
        <w:rPr>
          <w:rFonts w:ascii="Arial" w:hAnsi="Arial" w:cs="Arial"/>
          <w:sz w:val="20"/>
        </w:rPr>
      </w:pPr>
      <w:r w:rsidRPr="0048250D">
        <w:rPr>
          <w:rFonts w:ascii="Arial" w:hAnsi="Arial" w:cs="Arial"/>
          <w:sz w:val="20"/>
        </w:rPr>
        <w:t>Zhotovitel odpovídá za to, že při plnění smlouvy nepoužije žádný materiál, o kterém v době jeho užití věděl, že je škodlivý. Pokud tak zhotovitel učiní, je povinen na písemné vyzvání objednatele provést bez odkladu na své náklady nápravu. Stejně tak zhotovitel odpovídá za to, že k plnění smlouvy nepoužije materiály, které nemají požadovanou certifikaci, je-li pro jejich použití nezbytná podle příslušných předpisů.</w:t>
      </w:r>
      <w:r w:rsidR="001262AC" w:rsidRPr="0048250D">
        <w:rPr>
          <w:rFonts w:ascii="Arial" w:hAnsi="Arial" w:cs="Arial"/>
          <w:sz w:val="20"/>
        </w:rPr>
        <w:t xml:space="preserve"> Nesmí být použity jiné materiály, technologie, které by nesplňovaly technické standardy.</w:t>
      </w:r>
    </w:p>
    <w:p w14:paraId="272A7592" w14:textId="77777777" w:rsidR="0048250D" w:rsidRDefault="00AC435B" w:rsidP="00A50593">
      <w:pPr>
        <w:pStyle w:val="NormlnIMP0"/>
        <w:numPr>
          <w:ilvl w:val="0"/>
          <w:numId w:val="11"/>
        </w:numPr>
        <w:spacing w:after="60" w:line="276" w:lineRule="auto"/>
        <w:ind w:left="426" w:hanging="426"/>
        <w:jc w:val="both"/>
        <w:rPr>
          <w:rFonts w:ascii="Arial" w:hAnsi="Arial" w:cs="Arial"/>
          <w:sz w:val="20"/>
        </w:rPr>
      </w:pPr>
      <w:r w:rsidRPr="0048250D">
        <w:rPr>
          <w:rFonts w:ascii="Arial" w:hAnsi="Arial" w:cs="Arial"/>
          <w:sz w:val="20"/>
        </w:rPr>
        <w:lastRenderedPageBreak/>
        <w:t>Zhotovitel v plné míře zodpovídá za bezpečnost a ochranu zdraví všech osob, které se s jeho vědomím zdržují na staveništi a je povinen zabezpečit jejich vybavení ochrannými pracovními pomůckami. Zh</w:t>
      </w:r>
      <w:r w:rsidR="00B103B9" w:rsidRPr="0048250D">
        <w:rPr>
          <w:rFonts w:ascii="Arial" w:hAnsi="Arial" w:cs="Arial"/>
          <w:sz w:val="20"/>
        </w:rPr>
        <w:t>otovitel se zavazuje splnit za objednatele</w:t>
      </w:r>
      <w:r w:rsidRPr="0048250D">
        <w:rPr>
          <w:rFonts w:ascii="Arial" w:hAnsi="Arial" w:cs="Arial"/>
          <w:sz w:val="20"/>
        </w:rPr>
        <w:t xml:space="preserve"> veškeré povinnosti uložené mu zákonem č. 309/2006 Sb., kterým se upravují další požadavky bezpečnosti a ochrany zdraví při práci, </w:t>
      </w:r>
      <w:r w:rsidR="003E6313" w:rsidRPr="0048250D">
        <w:rPr>
          <w:rFonts w:ascii="Arial" w:hAnsi="Arial" w:cs="Arial"/>
          <w:sz w:val="20"/>
        </w:rPr>
        <w:t>s výjimkou povinnosti zhotovitele případně určit koordinátora bezpečnosti práce na staveništi ve smyslu ustanovení § 14 citovaného zákona. P</w:t>
      </w:r>
      <w:r w:rsidRPr="0048250D">
        <w:rPr>
          <w:rFonts w:ascii="Arial" w:hAnsi="Arial" w:cs="Arial"/>
          <w:sz w:val="20"/>
        </w:rPr>
        <w:t>lnění těchto povinností</w:t>
      </w:r>
      <w:r w:rsidR="003E6313" w:rsidRPr="0048250D">
        <w:rPr>
          <w:rFonts w:ascii="Arial" w:hAnsi="Arial" w:cs="Arial"/>
          <w:sz w:val="20"/>
        </w:rPr>
        <w:t xml:space="preserve"> zhotovitelem</w:t>
      </w:r>
      <w:r w:rsidRPr="0048250D">
        <w:rPr>
          <w:rFonts w:ascii="Arial" w:hAnsi="Arial" w:cs="Arial"/>
          <w:sz w:val="20"/>
        </w:rPr>
        <w:t xml:space="preserve"> je zahrnuto v ceně díla. </w:t>
      </w:r>
    </w:p>
    <w:p w14:paraId="2923BB5B" w14:textId="29C289BA" w:rsidR="002803A8" w:rsidRPr="0048250D" w:rsidRDefault="002803A8" w:rsidP="00A50593">
      <w:pPr>
        <w:pStyle w:val="NormlnIMP0"/>
        <w:numPr>
          <w:ilvl w:val="0"/>
          <w:numId w:val="11"/>
        </w:numPr>
        <w:spacing w:after="60" w:line="276" w:lineRule="auto"/>
        <w:ind w:left="426" w:hanging="426"/>
        <w:jc w:val="both"/>
        <w:rPr>
          <w:rFonts w:ascii="Arial" w:hAnsi="Arial" w:cs="Arial"/>
          <w:sz w:val="20"/>
        </w:rPr>
      </w:pPr>
      <w:r w:rsidRPr="0048250D">
        <w:rPr>
          <w:rFonts w:ascii="Arial" w:hAnsi="Arial" w:cs="Arial"/>
          <w:sz w:val="20"/>
        </w:rPr>
        <w:t>Zhotovitel je oprávněn pověřit provedením části díla třetí osobu (poddodavatele). V tomto případě však zhotovitel odpovídá za činnost poddodavatele tak, jako by dílo prováděl sám.</w:t>
      </w:r>
    </w:p>
    <w:p w14:paraId="4C2BCA5C" w14:textId="77777777" w:rsidR="006B5D24" w:rsidRPr="005B44DE" w:rsidRDefault="006B5D24" w:rsidP="00AC435B">
      <w:pPr>
        <w:rPr>
          <w:rFonts w:ascii="Arial" w:hAnsi="Arial" w:cs="Arial"/>
          <w:sz w:val="24"/>
        </w:rPr>
      </w:pPr>
    </w:p>
    <w:p w14:paraId="4003D250" w14:textId="77777777" w:rsidR="00D61C9C" w:rsidRPr="002C5044" w:rsidRDefault="00D61C9C" w:rsidP="00A50593">
      <w:pPr>
        <w:pStyle w:val="Styl1"/>
        <w:numPr>
          <w:ilvl w:val="0"/>
          <w:numId w:val="3"/>
        </w:numPr>
        <w:spacing w:afterLines="60" w:after="144" w:line="276" w:lineRule="auto"/>
        <w:jc w:val="center"/>
        <w:rPr>
          <w:rFonts w:cs="Arial"/>
          <w:b/>
          <w:sz w:val="22"/>
          <w:szCs w:val="22"/>
        </w:rPr>
      </w:pPr>
      <w:r w:rsidRPr="002C5044">
        <w:rPr>
          <w:rFonts w:cs="Arial"/>
          <w:b/>
          <w:sz w:val="22"/>
          <w:szCs w:val="22"/>
        </w:rPr>
        <w:t>Odpovědnost za škodu</w:t>
      </w:r>
    </w:p>
    <w:p w14:paraId="476B54CB" w14:textId="77777777" w:rsidR="002C5044" w:rsidRDefault="00D61C9C" w:rsidP="00A50593">
      <w:pPr>
        <w:pStyle w:val="NormlnIMP0"/>
        <w:numPr>
          <w:ilvl w:val="3"/>
          <w:numId w:val="11"/>
        </w:numPr>
        <w:spacing w:after="60" w:line="276" w:lineRule="auto"/>
        <w:ind w:left="426" w:hanging="426"/>
        <w:jc w:val="both"/>
        <w:rPr>
          <w:rFonts w:ascii="Arial" w:hAnsi="Arial" w:cs="Arial"/>
          <w:sz w:val="20"/>
        </w:rPr>
      </w:pPr>
      <w:r w:rsidRPr="002C5044">
        <w:rPr>
          <w:rFonts w:ascii="Arial" w:hAnsi="Arial" w:cs="Arial"/>
          <w:sz w:val="20"/>
        </w:rPr>
        <w:t>Nebezpečí škody na realizovaném díle nese zhotovitel v plném rozsahu až do okamžiku předání a převzetí díla. V případě, že bude dílo předáváno po částech, nese zhotovitel v plném rozsahu nebezpečí škody na každé části díla, která bude takto předávána, až do okamžiku jejího předání a převzetí.</w:t>
      </w:r>
    </w:p>
    <w:p w14:paraId="5D7D30BD" w14:textId="76A23229" w:rsidR="00D61C9C" w:rsidRPr="002C5044" w:rsidRDefault="00D61C9C" w:rsidP="00A50593">
      <w:pPr>
        <w:pStyle w:val="NormlnIMP0"/>
        <w:numPr>
          <w:ilvl w:val="3"/>
          <w:numId w:val="11"/>
        </w:numPr>
        <w:spacing w:afterLines="60" w:after="144" w:line="276" w:lineRule="auto"/>
        <w:ind w:left="426" w:hanging="426"/>
        <w:jc w:val="both"/>
        <w:rPr>
          <w:rFonts w:ascii="Arial" w:hAnsi="Arial" w:cs="Arial"/>
          <w:sz w:val="20"/>
        </w:rPr>
      </w:pPr>
      <w:r w:rsidRPr="002C5044">
        <w:rPr>
          <w:rFonts w:ascii="Arial" w:hAnsi="Arial" w:cs="Arial"/>
          <w:sz w:val="20"/>
        </w:rPr>
        <w:t>Na objednatele přechází nebezpečí škody na realizovaném díle předáním a převzetím díla. V případě, že dílo bude předáváno po částech, přechází nebezpečí škody na každé realizované části díla, která bude takto předávána, na objednatele jejím předáním a převzetím.</w:t>
      </w:r>
    </w:p>
    <w:p w14:paraId="39C4E742" w14:textId="195B4367" w:rsidR="00D61C9C" w:rsidRPr="002C5044" w:rsidRDefault="00D61C9C" w:rsidP="00A50593">
      <w:pPr>
        <w:pStyle w:val="NormlnIMP0"/>
        <w:numPr>
          <w:ilvl w:val="3"/>
          <w:numId w:val="11"/>
        </w:numPr>
        <w:spacing w:afterLines="60" w:after="144" w:line="276" w:lineRule="auto"/>
        <w:ind w:left="426" w:hanging="426"/>
        <w:jc w:val="both"/>
        <w:rPr>
          <w:rFonts w:ascii="Arial" w:hAnsi="Arial" w:cs="Arial"/>
          <w:sz w:val="20"/>
        </w:rPr>
      </w:pPr>
      <w:r w:rsidRPr="002C5044">
        <w:rPr>
          <w:rFonts w:ascii="Arial" w:hAnsi="Arial" w:cs="Arial"/>
          <w:sz w:val="20"/>
        </w:rPr>
        <w:t xml:space="preserve">K zhotovovanému předmětu díla dle této smlouvy má vlastnické právo objednatel, a to již od zahájení jeho zhotovování. </w:t>
      </w:r>
    </w:p>
    <w:p w14:paraId="651731CE" w14:textId="6FE0C713" w:rsidR="00D61C9C" w:rsidRDefault="00D61C9C" w:rsidP="00A50593">
      <w:pPr>
        <w:pStyle w:val="NormlnIMP0"/>
        <w:numPr>
          <w:ilvl w:val="3"/>
          <w:numId w:val="11"/>
        </w:numPr>
        <w:spacing w:afterLines="60" w:after="144" w:line="276" w:lineRule="auto"/>
        <w:ind w:left="426" w:hanging="426"/>
        <w:jc w:val="both"/>
        <w:rPr>
          <w:rFonts w:ascii="Arial" w:hAnsi="Arial" w:cs="Arial"/>
          <w:sz w:val="20"/>
        </w:rPr>
      </w:pPr>
      <w:r w:rsidRPr="002C5044">
        <w:rPr>
          <w:rFonts w:ascii="Arial" w:hAnsi="Arial" w:cs="Arial"/>
          <w:sz w:val="20"/>
        </w:rPr>
        <w:t>Zhotovitel nese odpovědnost původce odpadů a zavazuje se nezpůsobit únik ropných, toxických či jiných škodlivých látek na stavbě.</w:t>
      </w:r>
    </w:p>
    <w:p w14:paraId="1D42120D" w14:textId="77777777" w:rsidR="002C5044" w:rsidRPr="002C5044" w:rsidRDefault="002C5044" w:rsidP="002C5044">
      <w:pPr>
        <w:pStyle w:val="NormlnIMP0"/>
        <w:spacing w:afterLines="60" w:after="144" w:line="276" w:lineRule="auto"/>
        <w:ind w:left="426"/>
        <w:jc w:val="both"/>
        <w:rPr>
          <w:rFonts w:ascii="Arial" w:hAnsi="Arial" w:cs="Arial"/>
          <w:sz w:val="20"/>
        </w:rPr>
      </w:pPr>
    </w:p>
    <w:p w14:paraId="6FC7F0C7" w14:textId="20D284D5" w:rsidR="002C5044" w:rsidRPr="002C5044" w:rsidRDefault="002C5044" w:rsidP="00A50593">
      <w:pPr>
        <w:pStyle w:val="Styl1"/>
        <w:numPr>
          <w:ilvl w:val="0"/>
          <w:numId w:val="3"/>
        </w:numPr>
        <w:spacing w:afterLines="60" w:after="144" w:line="276" w:lineRule="auto"/>
        <w:jc w:val="center"/>
        <w:rPr>
          <w:rFonts w:cs="Arial"/>
          <w:b/>
          <w:sz w:val="22"/>
          <w:szCs w:val="22"/>
        </w:rPr>
      </w:pPr>
      <w:r w:rsidRPr="002C5044">
        <w:rPr>
          <w:rFonts w:cs="Arial"/>
          <w:b/>
          <w:sz w:val="22"/>
          <w:szCs w:val="22"/>
        </w:rPr>
        <w:t>Pojištění</w:t>
      </w:r>
    </w:p>
    <w:p w14:paraId="11B72855" w14:textId="270E00CB" w:rsidR="002C5044" w:rsidRDefault="002C5044" w:rsidP="00A50593">
      <w:pPr>
        <w:pStyle w:val="NormlnIMP0"/>
        <w:numPr>
          <w:ilvl w:val="0"/>
          <w:numId w:val="12"/>
        </w:numPr>
        <w:spacing w:afterLines="60" w:after="144" w:line="276" w:lineRule="auto"/>
        <w:ind w:left="426" w:hanging="426"/>
        <w:jc w:val="both"/>
        <w:rPr>
          <w:rFonts w:ascii="Arial" w:hAnsi="Arial" w:cs="Arial"/>
          <w:sz w:val="20"/>
        </w:rPr>
      </w:pPr>
      <w:r w:rsidRPr="003F56BE">
        <w:rPr>
          <w:rFonts w:ascii="Arial" w:hAnsi="Arial" w:cs="Arial"/>
          <w:sz w:val="20"/>
        </w:rPr>
        <w:t>Zhotovitel je povinen být pojištěn proti škodám způsobeným jeho činností včetně možných škod pracovníků Zhotovitele (pojištění odpovědnosti za škodu způsobenou dodavatelem), a to nejméně ve výši 5.000.000, - Kč. Pojistná smlouva, jejímž předmětem je platné a účinné pojištění odpovědnosti za škodu způsobenou Zhotovitelem třetí osobě musí být udržována v platnosti po celou dobu provádění díla. Náklady na pojištění nese Zhotovitel a má je zahrnuty ve sjednané ceně. Zhotovitel je povinen na požádání Objednateli předložit uzavřenou Pojistnou smlouvu</w:t>
      </w:r>
      <w:r>
        <w:rPr>
          <w:rFonts w:ascii="Arial" w:hAnsi="Arial" w:cs="Arial"/>
          <w:sz w:val="20"/>
        </w:rPr>
        <w:t>.</w:t>
      </w:r>
    </w:p>
    <w:p w14:paraId="3F4D40AE" w14:textId="77777777" w:rsidR="002C5044" w:rsidRPr="005B44DE" w:rsidRDefault="002C5044" w:rsidP="0007384A">
      <w:pPr>
        <w:spacing w:after="60" w:line="276" w:lineRule="auto"/>
        <w:jc w:val="center"/>
        <w:rPr>
          <w:rFonts w:ascii="Arial" w:hAnsi="Arial" w:cs="Arial"/>
          <w:b/>
          <w:sz w:val="24"/>
        </w:rPr>
      </w:pPr>
    </w:p>
    <w:p w14:paraId="0A98055B" w14:textId="77777777" w:rsidR="0053401D" w:rsidRPr="002C5044" w:rsidRDefault="0053401D" w:rsidP="00A50593">
      <w:pPr>
        <w:pStyle w:val="Styl1"/>
        <w:numPr>
          <w:ilvl w:val="0"/>
          <w:numId w:val="3"/>
        </w:numPr>
        <w:spacing w:afterLines="60" w:after="144" w:line="276" w:lineRule="auto"/>
        <w:jc w:val="center"/>
        <w:rPr>
          <w:rFonts w:cs="Arial"/>
          <w:b/>
          <w:sz w:val="22"/>
          <w:szCs w:val="22"/>
        </w:rPr>
      </w:pPr>
      <w:r w:rsidRPr="002C5044">
        <w:rPr>
          <w:rFonts w:cs="Arial"/>
          <w:b/>
          <w:sz w:val="22"/>
          <w:szCs w:val="22"/>
        </w:rPr>
        <w:t>Odstoupení od smlouvy</w:t>
      </w:r>
    </w:p>
    <w:p w14:paraId="2407EA01" w14:textId="0EFEFD47" w:rsidR="0053401D" w:rsidRPr="0007384A" w:rsidRDefault="0053401D" w:rsidP="00A50593">
      <w:pPr>
        <w:pStyle w:val="Odstavecseseznamem"/>
        <w:numPr>
          <w:ilvl w:val="0"/>
          <w:numId w:val="13"/>
        </w:numPr>
        <w:spacing w:after="60"/>
        <w:ind w:left="426" w:hanging="426"/>
        <w:contextualSpacing w:val="0"/>
        <w:jc w:val="both"/>
        <w:rPr>
          <w:rFonts w:ascii="Arial" w:hAnsi="Arial" w:cs="Arial"/>
          <w:sz w:val="20"/>
          <w:szCs w:val="20"/>
        </w:rPr>
      </w:pPr>
      <w:r w:rsidRPr="0007384A">
        <w:rPr>
          <w:rFonts w:ascii="Arial" w:hAnsi="Arial" w:cs="Arial"/>
          <w:sz w:val="20"/>
          <w:szCs w:val="20"/>
        </w:rPr>
        <w:t>Za podstatné porušení smlouvy, při kterém je druhá smluvní strana oprávněna odstoupit od smlouvy</w:t>
      </w:r>
      <w:r w:rsidR="00B103B9" w:rsidRPr="0007384A">
        <w:rPr>
          <w:rFonts w:ascii="Arial" w:hAnsi="Arial" w:cs="Arial"/>
          <w:sz w:val="20"/>
          <w:szCs w:val="20"/>
        </w:rPr>
        <w:t>,</w:t>
      </w:r>
      <w:r w:rsidRPr="0007384A">
        <w:rPr>
          <w:rFonts w:ascii="Arial" w:hAnsi="Arial" w:cs="Arial"/>
          <w:sz w:val="20"/>
          <w:szCs w:val="20"/>
        </w:rPr>
        <w:t xml:space="preserve"> se považuje zejména:</w:t>
      </w:r>
    </w:p>
    <w:p w14:paraId="1284908F" w14:textId="58E9C1DA" w:rsidR="0053401D" w:rsidRPr="0007384A" w:rsidRDefault="0053401D" w:rsidP="00A50593">
      <w:pPr>
        <w:numPr>
          <w:ilvl w:val="0"/>
          <w:numId w:val="1"/>
        </w:numPr>
        <w:spacing w:after="60" w:line="276" w:lineRule="auto"/>
        <w:jc w:val="both"/>
        <w:rPr>
          <w:rFonts w:ascii="Arial" w:hAnsi="Arial" w:cs="Arial"/>
        </w:rPr>
      </w:pPr>
      <w:r w:rsidRPr="0007384A">
        <w:rPr>
          <w:rFonts w:ascii="Arial" w:hAnsi="Arial" w:cs="Arial"/>
        </w:rPr>
        <w:t>vadnost díla již v průběhu jeho provádění, pokud zhotovitel na písemnou výzvu objednatele vady neodstraní ve stanovené lhůtě</w:t>
      </w:r>
      <w:r w:rsidR="0007384A">
        <w:rPr>
          <w:rFonts w:ascii="Arial" w:hAnsi="Arial" w:cs="Arial"/>
        </w:rPr>
        <w:t>;</w:t>
      </w:r>
    </w:p>
    <w:p w14:paraId="02AA87AF" w14:textId="1ABEA230" w:rsidR="0053401D" w:rsidRPr="0007384A" w:rsidRDefault="0053401D" w:rsidP="00A50593">
      <w:pPr>
        <w:numPr>
          <w:ilvl w:val="0"/>
          <w:numId w:val="1"/>
        </w:numPr>
        <w:spacing w:after="60" w:line="276" w:lineRule="auto"/>
        <w:jc w:val="both"/>
        <w:rPr>
          <w:rFonts w:ascii="Arial" w:hAnsi="Arial" w:cs="Arial"/>
        </w:rPr>
      </w:pPr>
      <w:r w:rsidRPr="0007384A">
        <w:rPr>
          <w:rFonts w:ascii="Arial" w:hAnsi="Arial" w:cs="Arial"/>
        </w:rPr>
        <w:t xml:space="preserve">prodlení zhotovitele se zahájením stavebních prací </w:t>
      </w:r>
      <w:r w:rsidR="00E831C8" w:rsidRPr="0007384A">
        <w:rPr>
          <w:rFonts w:ascii="Arial" w:hAnsi="Arial" w:cs="Arial"/>
        </w:rPr>
        <w:t>o více než 30 dnů</w:t>
      </w:r>
      <w:r w:rsidR="0007384A">
        <w:rPr>
          <w:rFonts w:ascii="Arial" w:hAnsi="Arial" w:cs="Arial"/>
        </w:rPr>
        <w:t>;</w:t>
      </w:r>
    </w:p>
    <w:p w14:paraId="6323EDDC" w14:textId="1E60C4AF" w:rsidR="0053401D" w:rsidRPr="0007384A" w:rsidRDefault="0053401D" w:rsidP="00A50593">
      <w:pPr>
        <w:numPr>
          <w:ilvl w:val="0"/>
          <w:numId w:val="1"/>
        </w:numPr>
        <w:spacing w:after="60" w:line="276" w:lineRule="auto"/>
        <w:jc w:val="both"/>
        <w:rPr>
          <w:rFonts w:ascii="Arial" w:hAnsi="Arial" w:cs="Arial"/>
        </w:rPr>
      </w:pPr>
      <w:r w:rsidRPr="0007384A">
        <w:rPr>
          <w:rFonts w:ascii="Arial" w:hAnsi="Arial" w:cs="Arial"/>
        </w:rPr>
        <w:t>prodlení zhotovitele s dokončením díla o více než 30 dnů</w:t>
      </w:r>
      <w:r w:rsidR="0007384A">
        <w:rPr>
          <w:rFonts w:ascii="Arial" w:hAnsi="Arial" w:cs="Arial"/>
        </w:rPr>
        <w:t>;</w:t>
      </w:r>
    </w:p>
    <w:p w14:paraId="7468EDFB" w14:textId="01663EBA" w:rsidR="009D4EC2" w:rsidRDefault="009D4EC2" w:rsidP="00A50593">
      <w:pPr>
        <w:numPr>
          <w:ilvl w:val="0"/>
          <w:numId w:val="1"/>
        </w:numPr>
        <w:spacing w:after="60" w:line="276" w:lineRule="auto"/>
        <w:jc w:val="both"/>
        <w:rPr>
          <w:rFonts w:ascii="Arial" w:hAnsi="Arial" w:cs="Arial"/>
        </w:rPr>
      </w:pPr>
      <w:r w:rsidRPr="0007384A">
        <w:rPr>
          <w:rFonts w:ascii="Arial" w:hAnsi="Arial" w:cs="Arial"/>
        </w:rPr>
        <w:t>úpadek zhotovitele ve smyslu § 3 zák. č. 182/2006 Sb., o úpadku a způsobech jeho řešení (úpadkový zákon) v platném znění, pravomocné rozhodnutí insolvenčního soudu o způsobu řešení úpadku nebo zamítnutí insolvenčního návrhu pro nedostatek majetku</w:t>
      </w:r>
      <w:r w:rsidR="0007384A">
        <w:rPr>
          <w:rFonts w:ascii="Arial" w:hAnsi="Arial" w:cs="Arial"/>
        </w:rPr>
        <w:t>;</w:t>
      </w:r>
    </w:p>
    <w:p w14:paraId="7EC89461" w14:textId="259EA41F" w:rsidR="0007384A" w:rsidRDefault="0007384A" w:rsidP="00A50593">
      <w:pPr>
        <w:numPr>
          <w:ilvl w:val="0"/>
          <w:numId w:val="1"/>
        </w:numPr>
        <w:spacing w:after="60" w:line="276" w:lineRule="auto"/>
        <w:jc w:val="both"/>
        <w:rPr>
          <w:rFonts w:ascii="Arial" w:hAnsi="Arial" w:cs="Arial"/>
        </w:rPr>
      </w:pPr>
      <w:r>
        <w:rPr>
          <w:rFonts w:ascii="Arial" w:hAnsi="Arial" w:cs="Arial"/>
        </w:rPr>
        <w:t>prodlení Objednatele s úhradou ceny díla o více jak 30 dnů.</w:t>
      </w:r>
    </w:p>
    <w:p w14:paraId="1990F7FF" w14:textId="06DD37A5" w:rsidR="0007384A" w:rsidRPr="0007384A" w:rsidRDefault="0007384A" w:rsidP="00A50593">
      <w:pPr>
        <w:pStyle w:val="Odstavecseseznamem"/>
        <w:numPr>
          <w:ilvl w:val="0"/>
          <w:numId w:val="13"/>
        </w:numPr>
        <w:spacing w:afterLines="60" w:after="144"/>
        <w:ind w:left="426" w:hanging="426"/>
        <w:contextualSpacing w:val="0"/>
        <w:jc w:val="both"/>
        <w:rPr>
          <w:rFonts w:ascii="Arial" w:hAnsi="Arial" w:cs="Arial"/>
          <w:sz w:val="20"/>
          <w:szCs w:val="20"/>
        </w:rPr>
      </w:pPr>
      <w:r w:rsidRPr="0007384A">
        <w:rPr>
          <w:rFonts w:ascii="Arial" w:hAnsi="Arial" w:cs="Arial"/>
          <w:sz w:val="20"/>
          <w:szCs w:val="20"/>
        </w:rPr>
        <w:t xml:space="preserve">Objednatel i Zhotovitel mají právo odstoupit od smlouvy, změní-li se po uzavření smlouvy její základní účel, v důsledku podstatné změny okolností, za nichž byla smlouva uzavřena nebo v případě zásahu vyšší moci. </w:t>
      </w:r>
    </w:p>
    <w:p w14:paraId="62E7258D" w14:textId="77777777" w:rsidR="0007384A" w:rsidRPr="0007384A" w:rsidRDefault="0007384A" w:rsidP="00A50593">
      <w:pPr>
        <w:pStyle w:val="Odstavecseseznamem"/>
        <w:numPr>
          <w:ilvl w:val="0"/>
          <w:numId w:val="13"/>
        </w:numPr>
        <w:spacing w:afterLines="60" w:after="144"/>
        <w:ind w:left="426" w:hanging="426"/>
        <w:contextualSpacing w:val="0"/>
        <w:jc w:val="both"/>
        <w:rPr>
          <w:rFonts w:ascii="Arial" w:hAnsi="Arial" w:cs="Arial"/>
          <w:sz w:val="20"/>
          <w:szCs w:val="20"/>
        </w:rPr>
      </w:pPr>
      <w:r w:rsidRPr="0007384A">
        <w:rPr>
          <w:rFonts w:ascii="Arial" w:hAnsi="Arial" w:cs="Arial"/>
          <w:sz w:val="20"/>
          <w:szCs w:val="20"/>
        </w:rPr>
        <w:lastRenderedPageBreak/>
        <w:t>Smluvní strany mohou ukončit smluvní vztah písemnou dohodou obou smluvních stran.</w:t>
      </w:r>
    </w:p>
    <w:p w14:paraId="6FAC65B8" w14:textId="69BB87BD" w:rsidR="0007384A" w:rsidRDefault="0007384A" w:rsidP="00A50593">
      <w:pPr>
        <w:pStyle w:val="Odstavecseseznamem"/>
        <w:numPr>
          <w:ilvl w:val="0"/>
          <w:numId w:val="13"/>
        </w:numPr>
        <w:spacing w:afterLines="60" w:after="144"/>
        <w:ind w:left="426" w:hanging="426"/>
        <w:contextualSpacing w:val="0"/>
        <w:jc w:val="both"/>
        <w:rPr>
          <w:rFonts w:ascii="Arial" w:hAnsi="Arial" w:cs="Arial"/>
          <w:sz w:val="20"/>
          <w:szCs w:val="20"/>
        </w:rPr>
      </w:pPr>
      <w:r w:rsidRPr="0007384A">
        <w:rPr>
          <w:rFonts w:ascii="Arial" w:hAnsi="Arial" w:cs="Arial"/>
          <w:sz w:val="20"/>
          <w:szCs w:val="20"/>
        </w:rPr>
        <w:t>Smluvní strany nemohou bez předchozího písemného souhlasu druhé smluvní strany postoupit své pohledávky, práva či nároky plynoucí ze smlouvy na třetí osobu.</w:t>
      </w:r>
    </w:p>
    <w:p w14:paraId="5A5355B2" w14:textId="77777777" w:rsidR="00AD3EE9" w:rsidRPr="0007384A" w:rsidRDefault="00AD3EE9" w:rsidP="00AD3EE9">
      <w:pPr>
        <w:pStyle w:val="Odstavecseseznamem"/>
        <w:spacing w:afterLines="60" w:after="144"/>
        <w:ind w:left="426"/>
        <w:contextualSpacing w:val="0"/>
        <w:jc w:val="both"/>
        <w:rPr>
          <w:rFonts w:ascii="Arial" w:hAnsi="Arial" w:cs="Arial"/>
          <w:sz w:val="20"/>
          <w:szCs w:val="20"/>
        </w:rPr>
      </w:pPr>
    </w:p>
    <w:p w14:paraId="73DBA7E2" w14:textId="77777777" w:rsidR="006B5D24" w:rsidRPr="0007384A" w:rsidRDefault="006B5D24" w:rsidP="00A50593">
      <w:pPr>
        <w:pStyle w:val="Styl1"/>
        <w:numPr>
          <w:ilvl w:val="0"/>
          <w:numId w:val="3"/>
        </w:numPr>
        <w:spacing w:afterLines="60" w:after="144" w:line="276" w:lineRule="auto"/>
        <w:jc w:val="center"/>
        <w:rPr>
          <w:rFonts w:cs="Arial"/>
          <w:b/>
          <w:sz w:val="22"/>
          <w:szCs w:val="22"/>
        </w:rPr>
      </w:pPr>
      <w:r w:rsidRPr="0007384A">
        <w:rPr>
          <w:rFonts w:cs="Arial"/>
          <w:b/>
          <w:sz w:val="22"/>
          <w:szCs w:val="22"/>
        </w:rPr>
        <w:t>Závěrečná ujednání</w:t>
      </w:r>
    </w:p>
    <w:p w14:paraId="45C087D8" w14:textId="77777777" w:rsidR="0007384A" w:rsidRPr="0007384A" w:rsidRDefault="007570D0" w:rsidP="00A50593">
      <w:pPr>
        <w:pStyle w:val="Odstavecseseznamem"/>
        <w:numPr>
          <w:ilvl w:val="0"/>
          <w:numId w:val="14"/>
        </w:numPr>
        <w:spacing w:afterLines="60" w:after="144"/>
        <w:ind w:left="426" w:hanging="426"/>
        <w:jc w:val="both"/>
        <w:rPr>
          <w:rFonts w:ascii="Arial" w:hAnsi="Arial" w:cs="Arial"/>
          <w:sz w:val="20"/>
          <w:szCs w:val="20"/>
        </w:rPr>
      </w:pPr>
      <w:r w:rsidRPr="0007384A">
        <w:rPr>
          <w:rFonts w:ascii="Arial" w:hAnsi="Arial" w:cs="Arial"/>
          <w:sz w:val="20"/>
          <w:szCs w:val="20"/>
        </w:rPr>
        <w:t>Pokud není v této smlouvě stanoveno jinak, řídí se smlouva ustanoveními zákona č.</w:t>
      </w:r>
      <w:r w:rsidR="00F471F4" w:rsidRPr="0007384A">
        <w:rPr>
          <w:rFonts w:ascii="Arial" w:hAnsi="Arial" w:cs="Arial"/>
          <w:sz w:val="20"/>
          <w:szCs w:val="20"/>
        </w:rPr>
        <w:t> </w:t>
      </w:r>
      <w:r w:rsidRPr="0007384A">
        <w:rPr>
          <w:rFonts w:ascii="Arial" w:hAnsi="Arial" w:cs="Arial"/>
          <w:sz w:val="20"/>
          <w:szCs w:val="20"/>
        </w:rPr>
        <w:t>89/2012 Sb., občanský zákoník, v</w:t>
      </w:r>
      <w:r w:rsidR="001F1FE0" w:rsidRPr="0007384A">
        <w:rPr>
          <w:rFonts w:ascii="Arial" w:hAnsi="Arial" w:cs="Arial"/>
          <w:sz w:val="20"/>
          <w:szCs w:val="20"/>
        </w:rPr>
        <w:t> platném z</w:t>
      </w:r>
      <w:r w:rsidRPr="0007384A">
        <w:rPr>
          <w:rFonts w:ascii="Arial" w:hAnsi="Arial" w:cs="Arial"/>
          <w:sz w:val="20"/>
          <w:szCs w:val="20"/>
        </w:rPr>
        <w:t>nění</w:t>
      </w:r>
      <w:r w:rsidR="001F1FE0" w:rsidRPr="0007384A">
        <w:rPr>
          <w:rFonts w:ascii="Arial" w:hAnsi="Arial" w:cs="Arial"/>
          <w:sz w:val="20"/>
          <w:szCs w:val="20"/>
        </w:rPr>
        <w:t>.</w:t>
      </w:r>
    </w:p>
    <w:p w14:paraId="314618C8" w14:textId="77777777" w:rsidR="0007384A" w:rsidRPr="0007384A" w:rsidRDefault="00914848" w:rsidP="00A50593">
      <w:pPr>
        <w:pStyle w:val="Odstavecseseznamem"/>
        <w:numPr>
          <w:ilvl w:val="0"/>
          <w:numId w:val="14"/>
        </w:numPr>
        <w:spacing w:afterLines="60" w:after="144"/>
        <w:ind w:left="426" w:hanging="426"/>
        <w:jc w:val="both"/>
        <w:rPr>
          <w:rFonts w:ascii="Arial" w:hAnsi="Arial" w:cs="Arial"/>
          <w:sz w:val="20"/>
          <w:szCs w:val="20"/>
        </w:rPr>
      </w:pPr>
      <w:r w:rsidRPr="0007384A">
        <w:rPr>
          <w:rFonts w:ascii="Arial" w:hAnsi="Arial" w:cs="Arial"/>
          <w:sz w:val="20"/>
          <w:szCs w:val="20"/>
        </w:rPr>
        <w:t>Zhotovitel bere na vědomí, že objednatel je povinným subjektem podle zákona č. 106/1999 Sb., o svobodném přístupu k informacím, v platném znění. Zhotovitel uděluje souhlas se zveřejněním této smlouvy, případně dalších souvisejících informací, v souladu s povinnostmi objednatele dle výše uvedeného zákona.</w:t>
      </w:r>
    </w:p>
    <w:p w14:paraId="7892BCA4" w14:textId="77777777" w:rsidR="0007384A" w:rsidRPr="0007384A" w:rsidRDefault="007570D0" w:rsidP="00A50593">
      <w:pPr>
        <w:pStyle w:val="Odstavecseseznamem"/>
        <w:numPr>
          <w:ilvl w:val="0"/>
          <w:numId w:val="14"/>
        </w:numPr>
        <w:spacing w:afterLines="60" w:after="144"/>
        <w:ind w:left="426" w:hanging="426"/>
        <w:jc w:val="both"/>
        <w:rPr>
          <w:rFonts w:ascii="Arial" w:hAnsi="Arial" w:cs="Arial"/>
          <w:sz w:val="20"/>
          <w:szCs w:val="20"/>
        </w:rPr>
      </w:pPr>
      <w:r w:rsidRPr="0007384A">
        <w:rPr>
          <w:rFonts w:ascii="Arial" w:hAnsi="Arial" w:cs="Arial"/>
          <w:sz w:val="20"/>
          <w:szCs w:val="20"/>
        </w:rPr>
        <w:t xml:space="preserve">Jakákoliv změna smlouvy musí mít písemnou formu a musí být podepsána osobami oprávněnými jednat a podepisovat za objednatele a zhotovitele nebo osobami jimi zmocněnými. </w:t>
      </w:r>
    </w:p>
    <w:p w14:paraId="6341312D" w14:textId="77777777" w:rsidR="0007384A" w:rsidRPr="0007384A" w:rsidRDefault="00B103B9" w:rsidP="00A50593">
      <w:pPr>
        <w:pStyle w:val="Odstavecseseznamem"/>
        <w:numPr>
          <w:ilvl w:val="0"/>
          <w:numId w:val="14"/>
        </w:numPr>
        <w:spacing w:afterLines="60" w:after="144"/>
        <w:ind w:left="426" w:hanging="426"/>
        <w:jc w:val="both"/>
        <w:rPr>
          <w:rFonts w:ascii="Arial" w:hAnsi="Arial" w:cs="Arial"/>
          <w:sz w:val="20"/>
          <w:szCs w:val="20"/>
        </w:rPr>
      </w:pPr>
      <w:r w:rsidRPr="0007384A">
        <w:rPr>
          <w:rFonts w:ascii="Arial" w:hAnsi="Arial" w:cs="Arial"/>
          <w:sz w:val="20"/>
          <w:szCs w:val="20"/>
        </w:rPr>
        <w:t>Tato s</w:t>
      </w:r>
      <w:r w:rsidR="007570D0" w:rsidRPr="0007384A">
        <w:rPr>
          <w:rFonts w:ascii="Arial" w:hAnsi="Arial" w:cs="Arial"/>
          <w:sz w:val="20"/>
          <w:szCs w:val="20"/>
        </w:rPr>
        <w:t>mlouva je sepsána ve čtyřech vyhotoveních</w:t>
      </w:r>
      <w:r w:rsidRPr="0007384A">
        <w:rPr>
          <w:rFonts w:ascii="Arial" w:hAnsi="Arial" w:cs="Arial"/>
          <w:sz w:val="20"/>
          <w:szCs w:val="20"/>
        </w:rPr>
        <w:t xml:space="preserve"> s platností originálu</w:t>
      </w:r>
      <w:r w:rsidR="007570D0" w:rsidRPr="0007384A">
        <w:rPr>
          <w:rFonts w:ascii="Arial" w:hAnsi="Arial" w:cs="Arial"/>
          <w:sz w:val="20"/>
          <w:szCs w:val="20"/>
        </w:rPr>
        <w:t>, z nichž každá strana obdrží po dvou vyhotoveních.</w:t>
      </w:r>
    </w:p>
    <w:p w14:paraId="4F72CA3C" w14:textId="1BFD6610" w:rsidR="006C5D31" w:rsidRPr="0007384A" w:rsidRDefault="00672C1F" w:rsidP="00A50593">
      <w:pPr>
        <w:pStyle w:val="Odstavecseseznamem"/>
        <w:numPr>
          <w:ilvl w:val="0"/>
          <w:numId w:val="14"/>
        </w:numPr>
        <w:spacing w:afterLines="60" w:after="144"/>
        <w:ind w:left="426" w:hanging="426"/>
        <w:jc w:val="both"/>
        <w:rPr>
          <w:rFonts w:ascii="Arial" w:hAnsi="Arial" w:cs="Arial"/>
          <w:sz w:val="20"/>
          <w:szCs w:val="20"/>
        </w:rPr>
      </w:pPr>
      <w:r w:rsidRPr="0007384A">
        <w:rPr>
          <w:rFonts w:ascii="Arial" w:hAnsi="Arial" w:cs="Arial"/>
          <w:sz w:val="20"/>
          <w:szCs w:val="20"/>
        </w:rPr>
        <w:t xml:space="preserve">Tato smlouva podléhá uveřejnění v registru smluv v souladu se zákonem č. 340/2015 Sb., zákon o zvláštních podmínkách účinnosti některých smluv, uveřejňování těchto smluv a o registru smluv (zákon o registru smluv), přičemž dnem tohoto uveřejnění nabývá účinnosti. </w:t>
      </w:r>
      <w:r w:rsidR="00FD4114" w:rsidRPr="0007384A">
        <w:rPr>
          <w:rFonts w:ascii="Arial" w:hAnsi="Arial" w:cs="Arial"/>
          <w:sz w:val="20"/>
          <w:szCs w:val="20"/>
        </w:rPr>
        <w:t>Služby Boskovice, s. r. o.</w:t>
      </w:r>
      <w:r w:rsidRPr="0007384A">
        <w:rPr>
          <w:rFonts w:ascii="Arial" w:hAnsi="Arial" w:cs="Arial"/>
          <w:sz w:val="20"/>
          <w:szCs w:val="20"/>
        </w:rPr>
        <w:t xml:space="preserve"> se zavazuj</w:t>
      </w:r>
      <w:r w:rsidR="00FD4114" w:rsidRPr="0007384A">
        <w:rPr>
          <w:rFonts w:ascii="Arial" w:hAnsi="Arial" w:cs="Arial"/>
          <w:sz w:val="20"/>
          <w:szCs w:val="20"/>
        </w:rPr>
        <w:t>í</w:t>
      </w:r>
      <w:r w:rsidRPr="0007384A">
        <w:rPr>
          <w:rFonts w:ascii="Arial" w:hAnsi="Arial" w:cs="Arial"/>
          <w:sz w:val="20"/>
          <w:szCs w:val="20"/>
        </w:rPr>
        <w:t>, že proved</w:t>
      </w:r>
      <w:r w:rsidR="00FD4114" w:rsidRPr="0007384A">
        <w:rPr>
          <w:rFonts w:ascii="Arial" w:hAnsi="Arial" w:cs="Arial"/>
          <w:sz w:val="20"/>
          <w:szCs w:val="20"/>
        </w:rPr>
        <w:t>ou</w:t>
      </w:r>
      <w:r w:rsidRPr="0007384A">
        <w:rPr>
          <w:rFonts w:ascii="Arial" w:hAnsi="Arial" w:cs="Arial"/>
          <w:sz w:val="20"/>
          <w:szCs w:val="20"/>
        </w:rPr>
        <w:t xml:space="preserve"> uveřejnění v registru smluv dle předešlé věty.</w:t>
      </w:r>
    </w:p>
    <w:p w14:paraId="2A8D77B4" w14:textId="77777777" w:rsidR="00744ACA" w:rsidRDefault="00744ACA" w:rsidP="0007384A">
      <w:pPr>
        <w:keepNext/>
        <w:keepLines/>
        <w:tabs>
          <w:tab w:val="left" w:pos="426"/>
        </w:tabs>
        <w:suppressAutoHyphens/>
        <w:autoSpaceDE w:val="0"/>
        <w:spacing w:afterLines="60" w:after="144" w:line="276" w:lineRule="auto"/>
        <w:jc w:val="both"/>
        <w:rPr>
          <w:rFonts w:ascii="Arial" w:hAnsi="Arial" w:cs="Arial"/>
          <w:u w:val="single"/>
        </w:rPr>
      </w:pPr>
    </w:p>
    <w:p w14:paraId="01C55224" w14:textId="10A1CEF6" w:rsidR="007570D0" w:rsidRPr="00744ACA" w:rsidRDefault="007570D0" w:rsidP="0007384A">
      <w:pPr>
        <w:keepNext/>
        <w:keepLines/>
        <w:tabs>
          <w:tab w:val="left" w:pos="426"/>
        </w:tabs>
        <w:suppressAutoHyphens/>
        <w:autoSpaceDE w:val="0"/>
        <w:spacing w:afterLines="60" w:after="144" w:line="276" w:lineRule="auto"/>
        <w:jc w:val="both"/>
        <w:rPr>
          <w:rFonts w:ascii="Arial" w:hAnsi="Arial" w:cs="Arial"/>
          <w:u w:val="single"/>
        </w:rPr>
      </w:pPr>
      <w:r w:rsidRPr="00744ACA">
        <w:rPr>
          <w:rFonts w:ascii="Arial" w:hAnsi="Arial" w:cs="Arial"/>
          <w:u w:val="single"/>
        </w:rPr>
        <w:t xml:space="preserve">Přílohy této smlouvy: </w:t>
      </w:r>
    </w:p>
    <w:p w14:paraId="09ECE99A" w14:textId="66A14466" w:rsidR="007570D0" w:rsidRPr="0007384A" w:rsidRDefault="007570D0" w:rsidP="0007384A">
      <w:pPr>
        <w:keepNext/>
        <w:keepLines/>
        <w:tabs>
          <w:tab w:val="left" w:pos="426"/>
        </w:tabs>
        <w:autoSpaceDE w:val="0"/>
        <w:spacing w:afterLines="60" w:after="144" w:line="276" w:lineRule="auto"/>
        <w:ind w:left="426"/>
        <w:jc w:val="both"/>
        <w:rPr>
          <w:rFonts w:ascii="Arial" w:hAnsi="Arial" w:cs="Arial"/>
        </w:rPr>
      </w:pPr>
      <w:r w:rsidRPr="0007384A">
        <w:rPr>
          <w:rFonts w:ascii="Arial" w:hAnsi="Arial" w:cs="Arial"/>
        </w:rPr>
        <w:t xml:space="preserve">Příloha č.1 </w:t>
      </w:r>
      <w:r w:rsidR="00407968" w:rsidRPr="0007384A">
        <w:rPr>
          <w:rFonts w:ascii="Arial" w:hAnsi="Arial" w:cs="Arial"/>
        </w:rPr>
        <w:t>–</w:t>
      </w:r>
      <w:r w:rsidR="00466958" w:rsidRPr="0007384A">
        <w:rPr>
          <w:rFonts w:ascii="Arial" w:hAnsi="Arial" w:cs="Arial"/>
        </w:rPr>
        <w:t xml:space="preserve"> </w:t>
      </w:r>
      <w:r w:rsidR="00407968" w:rsidRPr="0007384A">
        <w:rPr>
          <w:rFonts w:ascii="Arial" w:hAnsi="Arial" w:cs="Arial"/>
        </w:rPr>
        <w:t>Položkový rozpočet</w:t>
      </w:r>
      <w:r w:rsidR="0007384A" w:rsidRPr="0007384A">
        <w:rPr>
          <w:rFonts w:ascii="Arial" w:hAnsi="Arial" w:cs="Arial"/>
        </w:rPr>
        <w:t xml:space="preserve"> – cenová nabídka zhotovitele</w:t>
      </w:r>
    </w:p>
    <w:p w14:paraId="354E27B8" w14:textId="77777777" w:rsidR="006B5D24" w:rsidRPr="0007384A" w:rsidRDefault="006B5D24" w:rsidP="0007384A">
      <w:pPr>
        <w:spacing w:afterLines="60" w:after="144" w:line="276" w:lineRule="auto"/>
        <w:rPr>
          <w:rFonts w:ascii="Arial" w:hAnsi="Arial" w:cs="Arial"/>
        </w:rPr>
      </w:pPr>
    </w:p>
    <w:p w14:paraId="12569690" w14:textId="77777777" w:rsidR="006B5D24" w:rsidRPr="0007384A" w:rsidRDefault="006B5D24" w:rsidP="0007384A">
      <w:pPr>
        <w:spacing w:afterLines="60" w:after="144" w:line="276" w:lineRule="auto"/>
        <w:jc w:val="center"/>
        <w:rPr>
          <w:rFonts w:ascii="Arial" w:hAnsi="Arial" w:cs="Arial"/>
        </w:rPr>
      </w:pPr>
    </w:p>
    <w:p w14:paraId="1EDAC830" w14:textId="7531026B" w:rsidR="006B5D24" w:rsidRPr="0007384A" w:rsidRDefault="006B5D24" w:rsidP="00A46533">
      <w:pPr>
        <w:spacing w:afterLines="60" w:after="144" w:line="276" w:lineRule="auto"/>
        <w:rPr>
          <w:rFonts w:ascii="Arial" w:hAnsi="Arial" w:cs="Arial"/>
          <w:b/>
        </w:rPr>
      </w:pPr>
      <w:r w:rsidRPr="0007384A">
        <w:rPr>
          <w:rFonts w:ascii="Arial" w:hAnsi="Arial" w:cs="Arial"/>
        </w:rPr>
        <w:t xml:space="preserve">V </w:t>
      </w:r>
      <w:r w:rsidR="0003312B" w:rsidRPr="0007384A">
        <w:rPr>
          <w:rFonts w:ascii="Arial" w:hAnsi="Arial" w:cs="Arial"/>
        </w:rPr>
        <w:t>Boskovicích</w:t>
      </w:r>
      <w:r w:rsidRPr="0007384A">
        <w:rPr>
          <w:rFonts w:ascii="Arial" w:hAnsi="Arial" w:cs="Arial"/>
        </w:rPr>
        <w:t xml:space="preserve"> dne</w:t>
      </w:r>
      <w:r w:rsidR="0007384A" w:rsidRPr="0007384A">
        <w:rPr>
          <w:rFonts w:ascii="Arial" w:hAnsi="Arial" w:cs="Arial"/>
        </w:rPr>
        <w:t xml:space="preserve"> …………… 2021</w:t>
      </w:r>
      <w:r w:rsidRPr="0007384A">
        <w:rPr>
          <w:rFonts w:ascii="Arial" w:hAnsi="Arial" w:cs="Arial"/>
        </w:rPr>
        <w:tab/>
      </w:r>
      <w:r w:rsidR="00A46533">
        <w:rPr>
          <w:rFonts w:ascii="Arial" w:hAnsi="Arial" w:cs="Arial"/>
        </w:rPr>
        <w:tab/>
      </w:r>
      <w:r w:rsidR="00A46533">
        <w:rPr>
          <w:rFonts w:ascii="Arial" w:hAnsi="Arial" w:cs="Arial"/>
        </w:rPr>
        <w:tab/>
      </w:r>
      <w:r w:rsidRPr="0007384A">
        <w:rPr>
          <w:rFonts w:ascii="Arial" w:hAnsi="Arial" w:cs="Arial"/>
        </w:rPr>
        <w:t>V</w:t>
      </w:r>
      <w:r w:rsidR="00AD3EE9">
        <w:rPr>
          <w:rFonts w:ascii="Arial" w:hAnsi="Arial" w:cs="Arial"/>
        </w:rPr>
        <w:t> Blansku</w:t>
      </w:r>
      <w:r w:rsidR="0007384A" w:rsidRPr="0007384A">
        <w:rPr>
          <w:rFonts w:ascii="Arial" w:hAnsi="Arial" w:cs="Arial"/>
        </w:rPr>
        <w:t xml:space="preserve"> dne …………… 2021</w:t>
      </w:r>
    </w:p>
    <w:p w14:paraId="4A3EA3EA" w14:textId="77777777" w:rsidR="006B5D24" w:rsidRPr="0007384A" w:rsidRDefault="006B5D24" w:rsidP="0007384A">
      <w:pPr>
        <w:spacing w:afterLines="60" w:after="144" w:line="276" w:lineRule="auto"/>
        <w:jc w:val="center"/>
        <w:rPr>
          <w:rFonts w:ascii="Arial" w:hAnsi="Arial" w:cs="Arial"/>
        </w:rPr>
      </w:pPr>
    </w:p>
    <w:p w14:paraId="602336FA" w14:textId="54774FF6" w:rsidR="006B5D24" w:rsidRPr="0007384A" w:rsidRDefault="006B5D24" w:rsidP="00A46533">
      <w:pPr>
        <w:spacing w:afterLines="60" w:after="144" w:line="276" w:lineRule="auto"/>
        <w:rPr>
          <w:rFonts w:ascii="Arial" w:hAnsi="Arial" w:cs="Arial"/>
        </w:rPr>
      </w:pPr>
      <w:r w:rsidRPr="0007384A">
        <w:rPr>
          <w:rFonts w:ascii="Arial" w:hAnsi="Arial" w:cs="Arial"/>
        </w:rPr>
        <w:t>Za objednatele:</w:t>
      </w:r>
      <w:r w:rsidR="00A46533">
        <w:rPr>
          <w:rFonts w:ascii="Arial" w:hAnsi="Arial" w:cs="Arial"/>
        </w:rPr>
        <w:tab/>
      </w:r>
      <w:r w:rsidR="00A46533">
        <w:rPr>
          <w:rFonts w:ascii="Arial" w:hAnsi="Arial" w:cs="Arial"/>
        </w:rPr>
        <w:tab/>
      </w:r>
      <w:r w:rsidR="00A46533">
        <w:rPr>
          <w:rFonts w:ascii="Arial" w:hAnsi="Arial" w:cs="Arial"/>
        </w:rPr>
        <w:tab/>
      </w:r>
      <w:r w:rsidR="00A46533">
        <w:rPr>
          <w:rFonts w:ascii="Arial" w:hAnsi="Arial" w:cs="Arial"/>
        </w:rPr>
        <w:tab/>
      </w:r>
      <w:r w:rsidR="00A46533">
        <w:rPr>
          <w:rFonts w:ascii="Arial" w:hAnsi="Arial" w:cs="Arial"/>
        </w:rPr>
        <w:tab/>
      </w:r>
      <w:r w:rsidR="00A46533">
        <w:rPr>
          <w:rFonts w:ascii="Arial" w:hAnsi="Arial" w:cs="Arial"/>
        </w:rPr>
        <w:tab/>
      </w:r>
      <w:r w:rsidRPr="0007384A">
        <w:rPr>
          <w:rFonts w:ascii="Arial" w:hAnsi="Arial" w:cs="Arial"/>
        </w:rPr>
        <w:t>Za zhotovitele:</w:t>
      </w:r>
    </w:p>
    <w:p w14:paraId="4200EF09" w14:textId="77777777" w:rsidR="006B5D24" w:rsidRPr="0007384A" w:rsidRDefault="006B5D24" w:rsidP="0007384A">
      <w:pPr>
        <w:spacing w:afterLines="60" w:after="144" w:line="276" w:lineRule="auto"/>
        <w:jc w:val="center"/>
        <w:rPr>
          <w:rFonts w:ascii="Arial" w:hAnsi="Arial" w:cs="Arial"/>
        </w:rPr>
      </w:pPr>
    </w:p>
    <w:p w14:paraId="38DEFA6C" w14:textId="5CFD3F2B" w:rsidR="006B5D24" w:rsidRPr="0007384A" w:rsidRDefault="006B5D24" w:rsidP="0007384A">
      <w:pPr>
        <w:spacing w:afterLines="60" w:after="144" w:line="276" w:lineRule="auto"/>
        <w:rPr>
          <w:rFonts w:ascii="Arial" w:hAnsi="Arial" w:cs="Arial"/>
        </w:rPr>
      </w:pPr>
    </w:p>
    <w:p w14:paraId="7A6D37F9" w14:textId="4B09461D" w:rsidR="0007384A" w:rsidRPr="0007384A" w:rsidRDefault="0007384A" w:rsidP="0007384A">
      <w:pPr>
        <w:spacing w:afterLines="60" w:after="144" w:line="276" w:lineRule="auto"/>
        <w:rPr>
          <w:rFonts w:ascii="Arial" w:hAnsi="Arial" w:cs="Arial"/>
        </w:rPr>
      </w:pPr>
    </w:p>
    <w:p w14:paraId="1EA2E172" w14:textId="77777777" w:rsidR="0007384A" w:rsidRDefault="0007384A" w:rsidP="0007384A">
      <w:pPr>
        <w:tabs>
          <w:tab w:val="left" w:pos="5103"/>
        </w:tabs>
        <w:spacing w:afterLines="60" w:after="144" w:line="276" w:lineRule="auto"/>
        <w:rPr>
          <w:rFonts w:ascii="Arial" w:hAnsi="Arial" w:cs="Arial"/>
        </w:rPr>
      </w:pPr>
    </w:p>
    <w:p w14:paraId="0C6E7DEB" w14:textId="6A3593CC" w:rsidR="006B5D24" w:rsidRPr="0007384A" w:rsidRDefault="006B5D24" w:rsidP="00A46533">
      <w:pPr>
        <w:spacing w:afterLines="60" w:after="144" w:line="276" w:lineRule="auto"/>
        <w:rPr>
          <w:rFonts w:ascii="Arial" w:hAnsi="Arial" w:cs="Arial"/>
        </w:rPr>
      </w:pPr>
      <w:r w:rsidRPr="0007384A">
        <w:rPr>
          <w:rFonts w:ascii="Arial" w:hAnsi="Arial" w:cs="Arial"/>
        </w:rPr>
        <w:t>___________________________</w:t>
      </w:r>
      <w:r w:rsidR="0007384A">
        <w:rPr>
          <w:rFonts w:ascii="Arial" w:hAnsi="Arial" w:cs="Arial"/>
        </w:rPr>
        <w:tab/>
      </w:r>
      <w:r w:rsidR="00A46533">
        <w:rPr>
          <w:rFonts w:ascii="Arial" w:hAnsi="Arial" w:cs="Arial"/>
        </w:rPr>
        <w:tab/>
      </w:r>
      <w:r w:rsidR="00A46533">
        <w:rPr>
          <w:rFonts w:ascii="Arial" w:hAnsi="Arial" w:cs="Arial"/>
        </w:rPr>
        <w:tab/>
      </w:r>
      <w:r w:rsidRPr="0007384A">
        <w:rPr>
          <w:rFonts w:ascii="Arial" w:hAnsi="Arial" w:cs="Arial"/>
        </w:rPr>
        <w:t>____________________________</w:t>
      </w:r>
    </w:p>
    <w:p w14:paraId="39137EC1" w14:textId="14111BF7" w:rsidR="0007384A" w:rsidRPr="00146729" w:rsidRDefault="0007384A" w:rsidP="0007384A">
      <w:pPr>
        <w:spacing w:afterLines="60" w:after="144" w:line="276" w:lineRule="auto"/>
        <w:rPr>
          <w:rFonts w:ascii="Arial" w:hAnsi="Arial" w:cs="Arial"/>
        </w:rPr>
      </w:pPr>
      <w:r w:rsidRPr="00146729">
        <w:rPr>
          <w:rFonts w:ascii="Arial" w:hAnsi="Arial" w:cs="Arial"/>
        </w:rPr>
        <w:t>Mgr. Milan Stry</w:t>
      </w:r>
      <w:r>
        <w:rPr>
          <w:rFonts w:ascii="Arial" w:hAnsi="Arial" w:cs="Arial"/>
        </w:rPr>
        <w:t>a</w:t>
      </w:r>
      <w:r w:rsidRPr="00146729">
        <w:rPr>
          <w:rFonts w:ascii="Arial" w:hAnsi="Arial" w:cs="Arial"/>
        </w:rPr>
        <w:t>, jednatel</w:t>
      </w:r>
      <w:r>
        <w:rPr>
          <w:rFonts w:ascii="Arial" w:hAnsi="Arial" w:cs="Arial"/>
        </w:rPr>
        <w:tab/>
      </w:r>
      <w:r>
        <w:rPr>
          <w:rFonts w:ascii="Arial" w:hAnsi="Arial" w:cs="Arial"/>
        </w:rPr>
        <w:tab/>
      </w:r>
      <w:r>
        <w:rPr>
          <w:rFonts w:ascii="Arial" w:hAnsi="Arial" w:cs="Arial"/>
        </w:rPr>
        <w:tab/>
      </w:r>
      <w:r>
        <w:rPr>
          <w:rFonts w:ascii="Arial" w:hAnsi="Arial" w:cs="Arial"/>
        </w:rPr>
        <w:tab/>
      </w:r>
      <w:r w:rsidR="00AD3EE9">
        <w:rPr>
          <w:rFonts w:ascii="Arial" w:hAnsi="Arial" w:cs="Arial"/>
        </w:rPr>
        <w:t xml:space="preserve">Ing. Josef Vrba, jednatel </w:t>
      </w:r>
    </w:p>
    <w:p w14:paraId="3848A258" w14:textId="610A2573" w:rsidR="0007384A" w:rsidRPr="0007384A" w:rsidRDefault="0007384A" w:rsidP="0007384A">
      <w:pPr>
        <w:spacing w:afterLines="60" w:after="144" w:line="276" w:lineRule="auto"/>
        <w:rPr>
          <w:rFonts w:ascii="Arial" w:hAnsi="Arial" w:cs="Arial"/>
        </w:rPr>
      </w:pPr>
      <w:r w:rsidRPr="0007384A">
        <w:rPr>
          <w:rFonts w:ascii="Arial" w:hAnsi="Arial" w:cs="Arial"/>
        </w:rPr>
        <w:t>Služby Boskovice, s.r.o.</w:t>
      </w:r>
      <w:r w:rsidR="00A46533">
        <w:rPr>
          <w:rFonts w:ascii="Arial" w:hAnsi="Arial" w:cs="Arial"/>
        </w:rPr>
        <w:tab/>
      </w:r>
      <w:r w:rsidR="00A46533">
        <w:rPr>
          <w:rFonts w:ascii="Arial" w:hAnsi="Arial" w:cs="Arial"/>
        </w:rPr>
        <w:tab/>
      </w:r>
      <w:r w:rsidR="00A46533">
        <w:rPr>
          <w:rFonts w:ascii="Arial" w:hAnsi="Arial" w:cs="Arial"/>
        </w:rPr>
        <w:tab/>
      </w:r>
      <w:r w:rsidR="00A46533">
        <w:rPr>
          <w:rFonts w:ascii="Arial" w:hAnsi="Arial" w:cs="Arial"/>
        </w:rPr>
        <w:tab/>
      </w:r>
      <w:r w:rsidR="00A46533">
        <w:rPr>
          <w:rFonts w:ascii="Arial" w:hAnsi="Arial" w:cs="Arial"/>
        </w:rPr>
        <w:tab/>
      </w:r>
      <w:r w:rsidR="00AD3EE9">
        <w:rPr>
          <w:rFonts w:ascii="Arial" w:hAnsi="Arial" w:cs="Arial"/>
        </w:rPr>
        <w:t>CERGOMONT s.r.o.</w:t>
      </w:r>
    </w:p>
    <w:p w14:paraId="59BCBA6C" w14:textId="77777777" w:rsidR="0007384A" w:rsidRPr="0007384A" w:rsidRDefault="0007384A" w:rsidP="0007384A">
      <w:pPr>
        <w:spacing w:afterLines="60" w:after="144" w:line="276" w:lineRule="auto"/>
        <w:rPr>
          <w:rFonts w:ascii="Arial" w:hAnsi="Arial" w:cs="Arial"/>
        </w:rPr>
      </w:pPr>
    </w:p>
    <w:sectPr w:rsidR="0007384A" w:rsidRPr="0007384A" w:rsidSect="00AD3EE9">
      <w:footerReference w:type="even" r:id="rId11"/>
      <w:footerReference w:type="default" r:id="rId12"/>
      <w:headerReference w:type="first" r:id="rId13"/>
      <w:pgSz w:w="11906" w:h="16838"/>
      <w:pgMar w:top="1418" w:right="1418" w:bottom="1418" w:left="1418" w:header="709" w:footer="86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8108" w14:textId="77777777" w:rsidR="00E628CF" w:rsidRDefault="00E628CF">
      <w:r>
        <w:separator/>
      </w:r>
    </w:p>
  </w:endnote>
  <w:endnote w:type="continuationSeparator" w:id="0">
    <w:p w14:paraId="64FC3D8F" w14:textId="77777777" w:rsidR="00E628CF" w:rsidRDefault="00E6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EE">
    <w:altName w:val="Courier New"/>
    <w:charset w:val="00"/>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76D9" w14:textId="77777777" w:rsidR="00A0735B" w:rsidRDefault="00C86059">
    <w:pPr>
      <w:pStyle w:val="Zpat"/>
      <w:framePr w:wrap="around" w:vAnchor="text" w:hAnchor="margin" w:xAlign="center" w:y="1"/>
      <w:rPr>
        <w:rStyle w:val="slostrnky"/>
      </w:rPr>
    </w:pPr>
    <w:r>
      <w:rPr>
        <w:rStyle w:val="slostrnky"/>
      </w:rPr>
      <w:fldChar w:fldCharType="begin"/>
    </w:r>
    <w:r w:rsidR="00A0735B">
      <w:rPr>
        <w:rStyle w:val="slostrnky"/>
      </w:rPr>
      <w:instrText xml:space="preserve">PAGE  </w:instrText>
    </w:r>
    <w:r>
      <w:rPr>
        <w:rStyle w:val="slostrnky"/>
      </w:rPr>
      <w:fldChar w:fldCharType="end"/>
    </w:r>
  </w:p>
  <w:p w14:paraId="2C6C5B8B" w14:textId="77777777" w:rsidR="00A0735B" w:rsidRDefault="00A073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96E0" w14:textId="35D80216" w:rsidR="00A0735B" w:rsidRPr="00B5145E" w:rsidRDefault="00A83CBE" w:rsidP="00A83CBE">
    <w:pPr>
      <w:pStyle w:val="Zpat"/>
      <w:jc w:val="center"/>
      <w:rPr>
        <w:rFonts w:ascii="Arial" w:hAnsi="Arial" w:cs="Arial"/>
        <w:sz w:val="16"/>
        <w:szCs w:val="16"/>
      </w:rPr>
    </w:pPr>
    <w:r w:rsidRPr="00B5145E">
      <w:rPr>
        <w:rFonts w:ascii="Arial" w:hAnsi="Arial" w:cs="Arial"/>
        <w:sz w:val="16"/>
        <w:szCs w:val="16"/>
      </w:rPr>
      <w:t xml:space="preserve">Stránka </w:t>
    </w:r>
    <w:r w:rsidRPr="00B5145E">
      <w:rPr>
        <w:rFonts w:ascii="Arial" w:hAnsi="Arial" w:cs="Arial"/>
        <w:b/>
        <w:bCs/>
        <w:sz w:val="16"/>
        <w:szCs w:val="16"/>
      </w:rPr>
      <w:fldChar w:fldCharType="begin"/>
    </w:r>
    <w:r w:rsidRPr="00B5145E">
      <w:rPr>
        <w:rFonts w:ascii="Arial" w:hAnsi="Arial" w:cs="Arial"/>
        <w:b/>
        <w:bCs/>
        <w:sz w:val="16"/>
        <w:szCs w:val="16"/>
      </w:rPr>
      <w:instrText>PAGE  \* Arabic  \* MERGEFORMAT</w:instrText>
    </w:r>
    <w:r w:rsidRPr="00B5145E">
      <w:rPr>
        <w:rFonts w:ascii="Arial" w:hAnsi="Arial" w:cs="Arial"/>
        <w:b/>
        <w:bCs/>
        <w:sz w:val="16"/>
        <w:szCs w:val="16"/>
      </w:rPr>
      <w:fldChar w:fldCharType="separate"/>
    </w:r>
    <w:r w:rsidR="00C7204C">
      <w:rPr>
        <w:rFonts w:ascii="Arial" w:hAnsi="Arial" w:cs="Arial"/>
        <w:b/>
        <w:bCs/>
        <w:noProof/>
        <w:sz w:val="16"/>
        <w:szCs w:val="16"/>
      </w:rPr>
      <w:t>6</w:t>
    </w:r>
    <w:r w:rsidRPr="00B5145E">
      <w:rPr>
        <w:rFonts w:ascii="Arial" w:hAnsi="Arial" w:cs="Arial"/>
        <w:b/>
        <w:bCs/>
        <w:sz w:val="16"/>
        <w:szCs w:val="16"/>
      </w:rPr>
      <w:fldChar w:fldCharType="end"/>
    </w:r>
    <w:r w:rsidRPr="00B5145E">
      <w:rPr>
        <w:rFonts w:ascii="Arial" w:hAnsi="Arial" w:cs="Arial"/>
        <w:sz w:val="16"/>
        <w:szCs w:val="16"/>
      </w:rPr>
      <w:t xml:space="preserve"> z </w:t>
    </w:r>
    <w:r w:rsidRPr="00B5145E">
      <w:rPr>
        <w:rFonts w:ascii="Arial" w:hAnsi="Arial" w:cs="Arial"/>
        <w:b/>
        <w:bCs/>
        <w:sz w:val="16"/>
        <w:szCs w:val="16"/>
      </w:rPr>
      <w:fldChar w:fldCharType="begin"/>
    </w:r>
    <w:r w:rsidRPr="00B5145E">
      <w:rPr>
        <w:rFonts w:ascii="Arial" w:hAnsi="Arial" w:cs="Arial"/>
        <w:b/>
        <w:bCs/>
        <w:sz w:val="16"/>
        <w:szCs w:val="16"/>
      </w:rPr>
      <w:instrText>NUMPAGES  \* Arabic  \* MERGEFORMAT</w:instrText>
    </w:r>
    <w:r w:rsidRPr="00B5145E">
      <w:rPr>
        <w:rFonts w:ascii="Arial" w:hAnsi="Arial" w:cs="Arial"/>
        <w:b/>
        <w:bCs/>
        <w:sz w:val="16"/>
        <w:szCs w:val="16"/>
      </w:rPr>
      <w:fldChar w:fldCharType="separate"/>
    </w:r>
    <w:r w:rsidR="00C7204C">
      <w:rPr>
        <w:rFonts w:ascii="Arial" w:hAnsi="Arial" w:cs="Arial"/>
        <w:b/>
        <w:bCs/>
        <w:noProof/>
        <w:sz w:val="16"/>
        <w:szCs w:val="16"/>
      </w:rPr>
      <w:t>8</w:t>
    </w:r>
    <w:r w:rsidRPr="00B5145E">
      <w:rPr>
        <w:rFonts w:ascii="Arial" w:hAnsi="Arial" w:cs="Arial"/>
        <w:b/>
        <w:bCs/>
        <w:sz w:val="16"/>
        <w:szCs w:val="16"/>
      </w:rPr>
      <w:fldChar w:fldCharType="end"/>
    </w:r>
  </w:p>
  <w:p w14:paraId="2445DE80" w14:textId="77777777" w:rsidR="00A0735B" w:rsidRDefault="00A073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753C" w14:textId="77777777" w:rsidR="00E628CF" w:rsidRDefault="00E628CF">
      <w:r>
        <w:separator/>
      </w:r>
    </w:p>
  </w:footnote>
  <w:footnote w:type="continuationSeparator" w:id="0">
    <w:p w14:paraId="3980EB40" w14:textId="77777777" w:rsidR="00E628CF" w:rsidRDefault="00E62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9CF5" w14:textId="77777777" w:rsidR="002B2D1E" w:rsidRDefault="002B2D1E" w:rsidP="002B2D1E">
    <w:pPr>
      <w:pStyle w:val="NormlnIMP2"/>
      <w:spacing w:line="360" w:lineRule="auto"/>
      <w:rPr>
        <w:rFonts w:ascii="Arial" w:hAnsi="Arial" w:cs="Arial"/>
        <w:color w:val="000000"/>
        <w:sz w:val="20"/>
        <w:szCs w:val="24"/>
      </w:rPr>
    </w:pPr>
  </w:p>
  <w:p w14:paraId="36E52CE1" w14:textId="055828EC" w:rsidR="002B2D1E" w:rsidRPr="00AD2F06" w:rsidRDefault="002B2D1E" w:rsidP="002B2D1E">
    <w:pPr>
      <w:pStyle w:val="NormlnIMP2"/>
      <w:spacing w:line="360" w:lineRule="auto"/>
      <w:rPr>
        <w:rFonts w:ascii="Arial" w:hAnsi="Arial" w:cs="Arial"/>
        <w:color w:val="000000"/>
        <w:sz w:val="20"/>
        <w:szCs w:val="24"/>
      </w:rPr>
    </w:pPr>
    <w:r w:rsidRPr="00AD2F06">
      <w:rPr>
        <w:rFonts w:ascii="Arial" w:hAnsi="Arial" w:cs="Arial"/>
        <w:color w:val="000000"/>
        <w:sz w:val="20"/>
        <w:szCs w:val="24"/>
      </w:rPr>
      <w:t>Číslo smlouvy Objednatele:</w:t>
    </w:r>
    <w:r>
      <w:rPr>
        <w:rFonts w:ascii="Arial" w:hAnsi="Arial" w:cs="Arial"/>
        <w:color w:val="000000"/>
        <w:sz w:val="20"/>
        <w:szCs w:val="24"/>
      </w:rPr>
      <w:tab/>
    </w:r>
    <w:r w:rsidRPr="00AD3EE9">
      <w:rPr>
        <w:rFonts w:ascii="Arial" w:hAnsi="Arial" w:cs="Arial"/>
        <w:color w:val="000000"/>
        <w:sz w:val="20"/>
        <w:szCs w:val="24"/>
      </w:rPr>
      <w:t>…………………</w:t>
    </w:r>
  </w:p>
  <w:p w14:paraId="10F79692" w14:textId="10ABFBDC" w:rsidR="002B2D1E" w:rsidRPr="00AD2F06" w:rsidRDefault="002B2D1E" w:rsidP="002B2D1E">
    <w:pPr>
      <w:pStyle w:val="NormlnIMP2"/>
      <w:spacing w:line="360" w:lineRule="auto"/>
      <w:outlineLvl w:val="0"/>
      <w:rPr>
        <w:rFonts w:ascii="Arial" w:hAnsi="Arial" w:cs="Arial"/>
        <w:color w:val="000000"/>
        <w:sz w:val="20"/>
        <w:szCs w:val="24"/>
      </w:rPr>
    </w:pPr>
    <w:r w:rsidRPr="00AD2F06">
      <w:rPr>
        <w:rFonts w:ascii="Arial" w:hAnsi="Arial" w:cs="Arial"/>
        <w:color w:val="000000"/>
        <w:sz w:val="20"/>
        <w:szCs w:val="24"/>
      </w:rPr>
      <w:t>Číslo smlouvy Zhotovitele:</w:t>
    </w:r>
    <w:r>
      <w:rPr>
        <w:rFonts w:ascii="Arial" w:hAnsi="Arial" w:cs="Arial"/>
        <w:color w:val="000000"/>
        <w:sz w:val="20"/>
        <w:szCs w:val="24"/>
      </w:rPr>
      <w:t xml:space="preserve"> </w:t>
    </w:r>
    <w:r w:rsidRPr="00AD2F06">
      <w:rPr>
        <w:rFonts w:ascii="Arial" w:hAnsi="Arial" w:cs="Arial"/>
        <w:color w:val="000000"/>
        <w:sz w:val="20"/>
        <w:szCs w:val="24"/>
      </w:rPr>
      <w:tab/>
    </w:r>
    <w:r w:rsidR="00AD3EE9">
      <w:rPr>
        <w:rFonts w:ascii="Arial" w:hAnsi="Arial" w:cs="Arial"/>
        <w:color w:val="000000"/>
        <w:sz w:val="20"/>
        <w:szCs w:val="24"/>
      </w:rPr>
      <w:t>214S083</w:t>
    </w:r>
  </w:p>
  <w:p w14:paraId="139F015C" w14:textId="77777777" w:rsidR="002B2D1E" w:rsidRDefault="002B2D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Arial" w:hAnsi="Arial" w:cs="Arial"/>
        <w:sz w:val="20"/>
        <w:szCs w:val="20"/>
      </w:rPr>
    </w:lvl>
  </w:abstractNum>
  <w:abstractNum w:abstractNumId="1" w15:restartNumberingAfterBreak="0">
    <w:nsid w:val="00000007"/>
    <w:multiLevelType w:val="singleLevel"/>
    <w:tmpl w:val="0E88F1EC"/>
    <w:name w:val="WW8Num13"/>
    <w:lvl w:ilvl="0">
      <w:start w:val="1"/>
      <w:numFmt w:val="decimal"/>
      <w:lvlText w:val="%1."/>
      <w:lvlJc w:val="left"/>
      <w:pPr>
        <w:tabs>
          <w:tab w:val="num" w:pos="360"/>
        </w:tabs>
        <w:ind w:left="360" w:hanging="360"/>
      </w:pPr>
      <w:rPr>
        <w:rFonts w:ascii="Times New Roman" w:hAnsi="Times New Roman" w:cs="Times New Roman" w:hint="default"/>
        <w:sz w:val="20"/>
        <w:szCs w:val="24"/>
      </w:rPr>
    </w:lvl>
  </w:abstractNum>
  <w:abstractNum w:abstractNumId="2" w15:restartNumberingAfterBreak="0">
    <w:nsid w:val="00000008"/>
    <w:multiLevelType w:val="singleLevel"/>
    <w:tmpl w:val="00000008"/>
    <w:name w:val="WW8Num14"/>
    <w:lvl w:ilvl="0">
      <w:start w:val="1"/>
      <w:numFmt w:val="decimal"/>
      <w:lvlText w:val="%1."/>
      <w:lvlJc w:val="left"/>
      <w:pPr>
        <w:tabs>
          <w:tab w:val="num" w:pos="360"/>
        </w:tabs>
        <w:ind w:left="360" w:hanging="360"/>
      </w:pPr>
      <w:rPr>
        <w:rFonts w:ascii="Arial" w:hAnsi="Arial" w:cs="Arial"/>
        <w:sz w:val="20"/>
        <w:szCs w:val="20"/>
      </w:rPr>
    </w:lvl>
  </w:abstractNum>
  <w:abstractNum w:abstractNumId="3" w15:restartNumberingAfterBreak="0">
    <w:nsid w:val="00000009"/>
    <w:multiLevelType w:val="singleLevel"/>
    <w:tmpl w:val="00000009"/>
    <w:name w:val="WW8Num15"/>
    <w:lvl w:ilvl="0">
      <w:start w:val="1"/>
      <w:numFmt w:val="decimal"/>
      <w:lvlText w:val="%1."/>
      <w:lvlJc w:val="left"/>
      <w:pPr>
        <w:tabs>
          <w:tab w:val="num" w:pos="360"/>
        </w:tabs>
        <w:ind w:left="360" w:hanging="360"/>
      </w:pPr>
      <w:rPr>
        <w:rFonts w:ascii="Arial" w:hAnsi="Arial" w:cs="Arial"/>
        <w:sz w:val="20"/>
        <w:szCs w:val="20"/>
      </w:rPr>
    </w:lvl>
  </w:abstractNum>
  <w:abstractNum w:abstractNumId="4" w15:restartNumberingAfterBreak="0">
    <w:nsid w:val="1DF32974"/>
    <w:multiLevelType w:val="hybridMultilevel"/>
    <w:tmpl w:val="338AC19C"/>
    <w:lvl w:ilvl="0" w:tplc="0BFE67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9D6FEF"/>
    <w:multiLevelType w:val="hybridMultilevel"/>
    <w:tmpl w:val="48F2F62A"/>
    <w:lvl w:ilvl="0" w:tplc="2B3AD41E">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0458BE"/>
    <w:multiLevelType w:val="hybridMultilevel"/>
    <w:tmpl w:val="D096C6E0"/>
    <w:lvl w:ilvl="0" w:tplc="BC7698A8">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F2122D"/>
    <w:multiLevelType w:val="multilevel"/>
    <w:tmpl w:val="34449804"/>
    <w:lvl w:ilvl="0">
      <w:start w:val="1"/>
      <w:numFmt w:val="bullet"/>
      <w:lvlText w:val=""/>
      <w:lvlJc w:val="left"/>
      <w:pPr>
        <w:ind w:left="360" w:hanging="360"/>
      </w:pPr>
      <w:rPr>
        <w:rFonts w:ascii="Symbol" w:hAnsi="Symbol" w:hint="default"/>
        <w:b w:val="0"/>
      </w:rPr>
    </w:lvl>
    <w:lvl w:ilvl="1">
      <w:start w:val="1"/>
      <w:numFmt w:val="decimal"/>
      <w:lvlText w:val="%2."/>
      <w:lvlJc w:val="left"/>
      <w:pPr>
        <w:ind w:left="360" w:hanging="360"/>
      </w:pPr>
      <w:rPr>
        <w:rFonts w:ascii="Arial" w:eastAsia="Times New Roman" w:hAnsi="Arial" w:cs="Arial"/>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3892087"/>
    <w:multiLevelType w:val="hybridMultilevel"/>
    <w:tmpl w:val="1EB66BE0"/>
    <w:lvl w:ilvl="0" w:tplc="E62246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6E7987"/>
    <w:multiLevelType w:val="hybridMultilevel"/>
    <w:tmpl w:val="890891FC"/>
    <w:lvl w:ilvl="0" w:tplc="3AF653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B1C6C"/>
    <w:multiLevelType w:val="hybridMultilevel"/>
    <w:tmpl w:val="BBA09B9C"/>
    <w:lvl w:ilvl="0" w:tplc="7DD001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406639"/>
    <w:multiLevelType w:val="hybridMultilevel"/>
    <w:tmpl w:val="EB4448FE"/>
    <w:lvl w:ilvl="0" w:tplc="09CE8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674633C6"/>
    <w:multiLevelType w:val="hybridMultilevel"/>
    <w:tmpl w:val="DE9EDA2C"/>
    <w:lvl w:ilvl="0" w:tplc="E4E248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982471"/>
    <w:multiLevelType w:val="hybridMultilevel"/>
    <w:tmpl w:val="9DD8D846"/>
    <w:lvl w:ilvl="0" w:tplc="D5188F1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BD79EF"/>
    <w:multiLevelType w:val="hybridMultilevel"/>
    <w:tmpl w:val="FD960132"/>
    <w:lvl w:ilvl="0" w:tplc="E5FC7A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8F7092"/>
    <w:multiLevelType w:val="hybridMultilevel"/>
    <w:tmpl w:val="A6DCDF6A"/>
    <w:lvl w:ilvl="0" w:tplc="839EA2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59259D"/>
    <w:multiLevelType w:val="hybridMultilevel"/>
    <w:tmpl w:val="5D24B68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769508B8"/>
    <w:multiLevelType w:val="multilevel"/>
    <w:tmpl w:val="73A6209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6"/>
  </w:num>
  <w:num w:numId="3">
    <w:abstractNumId w:val="18"/>
  </w:num>
  <w:num w:numId="4">
    <w:abstractNumId w:val="7"/>
  </w:num>
  <w:num w:numId="5">
    <w:abstractNumId w:val="15"/>
  </w:num>
  <w:num w:numId="6">
    <w:abstractNumId w:val="10"/>
  </w:num>
  <w:num w:numId="7">
    <w:abstractNumId w:val="14"/>
  </w:num>
  <w:num w:numId="8">
    <w:abstractNumId w:val="5"/>
  </w:num>
  <w:num w:numId="9">
    <w:abstractNumId w:val="4"/>
  </w:num>
  <w:num w:numId="10">
    <w:abstractNumId w:val="8"/>
  </w:num>
  <w:num w:numId="11">
    <w:abstractNumId w:val="9"/>
  </w:num>
  <w:num w:numId="12">
    <w:abstractNumId w:val="11"/>
  </w:num>
  <w:num w:numId="13">
    <w:abstractNumId w:val="13"/>
  </w:num>
  <w:num w:numId="14">
    <w:abstractNumId w:val="16"/>
  </w:num>
  <w:num w:numId="1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0F6F"/>
    <w:rsid w:val="00002283"/>
    <w:rsid w:val="000107A6"/>
    <w:rsid w:val="00024B35"/>
    <w:rsid w:val="00024E07"/>
    <w:rsid w:val="0003312B"/>
    <w:rsid w:val="0004687C"/>
    <w:rsid w:val="00047D92"/>
    <w:rsid w:val="00054775"/>
    <w:rsid w:val="000550E5"/>
    <w:rsid w:val="00067295"/>
    <w:rsid w:val="00070779"/>
    <w:rsid w:val="00070CA3"/>
    <w:rsid w:val="0007384A"/>
    <w:rsid w:val="000815F4"/>
    <w:rsid w:val="000879E2"/>
    <w:rsid w:val="00091BBF"/>
    <w:rsid w:val="00094DCD"/>
    <w:rsid w:val="000A0FC0"/>
    <w:rsid w:val="000A1187"/>
    <w:rsid w:val="000D2FD6"/>
    <w:rsid w:val="000E4727"/>
    <w:rsid w:val="000F0BC4"/>
    <w:rsid w:val="001262AC"/>
    <w:rsid w:val="00136826"/>
    <w:rsid w:val="001404A0"/>
    <w:rsid w:val="0014256A"/>
    <w:rsid w:val="00146729"/>
    <w:rsid w:val="00154C0E"/>
    <w:rsid w:val="001602BA"/>
    <w:rsid w:val="00161164"/>
    <w:rsid w:val="00161ECC"/>
    <w:rsid w:val="00162DA2"/>
    <w:rsid w:val="00171B13"/>
    <w:rsid w:val="00173AF6"/>
    <w:rsid w:val="00173D98"/>
    <w:rsid w:val="00180473"/>
    <w:rsid w:val="00181129"/>
    <w:rsid w:val="0019261A"/>
    <w:rsid w:val="00197B49"/>
    <w:rsid w:val="001A1D22"/>
    <w:rsid w:val="001A2E91"/>
    <w:rsid w:val="001A3EFC"/>
    <w:rsid w:val="001A679D"/>
    <w:rsid w:val="001A759A"/>
    <w:rsid w:val="001A7D18"/>
    <w:rsid w:val="001A7F2D"/>
    <w:rsid w:val="001B166C"/>
    <w:rsid w:val="001B1B6C"/>
    <w:rsid w:val="001B7F5C"/>
    <w:rsid w:val="001C730A"/>
    <w:rsid w:val="001D0498"/>
    <w:rsid w:val="001E12A0"/>
    <w:rsid w:val="001E4031"/>
    <w:rsid w:val="001F1FE0"/>
    <w:rsid w:val="001F2C4A"/>
    <w:rsid w:val="00205DEC"/>
    <w:rsid w:val="00221C0A"/>
    <w:rsid w:val="0022325E"/>
    <w:rsid w:val="00223A61"/>
    <w:rsid w:val="00226901"/>
    <w:rsid w:val="002270AC"/>
    <w:rsid w:val="002412B8"/>
    <w:rsid w:val="00243817"/>
    <w:rsid w:val="00244A23"/>
    <w:rsid w:val="00250484"/>
    <w:rsid w:val="002547C7"/>
    <w:rsid w:val="00276DB6"/>
    <w:rsid w:val="002803A8"/>
    <w:rsid w:val="00282062"/>
    <w:rsid w:val="00286223"/>
    <w:rsid w:val="002872BC"/>
    <w:rsid w:val="0029493F"/>
    <w:rsid w:val="00297372"/>
    <w:rsid w:val="002A598F"/>
    <w:rsid w:val="002B2D1E"/>
    <w:rsid w:val="002C0D6A"/>
    <w:rsid w:val="002C3465"/>
    <w:rsid w:val="002C5044"/>
    <w:rsid w:val="002C513C"/>
    <w:rsid w:val="002D3994"/>
    <w:rsid w:val="002D4136"/>
    <w:rsid w:val="002D51DF"/>
    <w:rsid w:val="002D524B"/>
    <w:rsid w:val="002E2A36"/>
    <w:rsid w:val="002E33AF"/>
    <w:rsid w:val="002E7EB5"/>
    <w:rsid w:val="002F38C2"/>
    <w:rsid w:val="002F479B"/>
    <w:rsid w:val="00302C16"/>
    <w:rsid w:val="0031399B"/>
    <w:rsid w:val="003152D3"/>
    <w:rsid w:val="003217C3"/>
    <w:rsid w:val="00324018"/>
    <w:rsid w:val="00330C1C"/>
    <w:rsid w:val="003345EE"/>
    <w:rsid w:val="00334C09"/>
    <w:rsid w:val="00351393"/>
    <w:rsid w:val="00363902"/>
    <w:rsid w:val="00383F08"/>
    <w:rsid w:val="00385AB8"/>
    <w:rsid w:val="0038739A"/>
    <w:rsid w:val="0039043D"/>
    <w:rsid w:val="00394616"/>
    <w:rsid w:val="00394A28"/>
    <w:rsid w:val="00396424"/>
    <w:rsid w:val="003975B4"/>
    <w:rsid w:val="003A1070"/>
    <w:rsid w:val="003A2324"/>
    <w:rsid w:val="003A4C00"/>
    <w:rsid w:val="003A6D70"/>
    <w:rsid w:val="003B5D8A"/>
    <w:rsid w:val="003B735A"/>
    <w:rsid w:val="003B74C2"/>
    <w:rsid w:val="003C0125"/>
    <w:rsid w:val="003C131A"/>
    <w:rsid w:val="003D5A36"/>
    <w:rsid w:val="003E2134"/>
    <w:rsid w:val="003E460F"/>
    <w:rsid w:val="003E6313"/>
    <w:rsid w:val="003F56BE"/>
    <w:rsid w:val="00402838"/>
    <w:rsid w:val="004072B5"/>
    <w:rsid w:val="00407968"/>
    <w:rsid w:val="00415949"/>
    <w:rsid w:val="004249C8"/>
    <w:rsid w:val="004309D7"/>
    <w:rsid w:val="0043150D"/>
    <w:rsid w:val="00440524"/>
    <w:rsid w:val="00451B0F"/>
    <w:rsid w:val="0045463C"/>
    <w:rsid w:val="00455E82"/>
    <w:rsid w:val="00455FF9"/>
    <w:rsid w:val="004605EC"/>
    <w:rsid w:val="00466958"/>
    <w:rsid w:val="00476CAB"/>
    <w:rsid w:val="0048250D"/>
    <w:rsid w:val="00485B0A"/>
    <w:rsid w:val="00487CC8"/>
    <w:rsid w:val="0049513A"/>
    <w:rsid w:val="0049688C"/>
    <w:rsid w:val="004A0CFE"/>
    <w:rsid w:val="004A2569"/>
    <w:rsid w:val="004A341F"/>
    <w:rsid w:val="004B50D1"/>
    <w:rsid w:val="004C25D8"/>
    <w:rsid w:val="004C489F"/>
    <w:rsid w:val="004D0225"/>
    <w:rsid w:val="004E45E1"/>
    <w:rsid w:val="005040F2"/>
    <w:rsid w:val="0051297D"/>
    <w:rsid w:val="005170F8"/>
    <w:rsid w:val="00530717"/>
    <w:rsid w:val="00532C3A"/>
    <w:rsid w:val="0053401D"/>
    <w:rsid w:val="00536235"/>
    <w:rsid w:val="00540DEF"/>
    <w:rsid w:val="005454F6"/>
    <w:rsid w:val="0055044F"/>
    <w:rsid w:val="00552B53"/>
    <w:rsid w:val="00553483"/>
    <w:rsid w:val="005543F0"/>
    <w:rsid w:val="005656C5"/>
    <w:rsid w:val="00570EED"/>
    <w:rsid w:val="00575A17"/>
    <w:rsid w:val="005806BA"/>
    <w:rsid w:val="00580851"/>
    <w:rsid w:val="00581462"/>
    <w:rsid w:val="0058334B"/>
    <w:rsid w:val="00584B80"/>
    <w:rsid w:val="005A2381"/>
    <w:rsid w:val="005A2B04"/>
    <w:rsid w:val="005A3D64"/>
    <w:rsid w:val="005B33E1"/>
    <w:rsid w:val="005B4102"/>
    <w:rsid w:val="005B44DE"/>
    <w:rsid w:val="005B4A57"/>
    <w:rsid w:val="005C6AF8"/>
    <w:rsid w:val="005D5FE8"/>
    <w:rsid w:val="005E2897"/>
    <w:rsid w:val="005E339D"/>
    <w:rsid w:val="005E3D30"/>
    <w:rsid w:val="005E630B"/>
    <w:rsid w:val="005F0ABF"/>
    <w:rsid w:val="005F22FB"/>
    <w:rsid w:val="005F7BDE"/>
    <w:rsid w:val="006042FA"/>
    <w:rsid w:val="0061674F"/>
    <w:rsid w:val="00632512"/>
    <w:rsid w:val="006339DB"/>
    <w:rsid w:val="00633D9A"/>
    <w:rsid w:val="006350E1"/>
    <w:rsid w:val="00642040"/>
    <w:rsid w:val="0065479A"/>
    <w:rsid w:val="00666046"/>
    <w:rsid w:val="00672C1F"/>
    <w:rsid w:val="00675DDF"/>
    <w:rsid w:val="0069416E"/>
    <w:rsid w:val="00694301"/>
    <w:rsid w:val="00697022"/>
    <w:rsid w:val="006A003F"/>
    <w:rsid w:val="006B5D24"/>
    <w:rsid w:val="006B7035"/>
    <w:rsid w:val="006C5D31"/>
    <w:rsid w:val="006C7B13"/>
    <w:rsid w:val="006D45FE"/>
    <w:rsid w:val="006E1D7F"/>
    <w:rsid w:val="006E66CD"/>
    <w:rsid w:val="006F4E5F"/>
    <w:rsid w:val="006F6446"/>
    <w:rsid w:val="006F7B16"/>
    <w:rsid w:val="00707662"/>
    <w:rsid w:val="007328AD"/>
    <w:rsid w:val="0074326D"/>
    <w:rsid w:val="00744ACA"/>
    <w:rsid w:val="007532B3"/>
    <w:rsid w:val="007570D0"/>
    <w:rsid w:val="007605DA"/>
    <w:rsid w:val="007609D6"/>
    <w:rsid w:val="00765C2A"/>
    <w:rsid w:val="00766A6A"/>
    <w:rsid w:val="007674D5"/>
    <w:rsid w:val="0077047E"/>
    <w:rsid w:val="00771042"/>
    <w:rsid w:val="00782F52"/>
    <w:rsid w:val="007A0BD0"/>
    <w:rsid w:val="007A1366"/>
    <w:rsid w:val="007A6A4D"/>
    <w:rsid w:val="007B02B6"/>
    <w:rsid w:val="007D7120"/>
    <w:rsid w:val="007E13EF"/>
    <w:rsid w:val="007E2513"/>
    <w:rsid w:val="007E6674"/>
    <w:rsid w:val="007F3936"/>
    <w:rsid w:val="008026BD"/>
    <w:rsid w:val="00803934"/>
    <w:rsid w:val="00816FF3"/>
    <w:rsid w:val="00823D57"/>
    <w:rsid w:val="00824F0B"/>
    <w:rsid w:val="008302B9"/>
    <w:rsid w:val="00842B54"/>
    <w:rsid w:val="00852FA2"/>
    <w:rsid w:val="00857E13"/>
    <w:rsid w:val="00870F25"/>
    <w:rsid w:val="00874122"/>
    <w:rsid w:val="00876356"/>
    <w:rsid w:val="00883471"/>
    <w:rsid w:val="00886190"/>
    <w:rsid w:val="008868E8"/>
    <w:rsid w:val="008A559E"/>
    <w:rsid w:val="008B2865"/>
    <w:rsid w:val="008B4703"/>
    <w:rsid w:val="008C08DF"/>
    <w:rsid w:val="008D7DF9"/>
    <w:rsid w:val="008F3E8E"/>
    <w:rsid w:val="00900FA1"/>
    <w:rsid w:val="0090781E"/>
    <w:rsid w:val="009114D4"/>
    <w:rsid w:val="00914848"/>
    <w:rsid w:val="00923224"/>
    <w:rsid w:val="009273FF"/>
    <w:rsid w:val="009325A7"/>
    <w:rsid w:val="00942267"/>
    <w:rsid w:val="00947623"/>
    <w:rsid w:val="00952C46"/>
    <w:rsid w:val="00956D52"/>
    <w:rsid w:val="00957C25"/>
    <w:rsid w:val="009659B0"/>
    <w:rsid w:val="00977098"/>
    <w:rsid w:val="009A7B2E"/>
    <w:rsid w:val="009B0CBC"/>
    <w:rsid w:val="009B2ADF"/>
    <w:rsid w:val="009B7A97"/>
    <w:rsid w:val="009C389B"/>
    <w:rsid w:val="009C76C9"/>
    <w:rsid w:val="009C7B39"/>
    <w:rsid w:val="009C7D07"/>
    <w:rsid w:val="009D2D1F"/>
    <w:rsid w:val="009D2D68"/>
    <w:rsid w:val="009D4EC2"/>
    <w:rsid w:val="009D6B86"/>
    <w:rsid w:val="009E2FF9"/>
    <w:rsid w:val="009F3720"/>
    <w:rsid w:val="009F7697"/>
    <w:rsid w:val="00A006D1"/>
    <w:rsid w:val="00A058B2"/>
    <w:rsid w:val="00A068B5"/>
    <w:rsid w:val="00A0735B"/>
    <w:rsid w:val="00A14D3C"/>
    <w:rsid w:val="00A2662F"/>
    <w:rsid w:val="00A31159"/>
    <w:rsid w:val="00A43006"/>
    <w:rsid w:val="00A45900"/>
    <w:rsid w:val="00A46533"/>
    <w:rsid w:val="00A47436"/>
    <w:rsid w:val="00A50593"/>
    <w:rsid w:val="00A528FE"/>
    <w:rsid w:val="00A57937"/>
    <w:rsid w:val="00A624D0"/>
    <w:rsid w:val="00A63DD4"/>
    <w:rsid w:val="00A64F13"/>
    <w:rsid w:val="00A716DE"/>
    <w:rsid w:val="00A8348B"/>
    <w:rsid w:val="00A83BD0"/>
    <w:rsid w:val="00A83CBE"/>
    <w:rsid w:val="00A91E12"/>
    <w:rsid w:val="00A93BF4"/>
    <w:rsid w:val="00A95526"/>
    <w:rsid w:val="00A97B57"/>
    <w:rsid w:val="00AA44FA"/>
    <w:rsid w:val="00AB1BEA"/>
    <w:rsid w:val="00AB2856"/>
    <w:rsid w:val="00AC383A"/>
    <w:rsid w:val="00AC3B1F"/>
    <w:rsid w:val="00AC435B"/>
    <w:rsid w:val="00AD0F41"/>
    <w:rsid w:val="00AD29E1"/>
    <w:rsid w:val="00AD328D"/>
    <w:rsid w:val="00AD3EE9"/>
    <w:rsid w:val="00AE5B0E"/>
    <w:rsid w:val="00AE71D9"/>
    <w:rsid w:val="00AF2174"/>
    <w:rsid w:val="00AF2720"/>
    <w:rsid w:val="00AF55C4"/>
    <w:rsid w:val="00B103B9"/>
    <w:rsid w:val="00B14ADC"/>
    <w:rsid w:val="00B260EB"/>
    <w:rsid w:val="00B2643C"/>
    <w:rsid w:val="00B4099B"/>
    <w:rsid w:val="00B42D03"/>
    <w:rsid w:val="00B4422E"/>
    <w:rsid w:val="00B44952"/>
    <w:rsid w:val="00B5145E"/>
    <w:rsid w:val="00B52EE9"/>
    <w:rsid w:val="00B54067"/>
    <w:rsid w:val="00B7030D"/>
    <w:rsid w:val="00B76414"/>
    <w:rsid w:val="00B83834"/>
    <w:rsid w:val="00B95E86"/>
    <w:rsid w:val="00B973AD"/>
    <w:rsid w:val="00BA2535"/>
    <w:rsid w:val="00BA49C4"/>
    <w:rsid w:val="00BB3D81"/>
    <w:rsid w:val="00BC61D7"/>
    <w:rsid w:val="00BD5C6B"/>
    <w:rsid w:val="00BF35CB"/>
    <w:rsid w:val="00BF4F34"/>
    <w:rsid w:val="00BF6A3A"/>
    <w:rsid w:val="00BF7B64"/>
    <w:rsid w:val="00C0014C"/>
    <w:rsid w:val="00C038E0"/>
    <w:rsid w:val="00C07821"/>
    <w:rsid w:val="00C116CD"/>
    <w:rsid w:val="00C129FF"/>
    <w:rsid w:val="00C23749"/>
    <w:rsid w:val="00C33330"/>
    <w:rsid w:val="00C33A25"/>
    <w:rsid w:val="00C3654E"/>
    <w:rsid w:val="00C4053A"/>
    <w:rsid w:val="00C40B6B"/>
    <w:rsid w:val="00C62EAD"/>
    <w:rsid w:val="00C638A1"/>
    <w:rsid w:val="00C6634B"/>
    <w:rsid w:val="00C66D64"/>
    <w:rsid w:val="00C66EFD"/>
    <w:rsid w:val="00C70C4E"/>
    <w:rsid w:val="00C7204C"/>
    <w:rsid w:val="00C82ACA"/>
    <w:rsid w:val="00C86059"/>
    <w:rsid w:val="00C8728F"/>
    <w:rsid w:val="00C91701"/>
    <w:rsid w:val="00C94B59"/>
    <w:rsid w:val="00CA6E25"/>
    <w:rsid w:val="00CB0808"/>
    <w:rsid w:val="00CB35EB"/>
    <w:rsid w:val="00CB39A2"/>
    <w:rsid w:val="00CC00DA"/>
    <w:rsid w:val="00CC2B79"/>
    <w:rsid w:val="00CD3539"/>
    <w:rsid w:val="00CE19D2"/>
    <w:rsid w:val="00CE2564"/>
    <w:rsid w:val="00D00F6F"/>
    <w:rsid w:val="00D13589"/>
    <w:rsid w:val="00D13763"/>
    <w:rsid w:val="00D1593C"/>
    <w:rsid w:val="00D3042F"/>
    <w:rsid w:val="00D422F5"/>
    <w:rsid w:val="00D429DA"/>
    <w:rsid w:val="00D43F30"/>
    <w:rsid w:val="00D46ECF"/>
    <w:rsid w:val="00D46FBB"/>
    <w:rsid w:val="00D502F5"/>
    <w:rsid w:val="00D523A9"/>
    <w:rsid w:val="00D53569"/>
    <w:rsid w:val="00D61C9C"/>
    <w:rsid w:val="00D70369"/>
    <w:rsid w:val="00D81AD2"/>
    <w:rsid w:val="00D83126"/>
    <w:rsid w:val="00D837DD"/>
    <w:rsid w:val="00D96680"/>
    <w:rsid w:val="00D96E2F"/>
    <w:rsid w:val="00DA455A"/>
    <w:rsid w:val="00DB67FD"/>
    <w:rsid w:val="00DC497F"/>
    <w:rsid w:val="00DC508A"/>
    <w:rsid w:val="00DC5B8E"/>
    <w:rsid w:val="00DD0700"/>
    <w:rsid w:val="00DD2AB0"/>
    <w:rsid w:val="00DD4859"/>
    <w:rsid w:val="00DE26F6"/>
    <w:rsid w:val="00E1659B"/>
    <w:rsid w:val="00E166B9"/>
    <w:rsid w:val="00E36051"/>
    <w:rsid w:val="00E365D1"/>
    <w:rsid w:val="00E40D1A"/>
    <w:rsid w:val="00E45E9A"/>
    <w:rsid w:val="00E47C66"/>
    <w:rsid w:val="00E5705D"/>
    <w:rsid w:val="00E628CF"/>
    <w:rsid w:val="00E771AA"/>
    <w:rsid w:val="00E82E0F"/>
    <w:rsid w:val="00E831C8"/>
    <w:rsid w:val="00E879DF"/>
    <w:rsid w:val="00E964CB"/>
    <w:rsid w:val="00EB4142"/>
    <w:rsid w:val="00EB4422"/>
    <w:rsid w:val="00EB65C2"/>
    <w:rsid w:val="00EB66CF"/>
    <w:rsid w:val="00EC6395"/>
    <w:rsid w:val="00EE07CD"/>
    <w:rsid w:val="00EE131F"/>
    <w:rsid w:val="00EE43DC"/>
    <w:rsid w:val="00F027E9"/>
    <w:rsid w:val="00F07371"/>
    <w:rsid w:val="00F1056B"/>
    <w:rsid w:val="00F23454"/>
    <w:rsid w:val="00F236C1"/>
    <w:rsid w:val="00F2479D"/>
    <w:rsid w:val="00F41274"/>
    <w:rsid w:val="00F41942"/>
    <w:rsid w:val="00F41E6F"/>
    <w:rsid w:val="00F471F4"/>
    <w:rsid w:val="00F50FF5"/>
    <w:rsid w:val="00F53A00"/>
    <w:rsid w:val="00F55AB1"/>
    <w:rsid w:val="00F829DD"/>
    <w:rsid w:val="00F85312"/>
    <w:rsid w:val="00F90608"/>
    <w:rsid w:val="00F92CC1"/>
    <w:rsid w:val="00F9607E"/>
    <w:rsid w:val="00FA2987"/>
    <w:rsid w:val="00FC402A"/>
    <w:rsid w:val="00FC50A4"/>
    <w:rsid w:val="00FD4114"/>
    <w:rsid w:val="00FE0DF6"/>
    <w:rsid w:val="00FE3568"/>
    <w:rsid w:val="00FE5F9D"/>
    <w:rsid w:val="00FF46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F2888"/>
  <w15:docId w15:val="{111F99A4-838F-4073-83CE-F75ED39E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547C7"/>
  </w:style>
  <w:style w:type="paragraph" w:styleId="Nadpis1">
    <w:name w:val="heading 1"/>
    <w:basedOn w:val="Normln"/>
    <w:next w:val="Normln"/>
    <w:qFormat/>
    <w:rsid w:val="002547C7"/>
    <w:pPr>
      <w:keepNext/>
      <w:spacing w:before="120" w:line="240" w:lineRule="atLeast"/>
      <w:jc w:val="center"/>
      <w:outlineLvl w:val="0"/>
    </w:pPr>
    <w:rPr>
      <w:b/>
      <w:color w:val="FF0000"/>
      <w:sz w:val="32"/>
    </w:rPr>
  </w:style>
  <w:style w:type="paragraph" w:styleId="Nadpis2">
    <w:name w:val="heading 2"/>
    <w:basedOn w:val="Normln"/>
    <w:next w:val="Normln"/>
    <w:qFormat/>
    <w:rsid w:val="002547C7"/>
    <w:pPr>
      <w:keepNext/>
      <w:spacing w:before="120"/>
      <w:outlineLvl w:val="1"/>
    </w:pPr>
    <w:rPr>
      <w:b/>
    </w:rPr>
  </w:style>
  <w:style w:type="paragraph" w:styleId="Nadpis3">
    <w:name w:val="heading 3"/>
    <w:basedOn w:val="Normln"/>
    <w:next w:val="Normln"/>
    <w:qFormat/>
    <w:rsid w:val="002547C7"/>
    <w:pPr>
      <w:keepNext/>
      <w:spacing w:before="120" w:line="240" w:lineRule="atLeast"/>
      <w:jc w:val="center"/>
      <w:outlineLvl w:val="2"/>
    </w:pPr>
    <w:rPr>
      <w:rFonts w:ascii="BaskervilleEE" w:hAnsi="BaskervilleEE"/>
      <w:b/>
      <w:color w:val="FF0000"/>
      <w:sz w:val="24"/>
    </w:rPr>
  </w:style>
  <w:style w:type="paragraph" w:styleId="Nadpis4">
    <w:name w:val="heading 4"/>
    <w:basedOn w:val="Normln"/>
    <w:next w:val="Normln"/>
    <w:qFormat/>
    <w:rsid w:val="002547C7"/>
    <w:pPr>
      <w:keepNext/>
      <w:spacing w:before="120" w:line="240" w:lineRule="atLeast"/>
      <w:outlineLvl w:val="3"/>
    </w:pPr>
    <w:rPr>
      <w:b/>
      <w:color w:val="FF0000"/>
    </w:rPr>
  </w:style>
  <w:style w:type="paragraph" w:styleId="Nadpis6">
    <w:name w:val="heading 6"/>
    <w:basedOn w:val="Normln"/>
    <w:next w:val="Normln"/>
    <w:qFormat/>
    <w:rsid w:val="002547C7"/>
    <w:pPr>
      <w:spacing w:before="240" w:after="60"/>
      <w:outlineLvl w:val="5"/>
    </w:pPr>
    <w:rPr>
      <w:rFonts w:ascii="Arial" w:hAnsi="Arial"/>
      <w:i/>
      <w:sz w:val="22"/>
    </w:rPr>
  </w:style>
  <w:style w:type="paragraph" w:styleId="Nadpis7">
    <w:name w:val="heading 7"/>
    <w:basedOn w:val="Normln"/>
    <w:next w:val="Normln"/>
    <w:qFormat/>
    <w:rsid w:val="002547C7"/>
    <w:pPr>
      <w:keepNext/>
      <w:spacing w:before="120" w:line="240" w:lineRule="atLeast"/>
      <w:outlineLvl w:val="6"/>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adpis6"/>
    <w:rsid w:val="002547C7"/>
    <w:pPr>
      <w:spacing w:before="0"/>
      <w:jc w:val="both"/>
      <w:outlineLvl w:val="9"/>
    </w:pPr>
    <w:rPr>
      <w:i w:val="0"/>
      <w:sz w:val="24"/>
    </w:rPr>
  </w:style>
  <w:style w:type="paragraph" w:customStyle="1" w:styleId="odstavec">
    <w:name w:val="odstavec"/>
    <w:basedOn w:val="Normln"/>
    <w:rsid w:val="002547C7"/>
    <w:pPr>
      <w:spacing w:after="120"/>
      <w:ind w:left="284" w:hanging="284"/>
      <w:jc w:val="both"/>
    </w:pPr>
    <w:rPr>
      <w:rFonts w:ascii="Arial" w:hAnsi="Arial"/>
      <w:sz w:val="22"/>
    </w:rPr>
  </w:style>
  <w:style w:type="paragraph" w:styleId="Zpat">
    <w:name w:val="footer"/>
    <w:basedOn w:val="Normln"/>
    <w:link w:val="ZpatChar"/>
    <w:uiPriority w:val="99"/>
    <w:rsid w:val="002547C7"/>
    <w:pPr>
      <w:tabs>
        <w:tab w:val="center" w:pos="4536"/>
        <w:tab w:val="right" w:pos="9072"/>
      </w:tabs>
    </w:pPr>
  </w:style>
  <w:style w:type="character" w:styleId="slostrnky">
    <w:name w:val="page number"/>
    <w:basedOn w:val="Standardnpsmoodstavce"/>
    <w:rsid w:val="002547C7"/>
  </w:style>
  <w:style w:type="paragraph" w:styleId="Zhlav">
    <w:name w:val="header"/>
    <w:basedOn w:val="Normln"/>
    <w:link w:val="ZhlavChar"/>
    <w:uiPriority w:val="99"/>
    <w:rsid w:val="002547C7"/>
    <w:pPr>
      <w:tabs>
        <w:tab w:val="center" w:pos="4536"/>
        <w:tab w:val="right" w:pos="9072"/>
      </w:tabs>
    </w:pPr>
  </w:style>
  <w:style w:type="paragraph" w:styleId="Zkladntext">
    <w:name w:val="Body Text"/>
    <w:basedOn w:val="Normln"/>
    <w:rsid w:val="002547C7"/>
    <w:pPr>
      <w:spacing w:before="120" w:line="360" w:lineRule="atLeast"/>
      <w:jc w:val="both"/>
    </w:pPr>
    <w:rPr>
      <w:b/>
    </w:rPr>
  </w:style>
  <w:style w:type="paragraph" w:styleId="Zkladntext2">
    <w:name w:val="Body Text 2"/>
    <w:basedOn w:val="Normln"/>
    <w:rsid w:val="002547C7"/>
    <w:pPr>
      <w:spacing w:before="120" w:line="240" w:lineRule="atLeast"/>
      <w:jc w:val="both"/>
    </w:pPr>
    <w:rPr>
      <w:rFonts w:ascii="BaskervilleEE" w:hAnsi="BaskervilleEE"/>
      <w:b/>
      <w:sz w:val="24"/>
    </w:rPr>
  </w:style>
  <w:style w:type="paragraph" w:styleId="Zkladntextodsazen2">
    <w:name w:val="Body Text Indent 2"/>
    <w:basedOn w:val="Normln"/>
    <w:rsid w:val="002547C7"/>
    <w:pPr>
      <w:spacing w:before="120" w:line="240" w:lineRule="atLeast"/>
      <w:ind w:left="2410" w:hanging="2410"/>
    </w:pPr>
    <w:rPr>
      <w:b/>
    </w:rPr>
  </w:style>
  <w:style w:type="paragraph" w:styleId="Zkladntextodsazen">
    <w:name w:val="Body Text Indent"/>
    <w:basedOn w:val="Normln"/>
    <w:link w:val="ZkladntextodsazenChar"/>
    <w:rsid w:val="002547C7"/>
    <w:pPr>
      <w:tabs>
        <w:tab w:val="left" w:pos="709"/>
      </w:tabs>
      <w:ind w:left="993" w:hanging="993"/>
      <w:jc w:val="both"/>
    </w:pPr>
    <w:rPr>
      <w:rFonts w:ascii="BaskervilleEE" w:hAnsi="BaskervilleEE"/>
      <w:sz w:val="24"/>
    </w:rPr>
  </w:style>
  <w:style w:type="paragraph" w:styleId="Zkladntext3">
    <w:name w:val="Body Text 3"/>
    <w:basedOn w:val="Normln"/>
    <w:rsid w:val="002547C7"/>
    <w:pPr>
      <w:spacing w:before="120" w:line="240" w:lineRule="atLeast"/>
    </w:pPr>
    <w:rPr>
      <w:b/>
    </w:rPr>
  </w:style>
  <w:style w:type="character" w:styleId="Hypertextovodkaz">
    <w:name w:val="Hyperlink"/>
    <w:rsid w:val="001A1D22"/>
    <w:rPr>
      <w:color w:val="0000FF"/>
      <w:u w:val="single"/>
    </w:rPr>
  </w:style>
  <w:style w:type="paragraph" w:styleId="Normlnodsazen">
    <w:name w:val="Normal Indent"/>
    <w:basedOn w:val="Normln"/>
    <w:rsid w:val="00EB65C2"/>
    <w:pPr>
      <w:ind w:left="708"/>
    </w:pPr>
  </w:style>
  <w:style w:type="paragraph" w:styleId="Odstavecseseznamem">
    <w:name w:val="List Paragraph"/>
    <w:basedOn w:val="Normln"/>
    <w:uiPriority w:val="34"/>
    <w:qFormat/>
    <w:rsid w:val="004E45E1"/>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rsid w:val="009D6B86"/>
    <w:rPr>
      <w:rFonts w:ascii="Tahoma" w:hAnsi="Tahoma" w:cs="Tahoma"/>
      <w:sz w:val="16"/>
      <w:szCs w:val="16"/>
    </w:rPr>
  </w:style>
  <w:style w:type="character" w:customStyle="1" w:styleId="TextbublinyChar">
    <w:name w:val="Text bubliny Char"/>
    <w:basedOn w:val="Standardnpsmoodstavce"/>
    <w:link w:val="Textbubliny"/>
    <w:rsid w:val="009D6B86"/>
    <w:rPr>
      <w:rFonts w:ascii="Tahoma" w:hAnsi="Tahoma" w:cs="Tahoma"/>
      <w:sz w:val="16"/>
      <w:szCs w:val="16"/>
    </w:rPr>
  </w:style>
  <w:style w:type="character" w:customStyle="1" w:styleId="ZhlavChar">
    <w:name w:val="Záhlaví Char"/>
    <w:basedOn w:val="Standardnpsmoodstavce"/>
    <w:link w:val="Zhlav"/>
    <w:uiPriority w:val="99"/>
    <w:rsid w:val="007570D0"/>
  </w:style>
  <w:style w:type="character" w:customStyle="1" w:styleId="ZpatChar">
    <w:name w:val="Zápatí Char"/>
    <w:basedOn w:val="Standardnpsmoodstavce"/>
    <w:link w:val="Zpat"/>
    <w:uiPriority w:val="99"/>
    <w:rsid w:val="007570D0"/>
  </w:style>
  <w:style w:type="character" w:customStyle="1" w:styleId="ZkladntextodsazenChar">
    <w:name w:val="Základní text odsazený Char"/>
    <w:basedOn w:val="Standardnpsmoodstavce"/>
    <w:link w:val="Zkladntextodsazen"/>
    <w:rsid w:val="00487CC8"/>
    <w:rPr>
      <w:rFonts w:ascii="BaskervilleEE" w:hAnsi="BaskervilleEE"/>
      <w:sz w:val="24"/>
    </w:rPr>
  </w:style>
  <w:style w:type="character" w:styleId="Odkaznakoment">
    <w:name w:val="annotation reference"/>
    <w:basedOn w:val="Standardnpsmoodstavce"/>
    <w:semiHidden/>
    <w:unhideWhenUsed/>
    <w:rsid w:val="00385AB8"/>
    <w:rPr>
      <w:sz w:val="16"/>
      <w:szCs w:val="16"/>
    </w:rPr>
  </w:style>
  <w:style w:type="paragraph" w:styleId="Textkomente">
    <w:name w:val="annotation text"/>
    <w:basedOn w:val="Normln"/>
    <w:link w:val="TextkomenteChar"/>
    <w:semiHidden/>
    <w:unhideWhenUsed/>
    <w:rsid w:val="00385AB8"/>
  </w:style>
  <w:style w:type="character" w:customStyle="1" w:styleId="TextkomenteChar">
    <w:name w:val="Text komentáře Char"/>
    <w:basedOn w:val="Standardnpsmoodstavce"/>
    <w:link w:val="Textkomente"/>
    <w:semiHidden/>
    <w:rsid w:val="00385AB8"/>
  </w:style>
  <w:style w:type="paragraph" w:styleId="Pedmtkomente">
    <w:name w:val="annotation subject"/>
    <w:basedOn w:val="Textkomente"/>
    <w:next w:val="Textkomente"/>
    <w:link w:val="PedmtkomenteChar"/>
    <w:semiHidden/>
    <w:unhideWhenUsed/>
    <w:rsid w:val="00385AB8"/>
    <w:rPr>
      <w:b/>
      <w:bCs/>
    </w:rPr>
  </w:style>
  <w:style w:type="character" w:customStyle="1" w:styleId="PedmtkomenteChar">
    <w:name w:val="Předmět komentáře Char"/>
    <w:basedOn w:val="TextkomenteChar"/>
    <w:link w:val="Pedmtkomente"/>
    <w:semiHidden/>
    <w:rsid w:val="00385AB8"/>
    <w:rPr>
      <w:b/>
      <w:bCs/>
    </w:rPr>
  </w:style>
  <w:style w:type="paragraph" w:customStyle="1" w:styleId="NormlnIMP0">
    <w:name w:val="Normální_IMP~0"/>
    <w:basedOn w:val="Normln"/>
    <w:rsid w:val="00F85312"/>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146729"/>
    <w:pPr>
      <w:widowControl w:val="0"/>
      <w:spacing w:line="276" w:lineRule="auto"/>
    </w:pPr>
    <w:rPr>
      <w:sz w:val="24"/>
    </w:rPr>
  </w:style>
  <w:style w:type="paragraph" w:customStyle="1" w:styleId="Standard">
    <w:name w:val="Standard"/>
    <w:rsid w:val="00EB4422"/>
    <w:pPr>
      <w:widowControl w:val="0"/>
      <w:suppressAutoHyphens/>
      <w:autoSpaceDN w:val="0"/>
      <w:textAlignment w:val="baseline"/>
    </w:pPr>
    <w:rPr>
      <w:rFonts w:eastAsia="SimSun" w:cs="Mangal"/>
      <w:kern w:val="3"/>
      <w:sz w:val="24"/>
      <w:szCs w:val="24"/>
      <w:lang w:eastAsia="zh-CN" w:bidi="hi-IN"/>
    </w:rPr>
  </w:style>
  <w:style w:type="paragraph" w:styleId="Revize">
    <w:name w:val="Revision"/>
    <w:hidden/>
    <w:uiPriority w:val="99"/>
    <w:semiHidden/>
    <w:rsid w:val="00744ACA"/>
  </w:style>
  <w:style w:type="character" w:styleId="Nevyeenzmnka">
    <w:name w:val="Unresolved Mention"/>
    <w:basedOn w:val="Standardnpsmoodstavce"/>
    <w:uiPriority w:val="99"/>
    <w:semiHidden/>
    <w:unhideWhenUsed/>
    <w:rsid w:val="00AD3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4529">
      <w:bodyDiv w:val="1"/>
      <w:marLeft w:val="0"/>
      <w:marRight w:val="0"/>
      <w:marTop w:val="0"/>
      <w:marBottom w:val="0"/>
      <w:divBdr>
        <w:top w:val="none" w:sz="0" w:space="0" w:color="auto"/>
        <w:left w:val="none" w:sz="0" w:space="0" w:color="auto"/>
        <w:bottom w:val="none" w:sz="0" w:space="0" w:color="auto"/>
        <w:right w:val="none" w:sz="0" w:space="0" w:color="auto"/>
      </w:divBdr>
    </w:div>
    <w:div w:id="290211860">
      <w:bodyDiv w:val="1"/>
      <w:marLeft w:val="0"/>
      <w:marRight w:val="0"/>
      <w:marTop w:val="0"/>
      <w:marBottom w:val="0"/>
      <w:divBdr>
        <w:top w:val="none" w:sz="0" w:space="0" w:color="auto"/>
        <w:left w:val="none" w:sz="0" w:space="0" w:color="auto"/>
        <w:bottom w:val="none" w:sz="0" w:space="0" w:color="auto"/>
        <w:right w:val="none" w:sz="0" w:space="0" w:color="auto"/>
      </w:divBdr>
    </w:div>
    <w:div w:id="753089684">
      <w:bodyDiv w:val="1"/>
      <w:marLeft w:val="0"/>
      <w:marRight w:val="0"/>
      <w:marTop w:val="0"/>
      <w:marBottom w:val="0"/>
      <w:divBdr>
        <w:top w:val="none" w:sz="0" w:space="0" w:color="auto"/>
        <w:left w:val="none" w:sz="0" w:space="0" w:color="auto"/>
        <w:bottom w:val="none" w:sz="0" w:space="0" w:color="auto"/>
        <w:right w:val="none" w:sz="0" w:space="0" w:color="auto"/>
      </w:divBdr>
    </w:div>
    <w:div w:id="108888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varova@cergomont.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elenkova@cergomont.cz" TargetMode="External"/><Relationship Id="rId4" Type="http://schemas.openxmlformats.org/officeDocument/2006/relationships/settings" Target="settings.xml"/><Relationship Id="rId9" Type="http://schemas.openxmlformats.org/officeDocument/2006/relationships/hyperlink" Target="mailto:dvorak@cergomont.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DD8F5-78D4-4505-A459-EA810DA4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3212</Words>
  <Characters>18953</Characters>
  <Application>Microsoft Office Word</Application>
  <DocSecurity>4</DocSecurity>
  <Lines>157</Lines>
  <Paragraphs>44</Paragraphs>
  <ScaleCrop>false</ScaleCrop>
  <HeadingPairs>
    <vt:vector size="2" baseType="variant">
      <vt:variant>
        <vt:lpstr>Název</vt:lpstr>
      </vt:variant>
      <vt:variant>
        <vt:i4>1</vt:i4>
      </vt:variant>
    </vt:vector>
  </HeadingPairs>
  <TitlesOfParts>
    <vt:vector size="1" baseType="lpstr">
      <vt:lpstr>ILBAU MORAVA  a.s., TOVÁRNÍ UL.3</vt:lpstr>
    </vt:vector>
  </TitlesOfParts>
  <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strya</dc:creator>
  <cp:lastModifiedBy>Milan Strya</cp:lastModifiedBy>
  <cp:revision>2</cp:revision>
  <cp:lastPrinted>2016-02-01T15:02:00Z</cp:lastPrinted>
  <dcterms:created xsi:type="dcterms:W3CDTF">2021-05-17T10:47:00Z</dcterms:created>
  <dcterms:modified xsi:type="dcterms:W3CDTF">2021-05-17T10:47:00Z</dcterms:modified>
</cp:coreProperties>
</file>