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99220" w14:textId="77777777" w:rsidR="006B409E" w:rsidRPr="00380BEB" w:rsidRDefault="006B409E" w:rsidP="002C77A2">
      <w:pPr>
        <w:jc w:val="center"/>
        <w:rPr>
          <w:rFonts w:ascii="Arial" w:hAnsi="Arial" w:cs="Arial"/>
          <w:b/>
          <w:sz w:val="28"/>
          <w:szCs w:val="28"/>
        </w:rPr>
      </w:pPr>
      <w:r w:rsidRPr="00380BEB">
        <w:rPr>
          <w:rFonts w:ascii="Arial" w:hAnsi="Arial" w:cs="Arial"/>
          <w:b/>
          <w:sz w:val="28"/>
          <w:szCs w:val="28"/>
        </w:rPr>
        <w:t>Servisní smlouva na servis a údržbu</w:t>
      </w:r>
    </w:p>
    <w:p w14:paraId="3FD7BCF4" w14:textId="110B2B4E" w:rsidR="006B409E" w:rsidRPr="00380BEB" w:rsidRDefault="002C77A2" w:rsidP="006B409E">
      <w:pPr>
        <w:jc w:val="center"/>
        <w:rPr>
          <w:rFonts w:ascii="Arial" w:hAnsi="Arial" w:cs="Arial"/>
          <w:b/>
          <w:sz w:val="28"/>
          <w:szCs w:val="28"/>
        </w:rPr>
      </w:pPr>
      <w:r w:rsidRPr="00380BEB">
        <w:rPr>
          <w:rFonts w:ascii="Arial" w:hAnsi="Arial" w:cs="Arial"/>
          <w:b/>
          <w:sz w:val="28"/>
          <w:szCs w:val="28"/>
        </w:rPr>
        <w:t>Číslo 0</w:t>
      </w:r>
      <w:r w:rsidR="004F5386">
        <w:rPr>
          <w:rFonts w:ascii="Arial" w:hAnsi="Arial" w:cs="Arial"/>
          <w:b/>
          <w:sz w:val="28"/>
          <w:szCs w:val="28"/>
        </w:rPr>
        <w:t>2</w:t>
      </w:r>
      <w:r w:rsidRPr="00380BEB">
        <w:rPr>
          <w:rFonts w:ascii="Arial" w:hAnsi="Arial" w:cs="Arial"/>
          <w:b/>
          <w:sz w:val="28"/>
          <w:szCs w:val="28"/>
        </w:rPr>
        <w:t>/2021</w:t>
      </w:r>
    </w:p>
    <w:p w14:paraId="5278A2B3" w14:textId="77777777" w:rsidR="002C77A2" w:rsidRDefault="002C77A2" w:rsidP="006B409E">
      <w:pPr>
        <w:jc w:val="center"/>
        <w:rPr>
          <w:rFonts w:ascii="Arial" w:hAnsi="Arial" w:cs="Arial"/>
          <w:sz w:val="28"/>
          <w:szCs w:val="28"/>
        </w:rPr>
      </w:pPr>
    </w:p>
    <w:p w14:paraId="7906807F" w14:textId="77777777" w:rsidR="002C77A2" w:rsidRPr="0051155B" w:rsidRDefault="002C77A2" w:rsidP="006B409E">
      <w:pPr>
        <w:jc w:val="center"/>
        <w:rPr>
          <w:rFonts w:ascii="Arial" w:hAnsi="Arial" w:cs="Arial"/>
          <w:sz w:val="28"/>
          <w:szCs w:val="28"/>
        </w:rPr>
      </w:pPr>
    </w:p>
    <w:p w14:paraId="097C6F51" w14:textId="77777777" w:rsidR="006B409E" w:rsidRPr="006B409E" w:rsidRDefault="006B409E" w:rsidP="009C0911">
      <w:pPr>
        <w:pStyle w:val="Vorgabetext"/>
        <w:jc w:val="both"/>
        <w:rPr>
          <w:rFonts w:ascii="Arial" w:hAnsi="Arial" w:cs="Arial"/>
          <w:b/>
          <w:sz w:val="22"/>
          <w:szCs w:val="22"/>
        </w:rPr>
      </w:pPr>
      <w:proofErr w:type="gramStart"/>
      <w:r w:rsidRPr="006B409E">
        <w:rPr>
          <w:rFonts w:ascii="Arial" w:hAnsi="Arial" w:cs="Arial"/>
          <w:b/>
          <w:sz w:val="22"/>
          <w:szCs w:val="22"/>
        </w:rPr>
        <w:t>Dodavatel :</w:t>
      </w:r>
      <w:proofErr w:type="gramEnd"/>
    </w:p>
    <w:p w14:paraId="05C72E8D" w14:textId="77777777" w:rsidR="006B409E" w:rsidRDefault="006B409E" w:rsidP="009C0911">
      <w:pPr>
        <w:pStyle w:val="Vorgabetext"/>
        <w:jc w:val="both"/>
        <w:rPr>
          <w:rFonts w:ascii="Arial" w:hAnsi="Arial" w:cs="Arial"/>
          <w:sz w:val="22"/>
          <w:szCs w:val="22"/>
        </w:rPr>
      </w:pPr>
    </w:p>
    <w:p w14:paraId="45518C92" w14:textId="77777777" w:rsidR="0051155B" w:rsidRPr="006B409E" w:rsidRDefault="006B409E" w:rsidP="009C0911">
      <w:pPr>
        <w:pStyle w:val="Vorgabetext"/>
        <w:jc w:val="both"/>
        <w:rPr>
          <w:rFonts w:ascii="Arial" w:hAnsi="Arial" w:cs="Arial"/>
          <w:sz w:val="22"/>
          <w:szCs w:val="22"/>
        </w:rPr>
      </w:pPr>
      <w:r w:rsidRPr="006B409E">
        <w:rPr>
          <w:rFonts w:ascii="Arial" w:hAnsi="Arial" w:cs="Arial"/>
          <w:sz w:val="22"/>
          <w:szCs w:val="22"/>
        </w:rPr>
        <w:t>Wolf Česká republika s.r.o.</w:t>
      </w:r>
    </w:p>
    <w:p w14:paraId="648AA377" w14:textId="77777777" w:rsidR="006B409E" w:rsidRDefault="006B409E" w:rsidP="009C0911">
      <w:pPr>
        <w:pStyle w:val="Vorgabetext"/>
        <w:jc w:val="both"/>
        <w:rPr>
          <w:rFonts w:ascii="Arial" w:hAnsi="Arial" w:cs="Arial"/>
          <w:bCs/>
          <w:sz w:val="22"/>
          <w:szCs w:val="24"/>
        </w:rPr>
      </w:pPr>
      <w:r w:rsidRPr="006B409E">
        <w:rPr>
          <w:rFonts w:ascii="Arial" w:hAnsi="Arial" w:cs="Arial"/>
          <w:bCs/>
          <w:sz w:val="22"/>
          <w:szCs w:val="24"/>
        </w:rPr>
        <w:t>Kořenského 1664/25, 621 00 Brno</w:t>
      </w:r>
    </w:p>
    <w:p w14:paraId="35ADF1AF" w14:textId="77777777" w:rsidR="006B409E" w:rsidRDefault="006B409E" w:rsidP="009C0911">
      <w:pPr>
        <w:pStyle w:val="Vorgabetext"/>
        <w:jc w:val="both"/>
        <w:rPr>
          <w:rFonts w:ascii="Arial" w:hAnsi="Arial" w:cs="Arial"/>
          <w:bCs/>
          <w:sz w:val="22"/>
          <w:szCs w:val="24"/>
        </w:rPr>
      </w:pPr>
      <w:r>
        <w:rPr>
          <w:rFonts w:ascii="Arial" w:hAnsi="Arial" w:cs="Arial"/>
          <w:bCs/>
          <w:sz w:val="22"/>
          <w:szCs w:val="24"/>
        </w:rPr>
        <w:t>IČO: 49433741</w:t>
      </w:r>
    </w:p>
    <w:p w14:paraId="6D1D9E2A" w14:textId="77777777" w:rsidR="006B409E" w:rsidRDefault="006B409E" w:rsidP="009C0911">
      <w:pPr>
        <w:pStyle w:val="Vorgabetext"/>
        <w:jc w:val="both"/>
        <w:rPr>
          <w:rFonts w:ascii="Arial" w:hAnsi="Arial" w:cs="Arial"/>
          <w:bCs/>
          <w:sz w:val="22"/>
          <w:szCs w:val="24"/>
        </w:rPr>
      </w:pPr>
      <w:r>
        <w:rPr>
          <w:rFonts w:ascii="Arial" w:hAnsi="Arial" w:cs="Arial"/>
          <w:bCs/>
          <w:sz w:val="22"/>
          <w:szCs w:val="24"/>
        </w:rPr>
        <w:t>DIČ: CZ49433741</w:t>
      </w:r>
    </w:p>
    <w:p w14:paraId="24499810" w14:textId="77777777" w:rsidR="006B409E" w:rsidRDefault="006B409E" w:rsidP="009C0911">
      <w:pPr>
        <w:pStyle w:val="Vorgabetext"/>
        <w:jc w:val="both"/>
        <w:rPr>
          <w:rFonts w:ascii="Arial" w:hAnsi="Arial" w:cs="Arial"/>
          <w:bCs/>
          <w:sz w:val="22"/>
          <w:szCs w:val="24"/>
        </w:rPr>
      </w:pPr>
      <w:r>
        <w:rPr>
          <w:rFonts w:ascii="Arial" w:hAnsi="Arial" w:cs="Arial"/>
          <w:bCs/>
          <w:sz w:val="22"/>
          <w:szCs w:val="24"/>
        </w:rPr>
        <w:t xml:space="preserve">Zapsaný v obchodním </w:t>
      </w:r>
      <w:r w:rsidR="00981F14">
        <w:rPr>
          <w:rFonts w:ascii="Arial" w:hAnsi="Arial" w:cs="Arial"/>
          <w:bCs/>
          <w:sz w:val="22"/>
          <w:szCs w:val="24"/>
        </w:rPr>
        <w:t>rejstříku vedeném KS v Brně, oddíl C, vložka 11762</w:t>
      </w:r>
    </w:p>
    <w:p w14:paraId="365B5962" w14:textId="77777777" w:rsidR="00981F14" w:rsidRDefault="00981F14" w:rsidP="009C0911">
      <w:pPr>
        <w:pStyle w:val="Vorgabetext"/>
        <w:jc w:val="both"/>
        <w:rPr>
          <w:rFonts w:ascii="Arial" w:hAnsi="Arial" w:cs="Arial"/>
          <w:bCs/>
          <w:sz w:val="22"/>
          <w:szCs w:val="24"/>
        </w:rPr>
      </w:pPr>
      <w:r>
        <w:rPr>
          <w:rFonts w:ascii="Arial" w:hAnsi="Arial" w:cs="Arial"/>
          <w:bCs/>
          <w:sz w:val="22"/>
          <w:szCs w:val="24"/>
        </w:rPr>
        <w:t xml:space="preserve">Zastoupený: Ing. </w:t>
      </w:r>
      <w:proofErr w:type="spellStart"/>
      <w:r>
        <w:rPr>
          <w:rFonts w:ascii="Arial" w:hAnsi="Arial" w:cs="Arial"/>
          <w:bCs/>
          <w:sz w:val="22"/>
          <w:szCs w:val="24"/>
        </w:rPr>
        <w:t>Ramonem</w:t>
      </w:r>
      <w:proofErr w:type="spellEnd"/>
      <w:r>
        <w:rPr>
          <w:rFonts w:ascii="Arial" w:hAnsi="Arial" w:cs="Arial"/>
          <w:bCs/>
          <w:sz w:val="22"/>
          <w:szCs w:val="24"/>
        </w:rPr>
        <w:t xml:space="preserve"> </w:t>
      </w:r>
      <w:proofErr w:type="spellStart"/>
      <w:r>
        <w:rPr>
          <w:rFonts w:ascii="Arial" w:hAnsi="Arial" w:cs="Arial"/>
          <w:bCs/>
          <w:sz w:val="22"/>
          <w:szCs w:val="24"/>
        </w:rPr>
        <w:t>Haásem</w:t>
      </w:r>
      <w:proofErr w:type="spellEnd"/>
    </w:p>
    <w:p w14:paraId="6980C796" w14:textId="77777777" w:rsidR="00981F14" w:rsidRDefault="00981F14" w:rsidP="009C0911">
      <w:pPr>
        <w:pStyle w:val="Vorgabetext"/>
        <w:jc w:val="both"/>
        <w:rPr>
          <w:rFonts w:ascii="Arial" w:hAnsi="Arial" w:cs="Arial"/>
          <w:bCs/>
          <w:sz w:val="22"/>
          <w:szCs w:val="24"/>
        </w:rPr>
      </w:pPr>
      <w:r>
        <w:rPr>
          <w:rFonts w:ascii="Arial" w:hAnsi="Arial" w:cs="Arial"/>
          <w:bCs/>
          <w:sz w:val="22"/>
          <w:szCs w:val="24"/>
        </w:rPr>
        <w:t xml:space="preserve">Osoba oprávněná jednat za dodavatele ve věcech technických: </w:t>
      </w:r>
    </w:p>
    <w:p w14:paraId="0C75AE2C" w14:textId="77777777" w:rsidR="002C77A2" w:rsidRDefault="002C77A2" w:rsidP="009C0911">
      <w:pPr>
        <w:pStyle w:val="Vorgabetext"/>
        <w:jc w:val="both"/>
        <w:rPr>
          <w:rFonts w:ascii="Arial" w:hAnsi="Arial" w:cs="Arial"/>
          <w:bCs/>
          <w:sz w:val="22"/>
          <w:szCs w:val="24"/>
        </w:rPr>
      </w:pPr>
    </w:p>
    <w:p w14:paraId="19A777F2" w14:textId="77777777" w:rsidR="00981F14" w:rsidRDefault="00981F14" w:rsidP="009C0911">
      <w:pPr>
        <w:pStyle w:val="Vorgabetext"/>
        <w:jc w:val="both"/>
        <w:rPr>
          <w:rFonts w:ascii="Arial" w:hAnsi="Arial" w:cs="Arial"/>
          <w:sz w:val="22"/>
          <w:szCs w:val="22"/>
        </w:rPr>
      </w:pPr>
      <w:r>
        <w:rPr>
          <w:rFonts w:ascii="Arial" w:hAnsi="Arial" w:cs="Arial"/>
          <w:bCs/>
          <w:sz w:val="22"/>
          <w:szCs w:val="24"/>
        </w:rPr>
        <w:t xml:space="preserve">Banka: </w:t>
      </w:r>
      <w:proofErr w:type="spellStart"/>
      <w:r w:rsidRPr="0051155B">
        <w:rPr>
          <w:rFonts w:ascii="Arial" w:hAnsi="Arial" w:cs="Arial"/>
          <w:sz w:val="22"/>
          <w:szCs w:val="22"/>
        </w:rPr>
        <w:t>UniCredit</w:t>
      </w:r>
      <w:proofErr w:type="spellEnd"/>
      <w:r w:rsidRPr="0051155B">
        <w:rPr>
          <w:rFonts w:ascii="Arial" w:hAnsi="Arial" w:cs="Arial"/>
          <w:sz w:val="22"/>
          <w:szCs w:val="22"/>
        </w:rPr>
        <w:t xml:space="preserve"> Bank, </w:t>
      </w:r>
      <w:proofErr w:type="spellStart"/>
      <w:r w:rsidRPr="0051155B">
        <w:rPr>
          <w:rFonts w:ascii="Arial" w:hAnsi="Arial" w:cs="Arial"/>
          <w:sz w:val="22"/>
          <w:szCs w:val="22"/>
        </w:rPr>
        <w:t>č.ú</w:t>
      </w:r>
      <w:proofErr w:type="spellEnd"/>
      <w:r w:rsidRPr="0051155B">
        <w:rPr>
          <w:rFonts w:ascii="Arial" w:hAnsi="Arial" w:cs="Arial"/>
          <w:sz w:val="22"/>
          <w:szCs w:val="22"/>
        </w:rPr>
        <w:t>. 393 38 009/2700</w:t>
      </w:r>
    </w:p>
    <w:p w14:paraId="48B14DF7" w14:textId="77777777" w:rsidR="00EB57D0" w:rsidRDefault="00EB57D0" w:rsidP="009C0911">
      <w:pPr>
        <w:pStyle w:val="Vorgabetext"/>
        <w:jc w:val="both"/>
        <w:rPr>
          <w:rFonts w:ascii="Arial" w:hAnsi="Arial" w:cs="Arial"/>
          <w:bCs/>
          <w:sz w:val="22"/>
          <w:szCs w:val="24"/>
        </w:rPr>
      </w:pPr>
    </w:p>
    <w:p w14:paraId="5508C868" w14:textId="77777777" w:rsidR="00EB57D0" w:rsidRDefault="00EB57D0" w:rsidP="009C0911">
      <w:pPr>
        <w:pStyle w:val="Vorgabetext"/>
        <w:jc w:val="both"/>
        <w:rPr>
          <w:rFonts w:ascii="Arial" w:hAnsi="Arial" w:cs="Arial"/>
          <w:bCs/>
          <w:sz w:val="22"/>
          <w:szCs w:val="24"/>
        </w:rPr>
      </w:pPr>
      <w:r w:rsidRPr="00EB57D0">
        <w:rPr>
          <w:rFonts w:ascii="Arial" w:hAnsi="Arial" w:cs="Arial"/>
          <w:b/>
          <w:bCs/>
          <w:sz w:val="22"/>
          <w:szCs w:val="24"/>
        </w:rPr>
        <w:t>Objednatel</w:t>
      </w:r>
      <w:r>
        <w:rPr>
          <w:rFonts w:ascii="Arial" w:hAnsi="Arial" w:cs="Arial"/>
          <w:bCs/>
          <w:sz w:val="22"/>
          <w:szCs w:val="24"/>
        </w:rPr>
        <w:t>:</w:t>
      </w:r>
    </w:p>
    <w:p w14:paraId="4CFD2927" w14:textId="77777777" w:rsidR="00EB57D0" w:rsidRDefault="00EB57D0" w:rsidP="00EB57D0">
      <w:pPr>
        <w:pStyle w:val="Vorgabetext"/>
        <w:jc w:val="both"/>
        <w:rPr>
          <w:rFonts w:ascii="Arial" w:hAnsi="Arial" w:cs="Arial"/>
          <w:bCs/>
          <w:sz w:val="22"/>
          <w:szCs w:val="24"/>
        </w:rPr>
      </w:pPr>
    </w:p>
    <w:p w14:paraId="2720A22C" w14:textId="4638BB32" w:rsidR="00321F4F" w:rsidRPr="006B409E" w:rsidRDefault="004F5386" w:rsidP="00EB57D0">
      <w:pPr>
        <w:pStyle w:val="Vorgabetext"/>
        <w:jc w:val="both"/>
        <w:rPr>
          <w:rFonts w:ascii="Arial" w:hAnsi="Arial" w:cs="Arial"/>
          <w:sz w:val="22"/>
          <w:szCs w:val="22"/>
        </w:rPr>
      </w:pPr>
      <w:r w:rsidRPr="004F5386">
        <w:rPr>
          <w:rFonts w:ascii="Arial" w:hAnsi="Arial" w:cs="Arial"/>
          <w:sz w:val="22"/>
          <w:szCs w:val="22"/>
        </w:rPr>
        <w:t>Služby Boskovice,</w:t>
      </w:r>
      <w:r>
        <w:rPr>
          <w:rFonts w:ascii="Arial" w:hAnsi="Arial" w:cs="Arial"/>
          <w:sz w:val="22"/>
          <w:szCs w:val="22"/>
        </w:rPr>
        <w:t xml:space="preserve"> </w:t>
      </w:r>
      <w:r w:rsidRPr="004F5386">
        <w:rPr>
          <w:rFonts w:ascii="Arial" w:hAnsi="Arial" w:cs="Arial"/>
          <w:sz w:val="22"/>
          <w:szCs w:val="22"/>
        </w:rPr>
        <w:t>s.r.o.</w:t>
      </w:r>
    </w:p>
    <w:p w14:paraId="29FA4621" w14:textId="553DFDA6" w:rsidR="00EB57D0" w:rsidRDefault="004F5386" w:rsidP="00EB57D0">
      <w:pPr>
        <w:pStyle w:val="Vorgabetext"/>
        <w:jc w:val="both"/>
        <w:rPr>
          <w:rFonts w:ascii="Arial" w:hAnsi="Arial" w:cs="Arial"/>
          <w:bCs/>
          <w:sz w:val="22"/>
          <w:szCs w:val="24"/>
        </w:rPr>
      </w:pPr>
      <w:r w:rsidRPr="004F5386">
        <w:rPr>
          <w:rFonts w:ascii="Arial" w:hAnsi="Arial" w:cs="Arial"/>
          <w:bCs/>
          <w:sz w:val="22"/>
          <w:szCs w:val="24"/>
        </w:rPr>
        <w:t>U Lázní 2063/3</w:t>
      </w:r>
      <w:r w:rsidR="002C77A2">
        <w:rPr>
          <w:rFonts w:ascii="Arial" w:hAnsi="Arial" w:cs="Arial"/>
          <w:bCs/>
          <w:sz w:val="22"/>
          <w:szCs w:val="24"/>
        </w:rPr>
        <w:t xml:space="preserve">, 680 </w:t>
      </w:r>
      <w:r>
        <w:rPr>
          <w:rFonts w:ascii="Arial" w:hAnsi="Arial" w:cs="Arial"/>
          <w:bCs/>
          <w:sz w:val="22"/>
          <w:szCs w:val="24"/>
        </w:rPr>
        <w:t>1</w:t>
      </w:r>
      <w:r w:rsidR="002C77A2">
        <w:rPr>
          <w:rFonts w:ascii="Arial" w:hAnsi="Arial" w:cs="Arial"/>
          <w:bCs/>
          <w:sz w:val="22"/>
          <w:szCs w:val="24"/>
        </w:rPr>
        <w:t>1 Boskovice</w:t>
      </w:r>
    </w:p>
    <w:p w14:paraId="01613928" w14:textId="4AECE469" w:rsidR="00EB57D0" w:rsidRDefault="00321F4F" w:rsidP="00EB57D0">
      <w:pPr>
        <w:pStyle w:val="Vorgabetext"/>
        <w:jc w:val="both"/>
        <w:rPr>
          <w:rFonts w:ascii="Arial" w:hAnsi="Arial" w:cs="Arial"/>
          <w:bCs/>
          <w:sz w:val="22"/>
          <w:szCs w:val="24"/>
        </w:rPr>
      </w:pPr>
      <w:r>
        <w:rPr>
          <w:rFonts w:ascii="Arial" w:hAnsi="Arial" w:cs="Arial"/>
          <w:bCs/>
          <w:sz w:val="22"/>
          <w:szCs w:val="24"/>
        </w:rPr>
        <w:t xml:space="preserve">IČO: </w:t>
      </w:r>
      <w:r w:rsidR="004F5386" w:rsidRPr="004F5386">
        <w:rPr>
          <w:rFonts w:ascii="Arial" w:hAnsi="Arial" w:cs="Arial"/>
          <w:bCs/>
          <w:sz w:val="22"/>
          <w:szCs w:val="24"/>
        </w:rPr>
        <w:t>6944855</w:t>
      </w:r>
    </w:p>
    <w:p w14:paraId="09DA6CDB" w14:textId="1945AAD3" w:rsidR="00EB57D0" w:rsidRDefault="00321F4F" w:rsidP="00EB57D0">
      <w:pPr>
        <w:pStyle w:val="Vorgabetext"/>
        <w:jc w:val="both"/>
        <w:rPr>
          <w:rFonts w:ascii="Arial" w:hAnsi="Arial" w:cs="Arial"/>
          <w:bCs/>
          <w:sz w:val="22"/>
          <w:szCs w:val="24"/>
        </w:rPr>
      </w:pPr>
      <w:r>
        <w:rPr>
          <w:rFonts w:ascii="Arial" w:hAnsi="Arial" w:cs="Arial"/>
          <w:bCs/>
          <w:sz w:val="22"/>
          <w:szCs w:val="24"/>
        </w:rPr>
        <w:t xml:space="preserve">DIČ: </w:t>
      </w:r>
      <w:r w:rsidR="004F5386" w:rsidRPr="004F5386">
        <w:rPr>
          <w:rFonts w:ascii="Arial" w:hAnsi="Arial" w:cs="Arial"/>
          <w:bCs/>
          <w:sz w:val="22"/>
          <w:szCs w:val="24"/>
        </w:rPr>
        <w:t>CZ26944855</w:t>
      </w:r>
    </w:p>
    <w:p w14:paraId="1B8EBF51" w14:textId="77777777" w:rsidR="00EB57D0" w:rsidRDefault="00EB57D0" w:rsidP="00EB57D0">
      <w:pPr>
        <w:pStyle w:val="Vorgabetext"/>
        <w:jc w:val="both"/>
        <w:rPr>
          <w:rFonts w:ascii="Arial" w:hAnsi="Arial" w:cs="Arial"/>
          <w:bCs/>
          <w:sz w:val="22"/>
          <w:szCs w:val="24"/>
        </w:rPr>
      </w:pPr>
      <w:r>
        <w:rPr>
          <w:rFonts w:ascii="Arial" w:hAnsi="Arial" w:cs="Arial"/>
          <w:bCs/>
          <w:sz w:val="22"/>
          <w:szCs w:val="24"/>
        </w:rPr>
        <w:t>Zapsaný v obcho</w:t>
      </w:r>
      <w:r w:rsidR="00321F4F">
        <w:rPr>
          <w:rFonts w:ascii="Arial" w:hAnsi="Arial" w:cs="Arial"/>
          <w:bCs/>
          <w:sz w:val="22"/>
          <w:szCs w:val="24"/>
        </w:rPr>
        <w:t xml:space="preserve">dním rejstříku vedeném KS </w:t>
      </w:r>
    </w:p>
    <w:p w14:paraId="4E4E366B" w14:textId="77777777" w:rsidR="00EB57D0" w:rsidRDefault="00321F4F" w:rsidP="00EB57D0">
      <w:pPr>
        <w:pStyle w:val="Vorgabetext"/>
        <w:jc w:val="both"/>
        <w:rPr>
          <w:rFonts w:ascii="Arial" w:hAnsi="Arial" w:cs="Arial"/>
          <w:bCs/>
          <w:sz w:val="22"/>
          <w:szCs w:val="24"/>
        </w:rPr>
      </w:pPr>
      <w:r>
        <w:rPr>
          <w:rFonts w:ascii="Arial" w:hAnsi="Arial" w:cs="Arial"/>
          <w:bCs/>
          <w:sz w:val="22"/>
          <w:szCs w:val="24"/>
        </w:rPr>
        <w:t xml:space="preserve">Zastoupený: </w:t>
      </w:r>
    </w:p>
    <w:p w14:paraId="298A7A9B" w14:textId="77777777" w:rsidR="00EB57D0" w:rsidRDefault="002C77A2" w:rsidP="00EB57D0">
      <w:pPr>
        <w:pStyle w:val="Vorgabetext"/>
        <w:jc w:val="both"/>
        <w:rPr>
          <w:rFonts w:ascii="Arial" w:hAnsi="Arial" w:cs="Arial"/>
          <w:bCs/>
          <w:sz w:val="22"/>
          <w:szCs w:val="24"/>
        </w:rPr>
      </w:pPr>
      <w:r>
        <w:rPr>
          <w:rFonts w:ascii="Arial" w:hAnsi="Arial" w:cs="Arial"/>
          <w:bCs/>
          <w:sz w:val="22"/>
          <w:szCs w:val="24"/>
        </w:rPr>
        <w:t>Osoba oprávněná jednat za objedn</w:t>
      </w:r>
      <w:r w:rsidR="00EB57D0">
        <w:rPr>
          <w:rFonts w:ascii="Arial" w:hAnsi="Arial" w:cs="Arial"/>
          <w:bCs/>
          <w:sz w:val="22"/>
          <w:szCs w:val="24"/>
        </w:rPr>
        <w:t xml:space="preserve">atele ve věcech technických: </w:t>
      </w:r>
    </w:p>
    <w:p w14:paraId="408E524B" w14:textId="77777777" w:rsidR="002C77A2" w:rsidRDefault="002C77A2" w:rsidP="00EB57D0">
      <w:pPr>
        <w:pStyle w:val="Vorgabetext"/>
        <w:jc w:val="both"/>
        <w:rPr>
          <w:rFonts w:ascii="Arial" w:hAnsi="Arial" w:cs="Arial"/>
          <w:bCs/>
          <w:sz w:val="22"/>
          <w:szCs w:val="24"/>
        </w:rPr>
      </w:pPr>
    </w:p>
    <w:p w14:paraId="2EF7D3C0" w14:textId="77777777" w:rsidR="00981F14" w:rsidRPr="00EB57D0" w:rsidRDefault="00EB57D0" w:rsidP="009C0911">
      <w:pPr>
        <w:pStyle w:val="Vorgabetext"/>
        <w:jc w:val="both"/>
        <w:rPr>
          <w:rFonts w:ascii="Arial" w:hAnsi="Arial" w:cs="Arial"/>
          <w:sz w:val="22"/>
          <w:szCs w:val="22"/>
        </w:rPr>
      </w:pPr>
      <w:r>
        <w:rPr>
          <w:rFonts w:ascii="Arial" w:hAnsi="Arial" w:cs="Arial"/>
          <w:bCs/>
          <w:sz w:val="22"/>
          <w:szCs w:val="24"/>
        </w:rPr>
        <w:t xml:space="preserve">Banka: </w:t>
      </w:r>
    </w:p>
    <w:p w14:paraId="748331AE" w14:textId="77777777" w:rsidR="009C0911" w:rsidRDefault="009C0911" w:rsidP="005D126C">
      <w:pPr>
        <w:pStyle w:val="Nadpis1"/>
        <w:ind w:left="0" w:firstLine="0"/>
      </w:pPr>
      <w:r>
        <w:t>Předmět smlouvy</w:t>
      </w:r>
    </w:p>
    <w:p w14:paraId="6815E49B" w14:textId="77777777" w:rsidR="009C0911" w:rsidRDefault="009C0911" w:rsidP="009C0911">
      <w:pPr>
        <w:pStyle w:val="Vorgabetext"/>
        <w:jc w:val="both"/>
        <w:rPr>
          <w:rFonts w:ascii="Arial" w:hAnsi="Arial" w:cs="Arial"/>
          <w:sz w:val="22"/>
          <w:szCs w:val="24"/>
        </w:rPr>
      </w:pPr>
    </w:p>
    <w:p w14:paraId="2AF00D04" w14:textId="77777777" w:rsidR="005D126C" w:rsidRDefault="001950F1" w:rsidP="001950F1">
      <w:pPr>
        <w:pStyle w:val="Vorgabetext"/>
        <w:jc w:val="both"/>
        <w:rPr>
          <w:rFonts w:ascii="Arial" w:hAnsi="Arial" w:cs="Arial"/>
          <w:sz w:val="22"/>
          <w:szCs w:val="22"/>
        </w:rPr>
      </w:pPr>
      <w:r w:rsidRPr="001053C1">
        <w:rPr>
          <w:rFonts w:ascii="Arial" w:hAnsi="Arial" w:cs="Arial"/>
          <w:b/>
          <w:sz w:val="22"/>
          <w:szCs w:val="22"/>
        </w:rPr>
        <w:t>1.1.</w:t>
      </w:r>
      <w:r w:rsidR="005D126C">
        <w:rPr>
          <w:rFonts w:ascii="Arial" w:hAnsi="Arial" w:cs="Arial"/>
          <w:sz w:val="22"/>
          <w:szCs w:val="22"/>
        </w:rPr>
        <w:t xml:space="preserve"> </w:t>
      </w:r>
      <w:r w:rsidR="009C0911" w:rsidRPr="00E030A0">
        <w:rPr>
          <w:rFonts w:ascii="Arial" w:hAnsi="Arial" w:cs="Arial"/>
          <w:sz w:val="22"/>
          <w:szCs w:val="22"/>
        </w:rPr>
        <w:t>Dodavatel se zavazuje po dobu platnosti této smlouvy provádět servisní činnost objednateli na zařízení specifikovaného v příloze č. 1 této smlouvy. Objednatel se zavazuje umožnit zhotoviteli provedení servisní činnosti a na základě vystaveného daňového dokladu uhradit cenu za servisní činnosti v souladu s touto smlouvou.</w:t>
      </w:r>
    </w:p>
    <w:p w14:paraId="56300BD9" w14:textId="77777777" w:rsidR="009C0911" w:rsidRPr="00E030A0" w:rsidRDefault="009C0911" w:rsidP="001950F1">
      <w:pPr>
        <w:pStyle w:val="Vorgabetext"/>
        <w:jc w:val="both"/>
        <w:rPr>
          <w:rFonts w:ascii="Arial" w:hAnsi="Arial" w:cs="Arial"/>
          <w:sz w:val="22"/>
          <w:szCs w:val="22"/>
        </w:rPr>
      </w:pPr>
      <w:r w:rsidRPr="00E030A0">
        <w:rPr>
          <w:rFonts w:ascii="Arial" w:hAnsi="Arial" w:cs="Arial"/>
          <w:sz w:val="22"/>
          <w:szCs w:val="22"/>
        </w:rPr>
        <w:t xml:space="preserve"> </w:t>
      </w:r>
    </w:p>
    <w:p w14:paraId="0C4362EB" w14:textId="77777777" w:rsidR="009C0911" w:rsidRDefault="008C17BB" w:rsidP="005D126C">
      <w:pPr>
        <w:pStyle w:val="Vorgabetext"/>
        <w:jc w:val="both"/>
        <w:rPr>
          <w:rFonts w:ascii="Arial" w:hAnsi="Arial" w:cs="Arial"/>
          <w:sz w:val="22"/>
          <w:szCs w:val="24"/>
        </w:rPr>
      </w:pPr>
      <w:r w:rsidRPr="001053C1">
        <w:rPr>
          <w:rFonts w:ascii="Arial" w:hAnsi="Arial" w:cs="Arial"/>
          <w:b/>
          <w:sz w:val="22"/>
          <w:szCs w:val="24"/>
        </w:rPr>
        <w:t>1.2</w:t>
      </w:r>
      <w:r>
        <w:rPr>
          <w:rFonts w:ascii="Arial" w:hAnsi="Arial" w:cs="Arial"/>
          <w:sz w:val="22"/>
          <w:szCs w:val="24"/>
        </w:rPr>
        <w:t>.</w:t>
      </w:r>
      <w:r w:rsidR="005D126C">
        <w:rPr>
          <w:rFonts w:ascii="Arial" w:hAnsi="Arial" w:cs="Arial"/>
          <w:sz w:val="22"/>
          <w:szCs w:val="24"/>
        </w:rPr>
        <w:t xml:space="preserve"> J</w:t>
      </w:r>
      <w:r w:rsidR="009C0911">
        <w:rPr>
          <w:rFonts w:ascii="Arial" w:hAnsi="Arial" w:cs="Arial"/>
          <w:sz w:val="22"/>
          <w:szCs w:val="24"/>
        </w:rPr>
        <w:t xml:space="preserve">edná se o zařízení uvedené v příloze 1. této smlouvy, zařízení je umístěno na </w:t>
      </w:r>
      <w:proofErr w:type="gramStart"/>
      <w:r w:rsidR="009C0911">
        <w:rPr>
          <w:rFonts w:ascii="Arial" w:hAnsi="Arial" w:cs="Arial"/>
          <w:sz w:val="22"/>
          <w:szCs w:val="24"/>
        </w:rPr>
        <w:t>adrese :</w:t>
      </w:r>
      <w:proofErr w:type="gramEnd"/>
      <w:r w:rsidR="009C0911">
        <w:rPr>
          <w:rFonts w:ascii="Arial" w:hAnsi="Arial" w:cs="Arial"/>
          <w:sz w:val="22"/>
          <w:szCs w:val="24"/>
        </w:rPr>
        <w:tab/>
      </w:r>
      <w:r w:rsidR="009C0911">
        <w:rPr>
          <w:rFonts w:ascii="Arial" w:hAnsi="Arial" w:cs="Arial"/>
          <w:sz w:val="22"/>
          <w:szCs w:val="24"/>
        </w:rPr>
        <w:tab/>
      </w:r>
      <w:r w:rsidR="009C0911">
        <w:rPr>
          <w:rFonts w:ascii="Arial" w:hAnsi="Arial" w:cs="Arial"/>
          <w:sz w:val="22"/>
          <w:szCs w:val="24"/>
        </w:rPr>
        <w:tab/>
      </w:r>
    </w:p>
    <w:p w14:paraId="1036981B" w14:textId="77777777" w:rsidR="009C0911" w:rsidRDefault="008C17BB" w:rsidP="008C17BB">
      <w:pPr>
        <w:pStyle w:val="Vorgabetext"/>
        <w:tabs>
          <w:tab w:val="left" w:pos="4275"/>
        </w:tabs>
        <w:jc w:val="both"/>
        <w:rPr>
          <w:rFonts w:ascii="Arial" w:hAnsi="Arial" w:cs="Arial"/>
          <w:sz w:val="22"/>
          <w:szCs w:val="24"/>
        </w:rPr>
      </w:pPr>
      <w:r w:rsidRPr="001053C1">
        <w:rPr>
          <w:rFonts w:ascii="Arial" w:hAnsi="Arial" w:cs="Arial"/>
          <w:b/>
          <w:sz w:val="22"/>
          <w:szCs w:val="24"/>
        </w:rPr>
        <w:t>1.3.</w:t>
      </w:r>
      <w:r>
        <w:rPr>
          <w:rFonts w:ascii="Arial" w:hAnsi="Arial" w:cs="Arial"/>
          <w:sz w:val="22"/>
          <w:szCs w:val="24"/>
        </w:rPr>
        <w:t xml:space="preserve"> </w:t>
      </w:r>
      <w:r w:rsidR="009C0911">
        <w:rPr>
          <w:rFonts w:ascii="Arial" w:hAnsi="Arial" w:cs="Arial"/>
          <w:sz w:val="22"/>
          <w:szCs w:val="24"/>
        </w:rPr>
        <w:t xml:space="preserve">V případě, že </w:t>
      </w:r>
      <w:r w:rsidR="00EF51C8">
        <w:rPr>
          <w:rFonts w:ascii="Arial" w:hAnsi="Arial" w:cs="Arial"/>
          <w:sz w:val="22"/>
          <w:szCs w:val="24"/>
        </w:rPr>
        <w:t xml:space="preserve">není </w:t>
      </w:r>
      <w:r w:rsidR="009C0911">
        <w:rPr>
          <w:rFonts w:ascii="Arial" w:hAnsi="Arial" w:cs="Arial"/>
          <w:sz w:val="22"/>
          <w:szCs w:val="24"/>
        </w:rPr>
        <w:t>dodavat</w:t>
      </w:r>
      <w:r w:rsidR="00EF51C8">
        <w:rPr>
          <w:rFonts w:ascii="Arial" w:hAnsi="Arial" w:cs="Arial"/>
          <w:sz w:val="22"/>
          <w:szCs w:val="24"/>
        </w:rPr>
        <w:t>eli</w:t>
      </w:r>
      <w:r w:rsidR="009C0911">
        <w:rPr>
          <w:rFonts w:ascii="Arial" w:hAnsi="Arial" w:cs="Arial"/>
          <w:sz w:val="22"/>
          <w:szCs w:val="24"/>
        </w:rPr>
        <w:t xml:space="preserve"> objednatelem umožněno provádět servisní či</w:t>
      </w:r>
      <w:r w:rsidR="00C3496F">
        <w:rPr>
          <w:rFonts w:ascii="Arial" w:hAnsi="Arial" w:cs="Arial"/>
          <w:sz w:val="22"/>
          <w:szCs w:val="24"/>
        </w:rPr>
        <w:t xml:space="preserve">nnost podle této smlouvy, nebo </w:t>
      </w:r>
      <w:r w:rsidR="009C0911">
        <w:rPr>
          <w:rFonts w:ascii="Arial" w:hAnsi="Arial" w:cs="Arial"/>
          <w:sz w:val="22"/>
          <w:szCs w:val="24"/>
        </w:rPr>
        <w:t>případně není-li dodavateli ze strany objednatele</w:t>
      </w:r>
      <w:r w:rsidR="00EB57D0">
        <w:rPr>
          <w:rFonts w:ascii="Arial" w:hAnsi="Arial" w:cs="Arial"/>
          <w:sz w:val="22"/>
          <w:szCs w:val="24"/>
        </w:rPr>
        <w:t xml:space="preserve"> poskytnuta nezbytná součinnost, </w:t>
      </w:r>
      <w:r w:rsidR="009C0911">
        <w:rPr>
          <w:rFonts w:ascii="Arial" w:hAnsi="Arial" w:cs="Arial"/>
          <w:sz w:val="22"/>
          <w:szCs w:val="24"/>
        </w:rPr>
        <w:t xml:space="preserve">která je </w:t>
      </w:r>
      <w:r w:rsidR="00EF51C8">
        <w:rPr>
          <w:rFonts w:ascii="Arial" w:hAnsi="Arial" w:cs="Arial"/>
          <w:sz w:val="22"/>
          <w:szCs w:val="24"/>
        </w:rPr>
        <w:t>nutná pro</w:t>
      </w:r>
      <w:r w:rsidR="009C0911">
        <w:rPr>
          <w:rFonts w:ascii="Arial" w:hAnsi="Arial" w:cs="Arial"/>
          <w:sz w:val="22"/>
          <w:szCs w:val="24"/>
        </w:rPr>
        <w:t xml:space="preserve"> prováděn</w:t>
      </w:r>
      <w:r w:rsidR="00321F4F">
        <w:rPr>
          <w:rFonts w:ascii="Arial" w:hAnsi="Arial" w:cs="Arial"/>
          <w:sz w:val="22"/>
          <w:szCs w:val="24"/>
        </w:rPr>
        <w:t xml:space="preserve">í servisní činnosti, </w:t>
      </w:r>
      <w:r w:rsidR="00EF51C8">
        <w:rPr>
          <w:rFonts w:ascii="Arial" w:hAnsi="Arial" w:cs="Arial"/>
          <w:sz w:val="22"/>
          <w:szCs w:val="24"/>
        </w:rPr>
        <w:t xml:space="preserve">nemá </w:t>
      </w:r>
      <w:r w:rsidR="00DD3B0E">
        <w:rPr>
          <w:rFonts w:ascii="Arial" w:hAnsi="Arial" w:cs="Arial"/>
          <w:sz w:val="22"/>
          <w:szCs w:val="24"/>
        </w:rPr>
        <w:t xml:space="preserve">objednatel </w:t>
      </w:r>
      <w:r w:rsidR="00EF51C8">
        <w:rPr>
          <w:rFonts w:ascii="Arial" w:hAnsi="Arial" w:cs="Arial"/>
          <w:sz w:val="22"/>
          <w:szCs w:val="24"/>
        </w:rPr>
        <w:t>vůči dodava</w:t>
      </w:r>
      <w:r w:rsidR="009C0911">
        <w:rPr>
          <w:rFonts w:ascii="Arial" w:hAnsi="Arial" w:cs="Arial"/>
          <w:sz w:val="22"/>
          <w:szCs w:val="24"/>
        </w:rPr>
        <w:t>teli jakýkoli</w:t>
      </w:r>
      <w:r w:rsidR="00EF51C8">
        <w:rPr>
          <w:rFonts w:ascii="Arial" w:hAnsi="Arial" w:cs="Arial"/>
          <w:sz w:val="22"/>
          <w:szCs w:val="24"/>
        </w:rPr>
        <w:t>v</w:t>
      </w:r>
      <w:r w:rsidR="009C0911">
        <w:rPr>
          <w:rFonts w:ascii="Arial" w:hAnsi="Arial" w:cs="Arial"/>
          <w:sz w:val="22"/>
          <w:szCs w:val="24"/>
        </w:rPr>
        <w:t xml:space="preserve"> nárok </w:t>
      </w:r>
      <w:r w:rsidR="00EF51C8">
        <w:rPr>
          <w:rFonts w:ascii="Arial" w:hAnsi="Arial" w:cs="Arial"/>
          <w:sz w:val="22"/>
          <w:szCs w:val="24"/>
        </w:rPr>
        <w:t>vyplývající z tohoto neprovedení.</w:t>
      </w:r>
    </w:p>
    <w:p w14:paraId="19760945" w14:textId="77777777" w:rsidR="0051155B" w:rsidRDefault="0051155B" w:rsidP="00EF51C8">
      <w:pPr>
        <w:pStyle w:val="Vorgabetext"/>
        <w:tabs>
          <w:tab w:val="left" w:pos="4275"/>
        </w:tabs>
        <w:jc w:val="both"/>
        <w:rPr>
          <w:rFonts w:ascii="Arial" w:hAnsi="Arial" w:cs="Arial"/>
          <w:b/>
          <w:sz w:val="22"/>
          <w:szCs w:val="24"/>
          <w:u w:val="single"/>
        </w:rPr>
      </w:pPr>
    </w:p>
    <w:p w14:paraId="604E5E27" w14:textId="77777777" w:rsidR="00EF51C8" w:rsidRDefault="00EF51C8" w:rsidP="001925C2">
      <w:pPr>
        <w:pStyle w:val="Nadpis1"/>
        <w:ind w:left="0" w:firstLine="0"/>
      </w:pPr>
      <w:r w:rsidRPr="00EF51C8">
        <w:t>Specifikace servisní činnosti poskytované dodavatelem</w:t>
      </w:r>
    </w:p>
    <w:p w14:paraId="397EDFF3" w14:textId="77777777" w:rsidR="001C4328" w:rsidRDefault="001C4328" w:rsidP="00EF51C8">
      <w:pPr>
        <w:pStyle w:val="Vorgabetext"/>
        <w:tabs>
          <w:tab w:val="left" w:pos="4275"/>
        </w:tabs>
        <w:jc w:val="both"/>
        <w:rPr>
          <w:rFonts w:ascii="Arial" w:hAnsi="Arial" w:cs="Arial"/>
          <w:b/>
          <w:sz w:val="22"/>
          <w:szCs w:val="24"/>
          <w:u w:val="single"/>
        </w:rPr>
      </w:pPr>
    </w:p>
    <w:p w14:paraId="536248B0" w14:textId="77777777" w:rsidR="001C4328" w:rsidRPr="001968B0" w:rsidRDefault="001C4328" w:rsidP="00EF51C8">
      <w:pPr>
        <w:pStyle w:val="Vorgabetext"/>
        <w:tabs>
          <w:tab w:val="left" w:pos="4275"/>
        </w:tabs>
        <w:jc w:val="both"/>
        <w:rPr>
          <w:rFonts w:ascii="Arial" w:hAnsi="Arial" w:cs="Arial"/>
          <w:b/>
          <w:sz w:val="22"/>
          <w:szCs w:val="24"/>
        </w:rPr>
      </w:pPr>
      <w:r w:rsidRPr="001968B0">
        <w:rPr>
          <w:rFonts w:ascii="Arial" w:hAnsi="Arial" w:cs="Arial"/>
          <w:b/>
          <w:sz w:val="22"/>
          <w:szCs w:val="24"/>
        </w:rPr>
        <w:t>Pravidelná servisní údržba</w:t>
      </w:r>
    </w:p>
    <w:p w14:paraId="7C8B78DA" w14:textId="77777777" w:rsidR="00EF51C8" w:rsidRDefault="00EF51C8" w:rsidP="00EF51C8">
      <w:pPr>
        <w:pStyle w:val="Vorgabetext"/>
        <w:tabs>
          <w:tab w:val="left" w:pos="4275"/>
        </w:tabs>
        <w:jc w:val="both"/>
        <w:rPr>
          <w:rFonts w:ascii="Arial" w:hAnsi="Arial" w:cs="Arial"/>
          <w:b/>
          <w:sz w:val="22"/>
          <w:szCs w:val="24"/>
          <w:u w:val="single"/>
        </w:rPr>
      </w:pPr>
    </w:p>
    <w:p w14:paraId="0DA83923" w14:textId="77777777" w:rsidR="00EF51C8" w:rsidRDefault="001925C2" w:rsidP="00F36806">
      <w:pPr>
        <w:pStyle w:val="Vorgabetext"/>
        <w:jc w:val="both"/>
        <w:rPr>
          <w:rFonts w:ascii="Arial" w:hAnsi="Arial" w:cs="Arial"/>
          <w:sz w:val="22"/>
          <w:szCs w:val="24"/>
        </w:rPr>
      </w:pPr>
      <w:r w:rsidRPr="00F36806">
        <w:rPr>
          <w:rFonts w:ascii="Arial" w:hAnsi="Arial" w:cs="Arial"/>
          <w:b/>
          <w:sz w:val="22"/>
          <w:szCs w:val="24"/>
        </w:rPr>
        <w:t>2.1</w:t>
      </w:r>
      <w:r>
        <w:rPr>
          <w:rFonts w:ascii="Arial" w:hAnsi="Arial" w:cs="Arial"/>
          <w:sz w:val="22"/>
          <w:szCs w:val="24"/>
        </w:rPr>
        <w:t xml:space="preserve">. </w:t>
      </w:r>
      <w:r w:rsidR="005D1022">
        <w:rPr>
          <w:rFonts w:ascii="Arial" w:hAnsi="Arial" w:cs="Arial"/>
          <w:sz w:val="22"/>
          <w:szCs w:val="24"/>
        </w:rPr>
        <w:t>Dodavatel</w:t>
      </w:r>
      <w:r w:rsidR="00EF51C8">
        <w:rPr>
          <w:rFonts w:ascii="Arial" w:hAnsi="Arial" w:cs="Arial"/>
          <w:sz w:val="22"/>
          <w:szCs w:val="24"/>
        </w:rPr>
        <w:t xml:space="preserve"> provede</w:t>
      </w:r>
      <w:r w:rsidR="005D1022">
        <w:rPr>
          <w:rFonts w:ascii="Arial" w:hAnsi="Arial" w:cs="Arial"/>
          <w:sz w:val="22"/>
          <w:szCs w:val="24"/>
        </w:rPr>
        <w:t xml:space="preserve"> pravidelnou údržbu zařízení</w:t>
      </w:r>
      <w:r w:rsidR="001C5957">
        <w:rPr>
          <w:rFonts w:ascii="Arial" w:hAnsi="Arial" w:cs="Arial"/>
          <w:sz w:val="22"/>
          <w:szCs w:val="24"/>
        </w:rPr>
        <w:t xml:space="preserve"> </w:t>
      </w:r>
      <w:r w:rsidR="005D1022">
        <w:rPr>
          <w:rFonts w:ascii="Arial" w:hAnsi="Arial" w:cs="Arial"/>
          <w:sz w:val="22"/>
          <w:szCs w:val="24"/>
        </w:rPr>
        <w:t>podle doporučení výrobce za účelem zajištění spolehlivosti</w:t>
      </w:r>
      <w:r w:rsidR="006B330F">
        <w:rPr>
          <w:rFonts w:ascii="Arial" w:hAnsi="Arial" w:cs="Arial"/>
          <w:sz w:val="22"/>
          <w:szCs w:val="24"/>
        </w:rPr>
        <w:t xml:space="preserve"> a bezpečnosti provozu zařízení</w:t>
      </w:r>
      <w:r w:rsidR="00EF51C8">
        <w:rPr>
          <w:rFonts w:ascii="Arial" w:hAnsi="Arial" w:cs="Arial"/>
          <w:sz w:val="22"/>
          <w:szCs w:val="24"/>
        </w:rPr>
        <w:t>. Frekve</w:t>
      </w:r>
      <w:r w:rsidR="005D1022">
        <w:rPr>
          <w:rFonts w:ascii="Arial" w:hAnsi="Arial" w:cs="Arial"/>
          <w:sz w:val="22"/>
          <w:szCs w:val="24"/>
        </w:rPr>
        <w:t>nce tohoto úkonu je 1 x ročně a to na náklady objednatele</w:t>
      </w:r>
      <w:r w:rsidR="00EF51C8">
        <w:rPr>
          <w:rFonts w:ascii="Arial" w:hAnsi="Arial" w:cs="Arial"/>
          <w:sz w:val="22"/>
          <w:szCs w:val="24"/>
        </w:rPr>
        <w:t>.</w:t>
      </w:r>
      <w:r w:rsidR="001C5957">
        <w:rPr>
          <w:rFonts w:ascii="Arial" w:hAnsi="Arial" w:cs="Arial"/>
          <w:sz w:val="22"/>
          <w:szCs w:val="24"/>
        </w:rPr>
        <w:t xml:space="preserve"> Úkony související s</w:t>
      </w:r>
      <w:r w:rsidR="006B330F">
        <w:rPr>
          <w:rFonts w:ascii="Arial" w:hAnsi="Arial" w:cs="Arial"/>
          <w:sz w:val="22"/>
          <w:szCs w:val="24"/>
        </w:rPr>
        <w:t> </w:t>
      </w:r>
      <w:r w:rsidR="001C5957">
        <w:rPr>
          <w:rFonts w:ascii="Arial" w:hAnsi="Arial" w:cs="Arial"/>
          <w:sz w:val="22"/>
          <w:szCs w:val="24"/>
        </w:rPr>
        <w:t>5</w:t>
      </w:r>
      <w:r w:rsidR="006B330F">
        <w:rPr>
          <w:rFonts w:ascii="Arial" w:hAnsi="Arial" w:cs="Arial"/>
          <w:sz w:val="22"/>
          <w:szCs w:val="24"/>
        </w:rPr>
        <w:t xml:space="preserve"> </w:t>
      </w:r>
      <w:r w:rsidR="001C5957">
        <w:rPr>
          <w:rFonts w:ascii="Arial" w:hAnsi="Arial" w:cs="Arial"/>
          <w:sz w:val="22"/>
          <w:szCs w:val="24"/>
        </w:rPr>
        <w:t>-</w:t>
      </w:r>
      <w:r w:rsidR="006B330F">
        <w:rPr>
          <w:rFonts w:ascii="Arial" w:hAnsi="Arial" w:cs="Arial"/>
          <w:sz w:val="22"/>
          <w:szCs w:val="24"/>
        </w:rPr>
        <w:t xml:space="preserve"> </w:t>
      </w:r>
      <w:r w:rsidR="001C5957">
        <w:rPr>
          <w:rFonts w:ascii="Arial" w:hAnsi="Arial" w:cs="Arial"/>
          <w:sz w:val="22"/>
          <w:szCs w:val="24"/>
        </w:rPr>
        <w:t>ti letou zárukou</w:t>
      </w:r>
      <w:r w:rsidR="00EF51C8">
        <w:rPr>
          <w:rFonts w:ascii="Arial" w:hAnsi="Arial" w:cs="Arial"/>
          <w:sz w:val="22"/>
          <w:szCs w:val="24"/>
        </w:rPr>
        <w:t xml:space="preserve"> </w:t>
      </w:r>
      <w:r w:rsidR="001C5957">
        <w:rPr>
          <w:rFonts w:ascii="Arial" w:hAnsi="Arial" w:cs="Arial"/>
          <w:sz w:val="22"/>
          <w:szCs w:val="24"/>
        </w:rPr>
        <w:t xml:space="preserve">budou v prvních 5 </w:t>
      </w:r>
      <w:proofErr w:type="gramStart"/>
      <w:r w:rsidR="001C5957">
        <w:rPr>
          <w:rFonts w:ascii="Arial" w:hAnsi="Arial" w:cs="Arial"/>
          <w:sz w:val="22"/>
          <w:szCs w:val="24"/>
        </w:rPr>
        <w:t>-  ti</w:t>
      </w:r>
      <w:proofErr w:type="gramEnd"/>
      <w:r w:rsidR="001C5957">
        <w:rPr>
          <w:rFonts w:ascii="Arial" w:hAnsi="Arial" w:cs="Arial"/>
          <w:sz w:val="22"/>
          <w:szCs w:val="24"/>
        </w:rPr>
        <w:t xml:space="preserve"> letech účtovány v</w:t>
      </w:r>
      <w:r w:rsidR="00C3496F">
        <w:rPr>
          <w:rFonts w:ascii="Arial" w:hAnsi="Arial" w:cs="Arial"/>
          <w:sz w:val="22"/>
          <w:szCs w:val="24"/>
        </w:rPr>
        <w:t> </w:t>
      </w:r>
      <w:r w:rsidR="006B330F">
        <w:rPr>
          <w:rFonts w:ascii="Arial" w:hAnsi="Arial" w:cs="Arial"/>
          <w:sz w:val="22"/>
          <w:szCs w:val="24"/>
        </w:rPr>
        <w:t>cenách</w:t>
      </w:r>
      <w:r w:rsidR="00C3496F">
        <w:rPr>
          <w:rFonts w:ascii="Arial" w:hAnsi="Arial" w:cs="Arial"/>
          <w:sz w:val="22"/>
          <w:szCs w:val="24"/>
        </w:rPr>
        <w:t xml:space="preserve"> </w:t>
      </w:r>
      <w:r w:rsidR="00661DC4">
        <w:rPr>
          <w:rFonts w:ascii="Arial" w:hAnsi="Arial" w:cs="Arial"/>
          <w:sz w:val="22"/>
          <w:szCs w:val="24"/>
        </w:rPr>
        <w:t>po</w:t>
      </w:r>
      <w:r w:rsidR="00C3496F">
        <w:rPr>
          <w:rFonts w:ascii="Arial" w:hAnsi="Arial" w:cs="Arial"/>
          <w:sz w:val="22"/>
          <w:szCs w:val="24"/>
        </w:rPr>
        <w:t>dle</w:t>
      </w:r>
      <w:r w:rsidR="00661DC4">
        <w:rPr>
          <w:rFonts w:ascii="Arial" w:hAnsi="Arial" w:cs="Arial"/>
          <w:sz w:val="22"/>
          <w:szCs w:val="24"/>
        </w:rPr>
        <w:t xml:space="preserve"> přílohy č. 2</w:t>
      </w:r>
      <w:r w:rsidR="00C3496F">
        <w:rPr>
          <w:rFonts w:ascii="Arial" w:hAnsi="Arial" w:cs="Arial"/>
          <w:sz w:val="22"/>
          <w:szCs w:val="24"/>
        </w:rPr>
        <w:t xml:space="preserve"> této smlouvy</w:t>
      </w:r>
      <w:r w:rsidR="001C5957">
        <w:rPr>
          <w:rFonts w:ascii="Arial" w:hAnsi="Arial" w:cs="Arial"/>
          <w:sz w:val="22"/>
          <w:szCs w:val="24"/>
        </w:rPr>
        <w:t xml:space="preserve"> v dalších letech podle platného ceníku servisních služeb dodavatele. </w:t>
      </w:r>
      <w:r w:rsidR="006B330F">
        <w:rPr>
          <w:rFonts w:ascii="Arial" w:hAnsi="Arial" w:cs="Arial"/>
          <w:sz w:val="22"/>
          <w:szCs w:val="24"/>
        </w:rPr>
        <w:t>Dodavatel</w:t>
      </w:r>
      <w:r w:rsidR="00EF51C8">
        <w:rPr>
          <w:rFonts w:ascii="Arial" w:hAnsi="Arial" w:cs="Arial"/>
          <w:sz w:val="22"/>
          <w:szCs w:val="24"/>
        </w:rPr>
        <w:t xml:space="preserve"> oznámí termín provedení této servisní činnosti obje</w:t>
      </w:r>
      <w:r w:rsidR="006B330F">
        <w:rPr>
          <w:rFonts w:ascii="Arial" w:hAnsi="Arial" w:cs="Arial"/>
          <w:sz w:val="22"/>
          <w:szCs w:val="24"/>
        </w:rPr>
        <w:t xml:space="preserve">dnateli 14 dní před </w:t>
      </w:r>
      <w:r w:rsidR="00EF51C8">
        <w:rPr>
          <w:rFonts w:ascii="Arial" w:hAnsi="Arial" w:cs="Arial"/>
          <w:sz w:val="22"/>
          <w:szCs w:val="24"/>
        </w:rPr>
        <w:t>určeným termínem provedení.</w:t>
      </w:r>
    </w:p>
    <w:p w14:paraId="09A4A399" w14:textId="77777777" w:rsidR="00EF51C8" w:rsidRDefault="00EF51C8" w:rsidP="00F36806">
      <w:pPr>
        <w:pStyle w:val="Vorgabetext"/>
        <w:jc w:val="both"/>
        <w:rPr>
          <w:rFonts w:ascii="Arial" w:hAnsi="Arial" w:cs="Arial"/>
          <w:sz w:val="22"/>
          <w:szCs w:val="24"/>
        </w:rPr>
      </w:pPr>
    </w:p>
    <w:p w14:paraId="0C24DAAF" w14:textId="77777777" w:rsidR="00EF51C8" w:rsidRPr="00CD4375" w:rsidRDefault="00F36806" w:rsidP="00F36806">
      <w:pPr>
        <w:pStyle w:val="Vorgabetext"/>
        <w:jc w:val="both"/>
        <w:rPr>
          <w:rFonts w:ascii="Arial" w:hAnsi="Arial" w:cs="Arial"/>
          <w:sz w:val="22"/>
          <w:szCs w:val="22"/>
        </w:rPr>
      </w:pPr>
      <w:r w:rsidRPr="00F36806">
        <w:rPr>
          <w:rFonts w:ascii="Arial" w:hAnsi="Arial" w:cs="Arial"/>
          <w:b/>
          <w:sz w:val="22"/>
          <w:szCs w:val="24"/>
        </w:rPr>
        <w:t>2.2.</w:t>
      </w:r>
      <w:r>
        <w:rPr>
          <w:rFonts w:ascii="Arial" w:hAnsi="Arial" w:cs="Arial"/>
          <w:sz w:val="22"/>
          <w:szCs w:val="24"/>
        </w:rPr>
        <w:t xml:space="preserve"> </w:t>
      </w:r>
      <w:r w:rsidR="006B330F">
        <w:rPr>
          <w:rFonts w:ascii="Arial" w:hAnsi="Arial" w:cs="Arial"/>
          <w:sz w:val="22"/>
          <w:szCs w:val="24"/>
        </w:rPr>
        <w:t>Pravidelná servisní údržba zahrnuje použití servisní sady doporučené výrobcem a servisní úkony s tímto spojené, podle návodu na údržbu zařízení.</w:t>
      </w:r>
    </w:p>
    <w:p w14:paraId="7CE62497" w14:textId="77777777" w:rsidR="00EF51C8" w:rsidRDefault="00EF51C8" w:rsidP="00F36806">
      <w:pPr>
        <w:pStyle w:val="Vorgabetext"/>
        <w:jc w:val="both"/>
        <w:rPr>
          <w:rFonts w:ascii="Arial" w:hAnsi="Arial" w:cs="Arial"/>
          <w:sz w:val="22"/>
          <w:szCs w:val="22"/>
        </w:rPr>
      </w:pPr>
    </w:p>
    <w:p w14:paraId="2416BDD4" w14:textId="77777777" w:rsidR="00EF51C8" w:rsidRDefault="00F36806" w:rsidP="00F36806">
      <w:pPr>
        <w:pStyle w:val="Vorgabetext"/>
        <w:jc w:val="both"/>
        <w:rPr>
          <w:rFonts w:ascii="Arial" w:hAnsi="Arial" w:cs="Arial"/>
          <w:sz w:val="22"/>
          <w:szCs w:val="22"/>
        </w:rPr>
      </w:pPr>
      <w:r w:rsidRPr="00F36806">
        <w:rPr>
          <w:rFonts w:ascii="Arial" w:hAnsi="Arial" w:cs="Arial"/>
          <w:b/>
          <w:sz w:val="22"/>
          <w:szCs w:val="22"/>
        </w:rPr>
        <w:t>2.3</w:t>
      </w:r>
      <w:r>
        <w:rPr>
          <w:rFonts w:ascii="Arial" w:hAnsi="Arial" w:cs="Arial"/>
          <w:sz w:val="22"/>
          <w:szCs w:val="22"/>
        </w:rPr>
        <w:t xml:space="preserve">.  </w:t>
      </w:r>
      <w:r w:rsidR="0081787D">
        <w:rPr>
          <w:rFonts w:ascii="Arial" w:hAnsi="Arial" w:cs="Arial"/>
          <w:sz w:val="22"/>
          <w:szCs w:val="22"/>
        </w:rPr>
        <w:t>Pravidelná</w:t>
      </w:r>
      <w:r w:rsidR="006B330F">
        <w:rPr>
          <w:rFonts w:ascii="Arial" w:hAnsi="Arial" w:cs="Arial"/>
          <w:sz w:val="22"/>
          <w:szCs w:val="22"/>
        </w:rPr>
        <w:t xml:space="preserve"> servisní údržba nezahrnuje běžnou provozní údržbu zařízení </w:t>
      </w:r>
      <w:r w:rsidR="0081787D">
        <w:rPr>
          <w:rFonts w:ascii="Arial" w:hAnsi="Arial" w:cs="Arial"/>
          <w:sz w:val="22"/>
          <w:szCs w:val="22"/>
        </w:rPr>
        <w:t xml:space="preserve">tj. pravidelné provozní úkony s kratší periodou provádění např. čištění sifonu na odvod kondenzátu, čistění popř. doplnění granulátu v neutralizačním </w:t>
      </w:r>
      <w:r w:rsidR="004379E7">
        <w:rPr>
          <w:rFonts w:ascii="Arial" w:hAnsi="Arial" w:cs="Arial"/>
          <w:sz w:val="22"/>
          <w:szCs w:val="22"/>
        </w:rPr>
        <w:t>boxu, kontrolu tlaku</w:t>
      </w:r>
      <w:r w:rsidR="0081787D">
        <w:rPr>
          <w:rFonts w:ascii="Arial" w:hAnsi="Arial" w:cs="Arial"/>
          <w:sz w:val="22"/>
          <w:szCs w:val="22"/>
        </w:rPr>
        <w:t xml:space="preserve"> </w:t>
      </w:r>
      <w:r w:rsidR="004379E7">
        <w:rPr>
          <w:rFonts w:ascii="Arial" w:hAnsi="Arial" w:cs="Arial"/>
          <w:sz w:val="22"/>
          <w:szCs w:val="22"/>
        </w:rPr>
        <w:t>v hydraulickém</w:t>
      </w:r>
      <w:r w:rsidR="0081787D">
        <w:rPr>
          <w:rFonts w:ascii="Arial" w:hAnsi="Arial" w:cs="Arial"/>
          <w:sz w:val="22"/>
          <w:szCs w:val="22"/>
        </w:rPr>
        <w:t xml:space="preserve"> systému atd. Tuto údržbu provádí objednatel svépomocně ve smyslu poučení a zaškolení obsluhy při uvádění zařízení do provozu.</w:t>
      </w:r>
    </w:p>
    <w:p w14:paraId="177D22FE" w14:textId="77777777" w:rsidR="00EF51C8" w:rsidRPr="00CD4375" w:rsidRDefault="00EF51C8" w:rsidP="00F36806">
      <w:pPr>
        <w:pStyle w:val="Vorgabetext"/>
        <w:jc w:val="both"/>
        <w:rPr>
          <w:rFonts w:ascii="Arial" w:hAnsi="Arial" w:cs="Arial"/>
          <w:sz w:val="22"/>
          <w:szCs w:val="22"/>
        </w:rPr>
      </w:pPr>
    </w:p>
    <w:p w14:paraId="36B42DDC" w14:textId="77777777" w:rsidR="00EF51C8" w:rsidRPr="00CD4375" w:rsidRDefault="00F36806" w:rsidP="00F36806">
      <w:pPr>
        <w:pStyle w:val="Vorgabetext"/>
        <w:jc w:val="both"/>
        <w:rPr>
          <w:rFonts w:ascii="Arial" w:hAnsi="Arial" w:cs="Arial"/>
          <w:sz w:val="22"/>
          <w:szCs w:val="22"/>
        </w:rPr>
      </w:pPr>
      <w:r w:rsidRPr="00F36806">
        <w:rPr>
          <w:rFonts w:ascii="Arial" w:hAnsi="Arial" w:cs="Arial"/>
          <w:b/>
          <w:sz w:val="22"/>
          <w:szCs w:val="22"/>
        </w:rPr>
        <w:t>2.4</w:t>
      </w:r>
      <w:r>
        <w:rPr>
          <w:rFonts w:ascii="Arial" w:hAnsi="Arial" w:cs="Arial"/>
          <w:sz w:val="22"/>
          <w:szCs w:val="22"/>
        </w:rPr>
        <w:t xml:space="preserve">. </w:t>
      </w:r>
      <w:r w:rsidR="004379E7">
        <w:rPr>
          <w:rFonts w:ascii="Arial" w:hAnsi="Arial" w:cs="Arial"/>
          <w:sz w:val="22"/>
          <w:szCs w:val="22"/>
        </w:rPr>
        <w:t xml:space="preserve">Objednatel </w:t>
      </w:r>
      <w:r w:rsidR="00062920">
        <w:rPr>
          <w:rFonts w:ascii="Arial" w:hAnsi="Arial" w:cs="Arial"/>
          <w:sz w:val="22"/>
          <w:szCs w:val="22"/>
        </w:rPr>
        <w:t xml:space="preserve">je povinen zabezpečit potřebné podmínky pro provedení pravidelné servisní údržby jako přístup k zařízení, zajistit dostatečné osvětlení, zásuvku 230V, odběr tepla a asistenci obsluhy zařízení v čase údržby. </w:t>
      </w:r>
    </w:p>
    <w:p w14:paraId="3950249E" w14:textId="77777777" w:rsidR="00EF51C8" w:rsidRPr="00CD4375" w:rsidRDefault="00EF51C8" w:rsidP="00F36806">
      <w:pPr>
        <w:pStyle w:val="Vorgabetext"/>
        <w:tabs>
          <w:tab w:val="left" w:pos="4255"/>
        </w:tabs>
        <w:jc w:val="both"/>
        <w:rPr>
          <w:rFonts w:ascii="Arial" w:hAnsi="Arial" w:cs="Arial"/>
          <w:sz w:val="22"/>
          <w:szCs w:val="22"/>
        </w:rPr>
      </w:pPr>
    </w:p>
    <w:p w14:paraId="5299971E" w14:textId="77777777" w:rsidR="00EF51C8" w:rsidRDefault="00F36806" w:rsidP="00F36806">
      <w:pPr>
        <w:pStyle w:val="Vorgabetext"/>
        <w:jc w:val="both"/>
        <w:rPr>
          <w:rFonts w:ascii="Arial" w:hAnsi="Arial" w:cs="Arial"/>
          <w:sz w:val="22"/>
          <w:szCs w:val="24"/>
        </w:rPr>
      </w:pPr>
      <w:r w:rsidRPr="00F36806">
        <w:rPr>
          <w:rFonts w:ascii="Arial" w:hAnsi="Arial" w:cs="Arial"/>
          <w:b/>
          <w:sz w:val="22"/>
          <w:szCs w:val="24"/>
        </w:rPr>
        <w:t>2.5.</w:t>
      </w:r>
      <w:r>
        <w:rPr>
          <w:rFonts w:ascii="Arial" w:hAnsi="Arial" w:cs="Arial"/>
          <w:sz w:val="22"/>
          <w:szCs w:val="24"/>
        </w:rPr>
        <w:t xml:space="preserve"> </w:t>
      </w:r>
      <w:r w:rsidR="00062920">
        <w:rPr>
          <w:rFonts w:ascii="Arial" w:hAnsi="Arial" w:cs="Arial"/>
          <w:sz w:val="22"/>
          <w:szCs w:val="24"/>
        </w:rPr>
        <w:t xml:space="preserve">Provedení pravidelné servisní údržby se zaznamená do záručního listu zařízení, do provozního deníku kotelny a do servisního listu vystaveného dodavatelem o provedení činnosti související s pravidelnou servisní údržbou. Servisní list potvrdí </w:t>
      </w:r>
      <w:r w:rsidR="00DD3B0E">
        <w:rPr>
          <w:rFonts w:ascii="Arial" w:hAnsi="Arial" w:cs="Arial"/>
          <w:sz w:val="22"/>
          <w:szCs w:val="24"/>
        </w:rPr>
        <w:t>objednavatel.</w:t>
      </w:r>
    </w:p>
    <w:p w14:paraId="69472BF1" w14:textId="77777777" w:rsidR="00F24338" w:rsidRDefault="00F24338" w:rsidP="00F24338">
      <w:pPr>
        <w:pStyle w:val="Odstavecseseznamem"/>
        <w:rPr>
          <w:rFonts w:ascii="Arial" w:hAnsi="Arial" w:cs="Arial"/>
          <w:sz w:val="22"/>
          <w:szCs w:val="24"/>
        </w:rPr>
      </w:pPr>
    </w:p>
    <w:p w14:paraId="6A6DB8C8" w14:textId="77777777" w:rsidR="00F24338" w:rsidRPr="001968B0" w:rsidRDefault="00F24338" w:rsidP="00F24338">
      <w:pPr>
        <w:pStyle w:val="Vorgabetext"/>
        <w:jc w:val="both"/>
        <w:rPr>
          <w:rFonts w:ascii="Arial" w:hAnsi="Arial" w:cs="Arial"/>
          <w:b/>
          <w:sz w:val="22"/>
          <w:szCs w:val="24"/>
        </w:rPr>
      </w:pPr>
      <w:r w:rsidRPr="001968B0">
        <w:rPr>
          <w:rFonts w:ascii="Arial" w:hAnsi="Arial" w:cs="Arial"/>
          <w:b/>
          <w:sz w:val="22"/>
          <w:szCs w:val="24"/>
        </w:rPr>
        <w:t>Servis</w:t>
      </w:r>
    </w:p>
    <w:p w14:paraId="0E56B0A5" w14:textId="77777777" w:rsidR="00EF51C8" w:rsidRDefault="00EF51C8" w:rsidP="00EF51C8">
      <w:pPr>
        <w:pStyle w:val="Vorgabetext"/>
        <w:ind w:left="851"/>
        <w:jc w:val="both"/>
        <w:rPr>
          <w:rFonts w:ascii="Arial" w:hAnsi="Arial" w:cs="Arial"/>
          <w:sz w:val="22"/>
          <w:szCs w:val="24"/>
        </w:rPr>
      </w:pPr>
    </w:p>
    <w:p w14:paraId="2EC35135" w14:textId="77777777" w:rsidR="00EF51C8" w:rsidRDefault="00F36806" w:rsidP="00F36806">
      <w:pPr>
        <w:pStyle w:val="Vorgabetext"/>
        <w:jc w:val="both"/>
        <w:rPr>
          <w:rFonts w:ascii="Arial" w:hAnsi="Arial" w:cs="Arial"/>
          <w:sz w:val="22"/>
          <w:szCs w:val="22"/>
        </w:rPr>
      </w:pPr>
      <w:r w:rsidRPr="00F36806">
        <w:rPr>
          <w:rFonts w:ascii="Arial" w:hAnsi="Arial" w:cs="Arial"/>
          <w:b/>
          <w:sz w:val="22"/>
          <w:szCs w:val="22"/>
        </w:rPr>
        <w:t>2.6</w:t>
      </w:r>
      <w:r>
        <w:rPr>
          <w:rFonts w:ascii="Arial" w:hAnsi="Arial" w:cs="Arial"/>
          <w:sz w:val="22"/>
          <w:szCs w:val="22"/>
        </w:rPr>
        <w:t xml:space="preserve">. </w:t>
      </w:r>
      <w:r w:rsidR="00DD3B0E">
        <w:rPr>
          <w:rFonts w:ascii="Arial" w:hAnsi="Arial" w:cs="Arial"/>
          <w:sz w:val="22"/>
          <w:szCs w:val="22"/>
        </w:rPr>
        <w:t>Poruchy zařízení, mimo dohodnutý termín pravidelné servisní údržby zařízení a příslušenství nahlašuje objednatel</w:t>
      </w:r>
      <w:r w:rsidR="006A09C2">
        <w:rPr>
          <w:rFonts w:ascii="Arial" w:hAnsi="Arial" w:cs="Arial"/>
          <w:sz w:val="22"/>
          <w:szCs w:val="22"/>
        </w:rPr>
        <w:t xml:space="preserve"> na e-mail </w:t>
      </w:r>
      <w:hyperlink r:id="rId8" w:history="1">
        <w:r w:rsidR="006A09C2" w:rsidRPr="00B46351">
          <w:rPr>
            <w:rStyle w:val="Hypertextovodkaz"/>
            <w:rFonts w:ascii="Arial" w:hAnsi="Arial" w:cs="Arial"/>
            <w:sz w:val="22"/>
            <w:szCs w:val="22"/>
          </w:rPr>
          <w:t>servis@wolfcr.cz</w:t>
        </w:r>
      </w:hyperlink>
      <w:r w:rsidR="00DD3B0E">
        <w:rPr>
          <w:rFonts w:ascii="Arial" w:hAnsi="Arial" w:cs="Arial"/>
          <w:sz w:val="22"/>
          <w:szCs w:val="22"/>
        </w:rPr>
        <w:t>. Na poruchu zařízení</w:t>
      </w:r>
      <w:r w:rsidR="00A7189E">
        <w:rPr>
          <w:rFonts w:ascii="Arial" w:hAnsi="Arial" w:cs="Arial"/>
          <w:sz w:val="22"/>
          <w:szCs w:val="22"/>
        </w:rPr>
        <w:t xml:space="preserve">, která je stručně a výstižně popsaná v emailu bude </w:t>
      </w:r>
      <w:r w:rsidR="00F24338">
        <w:rPr>
          <w:rFonts w:ascii="Arial" w:hAnsi="Arial" w:cs="Arial"/>
          <w:sz w:val="22"/>
          <w:szCs w:val="22"/>
        </w:rPr>
        <w:t xml:space="preserve">reagováno do </w:t>
      </w:r>
      <w:r w:rsidR="00A7189E">
        <w:rPr>
          <w:rFonts w:ascii="Arial" w:hAnsi="Arial" w:cs="Arial"/>
          <w:b/>
          <w:sz w:val="22"/>
          <w:szCs w:val="22"/>
        </w:rPr>
        <w:t>24</w:t>
      </w:r>
      <w:r w:rsidR="00F24338" w:rsidRPr="00F24338">
        <w:rPr>
          <w:rFonts w:ascii="Arial" w:hAnsi="Arial" w:cs="Arial"/>
          <w:b/>
          <w:sz w:val="22"/>
          <w:szCs w:val="22"/>
        </w:rPr>
        <w:t xml:space="preserve"> -</w:t>
      </w:r>
      <w:r w:rsidR="00F24338">
        <w:rPr>
          <w:rFonts w:ascii="Arial" w:hAnsi="Arial" w:cs="Arial"/>
          <w:sz w:val="22"/>
          <w:szCs w:val="22"/>
        </w:rPr>
        <w:t xml:space="preserve"> hodin od nahlášení poruchy a to telefonicky, emailem a bude stanoven</w:t>
      </w:r>
      <w:r w:rsidR="00DD3B0E">
        <w:rPr>
          <w:rFonts w:ascii="Arial" w:hAnsi="Arial" w:cs="Arial"/>
          <w:sz w:val="22"/>
          <w:szCs w:val="22"/>
        </w:rPr>
        <w:t xml:space="preserve"> další postup</w:t>
      </w:r>
      <w:r w:rsidR="00A40B11">
        <w:rPr>
          <w:rFonts w:ascii="Arial" w:hAnsi="Arial" w:cs="Arial"/>
          <w:sz w:val="22"/>
          <w:szCs w:val="22"/>
        </w:rPr>
        <w:t>.</w:t>
      </w:r>
    </w:p>
    <w:p w14:paraId="160F18A0" w14:textId="77777777" w:rsidR="00A40B11" w:rsidRDefault="00A40B11" w:rsidP="00F36806">
      <w:pPr>
        <w:pStyle w:val="Vorgabetext"/>
        <w:jc w:val="both"/>
        <w:rPr>
          <w:rFonts w:ascii="Arial" w:hAnsi="Arial" w:cs="Arial"/>
          <w:sz w:val="22"/>
          <w:szCs w:val="22"/>
        </w:rPr>
      </w:pPr>
    </w:p>
    <w:p w14:paraId="5C3078B5" w14:textId="77777777" w:rsidR="00A40B11" w:rsidRDefault="00A7189E" w:rsidP="00F36806">
      <w:pPr>
        <w:pStyle w:val="Vorgabetext"/>
        <w:jc w:val="both"/>
        <w:rPr>
          <w:rFonts w:ascii="Arial" w:hAnsi="Arial" w:cs="Arial"/>
          <w:sz w:val="22"/>
        </w:rPr>
      </w:pPr>
      <w:r>
        <w:rPr>
          <w:rFonts w:ascii="Arial" w:hAnsi="Arial" w:cs="Arial"/>
          <w:sz w:val="22"/>
          <w:szCs w:val="22"/>
        </w:rPr>
        <w:t xml:space="preserve">Závada </w:t>
      </w:r>
      <w:r w:rsidR="00A40B11">
        <w:rPr>
          <w:rFonts w:ascii="Arial" w:hAnsi="Arial" w:cs="Arial"/>
          <w:sz w:val="22"/>
          <w:szCs w:val="22"/>
        </w:rPr>
        <w:t>v záruční době</w:t>
      </w:r>
      <w:r w:rsidR="00A40B11">
        <w:rPr>
          <w:rFonts w:ascii="Arial" w:hAnsi="Arial" w:cs="Arial"/>
          <w:sz w:val="22"/>
        </w:rPr>
        <w:t xml:space="preserve"> musí být vždy oznámena zhotoviteli písemně na e-mail: </w:t>
      </w:r>
      <w:hyperlink r:id="rId9" w:history="1">
        <w:r w:rsidR="00A40B11" w:rsidRPr="00B46351">
          <w:rPr>
            <w:rStyle w:val="Hypertextovodkaz"/>
            <w:rFonts w:ascii="Arial" w:hAnsi="Arial" w:cs="Arial"/>
            <w:sz w:val="22"/>
          </w:rPr>
          <w:t>servis@wolfcr.cz</w:t>
        </w:r>
      </w:hyperlink>
      <w:r w:rsidR="00A40B11">
        <w:t xml:space="preserve"> </w:t>
      </w:r>
      <w:r w:rsidR="00A40B11">
        <w:rPr>
          <w:rFonts w:ascii="Arial" w:hAnsi="Arial" w:cs="Arial"/>
          <w:sz w:val="22"/>
        </w:rPr>
        <w:t xml:space="preserve">a doložena potřebnými údaji a doklady, z kterých bude zřejmé, jaké vady se </w:t>
      </w:r>
      <w:r>
        <w:rPr>
          <w:rFonts w:ascii="Arial" w:hAnsi="Arial" w:cs="Arial"/>
          <w:sz w:val="22"/>
        </w:rPr>
        <w:t xml:space="preserve">případná </w:t>
      </w:r>
      <w:r w:rsidR="00A40B11">
        <w:rPr>
          <w:rFonts w:ascii="Arial" w:hAnsi="Arial" w:cs="Arial"/>
          <w:sz w:val="22"/>
        </w:rPr>
        <w:t>reklamace týká a</w:t>
      </w:r>
      <w:r>
        <w:rPr>
          <w:rFonts w:ascii="Arial" w:hAnsi="Arial" w:cs="Arial"/>
          <w:sz w:val="22"/>
        </w:rPr>
        <w:t xml:space="preserve"> to</w:t>
      </w:r>
      <w:r w:rsidR="00A40B11">
        <w:rPr>
          <w:rFonts w:ascii="Arial" w:hAnsi="Arial" w:cs="Arial"/>
          <w:sz w:val="22"/>
        </w:rPr>
        <w:t xml:space="preserve"> </w:t>
      </w:r>
      <w:r>
        <w:rPr>
          <w:rFonts w:ascii="Arial" w:hAnsi="Arial" w:cs="Arial"/>
          <w:sz w:val="22"/>
        </w:rPr>
        <w:t xml:space="preserve">včetně </w:t>
      </w:r>
      <w:r w:rsidR="00A40B11">
        <w:rPr>
          <w:rFonts w:ascii="Arial" w:hAnsi="Arial" w:cs="Arial"/>
          <w:sz w:val="22"/>
        </w:rPr>
        <w:t>popis</w:t>
      </w:r>
      <w:r>
        <w:rPr>
          <w:rFonts w:ascii="Arial" w:hAnsi="Arial" w:cs="Arial"/>
          <w:sz w:val="22"/>
        </w:rPr>
        <w:t>u</w:t>
      </w:r>
      <w:r w:rsidR="00A40B11">
        <w:rPr>
          <w:rFonts w:ascii="Arial" w:hAnsi="Arial" w:cs="Arial"/>
          <w:sz w:val="22"/>
        </w:rPr>
        <w:t xml:space="preserve"> vady. Uplatněná reklamace neopravňuje objednatele k zadržení ceny servisních prací v rozsahu vadné práce. Objednatel je povinen bezodkladně umožnit zhotoviteli přístup k zařízení za účelem provedení oprav a veškerých dalších činností v rámci vyřízení reklamace, a to dle požadavků dodavatele</w:t>
      </w:r>
    </w:p>
    <w:p w14:paraId="4A9395A4" w14:textId="77777777" w:rsidR="00A40B11" w:rsidRPr="00A40B11" w:rsidRDefault="00A40B11" w:rsidP="00302E33">
      <w:pPr>
        <w:pStyle w:val="Vorgabetext"/>
        <w:jc w:val="both"/>
        <w:rPr>
          <w:rFonts w:ascii="Arial" w:hAnsi="Arial" w:cs="Arial"/>
          <w:sz w:val="22"/>
          <w:szCs w:val="22"/>
        </w:rPr>
      </w:pPr>
    </w:p>
    <w:p w14:paraId="1AE07EE9" w14:textId="77777777" w:rsidR="00A40B11" w:rsidRPr="00A3793E" w:rsidRDefault="00A3793E" w:rsidP="00102A1E">
      <w:pPr>
        <w:pStyle w:val="Nadpis1"/>
        <w:ind w:left="0" w:firstLine="0"/>
      </w:pPr>
      <w:r w:rsidRPr="00A3793E">
        <w:t>Záruka</w:t>
      </w:r>
    </w:p>
    <w:p w14:paraId="31716B51" w14:textId="77777777" w:rsidR="00EF51C8" w:rsidRPr="00091F9D" w:rsidRDefault="00EF51C8" w:rsidP="00EF51C8">
      <w:pPr>
        <w:pStyle w:val="Vorgabetext"/>
        <w:tabs>
          <w:tab w:val="left" w:pos="4275"/>
        </w:tabs>
        <w:jc w:val="both"/>
        <w:rPr>
          <w:rFonts w:ascii="Arial" w:hAnsi="Arial" w:cs="Arial"/>
          <w:b/>
          <w:sz w:val="22"/>
          <w:szCs w:val="24"/>
          <w:u w:val="single"/>
        </w:rPr>
      </w:pPr>
    </w:p>
    <w:p w14:paraId="672EBE84" w14:textId="77777777" w:rsidR="001E63AC" w:rsidRDefault="00091F9D" w:rsidP="00091F9D">
      <w:pPr>
        <w:rPr>
          <w:rFonts w:ascii="Arial" w:hAnsi="Arial" w:cs="Arial"/>
          <w:sz w:val="22"/>
          <w:szCs w:val="22"/>
        </w:rPr>
      </w:pPr>
      <w:r w:rsidRPr="00091F9D">
        <w:rPr>
          <w:rFonts w:ascii="Arial" w:hAnsi="Arial" w:cs="Arial"/>
          <w:b/>
          <w:sz w:val="22"/>
          <w:szCs w:val="22"/>
        </w:rPr>
        <w:t>3.1.</w:t>
      </w:r>
      <w:r>
        <w:rPr>
          <w:rFonts w:ascii="Arial" w:hAnsi="Arial" w:cs="Arial"/>
          <w:sz w:val="22"/>
          <w:szCs w:val="22"/>
        </w:rPr>
        <w:t xml:space="preserve"> </w:t>
      </w:r>
      <w:r w:rsidR="001E63AC">
        <w:rPr>
          <w:rFonts w:ascii="Arial" w:hAnsi="Arial" w:cs="Arial"/>
          <w:sz w:val="22"/>
          <w:szCs w:val="22"/>
        </w:rPr>
        <w:t xml:space="preserve">Standardní záruční doba je 24 měsíců, </w:t>
      </w:r>
      <w:r w:rsidR="00F22D69">
        <w:rPr>
          <w:rFonts w:ascii="Arial" w:hAnsi="Arial" w:cs="Arial"/>
          <w:sz w:val="22"/>
          <w:szCs w:val="22"/>
        </w:rPr>
        <w:t>nadstandardní záruka činí 60 měsíců tj. 5 let</w:t>
      </w:r>
      <w:r w:rsidR="00C3496F">
        <w:rPr>
          <w:rFonts w:ascii="Arial" w:hAnsi="Arial" w:cs="Arial"/>
          <w:sz w:val="22"/>
          <w:szCs w:val="22"/>
        </w:rPr>
        <w:t>.</w:t>
      </w:r>
      <w:r w:rsidR="00F22D69">
        <w:rPr>
          <w:rFonts w:ascii="Arial" w:hAnsi="Arial" w:cs="Arial"/>
          <w:sz w:val="22"/>
          <w:szCs w:val="22"/>
        </w:rPr>
        <w:t xml:space="preserve"> S</w:t>
      </w:r>
      <w:r w:rsidR="00A3793E" w:rsidRPr="00A3793E">
        <w:rPr>
          <w:rFonts w:ascii="Arial" w:hAnsi="Arial" w:cs="Arial"/>
          <w:sz w:val="22"/>
          <w:szCs w:val="22"/>
        </w:rPr>
        <w:t>mluvní strany se d</w:t>
      </w:r>
      <w:r w:rsidR="00A3793E">
        <w:rPr>
          <w:rFonts w:ascii="Arial" w:hAnsi="Arial" w:cs="Arial"/>
          <w:sz w:val="22"/>
          <w:szCs w:val="22"/>
        </w:rPr>
        <w:t>o</w:t>
      </w:r>
      <w:r w:rsidR="00A3793E" w:rsidRPr="00A3793E">
        <w:rPr>
          <w:rFonts w:ascii="Arial" w:hAnsi="Arial" w:cs="Arial"/>
          <w:sz w:val="22"/>
          <w:szCs w:val="22"/>
        </w:rPr>
        <w:t>hod</w:t>
      </w:r>
      <w:r w:rsidR="00C3496F">
        <w:rPr>
          <w:rFonts w:ascii="Arial" w:hAnsi="Arial" w:cs="Arial"/>
          <w:sz w:val="22"/>
          <w:szCs w:val="22"/>
        </w:rPr>
        <w:t>l</w:t>
      </w:r>
      <w:r w:rsidR="00A3793E" w:rsidRPr="00A3793E">
        <w:rPr>
          <w:rFonts w:ascii="Arial" w:hAnsi="Arial" w:cs="Arial"/>
          <w:sz w:val="22"/>
          <w:szCs w:val="22"/>
        </w:rPr>
        <w:t>y</w:t>
      </w:r>
      <w:r w:rsidR="00A3793E">
        <w:rPr>
          <w:rFonts w:ascii="Arial" w:hAnsi="Arial" w:cs="Arial"/>
          <w:sz w:val="22"/>
          <w:szCs w:val="22"/>
        </w:rPr>
        <w:t>, že záruční doba z</w:t>
      </w:r>
      <w:r w:rsidR="00811CA3">
        <w:rPr>
          <w:rFonts w:ascii="Arial" w:hAnsi="Arial" w:cs="Arial"/>
          <w:sz w:val="22"/>
          <w:szCs w:val="22"/>
        </w:rPr>
        <w:t>ařízení uvedeného v příloze č.1</w:t>
      </w:r>
      <w:r w:rsidR="00C3496F">
        <w:rPr>
          <w:rFonts w:ascii="Arial" w:hAnsi="Arial" w:cs="Arial"/>
          <w:sz w:val="22"/>
          <w:szCs w:val="22"/>
        </w:rPr>
        <w:t xml:space="preserve"> této    smlouvy bude po splnění podmínek uvedených v čl. II odst. 2 Záručních podmínek (uvedených v příloze 3 této </w:t>
      </w:r>
      <w:proofErr w:type="gramStart"/>
      <w:r w:rsidR="00C3496F">
        <w:rPr>
          <w:rFonts w:ascii="Arial" w:hAnsi="Arial" w:cs="Arial"/>
          <w:sz w:val="22"/>
          <w:szCs w:val="22"/>
        </w:rPr>
        <w:t>smlouvy )</w:t>
      </w:r>
      <w:proofErr w:type="gramEnd"/>
      <w:r w:rsidR="00A3793E">
        <w:rPr>
          <w:rFonts w:ascii="Arial" w:hAnsi="Arial" w:cs="Arial"/>
          <w:sz w:val="22"/>
          <w:szCs w:val="22"/>
        </w:rPr>
        <w:t xml:space="preserve"> 5 let a to ode dne dodání zařízen</w:t>
      </w:r>
      <w:r w:rsidR="00F22D69">
        <w:rPr>
          <w:rFonts w:ascii="Arial" w:hAnsi="Arial" w:cs="Arial"/>
          <w:sz w:val="22"/>
          <w:szCs w:val="22"/>
        </w:rPr>
        <w:t>í.</w:t>
      </w:r>
    </w:p>
    <w:p w14:paraId="074FC1B9" w14:textId="77777777" w:rsidR="001E63AC" w:rsidRDefault="001E63AC" w:rsidP="00A3793E">
      <w:pPr>
        <w:ind w:left="810"/>
        <w:rPr>
          <w:rFonts w:ascii="Arial" w:hAnsi="Arial" w:cs="Arial"/>
          <w:sz w:val="22"/>
          <w:szCs w:val="22"/>
        </w:rPr>
      </w:pPr>
    </w:p>
    <w:p w14:paraId="19C77BAD" w14:textId="77777777" w:rsidR="00A7189E" w:rsidRDefault="00A7189E" w:rsidP="00091F9D">
      <w:pPr>
        <w:rPr>
          <w:rFonts w:ascii="Arial" w:hAnsi="Arial" w:cs="Arial"/>
          <w:sz w:val="22"/>
          <w:szCs w:val="22"/>
        </w:rPr>
      </w:pPr>
    </w:p>
    <w:p w14:paraId="14E0486F" w14:textId="77777777" w:rsidR="00A7189E" w:rsidRDefault="00C3496F" w:rsidP="00A7189E">
      <w:pPr>
        <w:pStyle w:val="Vorgabetext"/>
        <w:jc w:val="both"/>
        <w:rPr>
          <w:rFonts w:ascii="Arial" w:hAnsi="Arial" w:cs="Arial"/>
          <w:sz w:val="22"/>
        </w:rPr>
      </w:pPr>
      <w:r>
        <w:rPr>
          <w:rFonts w:ascii="Arial" w:hAnsi="Arial" w:cs="Arial"/>
          <w:b/>
          <w:sz w:val="22"/>
        </w:rPr>
        <w:t>3.2</w:t>
      </w:r>
      <w:r w:rsidR="00A7189E">
        <w:rPr>
          <w:rFonts w:ascii="Arial" w:hAnsi="Arial" w:cs="Arial"/>
          <w:sz w:val="22"/>
        </w:rPr>
        <w:t xml:space="preserve"> Záruka se nevztahuje na vady a poškození, které vznikly nedodržením pokynů uvedených v návodu k zařízení, a dále na vady a poškození vzniklá nevhodným užíváním zařízení či neodborným zacházením se zařízením nebo jeho skladováním. </w:t>
      </w:r>
    </w:p>
    <w:p w14:paraId="7B4780B8" w14:textId="77777777" w:rsidR="00EE5D38" w:rsidRDefault="00EE5D38" w:rsidP="001053C1">
      <w:pPr>
        <w:rPr>
          <w:rFonts w:ascii="Arial" w:hAnsi="Arial" w:cs="Arial"/>
          <w:sz w:val="22"/>
          <w:szCs w:val="22"/>
        </w:rPr>
      </w:pPr>
    </w:p>
    <w:p w14:paraId="01220E1B" w14:textId="77777777" w:rsidR="00EE5D38" w:rsidRPr="00091F9D" w:rsidRDefault="00EE5D38" w:rsidP="00091F9D">
      <w:pPr>
        <w:pStyle w:val="Nadpis1"/>
        <w:ind w:left="0" w:firstLine="0"/>
        <w:rPr>
          <w:rFonts w:eastAsia="Times New Roman"/>
        </w:rPr>
      </w:pPr>
      <w:r w:rsidRPr="00091F9D">
        <w:rPr>
          <w:rStyle w:val="Siln"/>
          <w:rFonts w:eastAsia="Times New Roman" w:cs="Arial"/>
          <w:b/>
          <w:sz w:val="22"/>
          <w:szCs w:val="22"/>
        </w:rPr>
        <w:t>Platební podmínky</w:t>
      </w:r>
    </w:p>
    <w:p w14:paraId="1283CDA5" w14:textId="77777777" w:rsidR="005C0CDF" w:rsidRDefault="005C0CDF" w:rsidP="005C0CDF">
      <w:pPr>
        <w:suppressAutoHyphens w:val="0"/>
        <w:overflowPunct/>
        <w:autoSpaceDE/>
        <w:spacing w:before="100" w:beforeAutospacing="1" w:after="100" w:afterAutospacing="1"/>
        <w:jc w:val="both"/>
        <w:textAlignment w:val="auto"/>
        <w:rPr>
          <w:rFonts w:ascii="Arial" w:hAnsi="Arial" w:cs="Arial"/>
          <w:sz w:val="22"/>
          <w:szCs w:val="22"/>
        </w:rPr>
      </w:pPr>
      <w:r w:rsidRPr="00C31AB4">
        <w:rPr>
          <w:rStyle w:val="with-background"/>
          <w:rFonts w:ascii="Arial" w:hAnsi="Arial" w:cs="Arial"/>
          <w:b/>
          <w:sz w:val="22"/>
          <w:szCs w:val="22"/>
        </w:rPr>
        <w:t>4.1.</w:t>
      </w:r>
      <w:r>
        <w:rPr>
          <w:rStyle w:val="with-background"/>
          <w:rFonts w:ascii="Arial" w:hAnsi="Arial" w:cs="Arial"/>
          <w:sz w:val="22"/>
          <w:szCs w:val="22"/>
        </w:rPr>
        <w:t xml:space="preserve"> </w:t>
      </w:r>
      <w:r w:rsidR="00EE5D38" w:rsidRPr="00EE5D38">
        <w:rPr>
          <w:rStyle w:val="with-background"/>
          <w:rFonts w:ascii="Arial" w:hAnsi="Arial" w:cs="Arial"/>
          <w:sz w:val="22"/>
          <w:szCs w:val="22"/>
        </w:rPr>
        <w:t>Smluvní strany se dohodl</w:t>
      </w:r>
      <w:r w:rsidR="00321F4F">
        <w:rPr>
          <w:rStyle w:val="with-background"/>
          <w:rFonts w:ascii="Arial" w:hAnsi="Arial" w:cs="Arial"/>
          <w:sz w:val="22"/>
          <w:szCs w:val="22"/>
        </w:rPr>
        <w:t>y, že objednatel zaplatí dodavatel</w:t>
      </w:r>
      <w:r w:rsidR="00EE5D38" w:rsidRPr="00EE5D38">
        <w:rPr>
          <w:rStyle w:val="with-background"/>
          <w:rFonts w:ascii="Arial" w:hAnsi="Arial" w:cs="Arial"/>
          <w:sz w:val="22"/>
          <w:szCs w:val="22"/>
        </w:rPr>
        <w:t>i za servisní služby dle této smlouvy cenu skládající se z</w:t>
      </w:r>
    </w:p>
    <w:p w14:paraId="6574F062" w14:textId="708EE765" w:rsidR="00EE5D38" w:rsidRPr="005C0CDF" w:rsidRDefault="00EE5D38" w:rsidP="005C0CDF">
      <w:pPr>
        <w:pStyle w:val="Odstavecseseznamem"/>
        <w:numPr>
          <w:ilvl w:val="0"/>
          <w:numId w:val="10"/>
        </w:numPr>
        <w:suppressAutoHyphens w:val="0"/>
        <w:overflowPunct/>
        <w:autoSpaceDE/>
        <w:spacing w:before="100" w:beforeAutospacing="1" w:after="100" w:afterAutospacing="1"/>
        <w:textAlignment w:val="auto"/>
        <w:rPr>
          <w:rFonts w:ascii="Arial" w:hAnsi="Arial" w:cs="Arial"/>
          <w:sz w:val="22"/>
          <w:szCs w:val="22"/>
        </w:rPr>
      </w:pPr>
      <w:r w:rsidRPr="005C0CDF">
        <w:rPr>
          <w:rStyle w:val="with-background"/>
          <w:rFonts w:ascii="Arial" w:hAnsi="Arial" w:cs="Arial"/>
          <w:sz w:val="22"/>
          <w:szCs w:val="22"/>
        </w:rPr>
        <w:t xml:space="preserve">cestovních nákladů ve výši </w:t>
      </w:r>
      <w:r w:rsidR="002C77A2">
        <w:rPr>
          <w:rStyle w:val="with-background"/>
          <w:rFonts w:ascii="Arial" w:hAnsi="Arial" w:cs="Arial"/>
          <w:sz w:val="22"/>
          <w:szCs w:val="22"/>
        </w:rPr>
        <w:t>450,- Kč</w:t>
      </w:r>
      <w:r w:rsidR="00A7189E">
        <w:rPr>
          <w:rStyle w:val="with-background"/>
          <w:rFonts w:ascii="Arial" w:hAnsi="Arial" w:cs="Arial"/>
          <w:sz w:val="22"/>
          <w:szCs w:val="22"/>
        </w:rPr>
        <w:t xml:space="preserve"> včetně času stráveného dopravou na místo</w:t>
      </w:r>
      <w:r w:rsidR="002C77A2">
        <w:rPr>
          <w:rStyle w:val="with-background"/>
          <w:rFonts w:ascii="Arial" w:hAnsi="Arial" w:cs="Arial"/>
          <w:sz w:val="22"/>
          <w:szCs w:val="22"/>
        </w:rPr>
        <w:t xml:space="preserve"> </w:t>
      </w:r>
      <w:r w:rsidR="00383A59">
        <w:rPr>
          <w:rStyle w:val="with-background"/>
          <w:rFonts w:ascii="Arial" w:hAnsi="Arial" w:cs="Arial"/>
          <w:sz w:val="22"/>
          <w:szCs w:val="22"/>
        </w:rPr>
        <w:t xml:space="preserve">určení </w:t>
      </w:r>
      <w:r w:rsidR="004F5386">
        <w:rPr>
          <w:rStyle w:val="with-background"/>
          <w:rFonts w:ascii="Arial" w:hAnsi="Arial" w:cs="Arial"/>
          <w:sz w:val="22"/>
          <w:szCs w:val="22"/>
        </w:rPr>
        <w:t>ZŠ Sušilova,</w:t>
      </w:r>
      <w:r w:rsidR="00383A59">
        <w:rPr>
          <w:rStyle w:val="with-background"/>
          <w:rFonts w:ascii="Arial" w:hAnsi="Arial" w:cs="Arial"/>
          <w:sz w:val="22"/>
          <w:szCs w:val="22"/>
        </w:rPr>
        <w:t xml:space="preserve"> </w:t>
      </w:r>
      <w:r w:rsidR="002C77A2">
        <w:rPr>
          <w:rStyle w:val="with-background"/>
          <w:rFonts w:ascii="Arial" w:hAnsi="Arial" w:cs="Arial"/>
          <w:sz w:val="22"/>
          <w:szCs w:val="22"/>
        </w:rPr>
        <w:t>Boskovice</w:t>
      </w:r>
    </w:p>
    <w:p w14:paraId="5236C2D8" w14:textId="77777777" w:rsidR="00EE5D38" w:rsidRPr="005C0CDF" w:rsidRDefault="00EE5D38" w:rsidP="00A7189E">
      <w:pPr>
        <w:pStyle w:val="Odstavecseseznamem"/>
        <w:suppressAutoHyphens w:val="0"/>
        <w:overflowPunct/>
        <w:autoSpaceDE/>
        <w:spacing w:before="100" w:beforeAutospacing="1" w:after="100" w:afterAutospacing="1"/>
        <w:textAlignment w:val="auto"/>
        <w:rPr>
          <w:rFonts w:ascii="Arial" w:hAnsi="Arial" w:cs="Arial"/>
          <w:sz w:val="22"/>
          <w:szCs w:val="22"/>
        </w:rPr>
      </w:pPr>
    </w:p>
    <w:p w14:paraId="19DDB588" w14:textId="77777777" w:rsidR="00EE5D38" w:rsidRPr="005C0CDF" w:rsidRDefault="00EE5D38" w:rsidP="005C0CDF">
      <w:pPr>
        <w:pStyle w:val="Odstavecseseznamem"/>
        <w:numPr>
          <w:ilvl w:val="0"/>
          <w:numId w:val="10"/>
        </w:numPr>
        <w:suppressAutoHyphens w:val="0"/>
        <w:overflowPunct/>
        <w:autoSpaceDE/>
        <w:spacing w:before="100" w:beforeAutospacing="1" w:after="100" w:afterAutospacing="1"/>
        <w:textAlignment w:val="auto"/>
        <w:rPr>
          <w:rFonts w:ascii="Arial" w:hAnsi="Arial" w:cs="Arial"/>
          <w:sz w:val="22"/>
          <w:szCs w:val="22"/>
        </w:rPr>
      </w:pPr>
      <w:r w:rsidRPr="005C0CDF">
        <w:rPr>
          <w:rStyle w:val="with-background"/>
          <w:rFonts w:ascii="Arial" w:hAnsi="Arial" w:cs="Arial"/>
          <w:sz w:val="22"/>
          <w:szCs w:val="22"/>
        </w:rPr>
        <w:lastRenderedPageBreak/>
        <w:t>servisní práce prováděné v ř</w:t>
      </w:r>
      <w:r w:rsidR="00321F4F">
        <w:rPr>
          <w:rStyle w:val="with-background"/>
          <w:rFonts w:ascii="Arial" w:hAnsi="Arial" w:cs="Arial"/>
          <w:sz w:val="22"/>
          <w:szCs w:val="22"/>
        </w:rPr>
        <w:t xml:space="preserve">ádné pracovní době ve výši </w:t>
      </w:r>
      <w:r w:rsidR="002C77A2">
        <w:rPr>
          <w:rStyle w:val="with-background"/>
          <w:rFonts w:ascii="Arial" w:hAnsi="Arial" w:cs="Arial"/>
          <w:sz w:val="22"/>
          <w:szCs w:val="22"/>
        </w:rPr>
        <w:t>800</w:t>
      </w:r>
      <w:r w:rsidRPr="005C0CDF">
        <w:rPr>
          <w:rStyle w:val="with-background"/>
          <w:rFonts w:ascii="Arial" w:hAnsi="Arial" w:cs="Arial"/>
          <w:sz w:val="22"/>
          <w:szCs w:val="22"/>
        </w:rPr>
        <w:t>,</w:t>
      </w:r>
      <w:r w:rsidR="005C0CDF" w:rsidRPr="005C0CDF">
        <w:rPr>
          <w:rStyle w:val="with-background"/>
          <w:rFonts w:ascii="Arial" w:hAnsi="Arial" w:cs="Arial"/>
          <w:sz w:val="22"/>
          <w:szCs w:val="22"/>
        </w:rPr>
        <w:t>- Kč za každou započatou hodinu</w:t>
      </w:r>
    </w:p>
    <w:p w14:paraId="6989ECCF" w14:textId="77777777" w:rsidR="00EE5D38" w:rsidRPr="00321F4F" w:rsidRDefault="00EE5D38" w:rsidP="00321F4F">
      <w:pPr>
        <w:pStyle w:val="Odstavecseseznamem"/>
        <w:numPr>
          <w:ilvl w:val="0"/>
          <w:numId w:val="10"/>
        </w:numPr>
        <w:suppressAutoHyphens w:val="0"/>
        <w:overflowPunct/>
        <w:autoSpaceDE/>
        <w:spacing w:before="100" w:beforeAutospacing="1" w:after="100" w:afterAutospacing="1"/>
        <w:textAlignment w:val="auto"/>
        <w:rPr>
          <w:rFonts w:ascii="Arial" w:hAnsi="Arial" w:cs="Arial"/>
          <w:sz w:val="22"/>
          <w:szCs w:val="22"/>
        </w:rPr>
      </w:pPr>
      <w:r w:rsidRPr="005C0CDF">
        <w:rPr>
          <w:rStyle w:val="with-background"/>
          <w:rFonts w:ascii="Arial" w:hAnsi="Arial" w:cs="Arial"/>
          <w:sz w:val="22"/>
          <w:szCs w:val="22"/>
        </w:rPr>
        <w:t>servisní práce prováděné mimo řá</w:t>
      </w:r>
      <w:r w:rsidR="00321F4F">
        <w:rPr>
          <w:rStyle w:val="with-background"/>
          <w:rFonts w:ascii="Arial" w:hAnsi="Arial" w:cs="Arial"/>
          <w:sz w:val="22"/>
          <w:szCs w:val="22"/>
        </w:rPr>
        <w:t xml:space="preserve">dnou pracovní dobu ve výši </w:t>
      </w:r>
      <w:r w:rsidR="002C77A2">
        <w:rPr>
          <w:rStyle w:val="with-background"/>
          <w:rFonts w:ascii="Arial" w:hAnsi="Arial" w:cs="Arial"/>
          <w:sz w:val="22"/>
          <w:szCs w:val="22"/>
        </w:rPr>
        <w:t>1000</w:t>
      </w:r>
      <w:r w:rsidRPr="005C0CDF">
        <w:rPr>
          <w:rStyle w:val="with-background"/>
          <w:rFonts w:ascii="Arial" w:hAnsi="Arial" w:cs="Arial"/>
          <w:sz w:val="22"/>
          <w:szCs w:val="22"/>
        </w:rPr>
        <w:t>,</w:t>
      </w:r>
      <w:r w:rsidR="005C0CDF" w:rsidRPr="005C0CDF">
        <w:rPr>
          <w:rStyle w:val="with-background"/>
          <w:rFonts w:ascii="Arial" w:hAnsi="Arial" w:cs="Arial"/>
          <w:sz w:val="22"/>
          <w:szCs w:val="22"/>
        </w:rPr>
        <w:t>- Kč za každou započatou hodinu</w:t>
      </w:r>
    </w:p>
    <w:p w14:paraId="6B4EA933"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4.2.</w:t>
      </w:r>
      <w:r>
        <w:rPr>
          <w:rFonts w:ascii="Arial" w:hAnsi="Arial" w:cs="Arial"/>
          <w:sz w:val="22"/>
          <w:szCs w:val="22"/>
        </w:rPr>
        <w:t xml:space="preserve"> </w:t>
      </w:r>
      <w:r w:rsidR="00EE5D38" w:rsidRPr="00EE5D38">
        <w:rPr>
          <w:rStyle w:val="with-background"/>
          <w:rFonts w:ascii="Arial" w:hAnsi="Arial" w:cs="Arial"/>
          <w:sz w:val="22"/>
          <w:szCs w:val="22"/>
        </w:rPr>
        <w:t>K této ceně bude připočtena příslušná sazba daně z přidané hodnoty dle platných právn</w:t>
      </w:r>
      <w:r w:rsidR="00321F4F">
        <w:rPr>
          <w:rStyle w:val="with-background"/>
          <w:rFonts w:ascii="Arial" w:hAnsi="Arial" w:cs="Arial"/>
          <w:sz w:val="22"/>
          <w:szCs w:val="22"/>
        </w:rPr>
        <w:t>ích předpisů, pokud bude doda</w:t>
      </w:r>
      <w:r w:rsidR="00EE5D38" w:rsidRPr="00EE5D38">
        <w:rPr>
          <w:rStyle w:val="with-background"/>
          <w:rFonts w:ascii="Arial" w:hAnsi="Arial" w:cs="Arial"/>
          <w:sz w:val="22"/>
          <w:szCs w:val="22"/>
        </w:rPr>
        <w:t>vatel v době poskytnutí se</w:t>
      </w:r>
      <w:r>
        <w:rPr>
          <w:rStyle w:val="with-background"/>
          <w:rFonts w:ascii="Arial" w:hAnsi="Arial" w:cs="Arial"/>
          <w:sz w:val="22"/>
          <w:szCs w:val="22"/>
        </w:rPr>
        <w:t>rvisních služeb plátcem DPH</w:t>
      </w:r>
      <w:r w:rsidR="00C31AB4">
        <w:rPr>
          <w:rStyle w:val="with-background"/>
          <w:rFonts w:ascii="Arial" w:hAnsi="Arial" w:cs="Arial"/>
          <w:sz w:val="22"/>
          <w:szCs w:val="22"/>
        </w:rPr>
        <w:t>.</w:t>
      </w:r>
    </w:p>
    <w:p w14:paraId="43BDE7DD"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4.3.</w:t>
      </w:r>
      <w:r>
        <w:rPr>
          <w:rFonts w:ascii="Arial" w:hAnsi="Arial" w:cs="Arial"/>
          <w:sz w:val="22"/>
          <w:szCs w:val="22"/>
        </w:rPr>
        <w:t xml:space="preserve"> </w:t>
      </w:r>
      <w:r w:rsidR="00321F4F">
        <w:rPr>
          <w:rStyle w:val="with-background"/>
          <w:rFonts w:ascii="Arial" w:hAnsi="Arial" w:cs="Arial"/>
          <w:sz w:val="22"/>
          <w:szCs w:val="22"/>
        </w:rPr>
        <w:t>Částky uvedené v čl. 4</w:t>
      </w:r>
      <w:r w:rsidR="00EE5D38" w:rsidRPr="00EE5D38">
        <w:rPr>
          <w:rStyle w:val="with-background"/>
          <w:rFonts w:ascii="Arial" w:hAnsi="Arial" w:cs="Arial"/>
          <w:sz w:val="22"/>
          <w:szCs w:val="22"/>
        </w:rPr>
        <w:t>. odst. 1. této smlouvy se objednate</w:t>
      </w:r>
      <w:r w:rsidR="00321F4F">
        <w:rPr>
          <w:rStyle w:val="with-background"/>
          <w:rFonts w:ascii="Arial" w:hAnsi="Arial" w:cs="Arial"/>
          <w:sz w:val="22"/>
          <w:szCs w:val="22"/>
        </w:rPr>
        <w:t>l zavazuje hradit doda</w:t>
      </w:r>
      <w:r w:rsidR="00EE5D38" w:rsidRPr="00EE5D38">
        <w:rPr>
          <w:rStyle w:val="with-background"/>
          <w:rFonts w:ascii="Arial" w:hAnsi="Arial" w:cs="Arial"/>
          <w:sz w:val="22"/>
          <w:szCs w:val="22"/>
        </w:rPr>
        <w:t>vateli na zá</w:t>
      </w:r>
      <w:r w:rsidR="00D14DDC">
        <w:rPr>
          <w:rStyle w:val="with-background"/>
          <w:rFonts w:ascii="Arial" w:hAnsi="Arial" w:cs="Arial"/>
          <w:sz w:val="22"/>
          <w:szCs w:val="22"/>
        </w:rPr>
        <w:t>kladě faktur vystavených doda</w:t>
      </w:r>
      <w:r w:rsidR="00EE5D38" w:rsidRPr="00EE5D38">
        <w:rPr>
          <w:rStyle w:val="with-background"/>
          <w:rFonts w:ascii="Arial" w:hAnsi="Arial" w:cs="Arial"/>
          <w:sz w:val="22"/>
          <w:szCs w:val="22"/>
        </w:rPr>
        <w:t>vatelem po proveden</w:t>
      </w:r>
      <w:r>
        <w:rPr>
          <w:rStyle w:val="with-background"/>
          <w:rFonts w:ascii="Arial" w:hAnsi="Arial" w:cs="Arial"/>
          <w:sz w:val="22"/>
          <w:szCs w:val="22"/>
        </w:rPr>
        <w:t>í předmětných servisních služeb</w:t>
      </w:r>
      <w:r w:rsidR="00C31AB4">
        <w:rPr>
          <w:rStyle w:val="with-background"/>
          <w:rFonts w:ascii="Arial" w:hAnsi="Arial" w:cs="Arial"/>
          <w:sz w:val="22"/>
          <w:szCs w:val="22"/>
        </w:rPr>
        <w:t>.</w:t>
      </w:r>
    </w:p>
    <w:p w14:paraId="6774D722"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4.4</w:t>
      </w:r>
      <w:r>
        <w:rPr>
          <w:rFonts w:ascii="Arial" w:hAnsi="Arial" w:cs="Arial"/>
          <w:sz w:val="22"/>
          <w:szCs w:val="22"/>
        </w:rPr>
        <w:t xml:space="preserve">. </w:t>
      </w:r>
      <w:r w:rsidR="00EE5D38" w:rsidRPr="00EE5D38">
        <w:rPr>
          <w:rStyle w:val="with-background"/>
          <w:rFonts w:ascii="Arial" w:hAnsi="Arial" w:cs="Arial"/>
          <w:sz w:val="22"/>
          <w:szCs w:val="22"/>
        </w:rPr>
        <w:t>Vystavené faktury, budou objednatelem hrazeny bezhotovostním p</w:t>
      </w:r>
      <w:r w:rsidR="00321F4F">
        <w:rPr>
          <w:rStyle w:val="with-background"/>
          <w:rFonts w:ascii="Arial" w:hAnsi="Arial" w:cs="Arial"/>
          <w:sz w:val="22"/>
          <w:szCs w:val="22"/>
        </w:rPr>
        <w:t>řevodem na bankovní účet doda</w:t>
      </w:r>
      <w:r w:rsidR="00895435">
        <w:rPr>
          <w:rStyle w:val="with-background"/>
          <w:rFonts w:ascii="Arial" w:hAnsi="Arial" w:cs="Arial"/>
          <w:sz w:val="22"/>
          <w:szCs w:val="22"/>
        </w:rPr>
        <w:t xml:space="preserve">vatele č. </w:t>
      </w:r>
      <w:r w:rsidR="00895435" w:rsidRPr="0051155B">
        <w:rPr>
          <w:rFonts w:ascii="Arial" w:hAnsi="Arial" w:cs="Arial"/>
          <w:sz w:val="22"/>
          <w:szCs w:val="22"/>
        </w:rPr>
        <w:t>393 38 009/2700</w:t>
      </w:r>
      <w:r w:rsidR="00EE5D38" w:rsidRPr="00EE5D38">
        <w:rPr>
          <w:rStyle w:val="with-background"/>
          <w:rFonts w:ascii="Arial" w:hAnsi="Arial" w:cs="Arial"/>
          <w:sz w:val="22"/>
          <w:szCs w:val="22"/>
        </w:rPr>
        <w:t xml:space="preserve"> vedený u spo</w:t>
      </w:r>
      <w:r w:rsidR="00895435">
        <w:rPr>
          <w:rStyle w:val="with-background"/>
          <w:rFonts w:ascii="Arial" w:hAnsi="Arial" w:cs="Arial"/>
          <w:sz w:val="22"/>
          <w:szCs w:val="22"/>
        </w:rPr>
        <w:t xml:space="preserve">lečnosti </w:t>
      </w:r>
      <w:proofErr w:type="spellStart"/>
      <w:r w:rsidR="00895435" w:rsidRPr="0051155B">
        <w:rPr>
          <w:rFonts w:ascii="Arial" w:hAnsi="Arial" w:cs="Arial"/>
          <w:sz w:val="22"/>
          <w:szCs w:val="22"/>
        </w:rPr>
        <w:t>UniCredit</w:t>
      </w:r>
      <w:proofErr w:type="spellEnd"/>
      <w:r w:rsidR="00895435" w:rsidRPr="0051155B">
        <w:rPr>
          <w:rFonts w:ascii="Arial" w:hAnsi="Arial" w:cs="Arial"/>
          <w:sz w:val="22"/>
          <w:szCs w:val="22"/>
        </w:rPr>
        <w:t xml:space="preserve"> Bank</w:t>
      </w:r>
      <w:r w:rsidR="00EE5D38" w:rsidRPr="00EE5D38">
        <w:rPr>
          <w:rStyle w:val="with-background"/>
          <w:rFonts w:ascii="Arial" w:hAnsi="Arial" w:cs="Arial"/>
          <w:sz w:val="22"/>
          <w:szCs w:val="22"/>
        </w:rPr>
        <w:t>. Dnem úhrady příslušné úplaty se rozumí den připsání příslušné částky</w:t>
      </w:r>
      <w:r w:rsidR="00895435">
        <w:rPr>
          <w:rStyle w:val="with-background"/>
          <w:rFonts w:ascii="Arial" w:hAnsi="Arial" w:cs="Arial"/>
          <w:sz w:val="22"/>
          <w:szCs w:val="22"/>
        </w:rPr>
        <w:t xml:space="preserve"> na bankovní účet dodavatele</w:t>
      </w:r>
      <w:r w:rsidR="00C31AB4">
        <w:rPr>
          <w:rStyle w:val="with-background"/>
          <w:rFonts w:ascii="Arial" w:hAnsi="Arial" w:cs="Arial"/>
          <w:sz w:val="22"/>
          <w:szCs w:val="22"/>
        </w:rPr>
        <w:t>.</w:t>
      </w:r>
    </w:p>
    <w:p w14:paraId="086E28FE"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4.5</w:t>
      </w:r>
      <w:r>
        <w:rPr>
          <w:rFonts w:ascii="Arial" w:hAnsi="Arial" w:cs="Arial"/>
          <w:sz w:val="22"/>
          <w:szCs w:val="22"/>
        </w:rPr>
        <w:t xml:space="preserve">. </w:t>
      </w:r>
      <w:r w:rsidR="00EE5D38" w:rsidRPr="00EE5D38">
        <w:rPr>
          <w:rStyle w:val="with-background"/>
          <w:rFonts w:ascii="Arial" w:hAnsi="Arial" w:cs="Arial"/>
          <w:sz w:val="22"/>
          <w:szCs w:val="22"/>
        </w:rPr>
        <w:t>Datum splatnosti přísluš</w:t>
      </w:r>
      <w:r w:rsidR="00895435">
        <w:rPr>
          <w:rStyle w:val="with-background"/>
          <w:rFonts w:ascii="Arial" w:hAnsi="Arial" w:cs="Arial"/>
          <w:sz w:val="22"/>
          <w:szCs w:val="22"/>
        </w:rPr>
        <w:t>ných faktur je</w:t>
      </w:r>
      <w:r w:rsidR="00D14DDC">
        <w:rPr>
          <w:rStyle w:val="with-background"/>
          <w:rFonts w:ascii="Arial" w:hAnsi="Arial" w:cs="Arial"/>
          <w:sz w:val="22"/>
          <w:szCs w:val="22"/>
        </w:rPr>
        <w:t xml:space="preserve"> čtrnáct (14</w:t>
      </w:r>
      <w:r w:rsidR="00EE5D38" w:rsidRPr="00EE5D38">
        <w:rPr>
          <w:rStyle w:val="with-background"/>
          <w:rFonts w:ascii="Arial" w:hAnsi="Arial" w:cs="Arial"/>
          <w:sz w:val="22"/>
          <w:szCs w:val="22"/>
        </w:rPr>
        <w:t>) dnů ode dne jejíh</w:t>
      </w:r>
      <w:r w:rsidR="00781C6A">
        <w:rPr>
          <w:rStyle w:val="with-background"/>
          <w:rFonts w:ascii="Arial" w:hAnsi="Arial" w:cs="Arial"/>
          <w:sz w:val="22"/>
          <w:szCs w:val="22"/>
        </w:rPr>
        <w:t>o doručení objednateli</w:t>
      </w:r>
      <w:r w:rsidR="00EE5D38" w:rsidRPr="00EE5D38">
        <w:rPr>
          <w:rStyle w:val="with-background"/>
          <w:rFonts w:ascii="Arial" w:hAnsi="Arial" w:cs="Arial"/>
          <w:sz w:val="22"/>
          <w:szCs w:val="22"/>
        </w:rPr>
        <w:t>.</w:t>
      </w:r>
      <w:r w:rsidR="00AE133B">
        <w:rPr>
          <w:rStyle w:val="with-background"/>
          <w:rFonts w:ascii="Arial" w:hAnsi="Arial" w:cs="Arial"/>
          <w:sz w:val="22"/>
          <w:szCs w:val="22"/>
        </w:rPr>
        <w:t xml:space="preserve"> Každá faktura vystavená doda</w:t>
      </w:r>
      <w:r w:rsidR="00EE5D38" w:rsidRPr="00EE5D38">
        <w:rPr>
          <w:rStyle w:val="with-background"/>
          <w:rFonts w:ascii="Arial" w:hAnsi="Arial" w:cs="Arial"/>
          <w:sz w:val="22"/>
          <w:szCs w:val="22"/>
        </w:rPr>
        <w:t>vatelem musí mít náležitosti daňového dokladu dle příslušných p</w:t>
      </w:r>
      <w:r>
        <w:rPr>
          <w:rStyle w:val="with-background"/>
          <w:rFonts w:ascii="Arial" w:hAnsi="Arial" w:cs="Arial"/>
          <w:sz w:val="22"/>
          <w:szCs w:val="22"/>
        </w:rPr>
        <w:t>rávních předpisů</w:t>
      </w:r>
      <w:r w:rsidR="00C31AB4">
        <w:rPr>
          <w:rStyle w:val="with-background"/>
          <w:rFonts w:ascii="Arial" w:hAnsi="Arial" w:cs="Arial"/>
          <w:sz w:val="22"/>
          <w:szCs w:val="22"/>
        </w:rPr>
        <w:t>.</w:t>
      </w:r>
    </w:p>
    <w:p w14:paraId="0527527F"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4.6</w:t>
      </w:r>
      <w:r>
        <w:rPr>
          <w:rFonts w:ascii="Arial" w:hAnsi="Arial" w:cs="Arial"/>
          <w:sz w:val="22"/>
          <w:szCs w:val="22"/>
        </w:rPr>
        <w:t xml:space="preserve">. </w:t>
      </w:r>
      <w:r w:rsidR="00D24F11">
        <w:rPr>
          <w:rStyle w:val="with-background"/>
          <w:rFonts w:ascii="Arial" w:hAnsi="Arial" w:cs="Arial"/>
          <w:sz w:val="22"/>
          <w:szCs w:val="22"/>
        </w:rPr>
        <w:t>V případě, že doda</w:t>
      </w:r>
      <w:r w:rsidR="00EE5D38" w:rsidRPr="00EE5D38">
        <w:rPr>
          <w:rStyle w:val="with-background"/>
          <w:rFonts w:ascii="Arial" w:hAnsi="Arial" w:cs="Arial"/>
          <w:sz w:val="22"/>
          <w:szCs w:val="22"/>
        </w:rPr>
        <w:t>vatelem vystavená faktura nebude mít náležitost</w:t>
      </w:r>
      <w:r w:rsidR="00D24F11">
        <w:rPr>
          <w:rStyle w:val="with-background"/>
          <w:rFonts w:ascii="Arial" w:hAnsi="Arial" w:cs="Arial"/>
          <w:sz w:val="22"/>
          <w:szCs w:val="22"/>
        </w:rPr>
        <w:t xml:space="preserve">i požadované právním předpisem </w:t>
      </w:r>
      <w:r w:rsidR="00EE5D38" w:rsidRPr="00EE5D38">
        <w:rPr>
          <w:rStyle w:val="with-background"/>
          <w:rFonts w:ascii="Arial" w:hAnsi="Arial" w:cs="Arial"/>
          <w:sz w:val="22"/>
          <w:szCs w:val="22"/>
        </w:rPr>
        <w:t xml:space="preserve">nebo touto smlouvou, je objednatel oprávněn takovou fakturu </w:t>
      </w:r>
      <w:r w:rsidR="00D24F11">
        <w:rPr>
          <w:rStyle w:val="with-background"/>
          <w:rFonts w:ascii="Arial" w:hAnsi="Arial" w:cs="Arial"/>
          <w:sz w:val="22"/>
          <w:szCs w:val="22"/>
        </w:rPr>
        <w:t>ve lhůtě splatnosti vrátit doda</w:t>
      </w:r>
      <w:r w:rsidR="00EE5D38" w:rsidRPr="00EE5D38">
        <w:rPr>
          <w:rStyle w:val="with-background"/>
          <w:rFonts w:ascii="Arial" w:hAnsi="Arial" w:cs="Arial"/>
          <w:sz w:val="22"/>
          <w:szCs w:val="22"/>
        </w:rPr>
        <w:t>vateli s písemným odů</w:t>
      </w:r>
      <w:r w:rsidR="00D24F11">
        <w:rPr>
          <w:rStyle w:val="with-background"/>
          <w:rFonts w:ascii="Arial" w:hAnsi="Arial" w:cs="Arial"/>
          <w:sz w:val="22"/>
          <w:szCs w:val="22"/>
        </w:rPr>
        <w:t>vodněním jejího vrácení. Doda</w:t>
      </w:r>
      <w:r w:rsidR="00EE5D38" w:rsidRPr="00EE5D38">
        <w:rPr>
          <w:rStyle w:val="with-background"/>
          <w:rFonts w:ascii="Arial" w:hAnsi="Arial" w:cs="Arial"/>
          <w:sz w:val="22"/>
          <w:szCs w:val="22"/>
        </w:rPr>
        <w:t>vatel se zavazuje obratem, nejpozději do tří (3) pracovních dnů od doručení písemného odůvodnění vrácení faktury, vrácenou fakturu opravit a znovu zaslat objednateli. Opravenou a bezvadnou fakturu je objednatel povinen uhradit v původní lhůtě splatnosti s tím, že pokud původní lhůta splatnosti skončí dříve než pět (5) pracovních dnů od doručení bezvadné faktury objednateli, pak je objednatel povinen takovou fakturu uhradit ve lhůtě pěti</w:t>
      </w:r>
      <w:r w:rsidR="00C31AB4">
        <w:rPr>
          <w:rStyle w:val="with-background"/>
          <w:rFonts w:ascii="Arial" w:hAnsi="Arial" w:cs="Arial"/>
          <w:sz w:val="22"/>
          <w:szCs w:val="22"/>
        </w:rPr>
        <w:t xml:space="preserve"> (5) pracovních dnů od doručení.</w:t>
      </w:r>
    </w:p>
    <w:p w14:paraId="50948AC8"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4.7.</w:t>
      </w:r>
      <w:r>
        <w:rPr>
          <w:rFonts w:ascii="Arial" w:hAnsi="Arial" w:cs="Arial"/>
          <w:sz w:val="22"/>
          <w:szCs w:val="22"/>
        </w:rPr>
        <w:t xml:space="preserve"> </w:t>
      </w:r>
      <w:r w:rsidR="00D24F11">
        <w:rPr>
          <w:rStyle w:val="with-background"/>
          <w:rFonts w:ascii="Arial" w:hAnsi="Arial" w:cs="Arial"/>
          <w:sz w:val="22"/>
          <w:szCs w:val="22"/>
        </w:rPr>
        <w:t>Doda</w:t>
      </w:r>
      <w:r w:rsidR="00EE5D38" w:rsidRPr="00EE5D38">
        <w:rPr>
          <w:rStyle w:val="with-background"/>
          <w:rFonts w:ascii="Arial" w:hAnsi="Arial" w:cs="Arial"/>
          <w:sz w:val="22"/>
          <w:szCs w:val="22"/>
        </w:rPr>
        <w:t>vatel si vyhr</w:t>
      </w:r>
      <w:r w:rsidR="00D14DDC">
        <w:rPr>
          <w:rStyle w:val="with-background"/>
          <w:rFonts w:ascii="Arial" w:hAnsi="Arial" w:cs="Arial"/>
          <w:sz w:val="22"/>
          <w:szCs w:val="22"/>
        </w:rPr>
        <w:t>azuje právo jednostranně upravit</w:t>
      </w:r>
      <w:r w:rsidR="00EE5D38" w:rsidRPr="00EE5D38">
        <w:rPr>
          <w:rStyle w:val="with-background"/>
          <w:rFonts w:ascii="Arial" w:hAnsi="Arial" w:cs="Arial"/>
          <w:sz w:val="22"/>
          <w:szCs w:val="22"/>
        </w:rPr>
        <w:t xml:space="preserve"> ceny prací</w:t>
      </w:r>
      <w:r w:rsidR="00D24F11">
        <w:rPr>
          <w:rStyle w:val="with-background"/>
          <w:rFonts w:ascii="Arial" w:hAnsi="Arial" w:cs="Arial"/>
          <w:sz w:val="22"/>
          <w:szCs w:val="22"/>
        </w:rPr>
        <w:t>, jak jsou tyto uvedeny v čl. 4</w:t>
      </w:r>
      <w:r w:rsidR="00D14DDC">
        <w:rPr>
          <w:rStyle w:val="with-background"/>
          <w:rFonts w:ascii="Arial" w:hAnsi="Arial" w:cs="Arial"/>
          <w:sz w:val="22"/>
          <w:szCs w:val="22"/>
        </w:rPr>
        <w:t>. odst. 1. této smlouvy</w:t>
      </w:r>
      <w:r w:rsidR="00611017">
        <w:rPr>
          <w:rStyle w:val="with-background"/>
          <w:rFonts w:ascii="Arial" w:hAnsi="Arial" w:cs="Arial"/>
          <w:sz w:val="22"/>
          <w:szCs w:val="22"/>
        </w:rPr>
        <w:t>. Dodavatel bude ceny</w:t>
      </w:r>
      <w:r w:rsidR="00EE5D38" w:rsidRPr="00EE5D38">
        <w:rPr>
          <w:rStyle w:val="with-background"/>
          <w:rFonts w:ascii="Arial" w:hAnsi="Arial" w:cs="Arial"/>
          <w:sz w:val="22"/>
          <w:szCs w:val="22"/>
        </w:rPr>
        <w:t xml:space="preserve"> navyšovat vždy ke kaž</w:t>
      </w:r>
      <w:r w:rsidR="00611017">
        <w:rPr>
          <w:rStyle w:val="with-background"/>
          <w:rFonts w:ascii="Arial" w:hAnsi="Arial" w:cs="Arial"/>
          <w:sz w:val="22"/>
          <w:szCs w:val="22"/>
        </w:rPr>
        <w:t>dému prvnímu měsíci následujícího</w:t>
      </w:r>
      <w:r w:rsidR="00EE5D38" w:rsidRPr="00EE5D38">
        <w:rPr>
          <w:rStyle w:val="with-background"/>
          <w:rFonts w:ascii="Arial" w:hAnsi="Arial" w:cs="Arial"/>
          <w:sz w:val="22"/>
          <w:szCs w:val="22"/>
        </w:rPr>
        <w:t xml:space="preserve"> kalendářního roku trván</w:t>
      </w:r>
      <w:r w:rsidR="00D24F11">
        <w:rPr>
          <w:rStyle w:val="with-background"/>
          <w:rFonts w:ascii="Arial" w:hAnsi="Arial" w:cs="Arial"/>
          <w:sz w:val="22"/>
          <w:szCs w:val="22"/>
        </w:rPr>
        <w:t>í této smlouvy s tím, že doda</w:t>
      </w:r>
      <w:r w:rsidR="00EE5D38" w:rsidRPr="00EE5D38">
        <w:rPr>
          <w:rStyle w:val="with-background"/>
          <w:rFonts w:ascii="Arial" w:hAnsi="Arial" w:cs="Arial"/>
          <w:sz w:val="22"/>
          <w:szCs w:val="22"/>
        </w:rPr>
        <w:t>vatel tuto skutečnost bez zbytečného odk</w:t>
      </w:r>
      <w:r w:rsidR="00C31AB4">
        <w:rPr>
          <w:rStyle w:val="with-background"/>
          <w:rFonts w:ascii="Arial" w:hAnsi="Arial" w:cs="Arial"/>
          <w:sz w:val="22"/>
          <w:szCs w:val="22"/>
        </w:rPr>
        <w:t>ladu oznámí písemně objednateli.</w:t>
      </w:r>
    </w:p>
    <w:p w14:paraId="6D9D00C8" w14:textId="77777777" w:rsidR="00EE5D38" w:rsidRPr="00EE5D38" w:rsidRDefault="006A5F05" w:rsidP="006A5F05">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4.8</w:t>
      </w:r>
      <w:r>
        <w:rPr>
          <w:rFonts w:ascii="Arial" w:hAnsi="Arial" w:cs="Arial"/>
          <w:sz w:val="22"/>
          <w:szCs w:val="22"/>
        </w:rPr>
        <w:t xml:space="preserve">. </w:t>
      </w:r>
      <w:r w:rsidR="00EE5D38" w:rsidRPr="00EE5D38">
        <w:rPr>
          <w:rStyle w:val="with-background"/>
          <w:rFonts w:ascii="Arial" w:hAnsi="Arial" w:cs="Arial"/>
          <w:sz w:val="22"/>
          <w:szCs w:val="22"/>
        </w:rPr>
        <w:t>Smluvní strany se dohodly, že v případě prodlení objednatele se zaplacením úplaty či její části dl</w:t>
      </w:r>
      <w:r w:rsidR="00D24F11">
        <w:rPr>
          <w:rStyle w:val="with-background"/>
          <w:rFonts w:ascii="Arial" w:hAnsi="Arial" w:cs="Arial"/>
          <w:sz w:val="22"/>
          <w:szCs w:val="22"/>
        </w:rPr>
        <w:t>e čl. 4 této smlouvy, je doda</w:t>
      </w:r>
      <w:r w:rsidR="00EE5D38" w:rsidRPr="00EE5D38">
        <w:rPr>
          <w:rStyle w:val="with-background"/>
          <w:rFonts w:ascii="Arial" w:hAnsi="Arial" w:cs="Arial"/>
          <w:sz w:val="22"/>
          <w:szCs w:val="22"/>
        </w:rPr>
        <w:t>vatel oprávněn uplatni</w:t>
      </w:r>
      <w:r w:rsidR="00611017">
        <w:rPr>
          <w:rStyle w:val="with-background"/>
          <w:rFonts w:ascii="Arial" w:hAnsi="Arial" w:cs="Arial"/>
          <w:sz w:val="22"/>
          <w:szCs w:val="22"/>
        </w:rPr>
        <w:t>t vůči objednateli úrok z prodlení</w:t>
      </w:r>
      <w:r w:rsidR="00D14DDC">
        <w:rPr>
          <w:rStyle w:val="with-background"/>
          <w:rFonts w:ascii="Arial" w:hAnsi="Arial" w:cs="Arial"/>
          <w:sz w:val="22"/>
          <w:szCs w:val="22"/>
        </w:rPr>
        <w:t xml:space="preserve"> ve výši 0,1</w:t>
      </w:r>
      <w:r w:rsidR="00EE5D38" w:rsidRPr="00EE5D38">
        <w:rPr>
          <w:rStyle w:val="with-background"/>
          <w:rFonts w:ascii="Arial" w:hAnsi="Arial" w:cs="Arial"/>
          <w:sz w:val="22"/>
          <w:szCs w:val="22"/>
        </w:rPr>
        <w:t xml:space="preserve"> % (slo</w:t>
      </w:r>
      <w:r w:rsidR="00D14DDC">
        <w:rPr>
          <w:rStyle w:val="with-background"/>
          <w:rFonts w:ascii="Arial" w:hAnsi="Arial" w:cs="Arial"/>
          <w:sz w:val="22"/>
          <w:szCs w:val="22"/>
        </w:rPr>
        <w:t>vy: jedna desetina</w:t>
      </w:r>
      <w:r w:rsidR="00EE5D38" w:rsidRPr="00EE5D38">
        <w:rPr>
          <w:rStyle w:val="with-background"/>
          <w:rFonts w:ascii="Arial" w:hAnsi="Arial" w:cs="Arial"/>
          <w:sz w:val="22"/>
          <w:szCs w:val="22"/>
        </w:rPr>
        <w:t xml:space="preserve"> procenta) z dlužné částky, a to za každý den prodlení.</w:t>
      </w:r>
    </w:p>
    <w:p w14:paraId="3B33E89A" w14:textId="77777777" w:rsidR="00D24F11" w:rsidRPr="00EE5D38" w:rsidRDefault="00C31AB4" w:rsidP="00D24F11">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4.8.</w:t>
      </w:r>
      <w:r>
        <w:rPr>
          <w:rFonts w:ascii="Arial" w:hAnsi="Arial" w:cs="Arial"/>
          <w:sz w:val="22"/>
          <w:szCs w:val="22"/>
        </w:rPr>
        <w:t xml:space="preserve"> </w:t>
      </w:r>
      <w:r w:rsidR="00EE5D38" w:rsidRPr="00EE5D38">
        <w:rPr>
          <w:rStyle w:val="with-background"/>
          <w:rFonts w:ascii="Arial" w:hAnsi="Arial" w:cs="Arial"/>
          <w:sz w:val="22"/>
          <w:szCs w:val="22"/>
        </w:rPr>
        <w:t>Smluvní strany se dále dohodl</w:t>
      </w:r>
      <w:r w:rsidR="00D24F11">
        <w:rPr>
          <w:rStyle w:val="with-background"/>
          <w:rFonts w:ascii="Arial" w:hAnsi="Arial" w:cs="Arial"/>
          <w:sz w:val="22"/>
          <w:szCs w:val="22"/>
        </w:rPr>
        <w:t>y, že v případě prodlení doda</w:t>
      </w:r>
      <w:r w:rsidR="00EE5D38" w:rsidRPr="00EE5D38">
        <w:rPr>
          <w:rStyle w:val="with-background"/>
          <w:rFonts w:ascii="Arial" w:hAnsi="Arial" w:cs="Arial"/>
          <w:sz w:val="22"/>
          <w:szCs w:val="22"/>
        </w:rPr>
        <w:t>vatele se sjednanou lhůtou k</w:t>
      </w:r>
      <w:r w:rsidR="00D24F11">
        <w:rPr>
          <w:rStyle w:val="with-background"/>
          <w:rFonts w:ascii="Arial" w:hAnsi="Arial" w:cs="Arial"/>
          <w:sz w:val="22"/>
          <w:szCs w:val="22"/>
        </w:rPr>
        <w:t xml:space="preserve"> odstranění vady ve smyslu čl. 2</w:t>
      </w:r>
      <w:r w:rsidR="00EE5D38" w:rsidRPr="00EE5D38">
        <w:rPr>
          <w:rStyle w:val="with-background"/>
          <w:rFonts w:ascii="Arial" w:hAnsi="Arial" w:cs="Arial"/>
          <w:sz w:val="22"/>
          <w:szCs w:val="22"/>
        </w:rPr>
        <w:t xml:space="preserve"> této smlouvy, má objedn</w:t>
      </w:r>
      <w:r w:rsidR="00F11819">
        <w:rPr>
          <w:rStyle w:val="with-background"/>
          <w:rFonts w:ascii="Arial" w:hAnsi="Arial" w:cs="Arial"/>
          <w:sz w:val="22"/>
          <w:szCs w:val="22"/>
        </w:rPr>
        <w:t>atel právo uplatnit vůči doda</w:t>
      </w:r>
      <w:r w:rsidR="00EE5D38" w:rsidRPr="00EE5D38">
        <w:rPr>
          <w:rStyle w:val="with-background"/>
          <w:rFonts w:ascii="Arial" w:hAnsi="Arial" w:cs="Arial"/>
          <w:sz w:val="22"/>
          <w:szCs w:val="22"/>
        </w:rPr>
        <w:t xml:space="preserve">vateli ve smyslu </w:t>
      </w:r>
      <w:proofErr w:type="spellStart"/>
      <w:r w:rsidR="00EE5D38" w:rsidRPr="00EE5D38">
        <w:rPr>
          <w:rStyle w:val="with-background"/>
          <w:rFonts w:ascii="Arial" w:hAnsi="Arial" w:cs="Arial"/>
          <w:sz w:val="22"/>
          <w:szCs w:val="22"/>
        </w:rPr>
        <w:t>ust</w:t>
      </w:r>
      <w:proofErr w:type="spellEnd"/>
      <w:r w:rsidR="00EE5D38" w:rsidRPr="00EE5D38">
        <w:rPr>
          <w:rStyle w:val="with-background"/>
          <w:rFonts w:ascii="Arial" w:hAnsi="Arial" w:cs="Arial"/>
          <w:sz w:val="22"/>
          <w:szCs w:val="22"/>
        </w:rPr>
        <w:t xml:space="preserve">. § 2048 a násl. občanského zákoníku smluvní pokutu </w:t>
      </w:r>
      <w:r w:rsidR="002C77A2">
        <w:rPr>
          <w:rStyle w:val="with-background"/>
          <w:rFonts w:ascii="Arial" w:hAnsi="Arial" w:cs="Arial"/>
          <w:sz w:val="22"/>
          <w:szCs w:val="22"/>
        </w:rPr>
        <w:t>ve výši 1000 Kč</w:t>
      </w:r>
      <w:r w:rsidR="00D24F11" w:rsidRPr="00EE5D38">
        <w:rPr>
          <w:rStyle w:val="with-background"/>
          <w:rFonts w:ascii="Arial" w:hAnsi="Arial" w:cs="Arial"/>
          <w:sz w:val="22"/>
          <w:szCs w:val="22"/>
        </w:rPr>
        <w:t>.</w:t>
      </w:r>
    </w:p>
    <w:p w14:paraId="516F1DCE" w14:textId="77777777" w:rsidR="00EE5D38" w:rsidRDefault="00C31AB4" w:rsidP="00C31AB4">
      <w:pPr>
        <w:suppressAutoHyphens w:val="0"/>
        <w:overflowPunct/>
        <w:autoSpaceDE/>
        <w:spacing w:before="100" w:beforeAutospacing="1" w:after="100" w:afterAutospacing="1"/>
        <w:jc w:val="both"/>
        <w:textAlignment w:val="auto"/>
        <w:rPr>
          <w:rStyle w:val="with-background"/>
          <w:rFonts w:ascii="Arial" w:hAnsi="Arial" w:cs="Arial"/>
          <w:sz w:val="22"/>
          <w:szCs w:val="22"/>
        </w:rPr>
      </w:pPr>
      <w:r w:rsidRPr="00C31AB4">
        <w:rPr>
          <w:rFonts w:ascii="Arial" w:hAnsi="Arial" w:cs="Arial"/>
          <w:b/>
          <w:sz w:val="22"/>
          <w:szCs w:val="22"/>
        </w:rPr>
        <w:t>4.9.</w:t>
      </w:r>
      <w:r>
        <w:rPr>
          <w:rFonts w:ascii="Arial" w:hAnsi="Arial" w:cs="Arial"/>
          <w:sz w:val="22"/>
          <w:szCs w:val="22"/>
        </w:rPr>
        <w:t xml:space="preserve"> </w:t>
      </w:r>
      <w:r w:rsidR="00EE5D38" w:rsidRPr="00EE5D38">
        <w:rPr>
          <w:rStyle w:val="with-background"/>
          <w:rFonts w:ascii="Arial" w:hAnsi="Arial" w:cs="Arial"/>
          <w:sz w:val="22"/>
          <w:szCs w:val="22"/>
        </w:rPr>
        <w:t>Smluvní pokuta je splatná do 30 (slovy: třiceti) dnů od data, kdy byla povinné straně doručena písemná výzva k jejímu zaplacení ze strany oprávněné strany, a to na účet oprávněné strany uvedený v této písemné výzvě. Ustanovením o smluvní pokutě není dotčeno právo oprávněné strany na náhradu vzniklé škody v plné výši.</w:t>
      </w:r>
    </w:p>
    <w:p w14:paraId="2ED75B14" w14:textId="77777777" w:rsidR="00D24F11" w:rsidRPr="00EE5D38" w:rsidRDefault="00D24F11" w:rsidP="00C31AB4">
      <w:pPr>
        <w:suppressAutoHyphens w:val="0"/>
        <w:overflowPunct/>
        <w:autoSpaceDE/>
        <w:spacing w:before="100" w:beforeAutospacing="1" w:after="100" w:afterAutospacing="1"/>
        <w:jc w:val="both"/>
        <w:textAlignment w:val="auto"/>
        <w:rPr>
          <w:rStyle w:val="with-background"/>
          <w:rFonts w:ascii="Arial" w:hAnsi="Arial" w:cs="Arial"/>
          <w:sz w:val="22"/>
          <w:szCs w:val="22"/>
        </w:rPr>
      </w:pPr>
    </w:p>
    <w:p w14:paraId="16CDCFAE" w14:textId="77777777" w:rsidR="00EE5D38" w:rsidRPr="00C31AB4" w:rsidRDefault="00F36693" w:rsidP="00C31AB4">
      <w:pPr>
        <w:pStyle w:val="Nadpis1"/>
        <w:ind w:left="0" w:firstLine="0"/>
        <w:rPr>
          <w:rFonts w:eastAsia="Times New Roman"/>
        </w:rPr>
      </w:pPr>
      <w:r w:rsidRPr="00C31AB4">
        <w:rPr>
          <w:rStyle w:val="Siln"/>
          <w:rFonts w:eastAsia="Times New Roman" w:cs="Arial"/>
          <w:b/>
          <w:sz w:val="22"/>
          <w:szCs w:val="22"/>
        </w:rPr>
        <w:t xml:space="preserve"> </w:t>
      </w:r>
      <w:r w:rsidR="00EE5D38" w:rsidRPr="00C31AB4">
        <w:rPr>
          <w:rStyle w:val="Siln"/>
          <w:rFonts w:eastAsia="Times New Roman" w:cs="Arial"/>
          <w:b/>
          <w:sz w:val="22"/>
          <w:szCs w:val="22"/>
        </w:rPr>
        <w:t>Práva a povinnosti smluvních stran</w:t>
      </w:r>
    </w:p>
    <w:p w14:paraId="70A50FA3" w14:textId="77777777" w:rsidR="00EE5D38" w:rsidRPr="00EE5D38" w:rsidRDefault="00C31AB4" w:rsidP="00C31AB4">
      <w:pPr>
        <w:suppressAutoHyphens w:val="0"/>
        <w:overflowPunct/>
        <w:autoSpaceDE/>
        <w:spacing w:before="100" w:beforeAutospacing="1" w:after="100" w:afterAutospacing="1"/>
        <w:jc w:val="both"/>
        <w:textAlignment w:val="auto"/>
        <w:rPr>
          <w:rFonts w:ascii="Arial" w:hAnsi="Arial" w:cs="Arial"/>
          <w:sz w:val="22"/>
          <w:szCs w:val="22"/>
        </w:rPr>
      </w:pPr>
      <w:r w:rsidRPr="00C31AB4">
        <w:rPr>
          <w:rFonts w:ascii="Arial" w:hAnsi="Arial" w:cs="Arial"/>
          <w:b/>
          <w:sz w:val="22"/>
          <w:szCs w:val="22"/>
        </w:rPr>
        <w:t>5.1</w:t>
      </w:r>
      <w:r>
        <w:rPr>
          <w:rFonts w:ascii="Arial" w:hAnsi="Arial" w:cs="Arial"/>
          <w:sz w:val="22"/>
          <w:szCs w:val="22"/>
        </w:rPr>
        <w:t xml:space="preserve">. </w:t>
      </w:r>
      <w:r w:rsidR="00EE5D38" w:rsidRPr="00EE5D38">
        <w:rPr>
          <w:rFonts w:ascii="Arial" w:hAnsi="Arial" w:cs="Arial"/>
          <w:sz w:val="22"/>
          <w:szCs w:val="22"/>
        </w:rPr>
        <w:t>Smluvní strany jsou povinny předem upozornit druhou smluvní stranu na všechny okolnosti, které by mohly mít vliv na řádný výkon této smlouvy, a to kdykoliv za trvání této smlouvy.</w:t>
      </w:r>
    </w:p>
    <w:p w14:paraId="0755E0B8" w14:textId="77777777" w:rsidR="00EE5D38" w:rsidRPr="00EE5D38" w:rsidRDefault="00C31AB4" w:rsidP="00C31AB4">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lastRenderedPageBreak/>
        <w:t>5.2.</w:t>
      </w:r>
      <w:r>
        <w:rPr>
          <w:rFonts w:ascii="Arial" w:hAnsi="Arial" w:cs="Arial"/>
          <w:sz w:val="22"/>
          <w:szCs w:val="22"/>
        </w:rPr>
        <w:t xml:space="preserve"> </w:t>
      </w:r>
      <w:r w:rsidR="00EE5D38" w:rsidRPr="00EE5D38">
        <w:rPr>
          <w:rFonts w:ascii="Arial" w:hAnsi="Arial" w:cs="Arial"/>
          <w:sz w:val="22"/>
          <w:szCs w:val="22"/>
        </w:rPr>
        <w:t>Objednate</w:t>
      </w:r>
      <w:r w:rsidR="00D24F11">
        <w:rPr>
          <w:rFonts w:ascii="Arial" w:hAnsi="Arial" w:cs="Arial"/>
          <w:sz w:val="22"/>
          <w:szCs w:val="22"/>
        </w:rPr>
        <w:t>l je povinen upozorňovat doda</w:t>
      </w:r>
      <w:r w:rsidR="00EE5D38" w:rsidRPr="00EE5D38">
        <w:rPr>
          <w:rFonts w:ascii="Arial" w:hAnsi="Arial" w:cs="Arial"/>
          <w:sz w:val="22"/>
          <w:szCs w:val="22"/>
        </w:rPr>
        <w:t>vatele na všechny okolnosti, které jsou podstatné pro řádný výkon činnosti dle této smlouvy a za tím účelem mu sdělovat veškeré potřebné informace.</w:t>
      </w:r>
    </w:p>
    <w:p w14:paraId="049ABA1B" w14:textId="77777777" w:rsidR="00EE5D38" w:rsidRPr="00EE5D38" w:rsidRDefault="00C31AB4" w:rsidP="00C31AB4">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5.3</w:t>
      </w:r>
      <w:r>
        <w:rPr>
          <w:rFonts w:ascii="Arial" w:hAnsi="Arial" w:cs="Arial"/>
          <w:sz w:val="22"/>
          <w:szCs w:val="22"/>
        </w:rPr>
        <w:t xml:space="preserve">. </w:t>
      </w:r>
      <w:r w:rsidR="00EE5D38" w:rsidRPr="00EE5D38">
        <w:rPr>
          <w:rFonts w:ascii="Arial" w:hAnsi="Arial" w:cs="Arial"/>
          <w:sz w:val="22"/>
          <w:szCs w:val="22"/>
        </w:rPr>
        <w:t>Objedna</w:t>
      </w:r>
      <w:r w:rsidR="00D24F11">
        <w:rPr>
          <w:rFonts w:ascii="Arial" w:hAnsi="Arial" w:cs="Arial"/>
          <w:sz w:val="22"/>
          <w:szCs w:val="22"/>
        </w:rPr>
        <w:t>tel se zavazuje předávat doda</w:t>
      </w:r>
      <w:r w:rsidR="00EE5D38" w:rsidRPr="00EE5D38">
        <w:rPr>
          <w:rFonts w:ascii="Arial" w:hAnsi="Arial" w:cs="Arial"/>
          <w:sz w:val="22"/>
          <w:szCs w:val="22"/>
        </w:rPr>
        <w:t xml:space="preserve">vateli veškeré informace a podklady nezbytné k plnění této smlouvy s takovým </w:t>
      </w:r>
      <w:r w:rsidR="00D24F11">
        <w:rPr>
          <w:rFonts w:ascii="Arial" w:hAnsi="Arial" w:cs="Arial"/>
          <w:sz w:val="22"/>
          <w:szCs w:val="22"/>
        </w:rPr>
        <w:t>předstihem, který umožní doda</w:t>
      </w:r>
      <w:r w:rsidR="00EE5D38" w:rsidRPr="00EE5D38">
        <w:rPr>
          <w:rFonts w:ascii="Arial" w:hAnsi="Arial" w:cs="Arial"/>
          <w:sz w:val="22"/>
          <w:szCs w:val="22"/>
        </w:rPr>
        <w:t>vateli včasné splnění závazků stanovených v této smlouvě.</w:t>
      </w:r>
    </w:p>
    <w:p w14:paraId="3EE24752" w14:textId="77777777" w:rsidR="00EE5D38" w:rsidRPr="00EE5D38" w:rsidRDefault="00C31AB4" w:rsidP="00C31AB4">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5.4.</w:t>
      </w:r>
      <w:r>
        <w:rPr>
          <w:rFonts w:ascii="Arial" w:hAnsi="Arial" w:cs="Arial"/>
          <w:sz w:val="22"/>
          <w:szCs w:val="22"/>
        </w:rPr>
        <w:t xml:space="preserve"> </w:t>
      </w:r>
      <w:r w:rsidR="00EE5D38" w:rsidRPr="00EE5D38">
        <w:rPr>
          <w:rStyle w:val="with-background"/>
          <w:rFonts w:ascii="Arial" w:hAnsi="Arial" w:cs="Arial"/>
          <w:sz w:val="22"/>
          <w:szCs w:val="22"/>
        </w:rPr>
        <w:t>Objedn</w:t>
      </w:r>
      <w:r w:rsidR="00D24F11">
        <w:rPr>
          <w:rStyle w:val="with-background"/>
          <w:rFonts w:ascii="Arial" w:hAnsi="Arial" w:cs="Arial"/>
          <w:sz w:val="22"/>
          <w:szCs w:val="22"/>
        </w:rPr>
        <w:t>atel se zavazuje umožnit doda</w:t>
      </w:r>
      <w:r w:rsidR="00EE5D38" w:rsidRPr="00EE5D38">
        <w:rPr>
          <w:rStyle w:val="with-background"/>
          <w:rFonts w:ascii="Arial" w:hAnsi="Arial" w:cs="Arial"/>
          <w:sz w:val="22"/>
          <w:szCs w:val="22"/>
        </w:rPr>
        <w:t>vateli, re</w:t>
      </w:r>
      <w:r w:rsidR="00D24F11">
        <w:rPr>
          <w:rStyle w:val="with-background"/>
          <w:rFonts w:ascii="Arial" w:hAnsi="Arial" w:cs="Arial"/>
          <w:sz w:val="22"/>
          <w:szCs w:val="22"/>
        </w:rPr>
        <w:t>sp. jeho zaměstnancům či doda</w:t>
      </w:r>
      <w:r w:rsidR="00EE5D38" w:rsidRPr="00EE5D38">
        <w:rPr>
          <w:rStyle w:val="with-background"/>
          <w:rFonts w:ascii="Arial" w:hAnsi="Arial" w:cs="Arial"/>
          <w:sz w:val="22"/>
          <w:szCs w:val="22"/>
        </w:rPr>
        <w:t>vatelem pověřeným třetím osobám, přístup</w:t>
      </w:r>
      <w:r w:rsidR="00D24F11">
        <w:rPr>
          <w:rStyle w:val="with-background"/>
          <w:rFonts w:ascii="Arial" w:hAnsi="Arial" w:cs="Arial"/>
          <w:sz w:val="22"/>
          <w:szCs w:val="22"/>
        </w:rPr>
        <w:t xml:space="preserve"> do míst, kde se </w:t>
      </w:r>
      <w:proofErr w:type="gramStart"/>
      <w:r w:rsidR="00D24F11">
        <w:rPr>
          <w:rStyle w:val="with-background"/>
          <w:rFonts w:ascii="Arial" w:hAnsi="Arial" w:cs="Arial"/>
          <w:sz w:val="22"/>
          <w:szCs w:val="22"/>
        </w:rPr>
        <w:t>zařízení  nachází</w:t>
      </w:r>
      <w:proofErr w:type="gramEnd"/>
      <w:r w:rsidR="00D24F11">
        <w:rPr>
          <w:rStyle w:val="with-background"/>
          <w:rFonts w:ascii="Arial" w:hAnsi="Arial" w:cs="Arial"/>
          <w:sz w:val="22"/>
          <w:szCs w:val="22"/>
        </w:rPr>
        <w:t xml:space="preserve"> v době od 08 hodin do 16</w:t>
      </w:r>
      <w:r w:rsidR="00EE5D38" w:rsidRPr="00EE5D38">
        <w:rPr>
          <w:rStyle w:val="with-background"/>
          <w:rFonts w:ascii="Arial" w:hAnsi="Arial" w:cs="Arial"/>
          <w:sz w:val="22"/>
          <w:szCs w:val="22"/>
        </w:rPr>
        <w:t>.00 hodin, a to v každém dnu, tedy jak v pracovní dny, tak ve dny pracovního volna a pracovního klidu s tím, že pokud se bude jednat o nutnost vstupu v době pracovního volna a pracovního klidu, bude tento umožněn na základě předcho</w:t>
      </w:r>
      <w:r w:rsidR="00D24F11">
        <w:rPr>
          <w:rStyle w:val="with-background"/>
          <w:rFonts w:ascii="Arial" w:hAnsi="Arial" w:cs="Arial"/>
          <w:sz w:val="22"/>
          <w:szCs w:val="22"/>
        </w:rPr>
        <w:t>zího oznámení ze strany dod</w:t>
      </w:r>
      <w:r w:rsidR="00EE5D38" w:rsidRPr="00EE5D38">
        <w:rPr>
          <w:rStyle w:val="with-background"/>
          <w:rFonts w:ascii="Arial" w:hAnsi="Arial" w:cs="Arial"/>
          <w:sz w:val="22"/>
          <w:szCs w:val="22"/>
        </w:rPr>
        <w:t>atele objednateli.</w:t>
      </w:r>
      <w:r w:rsidR="00D14DDC">
        <w:rPr>
          <w:rStyle w:val="with-background"/>
          <w:rFonts w:ascii="Arial" w:hAnsi="Arial" w:cs="Arial"/>
          <w:sz w:val="22"/>
          <w:szCs w:val="22"/>
        </w:rPr>
        <w:t xml:space="preserve"> Objednatel se zavazuje zřídit dálkový přístup k</w:t>
      </w:r>
      <w:r w:rsidR="00F11819">
        <w:rPr>
          <w:rStyle w:val="with-background"/>
          <w:rFonts w:ascii="Arial" w:hAnsi="Arial" w:cs="Arial"/>
          <w:sz w:val="22"/>
          <w:szCs w:val="22"/>
        </w:rPr>
        <w:t> </w:t>
      </w:r>
      <w:proofErr w:type="gramStart"/>
      <w:r w:rsidR="00F11819">
        <w:rPr>
          <w:rStyle w:val="with-background"/>
          <w:rFonts w:ascii="Arial" w:hAnsi="Arial" w:cs="Arial"/>
          <w:sz w:val="22"/>
          <w:szCs w:val="22"/>
        </w:rPr>
        <w:t>zařízení  modulem</w:t>
      </w:r>
      <w:proofErr w:type="gramEnd"/>
      <w:r w:rsidR="00F11819">
        <w:rPr>
          <w:rStyle w:val="with-background"/>
          <w:rFonts w:ascii="Arial" w:hAnsi="Arial" w:cs="Arial"/>
          <w:sz w:val="22"/>
          <w:szCs w:val="22"/>
        </w:rPr>
        <w:t xml:space="preserve"> Wolf Link </w:t>
      </w:r>
      <w:r w:rsidR="00D14DDC">
        <w:rPr>
          <w:rStyle w:val="with-background"/>
          <w:rFonts w:ascii="Arial" w:hAnsi="Arial" w:cs="Arial"/>
          <w:sz w:val="22"/>
          <w:szCs w:val="22"/>
        </w:rPr>
        <w:t xml:space="preserve"> za účelem </w:t>
      </w:r>
      <w:r w:rsidR="00F22D69">
        <w:rPr>
          <w:rStyle w:val="with-background"/>
          <w:rFonts w:ascii="Arial" w:hAnsi="Arial" w:cs="Arial"/>
          <w:sz w:val="22"/>
          <w:szCs w:val="22"/>
        </w:rPr>
        <w:t>sledování provozu zařízení a stanovení včasné diagnostiky poruch provozu.</w:t>
      </w:r>
      <w:r w:rsidR="00EE5D38" w:rsidRPr="00EE5D38">
        <w:rPr>
          <w:rStyle w:val="with-background"/>
          <w:rFonts w:ascii="Arial" w:hAnsi="Arial" w:cs="Arial"/>
          <w:sz w:val="22"/>
          <w:szCs w:val="22"/>
        </w:rPr>
        <w:t xml:space="preserve"> V případě, že se bude jednat o h</w:t>
      </w:r>
      <w:r w:rsidR="00141D13">
        <w:rPr>
          <w:rStyle w:val="with-background"/>
          <w:rFonts w:ascii="Arial" w:hAnsi="Arial" w:cs="Arial"/>
          <w:sz w:val="22"/>
          <w:szCs w:val="22"/>
        </w:rPr>
        <w:t>avarijní stav zařízení</w:t>
      </w:r>
      <w:r w:rsidR="00EE5D38" w:rsidRPr="00EE5D38">
        <w:rPr>
          <w:rStyle w:val="with-background"/>
          <w:rFonts w:ascii="Arial" w:hAnsi="Arial" w:cs="Arial"/>
          <w:sz w:val="22"/>
          <w:szCs w:val="22"/>
        </w:rPr>
        <w:t>, je ob</w:t>
      </w:r>
      <w:r w:rsidR="00141D13">
        <w:rPr>
          <w:rStyle w:val="with-background"/>
          <w:rFonts w:ascii="Arial" w:hAnsi="Arial" w:cs="Arial"/>
          <w:sz w:val="22"/>
          <w:szCs w:val="22"/>
        </w:rPr>
        <w:t>jednatel povinen umožnit doda</w:t>
      </w:r>
      <w:r w:rsidR="00EE5D38" w:rsidRPr="00EE5D38">
        <w:rPr>
          <w:rStyle w:val="with-background"/>
          <w:rFonts w:ascii="Arial" w:hAnsi="Arial" w:cs="Arial"/>
          <w:sz w:val="22"/>
          <w:szCs w:val="22"/>
        </w:rPr>
        <w:t>vateli, re</w:t>
      </w:r>
      <w:r w:rsidR="00141D13">
        <w:rPr>
          <w:rStyle w:val="with-background"/>
          <w:rFonts w:ascii="Arial" w:hAnsi="Arial" w:cs="Arial"/>
          <w:sz w:val="22"/>
          <w:szCs w:val="22"/>
        </w:rPr>
        <w:t>sp. jeho zaměstnancům či doda</w:t>
      </w:r>
      <w:r w:rsidR="00EE5D38" w:rsidRPr="00EE5D38">
        <w:rPr>
          <w:rStyle w:val="with-background"/>
          <w:rFonts w:ascii="Arial" w:hAnsi="Arial" w:cs="Arial"/>
          <w:sz w:val="22"/>
          <w:szCs w:val="22"/>
        </w:rPr>
        <w:t>vatelem pověřeným třetím osobám, do těchto míst přístup v kteroukoli dobu tak, aby vada mohla být neprodleně odstraněna.</w:t>
      </w:r>
    </w:p>
    <w:p w14:paraId="09D6E065" w14:textId="77777777" w:rsidR="00EE5D38" w:rsidRPr="00EE5D38" w:rsidRDefault="00C31AB4" w:rsidP="00C31AB4">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5.5.</w:t>
      </w:r>
      <w:r>
        <w:rPr>
          <w:rFonts w:ascii="Arial" w:hAnsi="Arial" w:cs="Arial"/>
          <w:sz w:val="22"/>
          <w:szCs w:val="22"/>
        </w:rPr>
        <w:t xml:space="preserve"> </w:t>
      </w:r>
      <w:r w:rsidR="00EE5D38" w:rsidRPr="00EE5D38">
        <w:rPr>
          <w:rStyle w:val="with-background"/>
          <w:rFonts w:ascii="Arial" w:hAnsi="Arial" w:cs="Arial"/>
          <w:sz w:val="22"/>
          <w:szCs w:val="22"/>
        </w:rPr>
        <w:t>Smluvní st</w:t>
      </w:r>
      <w:r w:rsidR="00141D13">
        <w:rPr>
          <w:rStyle w:val="with-background"/>
          <w:rFonts w:ascii="Arial" w:hAnsi="Arial" w:cs="Arial"/>
          <w:sz w:val="22"/>
          <w:szCs w:val="22"/>
        </w:rPr>
        <w:t>rany se dále dohodly, že doda</w:t>
      </w:r>
      <w:r w:rsidR="00EE5D38" w:rsidRPr="00EE5D38">
        <w:rPr>
          <w:rStyle w:val="with-background"/>
          <w:rFonts w:ascii="Arial" w:hAnsi="Arial" w:cs="Arial"/>
          <w:sz w:val="22"/>
          <w:szCs w:val="22"/>
        </w:rPr>
        <w:t>vatel má právo pověřit provedením servisních služeb třetí osobu.</w:t>
      </w:r>
      <w:r w:rsidR="00141D13">
        <w:rPr>
          <w:rStyle w:val="with-background"/>
          <w:rFonts w:ascii="Arial" w:hAnsi="Arial" w:cs="Arial"/>
          <w:sz w:val="22"/>
          <w:szCs w:val="22"/>
        </w:rPr>
        <w:t xml:space="preserve"> O této skutečnosti musí doda</w:t>
      </w:r>
      <w:r w:rsidR="00EE5D38" w:rsidRPr="00EE5D38">
        <w:rPr>
          <w:rStyle w:val="with-background"/>
          <w:rFonts w:ascii="Arial" w:hAnsi="Arial" w:cs="Arial"/>
          <w:sz w:val="22"/>
          <w:szCs w:val="22"/>
        </w:rPr>
        <w:t>vatel předem informovat objednatele</w:t>
      </w:r>
      <w:r w:rsidR="00141D13">
        <w:rPr>
          <w:rStyle w:val="with-background"/>
          <w:rFonts w:ascii="Arial" w:hAnsi="Arial" w:cs="Arial"/>
          <w:sz w:val="22"/>
          <w:szCs w:val="22"/>
        </w:rPr>
        <w:t>. Doda</w:t>
      </w:r>
      <w:r w:rsidR="00EE5D38" w:rsidRPr="00EE5D38">
        <w:rPr>
          <w:rStyle w:val="with-background"/>
          <w:rFonts w:ascii="Arial" w:hAnsi="Arial" w:cs="Arial"/>
          <w:sz w:val="22"/>
          <w:szCs w:val="22"/>
        </w:rPr>
        <w:t>vatel v takovém případě odpovídá za práce provedené touto třetí osobou.</w:t>
      </w:r>
    </w:p>
    <w:p w14:paraId="136B40BC" w14:textId="77777777" w:rsidR="00EE5D38" w:rsidRPr="000D0973" w:rsidRDefault="00EE5D38" w:rsidP="000D0973">
      <w:pPr>
        <w:pStyle w:val="Nadpis1"/>
        <w:ind w:left="0" w:firstLine="0"/>
        <w:rPr>
          <w:rFonts w:eastAsia="Times New Roman"/>
        </w:rPr>
      </w:pPr>
      <w:r w:rsidRPr="000D0973">
        <w:rPr>
          <w:rStyle w:val="Siln"/>
          <w:rFonts w:eastAsia="Times New Roman" w:cs="Arial"/>
          <w:b/>
          <w:sz w:val="22"/>
          <w:szCs w:val="22"/>
        </w:rPr>
        <w:t>Důvěrnost</w:t>
      </w:r>
    </w:p>
    <w:p w14:paraId="149F2F10"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6.1.</w:t>
      </w:r>
      <w:r>
        <w:rPr>
          <w:rFonts w:ascii="Arial" w:hAnsi="Arial" w:cs="Arial"/>
          <w:sz w:val="22"/>
          <w:szCs w:val="22"/>
        </w:rPr>
        <w:t xml:space="preserve"> </w:t>
      </w:r>
      <w:r w:rsidR="00EE5D38" w:rsidRPr="00EE5D38">
        <w:rPr>
          <w:rFonts w:ascii="Arial" w:hAnsi="Arial" w:cs="Arial"/>
          <w:sz w:val="22"/>
          <w:szCs w:val="22"/>
        </w:rPr>
        <w:t>Smluvní strany se dohodly zachovávat v důvěrnosti informace týkající se uzavření této smlouvy, předmětu této smlouvy a informace poskytnuté smluvními stranami v souvislosti s touto smlouvou (společně dále jen „</w:t>
      </w:r>
      <w:r w:rsidR="00EE5D38" w:rsidRPr="00EE5D38">
        <w:rPr>
          <w:rStyle w:val="Siln"/>
          <w:rFonts w:ascii="Arial" w:hAnsi="Arial" w:cs="Arial"/>
          <w:sz w:val="22"/>
          <w:szCs w:val="22"/>
        </w:rPr>
        <w:t>důvěrné informace</w:t>
      </w:r>
      <w:r w:rsidR="00EE5D38" w:rsidRPr="00EE5D38">
        <w:rPr>
          <w:rFonts w:ascii="Arial" w:hAnsi="Arial" w:cs="Arial"/>
          <w:sz w:val="22"/>
          <w:szCs w:val="22"/>
        </w:rPr>
        <w:t>“).</w:t>
      </w:r>
    </w:p>
    <w:p w14:paraId="39DD2638"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6.2.</w:t>
      </w:r>
      <w:r>
        <w:rPr>
          <w:rFonts w:ascii="Arial" w:hAnsi="Arial" w:cs="Arial"/>
          <w:sz w:val="22"/>
          <w:szCs w:val="22"/>
        </w:rPr>
        <w:t xml:space="preserve"> </w:t>
      </w:r>
      <w:r w:rsidR="00EE5D38" w:rsidRPr="00EE5D38">
        <w:rPr>
          <w:rFonts w:ascii="Arial" w:hAnsi="Arial" w:cs="Arial"/>
          <w:sz w:val="22"/>
          <w:szCs w:val="22"/>
        </w:rPr>
        <w:t>Smluvní strany se zavazují zdržet se poskytnutí důvěrných informací a zdržet se umožnění přístupu k těmto informacím třetím stranám, s výjimkou poskytnutí takových informací na základě zákona osobám, které jsou povinny zachovávat důvěrnost nejméně v takovém rozsahu jako smluvní strany.</w:t>
      </w:r>
    </w:p>
    <w:p w14:paraId="74100F07"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6.3.</w:t>
      </w:r>
      <w:r>
        <w:rPr>
          <w:rFonts w:ascii="Arial" w:hAnsi="Arial" w:cs="Arial"/>
          <w:sz w:val="22"/>
          <w:szCs w:val="22"/>
        </w:rPr>
        <w:t xml:space="preserve"> </w:t>
      </w:r>
      <w:r w:rsidR="00EE5D38" w:rsidRPr="00EE5D38">
        <w:rPr>
          <w:rFonts w:ascii="Arial" w:hAnsi="Arial" w:cs="Arial"/>
          <w:sz w:val="22"/>
          <w:szCs w:val="22"/>
        </w:rPr>
        <w:t>Smluvní strany jsou odpovědny za škodu způsobenou v souvislosti s porušením povinnosti k zachování důvěrnosti. Toto ustanovení se nepoužije na informaci známou té které smluvní straně před jejím poskytnutím druhou smluvní stranou a na jakoukoliv informaci známou veřejnosti na základě písemného konsensu obou smluvních stran v souladu s obecně závaznými právními předpisy.</w:t>
      </w:r>
    </w:p>
    <w:p w14:paraId="271D73D5"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6.4.</w:t>
      </w:r>
      <w:r>
        <w:rPr>
          <w:rFonts w:ascii="Arial" w:hAnsi="Arial" w:cs="Arial"/>
          <w:sz w:val="22"/>
          <w:szCs w:val="22"/>
        </w:rPr>
        <w:t xml:space="preserve"> </w:t>
      </w:r>
      <w:r w:rsidR="00EE5D38" w:rsidRPr="00EE5D38">
        <w:rPr>
          <w:rFonts w:ascii="Arial" w:hAnsi="Arial" w:cs="Arial"/>
          <w:sz w:val="22"/>
          <w:szCs w:val="22"/>
        </w:rPr>
        <w:t>Závazek ochrany důvěrných informací trvá po celou dobu trvání této smlouvy, jakož i po ukončení účinnosti této</w:t>
      </w:r>
      <w:r w:rsidR="00611017">
        <w:rPr>
          <w:rFonts w:ascii="Arial" w:hAnsi="Arial" w:cs="Arial"/>
          <w:sz w:val="22"/>
          <w:szCs w:val="22"/>
        </w:rPr>
        <w:t xml:space="preserve"> smlouvy.</w:t>
      </w:r>
    </w:p>
    <w:p w14:paraId="2FF1889F" w14:textId="77777777" w:rsidR="00EE5D38" w:rsidRDefault="00EE5D38" w:rsidP="00EE5D38">
      <w:pPr>
        <w:suppressAutoHyphens w:val="0"/>
        <w:overflowPunct/>
        <w:autoSpaceDE/>
        <w:spacing w:before="100" w:beforeAutospacing="1" w:after="100" w:afterAutospacing="1"/>
        <w:jc w:val="both"/>
        <w:textAlignment w:val="auto"/>
        <w:rPr>
          <w:rStyle w:val="with-background"/>
          <w:rFonts w:ascii="Arial" w:hAnsi="Arial" w:cs="Arial"/>
          <w:sz w:val="22"/>
          <w:szCs w:val="22"/>
        </w:rPr>
      </w:pPr>
    </w:p>
    <w:p w14:paraId="60131839" w14:textId="77777777" w:rsidR="00141D13" w:rsidRPr="00EE5D38" w:rsidRDefault="00141D13" w:rsidP="00EE5D38">
      <w:pPr>
        <w:suppressAutoHyphens w:val="0"/>
        <w:overflowPunct/>
        <w:autoSpaceDE/>
        <w:spacing w:before="100" w:beforeAutospacing="1" w:after="100" w:afterAutospacing="1"/>
        <w:jc w:val="both"/>
        <w:textAlignment w:val="auto"/>
        <w:rPr>
          <w:rFonts w:ascii="Arial" w:hAnsi="Arial" w:cs="Arial"/>
          <w:sz w:val="22"/>
          <w:szCs w:val="22"/>
        </w:rPr>
      </w:pPr>
    </w:p>
    <w:p w14:paraId="57952217" w14:textId="77777777" w:rsidR="00EE5D38" w:rsidRPr="000D0973" w:rsidRDefault="00EE5D38" w:rsidP="000D0973">
      <w:pPr>
        <w:pStyle w:val="Nadpis1"/>
        <w:ind w:left="0" w:firstLine="0"/>
        <w:rPr>
          <w:rFonts w:eastAsia="Times New Roman"/>
        </w:rPr>
      </w:pPr>
      <w:r w:rsidRPr="000D0973">
        <w:rPr>
          <w:rStyle w:val="Siln"/>
          <w:rFonts w:eastAsia="Times New Roman" w:cs="Arial"/>
          <w:b/>
          <w:sz w:val="22"/>
          <w:szCs w:val="22"/>
        </w:rPr>
        <w:t>Oznámení, doručování</w:t>
      </w:r>
    </w:p>
    <w:p w14:paraId="0F49AEF7"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7.1.</w:t>
      </w:r>
      <w:r>
        <w:rPr>
          <w:rFonts w:ascii="Arial" w:hAnsi="Arial" w:cs="Arial"/>
          <w:sz w:val="22"/>
          <w:szCs w:val="22"/>
        </w:rPr>
        <w:t xml:space="preserve"> </w:t>
      </w:r>
      <w:r w:rsidR="00EE5D38" w:rsidRPr="00EE5D38">
        <w:rPr>
          <w:rFonts w:ascii="Arial" w:hAnsi="Arial" w:cs="Arial"/>
          <w:sz w:val="22"/>
          <w:szCs w:val="22"/>
        </w:rPr>
        <w:t xml:space="preserve">Jakékoliv oznámení, žádost či jiné sdělení, jež má nebo může být učiněno či dáno smluvní straně podle této smlouvy, bude učiněno či dáno elektronickou poštou či skrze poskytovatele poštovních služeb. Toto oznámení, žádost či jiné sdělení bude považováno za řádně dané či učiněné druhé smluvní straně, bude-li doručeno proti potvrzení, že adresát </w:t>
      </w:r>
      <w:r w:rsidR="00EE5D38" w:rsidRPr="00EE5D38">
        <w:rPr>
          <w:rFonts w:ascii="Arial" w:hAnsi="Arial" w:cs="Arial"/>
          <w:sz w:val="22"/>
          <w:szCs w:val="22"/>
        </w:rPr>
        <w:lastRenderedPageBreak/>
        <w:t>takovou elektronickou zprávu či zprávu doručenou skrze poskytovatele poštovních služeb obdržel.</w:t>
      </w:r>
    </w:p>
    <w:p w14:paraId="18C9EEB5"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7.2.</w:t>
      </w:r>
      <w:r>
        <w:rPr>
          <w:rFonts w:ascii="Arial" w:hAnsi="Arial" w:cs="Arial"/>
          <w:sz w:val="22"/>
          <w:szCs w:val="22"/>
        </w:rPr>
        <w:t xml:space="preserve"> </w:t>
      </w:r>
      <w:r w:rsidR="00EE5D38" w:rsidRPr="00EE5D38">
        <w:rPr>
          <w:rFonts w:ascii="Arial" w:hAnsi="Arial" w:cs="Arial"/>
          <w:sz w:val="22"/>
          <w:szCs w:val="22"/>
        </w:rPr>
        <w:t>Každé oznámení, žá</w:t>
      </w:r>
      <w:r w:rsidR="00141D13">
        <w:rPr>
          <w:rFonts w:ascii="Arial" w:hAnsi="Arial" w:cs="Arial"/>
          <w:sz w:val="22"/>
          <w:szCs w:val="22"/>
        </w:rPr>
        <w:t>dost či jiné sdělení dle čl. 7</w:t>
      </w:r>
      <w:r w:rsidR="00EE5D38" w:rsidRPr="00EE5D38">
        <w:rPr>
          <w:rFonts w:ascii="Arial" w:hAnsi="Arial" w:cs="Arial"/>
          <w:sz w:val="22"/>
          <w:szCs w:val="22"/>
        </w:rPr>
        <w:t xml:space="preserve"> odst. 1. této smlouvy se bude považovat za do</w:t>
      </w:r>
      <w:r w:rsidR="00141D13">
        <w:rPr>
          <w:rFonts w:ascii="Arial" w:hAnsi="Arial" w:cs="Arial"/>
          <w:sz w:val="22"/>
          <w:szCs w:val="22"/>
        </w:rPr>
        <w:t xml:space="preserve">ručené </w:t>
      </w:r>
      <w:r w:rsidR="00EE5D38" w:rsidRPr="00EE5D38">
        <w:rPr>
          <w:rFonts w:ascii="Arial" w:hAnsi="Arial" w:cs="Arial"/>
          <w:sz w:val="22"/>
          <w:szCs w:val="22"/>
        </w:rPr>
        <w:t>okamžikem převzetí zásilky v případě doručení osobním předáním nebo prostřednictvím služ</w:t>
      </w:r>
      <w:r w:rsidR="00141D13">
        <w:rPr>
          <w:rFonts w:ascii="Arial" w:hAnsi="Arial" w:cs="Arial"/>
          <w:sz w:val="22"/>
          <w:szCs w:val="22"/>
        </w:rPr>
        <w:t xml:space="preserve">by poštovního </w:t>
      </w:r>
      <w:proofErr w:type="gramStart"/>
      <w:r w:rsidR="00141D13">
        <w:rPr>
          <w:rFonts w:ascii="Arial" w:hAnsi="Arial" w:cs="Arial"/>
          <w:sz w:val="22"/>
          <w:szCs w:val="22"/>
        </w:rPr>
        <w:t xml:space="preserve">doručovatele, </w:t>
      </w:r>
      <w:r w:rsidR="00EE5D38" w:rsidRPr="00EE5D38">
        <w:rPr>
          <w:rFonts w:ascii="Arial" w:hAnsi="Arial" w:cs="Arial"/>
          <w:sz w:val="22"/>
          <w:szCs w:val="22"/>
        </w:rPr>
        <w:t xml:space="preserve"> dnem</w:t>
      </w:r>
      <w:proofErr w:type="gramEnd"/>
      <w:r w:rsidR="00EE5D38" w:rsidRPr="00EE5D38">
        <w:rPr>
          <w:rFonts w:ascii="Arial" w:hAnsi="Arial" w:cs="Arial"/>
          <w:sz w:val="22"/>
          <w:szCs w:val="22"/>
        </w:rPr>
        <w:t xml:space="preserve"> doručení poskytovatelem poštovních služeb v případě dop</w:t>
      </w:r>
      <w:r w:rsidR="00141D13">
        <w:rPr>
          <w:rFonts w:ascii="Arial" w:hAnsi="Arial" w:cs="Arial"/>
          <w:sz w:val="22"/>
          <w:szCs w:val="22"/>
        </w:rPr>
        <w:t xml:space="preserve">oručeného dopisu, případně </w:t>
      </w:r>
      <w:r w:rsidR="00EE5D38" w:rsidRPr="00EE5D38">
        <w:rPr>
          <w:rFonts w:ascii="Arial" w:hAnsi="Arial" w:cs="Arial"/>
          <w:sz w:val="22"/>
          <w:szCs w:val="22"/>
        </w:rPr>
        <w:t>okamžikem doručení elektronické pošty. Za doklad o podání doporučeného dopisu na poštu k přepravě do místa určení se považuje potvrzený podací lístek. Dokladem při osobním doručování a doručování kurýrem je doklad o převzetí zásilky.</w:t>
      </w:r>
    </w:p>
    <w:p w14:paraId="15D75958"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7.3</w:t>
      </w:r>
      <w:r>
        <w:rPr>
          <w:rFonts w:ascii="Arial" w:hAnsi="Arial" w:cs="Arial"/>
          <w:sz w:val="22"/>
          <w:szCs w:val="22"/>
        </w:rPr>
        <w:t xml:space="preserve">. </w:t>
      </w:r>
      <w:r w:rsidR="00EE5D38" w:rsidRPr="00EE5D38">
        <w:rPr>
          <w:rFonts w:ascii="Arial" w:hAnsi="Arial" w:cs="Arial"/>
          <w:sz w:val="22"/>
          <w:szCs w:val="22"/>
        </w:rPr>
        <w:t>Smluvní strany se zavazují neprodleně si písemně sdělit změny jakýchkoliv údajů potřebných pro doručení, zejména doručovací adresu, bez povinnosti uzavřít dodatek k této smlouvě.</w:t>
      </w:r>
    </w:p>
    <w:p w14:paraId="018B324E"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7.4.</w:t>
      </w:r>
      <w:r>
        <w:rPr>
          <w:rFonts w:ascii="Arial" w:hAnsi="Arial" w:cs="Arial"/>
          <w:sz w:val="22"/>
          <w:szCs w:val="22"/>
        </w:rPr>
        <w:t xml:space="preserve"> </w:t>
      </w:r>
      <w:r w:rsidR="00EE5D38" w:rsidRPr="00EE5D38">
        <w:rPr>
          <w:rFonts w:ascii="Arial" w:hAnsi="Arial" w:cs="Arial"/>
          <w:sz w:val="22"/>
          <w:szCs w:val="22"/>
        </w:rPr>
        <w:t>V případě, že při způsobu komunikace podle tohoto článku obdrží smluvní strana nečitelné, nebo neúplné listiny, popřípadě listiny, ohledně nichž vznikne pochybnost o jejich pravosti, zavazuje se neprodleně o této skutečnosti vyrozumět druhou smluvní stranu a do doby obdržení odpovědi se zavazuje neprovádět žádné úkony na základě takovýchto listin.</w:t>
      </w:r>
    </w:p>
    <w:p w14:paraId="541589B1"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7.5</w:t>
      </w:r>
      <w:r>
        <w:rPr>
          <w:rFonts w:ascii="Arial" w:hAnsi="Arial" w:cs="Arial"/>
          <w:sz w:val="22"/>
          <w:szCs w:val="22"/>
        </w:rPr>
        <w:t xml:space="preserve">. </w:t>
      </w:r>
      <w:r w:rsidR="00EE5D38" w:rsidRPr="00EE5D38">
        <w:rPr>
          <w:rFonts w:ascii="Arial" w:hAnsi="Arial" w:cs="Arial"/>
          <w:sz w:val="22"/>
          <w:szCs w:val="22"/>
        </w:rPr>
        <w:t>Pokud smluvní strana odmítne převzetí oznámení, žádosti či jiného sdělení, má se za to, že toto oznámení, žádost či jiné sdělení bylo řádně doručeno v okamžiku odmítnutí jejího převzetí.</w:t>
      </w:r>
    </w:p>
    <w:p w14:paraId="59501D59"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7.6.</w:t>
      </w:r>
      <w:r>
        <w:rPr>
          <w:rFonts w:ascii="Arial" w:hAnsi="Arial" w:cs="Arial"/>
          <w:sz w:val="22"/>
          <w:szCs w:val="22"/>
        </w:rPr>
        <w:t xml:space="preserve"> </w:t>
      </w:r>
      <w:r w:rsidR="00EE5D38" w:rsidRPr="00EE5D38">
        <w:rPr>
          <w:rFonts w:ascii="Arial" w:hAnsi="Arial" w:cs="Arial"/>
          <w:sz w:val="22"/>
          <w:szCs w:val="22"/>
        </w:rPr>
        <w:t>Pokud nebyla smluvní strana při osobním doručení nebo při doručení kurýrem zastižena, bude provedeno doručení náhradní, nebo doručení prostřednictvím pošty.</w:t>
      </w:r>
    </w:p>
    <w:p w14:paraId="7182C0A9"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7.7</w:t>
      </w:r>
      <w:r>
        <w:rPr>
          <w:rFonts w:ascii="Arial" w:hAnsi="Arial" w:cs="Arial"/>
          <w:sz w:val="22"/>
          <w:szCs w:val="22"/>
        </w:rPr>
        <w:t xml:space="preserve">. </w:t>
      </w:r>
      <w:r w:rsidR="00EE5D38" w:rsidRPr="00EE5D38">
        <w:rPr>
          <w:rFonts w:ascii="Arial" w:hAnsi="Arial" w:cs="Arial"/>
          <w:sz w:val="22"/>
          <w:szCs w:val="22"/>
        </w:rPr>
        <w:t>Nebyla-li smluvní strana zastižena při doručení poštou, oznámení se uloží a adresát se vhodným způsobem vyzve, aby si písemnost vyzvedl. Nevyzvedne-li si adresát zásilku do pěti (5) dnů od uložení, považuje se poslední den této lhůty za den doručení, i když se adresát o uložení nedozvěděl.</w:t>
      </w:r>
    </w:p>
    <w:p w14:paraId="402611B9" w14:textId="77777777" w:rsidR="00EE5D38" w:rsidRPr="000D0973" w:rsidRDefault="00EE5D38" w:rsidP="000D0973">
      <w:pPr>
        <w:pStyle w:val="Nadpis1"/>
        <w:ind w:left="0" w:firstLine="0"/>
        <w:rPr>
          <w:rFonts w:eastAsia="Times New Roman"/>
        </w:rPr>
      </w:pPr>
      <w:r w:rsidRPr="000D0973">
        <w:rPr>
          <w:rStyle w:val="Siln"/>
          <w:rFonts w:eastAsia="Times New Roman" w:cs="Arial"/>
          <w:b/>
          <w:sz w:val="22"/>
          <w:szCs w:val="22"/>
        </w:rPr>
        <w:t>Závěrečná ustanovení</w:t>
      </w:r>
    </w:p>
    <w:p w14:paraId="0F82C9A4"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8.1.</w:t>
      </w:r>
      <w:r>
        <w:rPr>
          <w:rFonts w:ascii="Arial" w:hAnsi="Arial" w:cs="Arial"/>
          <w:sz w:val="22"/>
          <w:szCs w:val="22"/>
        </w:rPr>
        <w:t xml:space="preserve"> </w:t>
      </w:r>
      <w:r w:rsidR="00EE5D38" w:rsidRPr="000D0973">
        <w:rPr>
          <w:rFonts w:ascii="Arial" w:hAnsi="Arial" w:cs="Arial"/>
          <w:sz w:val="22"/>
          <w:szCs w:val="22"/>
        </w:rPr>
        <w:t>Tato smlouva nabývá pla</w:t>
      </w:r>
      <w:r w:rsidR="00EE5D38" w:rsidRPr="00EE5D38">
        <w:rPr>
          <w:rFonts w:ascii="Arial" w:hAnsi="Arial" w:cs="Arial"/>
          <w:sz w:val="22"/>
          <w:szCs w:val="22"/>
        </w:rPr>
        <w:t>tnosti a účinnosti dnem podpisu obou smluvních stran a je uzavřena na dobu urč</w:t>
      </w:r>
      <w:r w:rsidR="00611017">
        <w:rPr>
          <w:rFonts w:ascii="Arial" w:hAnsi="Arial" w:cs="Arial"/>
          <w:sz w:val="22"/>
          <w:szCs w:val="22"/>
        </w:rPr>
        <w:t>itou, a to v trvání pět let</w:t>
      </w:r>
      <w:r w:rsidR="00EE5D38" w:rsidRPr="00EE5D38">
        <w:rPr>
          <w:rFonts w:ascii="Arial" w:hAnsi="Arial" w:cs="Arial"/>
          <w:sz w:val="22"/>
          <w:szCs w:val="22"/>
        </w:rPr>
        <w:t xml:space="preserve"> ode dne uzavření této smlouvy.</w:t>
      </w:r>
    </w:p>
    <w:p w14:paraId="277E4D7B"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8.2</w:t>
      </w:r>
      <w:r>
        <w:rPr>
          <w:rFonts w:ascii="Arial" w:hAnsi="Arial" w:cs="Arial"/>
          <w:sz w:val="22"/>
          <w:szCs w:val="22"/>
        </w:rPr>
        <w:t xml:space="preserve">. </w:t>
      </w:r>
      <w:r w:rsidR="00EE5D38" w:rsidRPr="00EE5D38">
        <w:rPr>
          <w:rFonts w:ascii="Arial" w:hAnsi="Arial" w:cs="Arial"/>
          <w:sz w:val="22"/>
          <w:szCs w:val="22"/>
        </w:rPr>
        <w:t>Smluvní strany se dohodly, že tato smlouva a její platnost se budou řídit právními předpisy České republiky, a to zejména občanským zákoníkem v platném znění.</w:t>
      </w:r>
    </w:p>
    <w:p w14:paraId="336F244D"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8.3.</w:t>
      </w:r>
      <w:r>
        <w:rPr>
          <w:rFonts w:ascii="Arial" w:hAnsi="Arial" w:cs="Arial"/>
          <w:sz w:val="22"/>
          <w:szCs w:val="22"/>
        </w:rPr>
        <w:t xml:space="preserve"> </w:t>
      </w:r>
      <w:r w:rsidR="00EE5D38" w:rsidRPr="00EE5D38">
        <w:rPr>
          <w:rFonts w:ascii="Arial" w:hAnsi="Arial" w:cs="Arial"/>
          <w:sz w:val="22"/>
          <w:szCs w:val="22"/>
        </w:rPr>
        <w:t>Smluvní strany se zavazují,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účelem nejvíce podobá neplatnému ustanovení.</w:t>
      </w:r>
    </w:p>
    <w:p w14:paraId="49D075CA"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8.4</w:t>
      </w:r>
      <w:r>
        <w:rPr>
          <w:rFonts w:ascii="Arial" w:hAnsi="Arial" w:cs="Arial"/>
          <w:sz w:val="22"/>
          <w:szCs w:val="22"/>
        </w:rPr>
        <w:t xml:space="preserve">. </w:t>
      </w:r>
      <w:r w:rsidR="00EE5D38" w:rsidRPr="00EE5D38">
        <w:rPr>
          <w:rFonts w:ascii="Arial" w:hAnsi="Arial" w:cs="Arial"/>
          <w:sz w:val="22"/>
          <w:szCs w:val="22"/>
        </w:rPr>
        <w:t>Tato smlouva může být měněna pouze písemnými očíslovanými dodatky, a to po vzájemném konsenzu obou smluvních stran.</w:t>
      </w:r>
    </w:p>
    <w:p w14:paraId="5D439BBA"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t>8.5</w:t>
      </w:r>
      <w:r>
        <w:rPr>
          <w:rFonts w:ascii="Arial" w:hAnsi="Arial" w:cs="Arial"/>
          <w:sz w:val="22"/>
          <w:szCs w:val="22"/>
        </w:rPr>
        <w:t xml:space="preserve">. </w:t>
      </w:r>
      <w:r w:rsidR="00EE5D38" w:rsidRPr="00EE5D38">
        <w:rPr>
          <w:rFonts w:ascii="Arial" w:hAnsi="Arial" w:cs="Arial"/>
          <w:sz w:val="22"/>
          <w:szCs w:val="22"/>
        </w:rPr>
        <w:t>Tato smlouva je vyhotovena ve dvou (2) výtiscích, z nichž po jednom (1) obdrží každá ze smluvních stran.</w:t>
      </w:r>
      <w:r w:rsidR="00F22D69">
        <w:rPr>
          <w:rFonts w:ascii="Arial" w:hAnsi="Arial" w:cs="Arial"/>
          <w:sz w:val="22"/>
          <w:szCs w:val="22"/>
        </w:rPr>
        <w:t xml:space="preserve"> Nedílnou součástí smlouvy jsou Všeobecné dodací podmínky a záruční podmínky dodavatele.</w:t>
      </w:r>
      <w:r w:rsidR="00DF4E0C">
        <w:rPr>
          <w:rFonts w:ascii="Arial" w:hAnsi="Arial" w:cs="Arial"/>
          <w:sz w:val="22"/>
          <w:szCs w:val="22"/>
        </w:rPr>
        <w:t xml:space="preserve"> </w:t>
      </w:r>
    </w:p>
    <w:p w14:paraId="05BA0424" w14:textId="77777777" w:rsidR="00EE5D38" w:rsidRPr="00EE5D38" w:rsidRDefault="000D0973" w:rsidP="000D0973">
      <w:pPr>
        <w:suppressAutoHyphens w:val="0"/>
        <w:overflowPunct/>
        <w:autoSpaceDE/>
        <w:spacing w:before="100" w:beforeAutospacing="1" w:after="100" w:afterAutospacing="1"/>
        <w:jc w:val="both"/>
        <w:textAlignment w:val="auto"/>
        <w:rPr>
          <w:rFonts w:ascii="Arial" w:hAnsi="Arial" w:cs="Arial"/>
          <w:sz w:val="22"/>
          <w:szCs w:val="22"/>
        </w:rPr>
      </w:pPr>
      <w:r w:rsidRPr="000D0973">
        <w:rPr>
          <w:rFonts w:ascii="Arial" w:hAnsi="Arial" w:cs="Arial"/>
          <w:b/>
          <w:sz w:val="22"/>
          <w:szCs w:val="22"/>
        </w:rPr>
        <w:lastRenderedPageBreak/>
        <w:t>8.6.</w:t>
      </w:r>
      <w:r>
        <w:rPr>
          <w:rFonts w:ascii="Arial" w:hAnsi="Arial" w:cs="Arial"/>
          <w:sz w:val="22"/>
          <w:szCs w:val="22"/>
        </w:rPr>
        <w:t xml:space="preserve"> </w:t>
      </w:r>
      <w:r w:rsidR="00EE5D38" w:rsidRPr="00EE5D38">
        <w:rPr>
          <w:rFonts w:ascii="Arial" w:hAnsi="Arial" w:cs="Arial"/>
          <w:sz w:val="22"/>
          <w:szCs w:val="22"/>
        </w:rPr>
        <w:t>Smluvní strany prohlašují, že si tuto smlouvu před jejím podpisem přečetly, souhlasí s jejím obsahem, dále prohlašují, že byla uzavřena po vzájemném projednání na základě jejich pravé a svobodné vůle, určitě, vážně a srozumitelně, nikoli v tísni ani za nápadně jednostranně nevýhodných podmínek, což vše stvrzují svými podpisy.</w:t>
      </w:r>
    </w:p>
    <w:p w14:paraId="4C3D9D30" w14:textId="77777777" w:rsidR="00EE5D38" w:rsidRDefault="00EE5D38" w:rsidP="00141D13">
      <w:pPr>
        <w:pStyle w:val="Normlnweb"/>
        <w:rPr>
          <w:rFonts w:ascii="Arial" w:hAnsi="Arial" w:cs="Arial"/>
          <w:sz w:val="22"/>
          <w:szCs w:val="22"/>
        </w:rPr>
      </w:pPr>
      <w:r w:rsidRPr="00EE5D38">
        <w:rPr>
          <w:rFonts w:ascii="Arial" w:hAnsi="Arial" w:cs="Arial"/>
          <w:sz w:val="22"/>
          <w:szCs w:val="22"/>
        </w:rPr>
        <w:t> </w:t>
      </w:r>
      <w:r w:rsidRPr="00EE5D38">
        <w:rPr>
          <w:rFonts w:ascii="Arial" w:hAnsi="Arial" w:cs="Arial"/>
          <w:sz w:val="22"/>
          <w:szCs w:val="22"/>
        </w:rPr>
        <w:br/>
      </w:r>
    </w:p>
    <w:p w14:paraId="72C4188B" w14:textId="77777777" w:rsidR="00EE5D38" w:rsidRDefault="00141D13" w:rsidP="00EE5D38">
      <w:pPr>
        <w:rPr>
          <w:rFonts w:ascii="Arial" w:hAnsi="Arial" w:cs="Arial"/>
          <w:sz w:val="22"/>
          <w:szCs w:val="22"/>
        </w:rPr>
      </w:pPr>
      <w:r>
        <w:rPr>
          <w:rFonts w:ascii="Arial" w:hAnsi="Arial" w:cs="Arial"/>
          <w:sz w:val="22"/>
          <w:szCs w:val="22"/>
        </w:rPr>
        <w:t>V……………</w:t>
      </w:r>
      <w:proofErr w:type="gramStart"/>
      <w:r>
        <w:rPr>
          <w:rFonts w:ascii="Arial" w:hAnsi="Arial" w:cs="Arial"/>
          <w:sz w:val="22"/>
          <w:szCs w:val="22"/>
        </w:rPr>
        <w:t>…….</w:t>
      </w:r>
      <w:proofErr w:type="gramEnd"/>
      <w:r>
        <w:rPr>
          <w:rFonts w:ascii="Arial" w:hAnsi="Arial" w:cs="Arial"/>
          <w:sz w:val="22"/>
          <w:szCs w:val="22"/>
        </w:rPr>
        <w:t>dne…………….</w:t>
      </w:r>
      <w:r>
        <w:rPr>
          <w:rFonts w:ascii="Arial" w:hAnsi="Arial" w:cs="Arial"/>
          <w:sz w:val="22"/>
          <w:szCs w:val="22"/>
        </w:rPr>
        <w:tab/>
      </w:r>
      <w:r>
        <w:rPr>
          <w:rFonts w:ascii="Arial" w:hAnsi="Arial" w:cs="Arial"/>
          <w:sz w:val="22"/>
          <w:szCs w:val="22"/>
        </w:rPr>
        <w:tab/>
        <w:t xml:space="preserve">     V…………………dne…………….</w:t>
      </w:r>
    </w:p>
    <w:p w14:paraId="67EE9217" w14:textId="77777777" w:rsidR="00141D13" w:rsidRDefault="00141D13" w:rsidP="00EE5D38">
      <w:pPr>
        <w:rPr>
          <w:rFonts w:ascii="Arial" w:hAnsi="Arial" w:cs="Arial"/>
          <w:sz w:val="22"/>
          <w:szCs w:val="22"/>
        </w:rPr>
      </w:pPr>
    </w:p>
    <w:p w14:paraId="46677776" w14:textId="77777777" w:rsidR="00141D13" w:rsidRDefault="00141D13" w:rsidP="00EE5D38">
      <w:pPr>
        <w:rPr>
          <w:rFonts w:ascii="Arial" w:hAnsi="Arial" w:cs="Arial"/>
          <w:sz w:val="22"/>
          <w:szCs w:val="22"/>
        </w:rPr>
      </w:pPr>
    </w:p>
    <w:p w14:paraId="0A5ED46B" w14:textId="77777777" w:rsidR="00141D13" w:rsidRDefault="00141D13" w:rsidP="00EE5D38">
      <w:pPr>
        <w:rPr>
          <w:rFonts w:ascii="Arial" w:hAnsi="Arial" w:cs="Arial"/>
          <w:sz w:val="22"/>
          <w:szCs w:val="22"/>
        </w:rPr>
      </w:pPr>
    </w:p>
    <w:p w14:paraId="7307CB95" w14:textId="77777777" w:rsidR="00141D13" w:rsidRDefault="00141D13" w:rsidP="00EE5D38">
      <w:pPr>
        <w:rPr>
          <w:rFonts w:ascii="Arial" w:hAnsi="Arial" w:cs="Arial"/>
          <w:sz w:val="22"/>
          <w:szCs w:val="22"/>
        </w:rPr>
      </w:pPr>
    </w:p>
    <w:p w14:paraId="0D1A149C" w14:textId="77777777" w:rsidR="00141D13" w:rsidRDefault="00141D13" w:rsidP="00EE5D38">
      <w:pPr>
        <w:rPr>
          <w:rFonts w:ascii="Arial" w:hAnsi="Arial" w:cs="Arial"/>
          <w:sz w:val="22"/>
          <w:szCs w:val="22"/>
        </w:rPr>
      </w:pPr>
    </w:p>
    <w:p w14:paraId="3C95535A" w14:textId="77777777" w:rsidR="00141D13" w:rsidRDefault="00141D13" w:rsidP="00EE5D38">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p>
    <w:p w14:paraId="47AB83C1" w14:textId="77777777" w:rsidR="00141D13" w:rsidRDefault="00141D13" w:rsidP="00EE5D38">
      <w:pPr>
        <w:rPr>
          <w:rFonts w:ascii="Arial" w:hAnsi="Arial" w:cs="Arial"/>
          <w:sz w:val="22"/>
          <w:szCs w:val="22"/>
        </w:rPr>
      </w:pPr>
      <w:r>
        <w:rPr>
          <w:rFonts w:ascii="Arial" w:hAnsi="Arial" w:cs="Arial"/>
          <w:sz w:val="22"/>
          <w:szCs w:val="22"/>
        </w:rPr>
        <w:t>Jméno a příjmení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Jméno a příjmení</w:t>
      </w:r>
    </w:p>
    <w:p w14:paraId="19EA57B6" w14:textId="77777777" w:rsidR="00141D13" w:rsidRDefault="00141D13" w:rsidP="00EE5D38">
      <w:pPr>
        <w:rPr>
          <w:rFonts w:ascii="Arial" w:hAnsi="Arial" w:cs="Arial"/>
          <w:sz w:val="22"/>
          <w:szCs w:val="22"/>
        </w:rPr>
      </w:pPr>
    </w:p>
    <w:p w14:paraId="4E33975D" w14:textId="77777777" w:rsidR="00141D13" w:rsidRDefault="00141D13" w:rsidP="00EE5D38">
      <w:pPr>
        <w:rPr>
          <w:rFonts w:ascii="Arial" w:hAnsi="Arial" w:cs="Arial"/>
          <w:sz w:val="22"/>
          <w:szCs w:val="22"/>
        </w:rPr>
      </w:pPr>
    </w:p>
    <w:p w14:paraId="2C42B81B" w14:textId="77777777" w:rsidR="00141D13" w:rsidRDefault="00141D13" w:rsidP="00EE5D38">
      <w:pPr>
        <w:rPr>
          <w:rFonts w:ascii="Arial" w:hAnsi="Arial" w:cs="Arial"/>
          <w:sz w:val="22"/>
          <w:szCs w:val="22"/>
        </w:rPr>
      </w:pPr>
    </w:p>
    <w:p w14:paraId="169DBE2D" w14:textId="77777777" w:rsidR="00141D13" w:rsidRDefault="00141D13" w:rsidP="00EE5D38">
      <w:pPr>
        <w:rPr>
          <w:rFonts w:ascii="Arial" w:hAnsi="Arial" w:cs="Arial"/>
          <w:sz w:val="22"/>
          <w:szCs w:val="22"/>
        </w:rPr>
      </w:pPr>
    </w:p>
    <w:p w14:paraId="3C957A12" w14:textId="77777777" w:rsidR="00141D13" w:rsidRDefault="00141D13" w:rsidP="00EE5D38">
      <w:pPr>
        <w:rPr>
          <w:rFonts w:ascii="Arial" w:hAnsi="Arial" w:cs="Arial"/>
          <w:sz w:val="22"/>
          <w:szCs w:val="22"/>
        </w:rPr>
      </w:pPr>
      <w:r>
        <w:rPr>
          <w:rFonts w:ascii="Arial" w:hAnsi="Arial" w:cs="Arial"/>
          <w:sz w:val="22"/>
          <w:szCs w:val="22"/>
        </w:rPr>
        <w:t>Přílohy:</w:t>
      </w:r>
    </w:p>
    <w:p w14:paraId="4D78E772" w14:textId="77777777" w:rsidR="00141D13" w:rsidRDefault="00141D13" w:rsidP="00EE5D38">
      <w:pPr>
        <w:rPr>
          <w:rFonts w:ascii="Arial" w:hAnsi="Arial" w:cs="Arial"/>
          <w:sz w:val="22"/>
          <w:szCs w:val="22"/>
        </w:rPr>
      </w:pPr>
      <w:r>
        <w:rPr>
          <w:rFonts w:ascii="Arial" w:hAnsi="Arial" w:cs="Arial"/>
          <w:sz w:val="22"/>
          <w:szCs w:val="22"/>
        </w:rPr>
        <w:t>Příloha č. 1 – soupis zařízení</w:t>
      </w:r>
    </w:p>
    <w:p w14:paraId="3253D143" w14:textId="77777777" w:rsidR="00141D13" w:rsidRDefault="00141D13" w:rsidP="00EE5D38">
      <w:pPr>
        <w:rPr>
          <w:rFonts w:ascii="Arial" w:hAnsi="Arial" w:cs="Arial"/>
          <w:sz w:val="22"/>
          <w:szCs w:val="22"/>
        </w:rPr>
      </w:pPr>
      <w:r>
        <w:rPr>
          <w:rFonts w:ascii="Arial" w:hAnsi="Arial" w:cs="Arial"/>
          <w:sz w:val="22"/>
          <w:szCs w:val="22"/>
        </w:rPr>
        <w:t>Příloha č. 2</w:t>
      </w:r>
      <w:r w:rsidR="00811CA3">
        <w:rPr>
          <w:rFonts w:ascii="Arial" w:hAnsi="Arial" w:cs="Arial"/>
          <w:sz w:val="22"/>
          <w:szCs w:val="22"/>
        </w:rPr>
        <w:t xml:space="preserve"> – ceník servisních prací</w:t>
      </w:r>
      <w:r w:rsidR="00661DC4">
        <w:rPr>
          <w:rFonts w:ascii="Arial" w:hAnsi="Arial" w:cs="Arial"/>
          <w:sz w:val="22"/>
          <w:szCs w:val="22"/>
        </w:rPr>
        <w:t xml:space="preserve"> pro 5-ti letou záruku</w:t>
      </w:r>
    </w:p>
    <w:p w14:paraId="548FD0CE" w14:textId="77777777" w:rsidR="007E15F4" w:rsidRDefault="007E15F4" w:rsidP="007E15F4">
      <w:pPr>
        <w:rPr>
          <w:rFonts w:ascii="Arial" w:hAnsi="Arial" w:cs="Arial"/>
          <w:sz w:val="22"/>
          <w:szCs w:val="22"/>
        </w:rPr>
      </w:pPr>
      <w:r>
        <w:rPr>
          <w:rFonts w:ascii="Arial" w:hAnsi="Arial" w:cs="Arial"/>
          <w:sz w:val="22"/>
          <w:szCs w:val="22"/>
        </w:rPr>
        <w:t xml:space="preserve">Příloha č. 3 – všeobecné dodací podmínky </w:t>
      </w:r>
    </w:p>
    <w:p w14:paraId="2C4A4408" w14:textId="77777777" w:rsidR="00811CA3" w:rsidRDefault="007E15F4" w:rsidP="00811CA3">
      <w:pPr>
        <w:rPr>
          <w:rFonts w:ascii="Arial" w:hAnsi="Arial" w:cs="Arial"/>
          <w:sz w:val="22"/>
          <w:szCs w:val="22"/>
        </w:rPr>
      </w:pPr>
      <w:r>
        <w:rPr>
          <w:rFonts w:ascii="Arial" w:hAnsi="Arial" w:cs="Arial"/>
          <w:sz w:val="22"/>
          <w:szCs w:val="22"/>
        </w:rPr>
        <w:t>Příloha č. 4</w:t>
      </w:r>
      <w:r w:rsidR="00811CA3">
        <w:rPr>
          <w:rFonts w:ascii="Arial" w:hAnsi="Arial" w:cs="Arial"/>
          <w:sz w:val="22"/>
          <w:szCs w:val="22"/>
        </w:rPr>
        <w:t xml:space="preserve"> – záruční podmínky</w:t>
      </w:r>
    </w:p>
    <w:p w14:paraId="3820AE8A" w14:textId="77777777" w:rsidR="00811CA3" w:rsidRDefault="007E15F4" w:rsidP="00811CA3">
      <w:pPr>
        <w:rPr>
          <w:rFonts w:ascii="Arial" w:hAnsi="Arial" w:cs="Arial"/>
          <w:sz w:val="22"/>
          <w:szCs w:val="22"/>
        </w:rPr>
      </w:pPr>
      <w:r>
        <w:rPr>
          <w:rFonts w:ascii="Arial" w:hAnsi="Arial" w:cs="Arial"/>
          <w:sz w:val="22"/>
          <w:szCs w:val="22"/>
        </w:rPr>
        <w:t>Příloha č. 5</w:t>
      </w:r>
      <w:r w:rsidR="00811CA3">
        <w:rPr>
          <w:rFonts w:ascii="Arial" w:hAnsi="Arial" w:cs="Arial"/>
          <w:sz w:val="22"/>
          <w:szCs w:val="22"/>
        </w:rPr>
        <w:t xml:space="preserve"> – montážní a provozní předpis zařízení</w:t>
      </w:r>
    </w:p>
    <w:p w14:paraId="58D4B07C" w14:textId="77777777" w:rsidR="00811CA3" w:rsidRDefault="00811CA3" w:rsidP="00811CA3">
      <w:pPr>
        <w:rPr>
          <w:rFonts w:ascii="Arial" w:hAnsi="Arial" w:cs="Arial"/>
          <w:sz w:val="22"/>
          <w:szCs w:val="22"/>
        </w:rPr>
      </w:pPr>
    </w:p>
    <w:p w14:paraId="72836268" w14:textId="77777777" w:rsidR="00811CA3" w:rsidRDefault="00811CA3" w:rsidP="00811CA3">
      <w:pPr>
        <w:rPr>
          <w:rFonts w:ascii="Arial" w:hAnsi="Arial" w:cs="Arial"/>
          <w:sz w:val="22"/>
          <w:szCs w:val="22"/>
        </w:rPr>
      </w:pPr>
    </w:p>
    <w:p w14:paraId="3563160F" w14:textId="77777777" w:rsidR="00811CA3" w:rsidRPr="00EE5D38" w:rsidRDefault="00811CA3" w:rsidP="00EE5D38">
      <w:pPr>
        <w:rPr>
          <w:rFonts w:ascii="Arial" w:hAnsi="Arial" w:cs="Arial"/>
          <w:sz w:val="22"/>
          <w:szCs w:val="22"/>
        </w:rPr>
      </w:pPr>
    </w:p>
    <w:sectPr w:rsidR="00811CA3" w:rsidRPr="00EE5D38" w:rsidSect="00780F87">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AD856" w14:textId="77777777" w:rsidR="000A64AF" w:rsidRDefault="000A64AF" w:rsidP="001053C1">
      <w:r>
        <w:separator/>
      </w:r>
    </w:p>
  </w:endnote>
  <w:endnote w:type="continuationSeparator" w:id="0">
    <w:p w14:paraId="6F6B5B88" w14:textId="77777777" w:rsidR="000A64AF" w:rsidRDefault="000A64AF" w:rsidP="0010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908319"/>
      <w:docPartObj>
        <w:docPartGallery w:val="Page Numbers (Bottom of Page)"/>
        <w:docPartUnique/>
      </w:docPartObj>
    </w:sdtPr>
    <w:sdtEndPr/>
    <w:sdtContent>
      <w:p w14:paraId="6E28EC07" w14:textId="77777777" w:rsidR="001053C1" w:rsidRDefault="001053C1">
        <w:pPr>
          <w:pStyle w:val="Zpat"/>
          <w:jc w:val="center"/>
        </w:pPr>
        <w:r>
          <w:fldChar w:fldCharType="begin"/>
        </w:r>
        <w:r>
          <w:instrText>PAGE   \* MERGEFORMAT</w:instrText>
        </w:r>
        <w:r>
          <w:fldChar w:fldCharType="separate"/>
        </w:r>
        <w:r w:rsidR="00383A59">
          <w:rPr>
            <w:noProof/>
          </w:rPr>
          <w:t>6</w:t>
        </w:r>
        <w:r>
          <w:fldChar w:fldCharType="end"/>
        </w:r>
      </w:p>
    </w:sdtContent>
  </w:sdt>
  <w:p w14:paraId="32F3AD8C" w14:textId="77777777" w:rsidR="001053C1" w:rsidRDefault="00105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F492" w14:textId="77777777" w:rsidR="000A64AF" w:rsidRDefault="000A64AF" w:rsidP="001053C1">
      <w:r>
        <w:separator/>
      </w:r>
    </w:p>
  </w:footnote>
  <w:footnote w:type="continuationSeparator" w:id="0">
    <w:p w14:paraId="0C0448D1" w14:textId="77777777" w:rsidR="000A64AF" w:rsidRDefault="000A64AF" w:rsidP="0010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B42D4BC"/>
    <w:name w:val="WW8Num2"/>
    <w:lvl w:ilvl="0">
      <w:start w:val="2"/>
      <w:numFmt w:val="decimal"/>
      <w:lvlText w:val="%1"/>
      <w:lvlJc w:val="left"/>
      <w:pPr>
        <w:tabs>
          <w:tab w:val="num" w:pos="855"/>
        </w:tabs>
        <w:ind w:left="0" w:firstLine="0"/>
      </w:pPr>
      <w:rPr>
        <w:rFonts w:hint="default"/>
      </w:rPr>
    </w:lvl>
    <w:lvl w:ilvl="1">
      <w:start w:val="1"/>
      <w:numFmt w:val="decimal"/>
      <w:lvlText w:val="%1.%2"/>
      <w:lvlJc w:val="left"/>
      <w:pPr>
        <w:tabs>
          <w:tab w:val="num" w:pos="855"/>
        </w:tabs>
        <w:ind w:left="0" w:firstLine="0"/>
      </w:pPr>
      <w:rPr>
        <w:rFonts w:hint="default"/>
      </w:rPr>
    </w:lvl>
    <w:lvl w:ilvl="2">
      <w:start w:val="1"/>
      <w:numFmt w:val="decimal"/>
      <w:lvlText w:val="%1.%2.%3"/>
      <w:lvlJc w:val="left"/>
      <w:pPr>
        <w:tabs>
          <w:tab w:val="num" w:pos="855"/>
        </w:tabs>
        <w:ind w:left="0" w:firstLine="0"/>
      </w:pPr>
      <w:rPr>
        <w:rFonts w:hint="default"/>
      </w:rPr>
    </w:lvl>
    <w:lvl w:ilvl="3">
      <w:start w:val="1"/>
      <w:numFmt w:val="decimal"/>
      <w:lvlText w:val="%1.%2.%3.%4"/>
      <w:lvlJc w:val="left"/>
      <w:pPr>
        <w:tabs>
          <w:tab w:val="num" w:pos="855"/>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 w15:restartNumberingAfterBreak="0">
    <w:nsid w:val="0E7559CA"/>
    <w:multiLevelType w:val="multilevel"/>
    <w:tmpl w:val="AA785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03BDF"/>
    <w:multiLevelType w:val="hybridMultilevel"/>
    <w:tmpl w:val="C73489A0"/>
    <w:name w:val="WW8Num22"/>
    <w:lvl w:ilvl="0" w:tplc="0AA6028E">
      <w:start w:val="1"/>
      <w:numFmt w:val="ordinal"/>
      <w:lvlText w:val="3.%1"/>
      <w:lvlJc w:val="left"/>
      <w:pPr>
        <w:ind w:left="360" w:hanging="360"/>
      </w:pPr>
      <w:rPr>
        <w:rFonts w:hint="default"/>
      </w:rPr>
    </w:lvl>
    <w:lvl w:ilvl="1" w:tplc="04050019" w:tentative="1">
      <w:start w:val="1"/>
      <w:numFmt w:val="lowerLetter"/>
      <w:lvlText w:val="%2."/>
      <w:lvlJc w:val="left"/>
      <w:pPr>
        <w:ind w:left="2153" w:hanging="360"/>
      </w:pPr>
    </w:lvl>
    <w:lvl w:ilvl="2" w:tplc="0405001B" w:tentative="1">
      <w:start w:val="1"/>
      <w:numFmt w:val="lowerRoman"/>
      <w:lvlText w:val="%3."/>
      <w:lvlJc w:val="right"/>
      <w:pPr>
        <w:ind w:left="2873" w:hanging="180"/>
      </w:pPr>
    </w:lvl>
    <w:lvl w:ilvl="3" w:tplc="0405000F" w:tentative="1">
      <w:start w:val="1"/>
      <w:numFmt w:val="decimal"/>
      <w:lvlText w:val="%4."/>
      <w:lvlJc w:val="left"/>
      <w:pPr>
        <w:ind w:left="3593" w:hanging="360"/>
      </w:pPr>
    </w:lvl>
    <w:lvl w:ilvl="4" w:tplc="04050019" w:tentative="1">
      <w:start w:val="1"/>
      <w:numFmt w:val="lowerLetter"/>
      <w:lvlText w:val="%5."/>
      <w:lvlJc w:val="left"/>
      <w:pPr>
        <w:ind w:left="4313" w:hanging="360"/>
      </w:pPr>
    </w:lvl>
    <w:lvl w:ilvl="5" w:tplc="0405001B" w:tentative="1">
      <w:start w:val="1"/>
      <w:numFmt w:val="lowerRoman"/>
      <w:lvlText w:val="%6."/>
      <w:lvlJc w:val="right"/>
      <w:pPr>
        <w:ind w:left="5033" w:hanging="180"/>
      </w:pPr>
    </w:lvl>
    <w:lvl w:ilvl="6" w:tplc="0405000F" w:tentative="1">
      <w:start w:val="1"/>
      <w:numFmt w:val="decimal"/>
      <w:lvlText w:val="%7."/>
      <w:lvlJc w:val="left"/>
      <w:pPr>
        <w:ind w:left="5753" w:hanging="360"/>
      </w:pPr>
    </w:lvl>
    <w:lvl w:ilvl="7" w:tplc="04050019" w:tentative="1">
      <w:start w:val="1"/>
      <w:numFmt w:val="lowerLetter"/>
      <w:lvlText w:val="%8."/>
      <w:lvlJc w:val="left"/>
      <w:pPr>
        <w:ind w:left="6473" w:hanging="360"/>
      </w:pPr>
    </w:lvl>
    <w:lvl w:ilvl="8" w:tplc="0405001B" w:tentative="1">
      <w:start w:val="1"/>
      <w:numFmt w:val="lowerRoman"/>
      <w:lvlText w:val="%9."/>
      <w:lvlJc w:val="right"/>
      <w:pPr>
        <w:ind w:left="7193" w:hanging="180"/>
      </w:pPr>
    </w:lvl>
  </w:abstractNum>
  <w:abstractNum w:abstractNumId="3" w15:restartNumberingAfterBreak="0">
    <w:nsid w:val="1A474A88"/>
    <w:multiLevelType w:val="multilevel"/>
    <w:tmpl w:val="297C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B2B1F"/>
    <w:multiLevelType w:val="hybridMultilevel"/>
    <w:tmpl w:val="170A4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061C2B"/>
    <w:multiLevelType w:val="hybridMultilevel"/>
    <w:tmpl w:val="8746FAB8"/>
    <w:name w:val="WW8Num22422"/>
    <w:lvl w:ilvl="0" w:tplc="817854B0">
      <w:start w:val="1"/>
      <w:numFmt w:val="ordinal"/>
      <w:lvlText w:val="6.%1"/>
      <w:lvlJc w:val="left"/>
      <w:pPr>
        <w:ind w:left="1575" w:hanging="360"/>
      </w:pPr>
      <w:rPr>
        <w:rFonts w:hint="default"/>
      </w:r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6" w15:restartNumberingAfterBreak="0">
    <w:nsid w:val="487907F5"/>
    <w:multiLevelType w:val="hybridMultilevel"/>
    <w:tmpl w:val="C5B2D36E"/>
    <w:lvl w:ilvl="0" w:tplc="09C2A4B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8E150D"/>
    <w:multiLevelType w:val="multilevel"/>
    <w:tmpl w:val="9012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D7E12"/>
    <w:multiLevelType w:val="hybridMultilevel"/>
    <w:tmpl w:val="1CAEA6E4"/>
    <w:lvl w:ilvl="0" w:tplc="B154966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912F7A"/>
    <w:multiLevelType w:val="multilevel"/>
    <w:tmpl w:val="3426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06B1D"/>
    <w:multiLevelType w:val="multilevel"/>
    <w:tmpl w:val="00D8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1"/>
  </w:num>
  <w:num w:numId="5">
    <w:abstractNumId w:val="3"/>
  </w:num>
  <w:num w:numId="6">
    <w:abstractNumId w:val="10"/>
  </w:num>
  <w:num w:numId="7">
    <w:abstractNumId w:val="7"/>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11"/>
    <w:rsid w:val="00062920"/>
    <w:rsid w:val="00091F9D"/>
    <w:rsid w:val="000A64AF"/>
    <w:rsid w:val="000D0973"/>
    <w:rsid w:val="00102A1E"/>
    <w:rsid w:val="001053C1"/>
    <w:rsid w:val="00141D13"/>
    <w:rsid w:val="001925C2"/>
    <w:rsid w:val="001950F1"/>
    <w:rsid w:val="001968B0"/>
    <w:rsid w:val="001A3290"/>
    <w:rsid w:val="001C4328"/>
    <w:rsid w:val="001C5957"/>
    <w:rsid w:val="001D5359"/>
    <w:rsid w:val="001E3915"/>
    <w:rsid w:val="001E63AC"/>
    <w:rsid w:val="002771DD"/>
    <w:rsid w:val="002A6D1C"/>
    <w:rsid w:val="002B79CC"/>
    <w:rsid w:val="002C77A2"/>
    <w:rsid w:val="00302E33"/>
    <w:rsid w:val="003057BC"/>
    <w:rsid w:val="00321F4F"/>
    <w:rsid w:val="00332993"/>
    <w:rsid w:val="00380BEB"/>
    <w:rsid w:val="00383A59"/>
    <w:rsid w:val="003F1253"/>
    <w:rsid w:val="004379E7"/>
    <w:rsid w:val="004B7762"/>
    <w:rsid w:val="004E3BCE"/>
    <w:rsid w:val="004F5386"/>
    <w:rsid w:val="0051155B"/>
    <w:rsid w:val="005C0CDF"/>
    <w:rsid w:val="005D1022"/>
    <w:rsid w:val="005D126C"/>
    <w:rsid w:val="00611017"/>
    <w:rsid w:val="00661DC4"/>
    <w:rsid w:val="0066548B"/>
    <w:rsid w:val="006A09C2"/>
    <w:rsid w:val="006A1522"/>
    <w:rsid w:val="006A5F05"/>
    <w:rsid w:val="006B330F"/>
    <w:rsid w:val="006B409E"/>
    <w:rsid w:val="00725B69"/>
    <w:rsid w:val="00780F87"/>
    <w:rsid w:val="00781C6A"/>
    <w:rsid w:val="007E15F4"/>
    <w:rsid w:val="007E6E6A"/>
    <w:rsid w:val="00807675"/>
    <w:rsid w:val="00811CA3"/>
    <w:rsid w:val="0081787D"/>
    <w:rsid w:val="00865CB2"/>
    <w:rsid w:val="00886B45"/>
    <w:rsid w:val="00895435"/>
    <w:rsid w:val="008C17BB"/>
    <w:rsid w:val="0093004B"/>
    <w:rsid w:val="00981F14"/>
    <w:rsid w:val="00994D44"/>
    <w:rsid w:val="009B435F"/>
    <w:rsid w:val="009C0911"/>
    <w:rsid w:val="009D662E"/>
    <w:rsid w:val="00A3793E"/>
    <w:rsid w:val="00A40B11"/>
    <w:rsid w:val="00A7189E"/>
    <w:rsid w:val="00AE133B"/>
    <w:rsid w:val="00B37E1A"/>
    <w:rsid w:val="00BC0F62"/>
    <w:rsid w:val="00BE41F7"/>
    <w:rsid w:val="00BE6867"/>
    <w:rsid w:val="00BF7ACE"/>
    <w:rsid w:val="00C31AB4"/>
    <w:rsid w:val="00C3496F"/>
    <w:rsid w:val="00D105F6"/>
    <w:rsid w:val="00D14DDC"/>
    <w:rsid w:val="00D24F11"/>
    <w:rsid w:val="00DD3B0E"/>
    <w:rsid w:val="00DF4E0C"/>
    <w:rsid w:val="00E030A0"/>
    <w:rsid w:val="00E52889"/>
    <w:rsid w:val="00E537EF"/>
    <w:rsid w:val="00E62BB2"/>
    <w:rsid w:val="00EB57D0"/>
    <w:rsid w:val="00ED0ABF"/>
    <w:rsid w:val="00EE5D38"/>
    <w:rsid w:val="00EF0FA4"/>
    <w:rsid w:val="00EF51C8"/>
    <w:rsid w:val="00F06468"/>
    <w:rsid w:val="00F11819"/>
    <w:rsid w:val="00F22D69"/>
    <w:rsid w:val="00F24338"/>
    <w:rsid w:val="00F36693"/>
    <w:rsid w:val="00F36806"/>
    <w:rsid w:val="00F80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A8C3"/>
  <w15:docId w15:val="{F408387E-C86C-4FF5-A12F-DA4113F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91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3F1253"/>
    <w:pPr>
      <w:keepNext/>
      <w:keepLines/>
      <w:numPr>
        <w:numId w:val="9"/>
      </w:numPr>
      <w:spacing w:before="480"/>
      <w:outlineLvl w:val="0"/>
    </w:pPr>
    <w:rPr>
      <w:rFonts w:ascii="Arial" w:eastAsiaTheme="majorEastAsia" w:hAnsi="Arial" w:cstheme="majorBidi"/>
      <w:b/>
      <w:bCs/>
      <w:sz w:val="24"/>
      <w:szCs w:val="28"/>
    </w:rPr>
  </w:style>
  <w:style w:type="paragraph" w:styleId="Nadpis2">
    <w:name w:val="heading 2"/>
    <w:basedOn w:val="Normln"/>
    <w:next w:val="Normln"/>
    <w:link w:val="Nadpis2Char"/>
    <w:uiPriority w:val="9"/>
    <w:unhideWhenUsed/>
    <w:qFormat/>
    <w:rsid w:val="003F12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link w:val="Nadpis4Char"/>
    <w:uiPriority w:val="9"/>
    <w:qFormat/>
    <w:rsid w:val="00EE5D38"/>
    <w:pPr>
      <w:suppressAutoHyphens w:val="0"/>
      <w:overflowPunct/>
      <w:autoSpaceDE/>
      <w:spacing w:before="100" w:beforeAutospacing="1" w:after="100" w:afterAutospacing="1"/>
      <w:textAlignment w:val="auto"/>
      <w:outlineLvl w:val="3"/>
    </w:pPr>
    <w:rPr>
      <w:rFonts w:eastAsiaTheme="minorEastAsia"/>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orgabetext">
    <w:name w:val="Vorgabetext"/>
    <w:basedOn w:val="Normln"/>
    <w:rsid w:val="009C0911"/>
    <w:rPr>
      <w:sz w:val="24"/>
    </w:rPr>
  </w:style>
  <w:style w:type="paragraph" w:styleId="Odstavecseseznamem">
    <w:name w:val="List Paragraph"/>
    <w:basedOn w:val="Normln"/>
    <w:uiPriority w:val="34"/>
    <w:qFormat/>
    <w:rsid w:val="00F24338"/>
    <w:pPr>
      <w:ind w:left="720"/>
      <w:contextualSpacing/>
    </w:pPr>
  </w:style>
  <w:style w:type="character" w:styleId="Hypertextovodkaz">
    <w:name w:val="Hyperlink"/>
    <w:semiHidden/>
    <w:rsid w:val="00A40B11"/>
    <w:rPr>
      <w:color w:val="000080"/>
      <w:u w:val="single"/>
    </w:rPr>
  </w:style>
  <w:style w:type="character" w:customStyle="1" w:styleId="ra">
    <w:name w:val="ra"/>
    <w:basedOn w:val="Standardnpsmoodstavce"/>
    <w:rsid w:val="0051155B"/>
  </w:style>
  <w:style w:type="character" w:customStyle="1" w:styleId="Nadpis4Char">
    <w:name w:val="Nadpis 4 Char"/>
    <w:basedOn w:val="Standardnpsmoodstavce"/>
    <w:link w:val="Nadpis4"/>
    <w:uiPriority w:val="9"/>
    <w:rsid w:val="00EE5D38"/>
    <w:rPr>
      <w:rFonts w:ascii="Times New Roman" w:eastAsiaTheme="minorEastAsia" w:hAnsi="Times New Roman" w:cs="Times New Roman"/>
      <w:b/>
      <w:bCs/>
      <w:sz w:val="24"/>
      <w:szCs w:val="24"/>
      <w:lang w:eastAsia="cs-CZ"/>
    </w:rPr>
  </w:style>
  <w:style w:type="character" w:styleId="Siln">
    <w:name w:val="Strong"/>
    <w:basedOn w:val="Standardnpsmoodstavce"/>
    <w:uiPriority w:val="22"/>
    <w:qFormat/>
    <w:rsid w:val="00EE5D38"/>
    <w:rPr>
      <w:b/>
      <w:bCs/>
    </w:rPr>
  </w:style>
  <w:style w:type="character" w:customStyle="1" w:styleId="with-background">
    <w:name w:val="with-background"/>
    <w:basedOn w:val="Standardnpsmoodstavce"/>
    <w:rsid w:val="00EE5D38"/>
  </w:style>
  <w:style w:type="paragraph" w:styleId="Normlnweb">
    <w:name w:val="Normal (Web)"/>
    <w:basedOn w:val="Normln"/>
    <w:uiPriority w:val="99"/>
    <w:unhideWhenUsed/>
    <w:rsid w:val="00EE5D38"/>
    <w:pPr>
      <w:suppressAutoHyphens w:val="0"/>
      <w:overflowPunct/>
      <w:autoSpaceDE/>
      <w:spacing w:before="100" w:beforeAutospacing="1" w:after="100" w:afterAutospacing="1"/>
      <w:textAlignment w:val="auto"/>
    </w:pPr>
    <w:rPr>
      <w:rFonts w:eastAsiaTheme="minorEastAsia"/>
      <w:sz w:val="24"/>
      <w:szCs w:val="24"/>
      <w:lang w:eastAsia="cs-CZ"/>
    </w:rPr>
  </w:style>
  <w:style w:type="character" w:customStyle="1" w:styleId="Nadpis1Char">
    <w:name w:val="Nadpis 1 Char"/>
    <w:basedOn w:val="Standardnpsmoodstavce"/>
    <w:link w:val="Nadpis1"/>
    <w:uiPriority w:val="9"/>
    <w:rsid w:val="003F1253"/>
    <w:rPr>
      <w:rFonts w:ascii="Arial" w:eastAsiaTheme="majorEastAsia" w:hAnsi="Arial" w:cstheme="majorBidi"/>
      <w:b/>
      <w:bCs/>
      <w:sz w:val="24"/>
      <w:szCs w:val="28"/>
      <w:lang w:eastAsia="ar-SA"/>
    </w:rPr>
  </w:style>
  <w:style w:type="character" w:customStyle="1" w:styleId="Nadpis2Char">
    <w:name w:val="Nadpis 2 Char"/>
    <w:basedOn w:val="Standardnpsmoodstavce"/>
    <w:link w:val="Nadpis2"/>
    <w:uiPriority w:val="9"/>
    <w:rsid w:val="003F1253"/>
    <w:rPr>
      <w:rFonts w:asciiTheme="majorHAnsi" w:eastAsiaTheme="majorEastAsia" w:hAnsiTheme="majorHAnsi" w:cstheme="majorBidi"/>
      <w:b/>
      <w:bCs/>
      <w:color w:val="4F81BD" w:themeColor="accent1"/>
      <w:sz w:val="26"/>
      <w:szCs w:val="26"/>
      <w:lang w:eastAsia="ar-SA"/>
    </w:rPr>
  </w:style>
  <w:style w:type="paragraph" w:styleId="Zhlav">
    <w:name w:val="header"/>
    <w:basedOn w:val="Normln"/>
    <w:link w:val="ZhlavChar"/>
    <w:uiPriority w:val="99"/>
    <w:unhideWhenUsed/>
    <w:rsid w:val="001053C1"/>
    <w:pPr>
      <w:tabs>
        <w:tab w:val="center" w:pos="4536"/>
        <w:tab w:val="right" w:pos="9072"/>
      </w:tabs>
    </w:pPr>
  </w:style>
  <w:style w:type="character" w:customStyle="1" w:styleId="ZhlavChar">
    <w:name w:val="Záhlaví Char"/>
    <w:basedOn w:val="Standardnpsmoodstavce"/>
    <w:link w:val="Zhlav"/>
    <w:uiPriority w:val="99"/>
    <w:rsid w:val="001053C1"/>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1053C1"/>
    <w:pPr>
      <w:tabs>
        <w:tab w:val="center" w:pos="4536"/>
        <w:tab w:val="right" w:pos="9072"/>
      </w:tabs>
    </w:pPr>
  </w:style>
  <w:style w:type="character" w:customStyle="1" w:styleId="ZpatChar">
    <w:name w:val="Zápatí Char"/>
    <w:basedOn w:val="Standardnpsmoodstavce"/>
    <w:link w:val="Zpat"/>
    <w:uiPriority w:val="99"/>
    <w:rsid w:val="001053C1"/>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BC0F62"/>
    <w:rPr>
      <w:rFonts w:ascii="Tahoma" w:hAnsi="Tahoma" w:cs="Tahoma"/>
      <w:sz w:val="16"/>
      <w:szCs w:val="16"/>
    </w:rPr>
  </w:style>
  <w:style w:type="character" w:customStyle="1" w:styleId="TextbublinyChar">
    <w:name w:val="Text bubliny Char"/>
    <w:basedOn w:val="Standardnpsmoodstavce"/>
    <w:link w:val="Textbubliny"/>
    <w:uiPriority w:val="99"/>
    <w:semiHidden/>
    <w:rsid w:val="00BC0F6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s@wolf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s@wolf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4707-C727-4A79-B69C-DB56F164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2077</Words>
  <Characters>12259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Jiri Vymazal</cp:lastModifiedBy>
  <cp:revision>2</cp:revision>
  <cp:lastPrinted>2021-02-10T14:16:00Z</cp:lastPrinted>
  <dcterms:created xsi:type="dcterms:W3CDTF">2021-04-16T13:44:00Z</dcterms:created>
  <dcterms:modified xsi:type="dcterms:W3CDTF">2021-04-16T13:44:00Z</dcterms:modified>
</cp:coreProperties>
</file>