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b w:val="0"/>
          <w:sz w:val="22"/>
          <w:szCs w:val="21"/>
        </w:rPr>
        <w:id w:val="349992833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4E6AA1" w:rsidRDefault="004E6AA1" w:rsidP="004E6AA1">
          <w:pPr>
            <w:pStyle w:val="Nadpisobsahu"/>
            <w:ind w:left="708"/>
          </w:pPr>
          <w:r>
            <w:t>Obsah</w:t>
          </w:r>
        </w:p>
        <w:p w:rsidR="00F944BF" w:rsidRDefault="004E6AA1">
          <w:pPr>
            <w:pStyle w:val="Obsah1"/>
            <w:tabs>
              <w:tab w:val="left" w:pos="4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0074400" w:history="1">
            <w:r w:rsidR="00F944BF" w:rsidRPr="002905B3">
              <w:rPr>
                <w:rStyle w:val="Hypertextovodkaz"/>
                <w:rFonts w:cs="Arial"/>
                <w:noProof/>
              </w:rPr>
              <w:t>1</w:t>
            </w:r>
            <w:r w:rsidR="00F944BF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F944BF" w:rsidRPr="002905B3">
              <w:rPr>
                <w:rStyle w:val="Hypertextovodkaz"/>
                <w:rFonts w:cs="Arial"/>
                <w:noProof/>
              </w:rPr>
              <w:t>Spisovna – část Útvar</w:t>
            </w:r>
            <w:r w:rsidR="00F944BF">
              <w:rPr>
                <w:noProof/>
                <w:webHidden/>
              </w:rPr>
              <w:tab/>
            </w:r>
            <w:r w:rsidR="00F944BF">
              <w:rPr>
                <w:noProof/>
                <w:webHidden/>
              </w:rPr>
              <w:fldChar w:fldCharType="begin"/>
            </w:r>
            <w:r w:rsidR="00F944BF">
              <w:rPr>
                <w:noProof/>
                <w:webHidden/>
              </w:rPr>
              <w:instrText xml:space="preserve"> PAGEREF _Toc70074400 \h </w:instrText>
            </w:r>
            <w:r w:rsidR="00F944BF">
              <w:rPr>
                <w:noProof/>
                <w:webHidden/>
              </w:rPr>
            </w:r>
            <w:r w:rsidR="00F944BF">
              <w:rPr>
                <w:noProof/>
                <w:webHidden/>
              </w:rPr>
              <w:fldChar w:fldCharType="separate"/>
            </w:r>
            <w:r w:rsidR="00F944BF">
              <w:rPr>
                <w:noProof/>
                <w:webHidden/>
              </w:rPr>
              <w:t>1</w:t>
            </w:r>
            <w:r w:rsidR="00F944BF">
              <w:rPr>
                <w:noProof/>
                <w:webHidden/>
              </w:rPr>
              <w:fldChar w:fldCharType="end"/>
            </w:r>
          </w:hyperlink>
        </w:p>
        <w:p w:rsidR="00F944BF" w:rsidRDefault="006F0CDF">
          <w:pPr>
            <w:pStyle w:val="Obsah1"/>
            <w:tabs>
              <w:tab w:val="left" w:pos="658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70074401" w:history="1">
            <w:r w:rsidR="00F944BF" w:rsidRPr="002905B3">
              <w:rPr>
                <w:rStyle w:val="Hypertextovodkaz"/>
                <w:rFonts w:cs="Arial"/>
                <w:noProof/>
              </w:rPr>
              <w:t>1.1</w:t>
            </w:r>
            <w:r w:rsidR="00F944BF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F944BF" w:rsidRPr="002905B3">
              <w:rPr>
                <w:rStyle w:val="Hypertextovodkaz"/>
                <w:rFonts w:cs="Arial"/>
                <w:noProof/>
              </w:rPr>
              <w:t>Návrh konceptu technického řešení</w:t>
            </w:r>
            <w:r w:rsidR="00F944BF">
              <w:rPr>
                <w:noProof/>
                <w:webHidden/>
              </w:rPr>
              <w:tab/>
            </w:r>
            <w:r w:rsidR="00F944BF">
              <w:rPr>
                <w:noProof/>
                <w:webHidden/>
              </w:rPr>
              <w:fldChar w:fldCharType="begin"/>
            </w:r>
            <w:r w:rsidR="00F944BF">
              <w:rPr>
                <w:noProof/>
                <w:webHidden/>
              </w:rPr>
              <w:instrText xml:space="preserve"> PAGEREF _Toc70074401 \h </w:instrText>
            </w:r>
            <w:r w:rsidR="00F944BF">
              <w:rPr>
                <w:noProof/>
                <w:webHidden/>
              </w:rPr>
            </w:r>
            <w:r w:rsidR="00F944BF">
              <w:rPr>
                <w:noProof/>
                <w:webHidden/>
              </w:rPr>
              <w:fldChar w:fldCharType="separate"/>
            </w:r>
            <w:r w:rsidR="00F944BF">
              <w:rPr>
                <w:noProof/>
                <w:webHidden/>
              </w:rPr>
              <w:t>1</w:t>
            </w:r>
            <w:r w:rsidR="00F944BF">
              <w:rPr>
                <w:noProof/>
                <w:webHidden/>
              </w:rPr>
              <w:fldChar w:fldCharType="end"/>
            </w:r>
          </w:hyperlink>
        </w:p>
        <w:p w:rsidR="00F944BF" w:rsidRDefault="006F0CDF">
          <w:pPr>
            <w:pStyle w:val="Obsah1"/>
            <w:tabs>
              <w:tab w:val="left" w:pos="4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70074403" w:history="1">
            <w:r w:rsidR="00F944BF" w:rsidRPr="002905B3">
              <w:rPr>
                <w:rStyle w:val="Hypertextovodkaz"/>
                <w:rFonts w:cs="Arial"/>
                <w:noProof/>
              </w:rPr>
              <w:t>2</w:t>
            </w:r>
            <w:r w:rsidR="00F944BF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F944BF" w:rsidRPr="002905B3">
              <w:rPr>
                <w:rStyle w:val="Hypertextovodkaz"/>
                <w:rFonts w:cs="Arial"/>
                <w:noProof/>
              </w:rPr>
              <w:t>Procesy na útvarech pro spolupráci se Spisovnou</w:t>
            </w:r>
            <w:r w:rsidR="00F944BF">
              <w:rPr>
                <w:noProof/>
                <w:webHidden/>
              </w:rPr>
              <w:tab/>
            </w:r>
            <w:r w:rsidR="00F944BF">
              <w:rPr>
                <w:noProof/>
                <w:webHidden/>
              </w:rPr>
              <w:fldChar w:fldCharType="begin"/>
            </w:r>
            <w:r w:rsidR="00F944BF">
              <w:rPr>
                <w:noProof/>
                <w:webHidden/>
              </w:rPr>
              <w:instrText xml:space="preserve"> PAGEREF _Toc70074403 \h </w:instrText>
            </w:r>
            <w:r w:rsidR="00F944BF">
              <w:rPr>
                <w:noProof/>
                <w:webHidden/>
              </w:rPr>
            </w:r>
            <w:r w:rsidR="00F944BF">
              <w:rPr>
                <w:noProof/>
                <w:webHidden/>
              </w:rPr>
              <w:fldChar w:fldCharType="separate"/>
            </w:r>
            <w:r w:rsidR="00F944BF">
              <w:rPr>
                <w:noProof/>
                <w:webHidden/>
              </w:rPr>
              <w:t>2</w:t>
            </w:r>
            <w:r w:rsidR="00F944BF">
              <w:rPr>
                <w:noProof/>
                <w:webHidden/>
              </w:rPr>
              <w:fldChar w:fldCharType="end"/>
            </w:r>
          </w:hyperlink>
        </w:p>
        <w:p w:rsidR="00F944BF" w:rsidRDefault="006F0CDF">
          <w:pPr>
            <w:pStyle w:val="Obsah1"/>
            <w:tabs>
              <w:tab w:val="left" w:pos="879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70074404" w:history="1">
            <w:r w:rsidR="00F944BF" w:rsidRPr="002905B3">
              <w:rPr>
                <w:rStyle w:val="Hypertextovodkaz"/>
                <w:rFonts w:cs="Arial"/>
                <w:noProof/>
              </w:rPr>
              <w:t>2.1.1</w:t>
            </w:r>
            <w:r w:rsidR="00F944BF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F944BF" w:rsidRPr="002905B3">
              <w:rPr>
                <w:rStyle w:val="Hypertextovodkaz"/>
                <w:rFonts w:cs="Arial"/>
                <w:noProof/>
              </w:rPr>
              <w:t>A - Přehled pro uzavřené spisy k předání na Spisovnu:</w:t>
            </w:r>
            <w:r w:rsidR="00F944BF">
              <w:rPr>
                <w:noProof/>
                <w:webHidden/>
              </w:rPr>
              <w:tab/>
            </w:r>
            <w:r w:rsidR="00F944BF">
              <w:rPr>
                <w:noProof/>
                <w:webHidden/>
              </w:rPr>
              <w:fldChar w:fldCharType="begin"/>
            </w:r>
            <w:r w:rsidR="00F944BF">
              <w:rPr>
                <w:noProof/>
                <w:webHidden/>
              </w:rPr>
              <w:instrText xml:space="preserve"> PAGEREF _Toc70074404 \h </w:instrText>
            </w:r>
            <w:r w:rsidR="00F944BF">
              <w:rPr>
                <w:noProof/>
                <w:webHidden/>
              </w:rPr>
            </w:r>
            <w:r w:rsidR="00F944BF">
              <w:rPr>
                <w:noProof/>
                <w:webHidden/>
              </w:rPr>
              <w:fldChar w:fldCharType="separate"/>
            </w:r>
            <w:r w:rsidR="00F944BF">
              <w:rPr>
                <w:noProof/>
                <w:webHidden/>
              </w:rPr>
              <w:t>3</w:t>
            </w:r>
            <w:r w:rsidR="00F944BF">
              <w:rPr>
                <w:noProof/>
                <w:webHidden/>
              </w:rPr>
              <w:fldChar w:fldCharType="end"/>
            </w:r>
          </w:hyperlink>
        </w:p>
        <w:p w:rsidR="00F944BF" w:rsidRDefault="006F0CDF">
          <w:pPr>
            <w:pStyle w:val="Obsah1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70074405" w:history="1">
            <w:r w:rsidR="00F944BF" w:rsidRPr="002905B3">
              <w:rPr>
                <w:rStyle w:val="Hypertextovodkaz"/>
                <w:rFonts w:cs="Arial"/>
                <w:noProof/>
              </w:rPr>
              <w:t>2.1.1.1</w:t>
            </w:r>
            <w:r w:rsidR="00F944BF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F944BF" w:rsidRPr="002905B3">
              <w:rPr>
                <w:rStyle w:val="Hypertextovodkaz"/>
                <w:rFonts w:cs="Arial"/>
                <w:noProof/>
              </w:rPr>
              <w:t>Spisy -&gt; K předání na Spisovnu</w:t>
            </w:r>
            <w:r w:rsidR="00F944BF">
              <w:rPr>
                <w:noProof/>
                <w:webHidden/>
              </w:rPr>
              <w:tab/>
            </w:r>
            <w:r w:rsidR="00F944BF">
              <w:rPr>
                <w:noProof/>
                <w:webHidden/>
              </w:rPr>
              <w:fldChar w:fldCharType="begin"/>
            </w:r>
            <w:r w:rsidR="00F944BF">
              <w:rPr>
                <w:noProof/>
                <w:webHidden/>
              </w:rPr>
              <w:instrText xml:space="preserve"> PAGEREF _Toc70074405 \h </w:instrText>
            </w:r>
            <w:r w:rsidR="00F944BF">
              <w:rPr>
                <w:noProof/>
                <w:webHidden/>
              </w:rPr>
            </w:r>
            <w:r w:rsidR="00F944BF">
              <w:rPr>
                <w:noProof/>
                <w:webHidden/>
              </w:rPr>
              <w:fldChar w:fldCharType="separate"/>
            </w:r>
            <w:r w:rsidR="00F944BF">
              <w:rPr>
                <w:noProof/>
                <w:webHidden/>
              </w:rPr>
              <w:t>3</w:t>
            </w:r>
            <w:r w:rsidR="00F944BF">
              <w:rPr>
                <w:noProof/>
                <w:webHidden/>
              </w:rPr>
              <w:fldChar w:fldCharType="end"/>
            </w:r>
          </w:hyperlink>
        </w:p>
        <w:p w:rsidR="00F944BF" w:rsidRDefault="006F0CDF">
          <w:pPr>
            <w:pStyle w:val="Obsah1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70074406" w:history="1">
            <w:r w:rsidR="00F944BF" w:rsidRPr="002905B3">
              <w:rPr>
                <w:rStyle w:val="Hypertextovodkaz"/>
                <w:rFonts w:cs="Arial"/>
                <w:noProof/>
              </w:rPr>
              <w:t>2.1.1.2</w:t>
            </w:r>
            <w:r w:rsidR="00F944BF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F944BF" w:rsidRPr="002905B3">
              <w:rPr>
                <w:rStyle w:val="Hypertextovodkaz"/>
                <w:rFonts w:cs="Arial"/>
                <w:noProof/>
              </w:rPr>
              <w:t>Předávání spisů na Spisovnu</w:t>
            </w:r>
            <w:r w:rsidR="00F944BF">
              <w:rPr>
                <w:noProof/>
                <w:webHidden/>
              </w:rPr>
              <w:tab/>
            </w:r>
            <w:r w:rsidR="00F944BF">
              <w:rPr>
                <w:noProof/>
                <w:webHidden/>
              </w:rPr>
              <w:fldChar w:fldCharType="begin"/>
            </w:r>
            <w:r w:rsidR="00F944BF">
              <w:rPr>
                <w:noProof/>
                <w:webHidden/>
              </w:rPr>
              <w:instrText xml:space="preserve"> PAGEREF _Toc70074406 \h </w:instrText>
            </w:r>
            <w:r w:rsidR="00F944BF">
              <w:rPr>
                <w:noProof/>
                <w:webHidden/>
              </w:rPr>
            </w:r>
            <w:r w:rsidR="00F944BF">
              <w:rPr>
                <w:noProof/>
                <w:webHidden/>
              </w:rPr>
              <w:fldChar w:fldCharType="separate"/>
            </w:r>
            <w:r w:rsidR="00F944BF">
              <w:rPr>
                <w:noProof/>
                <w:webHidden/>
              </w:rPr>
              <w:t>4</w:t>
            </w:r>
            <w:r w:rsidR="00F944BF">
              <w:rPr>
                <w:noProof/>
                <w:webHidden/>
              </w:rPr>
              <w:fldChar w:fldCharType="end"/>
            </w:r>
          </w:hyperlink>
        </w:p>
        <w:p w:rsidR="00F944BF" w:rsidRDefault="006F0CDF">
          <w:pPr>
            <w:pStyle w:val="Obsah1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70074407" w:history="1">
            <w:r w:rsidR="00F944BF" w:rsidRPr="002905B3">
              <w:rPr>
                <w:rStyle w:val="Hypertextovodkaz"/>
                <w:rFonts w:cs="Arial"/>
                <w:noProof/>
              </w:rPr>
              <w:t>2.1.1.3</w:t>
            </w:r>
            <w:r w:rsidR="00F944BF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F944BF" w:rsidRPr="002905B3">
              <w:rPr>
                <w:rStyle w:val="Hypertextovodkaz"/>
                <w:rFonts w:cs="Arial"/>
                <w:noProof/>
              </w:rPr>
              <w:t>Oprava Metadat při stavu dokumentu Doplnit = „Metadata“:</w:t>
            </w:r>
            <w:r w:rsidR="00F944BF">
              <w:rPr>
                <w:noProof/>
                <w:webHidden/>
              </w:rPr>
              <w:tab/>
            </w:r>
            <w:r w:rsidR="00F944BF">
              <w:rPr>
                <w:noProof/>
                <w:webHidden/>
              </w:rPr>
              <w:fldChar w:fldCharType="begin"/>
            </w:r>
            <w:r w:rsidR="00F944BF">
              <w:rPr>
                <w:noProof/>
                <w:webHidden/>
              </w:rPr>
              <w:instrText xml:space="preserve"> PAGEREF _Toc70074407 \h </w:instrText>
            </w:r>
            <w:r w:rsidR="00F944BF">
              <w:rPr>
                <w:noProof/>
                <w:webHidden/>
              </w:rPr>
            </w:r>
            <w:r w:rsidR="00F944BF">
              <w:rPr>
                <w:noProof/>
                <w:webHidden/>
              </w:rPr>
              <w:fldChar w:fldCharType="separate"/>
            </w:r>
            <w:r w:rsidR="00F944BF">
              <w:rPr>
                <w:noProof/>
                <w:webHidden/>
              </w:rPr>
              <w:t>6</w:t>
            </w:r>
            <w:r w:rsidR="00F944BF">
              <w:rPr>
                <w:noProof/>
                <w:webHidden/>
              </w:rPr>
              <w:fldChar w:fldCharType="end"/>
            </w:r>
          </w:hyperlink>
        </w:p>
        <w:p w:rsidR="00F944BF" w:rsidRDefault="006F0CDF">
          <w:pPr>
            <w:pStyle w:val="Obsah1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70074408" w:history="1">
            <w:r w:rsidR="00F944BF" w:rsidRPr="002905B3">
              <w:rPr>
                <w:rStyle w:val="Hypertextovodkaz"/>
                <w:rFonts w:cs="Arial"/>
                <w:noProof/>
              </w:rPr>
              <w:t>2.1.1.4</w:t>
            </w:r>
            <w:r w:rsidR="00F944BF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F944BF" w:rsidRPr="002905B3">
              <w:rPr>
                <w:rStyle w:val="Hypertextovodkaz"/>
                <w:rFonts w:cs="Arial"/>
                <w:noProof/>
              </w:rPr>
              <w:t>Oprava při stavu Doplnit = „Formáty“:</w:t>
            </w:r>
            <w:r w:rsidR="00F944BF">
              <w:rPr>
                <w:noProof/>
                <w:webHidden/>
              </w:rPr>
              <w:tab/>
            </w:r>
            <w:r w:rsidR="00F944BF">
              <w:rPr>
                <w:noProof/>
                <w:webHidden/>
              </w:rPr>
              <w:fldChar w:fldCharType="begin"/>
            </w:r>
            <w:r w:rsidR="00F944BF">
              <w:rPr>
                <w:noProof/>
                <w:webHidden/>
              </w:rPr>
              <w:instrText xml:space="preserve"> PAGEREF _Toc70074408 \h </w:instrText>
            </w:r>
            <w:r w:rsidR="00F944BF">
              <w:rPr>
                <w:noProof/>
                <w:webHidden/>
              </w:rPr>
            </w:r>
            <w:r w:rsidR="00F944BF">
              <w:rPr>
                <w:noProof/>
                <w:webHidden/>
              </w:rPr>
              <w:fldChar w:fldCharType="separate"/>
            </w:r>
            <w:r w:rsidR="00F944BF">
              <w:rPr>
                <w:noProof/>
                <w:webHidden/>
              </w:rPr>
              <w:t>7</w:t>
            </w:r>
            <w:r w:rsidR="00F944BF">
              <w:rPr>
                <w:noProof/>
                <w:webHidden/>
              </w:rPr>
              <w:fldChar w:fldCharType="end"/>
            </w:r>
          </w:hyperlink>
        </w:p>
        <w:p w:rsidR="00F944BF" w:rsidRDefault="006F0CDF">
          <w:pPr>
            <w:pStyle w:val="Obsah1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70074409" w:history="1">
            <w:r w:rsidR="00F944BF" w:rsidRPr="002905B3">
              <w:rPr>
                <w:rStyle w:val="Hypertextovodkaz"/>
                <w:rFonts w:cs="Arial"/>
                <w:noProof/>
              </w:rPr>
              <w:t>2.1.1.5</w:t>
            </w:r>
            <w:r w:rsidR="00F944BF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F944BF" w:rsidRPr="002905B3">
              <w:rPr>
                <w:rStyle w:val="Hypertextovodkaz"/>
                <w:rFonts w:cs="Arial"/>
                <w:noProof/>
              </w:rPr>
              <w:t>Oprava při stavu Škodlivý obsah</w:t>
            </w:r>
            <w:r w:rsidR="00F944BF">
              <w:rPr>
                <w:noProof/>
                <w:webHidden/>
              </w:rPr>
              <w:tab/>
            </w:r>
            <w:r w:rsidR="00F944BF">
              <w:rPr>
                <w:noProof/>
                <w:webHidden/>
              </w:rPr>
              <w:fldChar w:fldCharType="begin"/>
            </w:r>
            <w:r w:rsidR="00F944BF">
              <w:rPr>
                <w:noProof/>
                <w:webHidden/>
              </w:rPr>
              <w:instrText xml:space="preserve"> PAGEREF _Toc70074409 \h </w:instrText>
            </w:r>
            <w:r w:rsidR="00F944BF">
              <w:rPr>
                <w:noProof/>
                <w:webHidden/>
              </w:rPr>
            </w:r>
            <w:r w:rsidR="00F944BF">
              <w:rPr>
                <w:noProof/>
                <w:webHidden/>
              </w:rPr>
              <w:fldChar w:fldCharType="separate"/>
            </w:r>
            <w:r w:rsidR="00F944BF">
              <w:rPr>
                <w:noProof/>
                <w:webHidden/>
              </w:rPr>
              <w:t>8</w:t>
            </w:r>
            <w:r w:rsidR="00F944BF">
              <w:rPr>
                <w:noProof/>
                <w:webHidden/>
              </w:rPr>
              <w:fldChar w:fldCharType="end"/>
            </w:r>
          </w:hyperlink>
        </w:p>
        <w:p w:rsidR="00F944BF" w:rsidRDefault="006F0CDF">
          <w:pPr>
            <w:pStyle w:val="Obsah1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70074410" w:history="1">
            <w:r w:rsidR="00F944BF" w:rsidRPr="002905B3">
              <w:rPr>
                <w:rStyle w:val="Hypertextovodkaz"/>
                <w:rFonts w:cs="Arial"/>
                <w:noProof/>
              </w:rPr>
              <w:t>2.1.1.6</w:t>
            </w:r>
            <w:r w:rsidR="00F944BF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F944BF" w:rsidRPr="002905B3">
              <w:rPr>
                <w:rStyle w:val="Hypertextovodkaz"/>
                <w:rFonts w:cs="Arial"/>
                <w:noProof/>
              </w:rPr>
              <w:t>Opravy rozdílů identifikovaných Spisovnou Doplnit = „Posuzovatel“:</w:t>
            </w:r>
            <w:r w:rsidR="00F944BF">
              <w:rPr>
                <w:noProof/>
                <w:webHidden/>
              </w:rPr>
              <w:tab/>
            </w:r>
            <w:r w:rsidR="00F944BF">
              <w:rPr>
                <w:noProof/>
                <w:webHidden/>
              </w:rPr>
              <w:fldChar w:fldCharType="begin"/>
            </w:r>
            <w:r w:rsidR="00F944BF">
              <w:rPr>
                <w:noProof/>
                <w:webHidden/>
              </w:rPr>
              <w:instrText xml:space="preserve"> PAGEREF _Toc70074410 \h </w:instrText>
            </w:r>
            <w:r w:rsidR="00F944BF">
              <w:rPr>
                <w:noProof/>
                <w:webHidden/>
              </w:rPr>
            </w:r>
            <w:r w:rsidR="00F944BF">
              <w:rPr>
                <w:noProof/>
                <w:webHidden/>
              </w:rPr>
              <w:fldChar w:fldCharType="separate"/>
            </w:r>
            <w:r w:rsidR="00F944BF">
              <w:rPr>
                <w:noProof/>
                <w:webHidden/>
              </w:rPr>
              <w:t>8</w:t>
            </w:r>
            <w:r w:rsidR="00F944BF">
              <w:rPr>
                <w:noProof/>
                <w:webHidden/>
              </w:rPr>
              <w:fldChar w:fldCharType="end"/>
            </w:r>
          </w:hyperlink>
        </w:p>
        <w:p w:rsidR="00F944BF" w:rsidRDefault="006F0CDF">
          <w:pPr>
            <w:pStyle w:val="Obsah1"/>
            <w:tabs>
              <w:tab w:val="left" w:pos="879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70074411" w:history="1">
            <w:r w:rsidR="00F944BF" w:rsidRPr="002905B3">
              <w:rPr>
                <w:rStyle w:val="Hypertextovodkaz"/>
                <w:rFonts w:cs="Arial"/>
                <w:noProof/>
              </w:rPr>
              <w:t>2.1.2</w:t>
            </w:r>
            <w:r w:rsidR="00F944BF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F944BF" w:rsidRPr="002905B3">
              <w:rPr>
                <w:rStyle w:val="Hypertextovodkaz"/>
                <w:rFonts w:cs="Arial"/>
                <w:noProof/>
              </w:rPr>
              <w:t>B - Přehled k opravě dokumentů a souborů:</w:t>
            </w:r>
            <w:r w:rsidR="00F944BF">
              <w:rPr>
                <w:noProof/>
                <w:webHidden/>
              </w:rPr>
              <w:tab/>
            </w:r>
            <w:r w:rsidR="00F944BF">
              <w:rPr>
                <w:noProof/>
                <w:webHidden/>
              </w:rPr>
              <w:fldChar w:fldCharType="begin"/>
            </w:r>
            <w:r w:rsidR="00F944BF">
              <w:rPr>
                <w:noProof/>
                <w:webHidden/>
              </w:rPr>
              <w:instrText xml:space="preserve"> PAGEREF _Toc70074411 \h </w:instrText>
            </w:r>
            <w:r w:rsidR="00F944BF">
              <w:rPr>
                <w:noProof/>
                <w:webHidden/>
              </w:rPr>
            </w:r>
            <w:r w:rsidR="00F944BF">
              <w:rPr>
                <w:noProof/>
                <w:webHidden/>
              </w:rPr>
              <w:fldChar w:fldCharType="separate"/>
            </w:r>
            <w:r w:rsidR="00F944BF">
              <w:rPr>
                <w:noProof/>
                <w:webHidden/>
              </w:rPr>
              <w:t>9</w:t>
            </w:r>
            <w:r w:rsidR="00F944BF">
              <w:rPr>
                <w:noProof/>
                <w:webHidden/>
              </w:rPr>
              <w:fldChar w:fldCharType="end"/>
            </w:r>
          </w:hyperlink>
        </w:p>
        <w:p w:rsidR="00F944BF" w:rsidRDefault="006F0CDF">
          <w:pPr>
            <w:pStyle w:val="Obsah1"/>
            <w:tabs>
              <w:tab w:val="left" w:pos="4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70074412" w:history="1">
            <w:r w:rsidR="00F944BF" w:rsidRPr="002905B3">
              <w:rPr>
                <w:rStyle w:val="Hypertextovodkaz"/>
                <w:rFonts w:cs="Arial"/>
                <w:noProof/>
              </w:rPr>
              <w:t>3</w:t>
            </w:r>
            <w:r w:rsidR="00F944BF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F944BF" w:rsidRPr="002905B3">
              <w:rPr>
                <w:rStyle w:val="Hypertextovodkaz"/>
                <w:rFonts w:cs="Arial"/>
                <w:noProof/>
              </w:rPr>
              <w:t>Systémové úpravy před předáváním spisů na Spisovnu</w:t>
            </w:r>
            <w:r w:rsidR="00F944BF">
              <w:rPr>
                <w:noProof/>
                <w:webHidden/>
              </w:rPr>
              <w:tab/>
            </w:r>
            <w:r w:rsidR="00F944BF">
              <w:rPr>
                <w:noProof/>
                <w:webHidden/>
              </w:rPr>
              <w:fldChar w:fldCharType="begin"/>
            </w:r>
            <w:r w:rsidR="00F944BF">
              <w:rPr>
                <w:noProof/>
                <w:webHidden/>
              </w:rPr>
              <w:instrText xml:space="preserve"> PAGEREF _Toc70074412 \h </w:instrText>
            </w:r>
            <w:r w:rsidR="00F944BF">
              <w:rPr>
                <w:noProof/>
                <w:webHidden/>
              </w:rPr>
            </w:r>
            <w:r w:rsidR="00F944BF">
              <w:rPr>
                <w:noProof/>
                <w:webHidden/>
              </w:rPr>
              <w:fldChar w:fldCharType="separate"/>
            </w:r>
            <w:r w:rsidR="00F944BF">
              <w:rPr>
                <w:noProof/>
                <w:webHidden/>
              </w:rPr>
              <w:t>9</w:t>
            </w:r>
            <w:r w:rsidR="00F944BF">
              <w:rPr>
                <w:noProof/>
                <w:webHidden/>
              </w:rPr>
              <w:fldChar w:fldCharType="end"/>
            </w:r>
          </w:hyperlink>
        </w:p>
        <w:p w:rsidR="00F944BF" w:rsidRDefault="006F0CDF">
          <w:pPr>
            <w:pStyle w:val="Obsah1"/>
            <w:tabs>
              <w:tab w:val="left" w:pos="658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70074413" w:history="1">
            <w:r w:rsidR="00F944BF" w:rsidRPr="002905B3">
              <w:rPr>
                <w:rStyle w:val="Hypertextovodkaz"/>
                <w:rFonts w:cs="Arial"/>
                <w:noProof/>
              </w:rPr>
              <w:t>3.1</w:t>
            </w:r>
            <w:r w:rsidR="00F944BF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F944BF" w:rsidRPr="002905B3">
              <w:rPr>
                <w:rStyle w:val="Hypertextovodkaz"/>
                <w:rFonts w:cs="Arial"/>
                <w:noProof/>
              </w:rPr>
              <w:t>Časová razítka:</w:t>
            </w:r>
            <w:r w:rsidR="00F944BF">
              <w:rPr>
                <w:noProof/>
                <w:webHidden/>
              </w:rPr>
              <w:tab/>
            </w:r>
            <w:r w:rsidR="00F944BF">
              <w:rPr>
                <w:noProof/>
                <w:webHidden/>
              </w:rPr>
              <w:fldChar w:fldCharType="begin"/>
            </w:r>
            <w:r w:rsidR="00F944BF">
              <w:rPr>
                <w:noProof/>
                <w:webHidden/>
              </w:rPr>
              <w:instrText xml:space="preserve"> PAGEREF _Toc70074413 \h </w:instrText>
            </w:r>
            <w:r w:rsidR="00F944BF">
              <w:rPr>
                <w:noProof/>
                <w:webHidden/>
              </w:rPr>
            </w:r>
            <w:r w:rsidR="00F944BF">
              <w:rPr>
                <w:noProof/>
                <w:webHidden/>
              </w:rPr>
              <w:fldChar w:fldCharType="separate"/>
            </w:r>
            <w:r w:rsidR="00F944BF">
              <w:rPr>
                <w:noProof/>
                <w:webHidden/>
              </w:rPr>
              <w:t>9</w:t>
            </w:r>
            <w:r w:rsidR="00F944BF">
              <w:rPr>
                <w:noProof/>
                <w:webHidden/>
              </w:rPr>
              <w:fldChar w:fldCharType="end"/>
            </w:r>
          </w:hyperlink>
        </w:p>
        <w:p w:rsidR="00F944BF" w:rsidRDefault="006F0CDF">
          <w:pPr>
            <w:pStyle w:val="Obsah1"/>
            <w:tabs>
              <w:tab w:val="left" w:pos="879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70074414" w:history="1">
            <w:r w:rsidR="00F944BF" w:rsidRPr="002905B3">
              <w:rPr>
                <w:rStyle w:val="Hypertextovodkaz"/>
                <w:rFonts w:cs="Arial"/>
                <w:noProof/>
              </w:rPr>
              <w:t>3.1.1</w:t>
            </w:r>
            <w:r w:rsidR="00F944BF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F944BF" w:rsidRPr="002905B3">
              <w:rPr>
                <w:rStyle w:val="Hypertextovodkaz"/>
                <w:rFonts w:cs="Arial"/>
                <w:noProof/>
              </w:rPr>
              <w:t>Situace</w:t>
            </w:r>
            <w:r w:rsidR="00F944BF">
              <w:rPr>
                <w:noProof/>
                <w:webHidden/>
              </w:rPr>
              <w:tab/>
            </w:r>
            <w:r w:rsidR="00F944BF">
              <w:rPr>
                <w:noProof/>
                <w:webHidden/>
              </w:rPr>
              <w:fldChar w:fldCharType="begin"/>
            </w:r>
            <w:r w:rsidR="00F944BF">
              <w:rPr>
                <w:noProof/>
                <w:webHidden/>
              </w:rPr>
              <w:instrText xml:space="preserve"> PAGEREF _Toc70074414 \h </w:instrText>
            </w:r>
            <w:r w:rsidR="00F944BF">
              <w:rPr>
                <w:noProof/>
                <w:webHidden/>
              </w:rPr>
            </w:r>
            <w:r w:rsidR="00F944BF">
              <w:rPr>
                <w:noProof/>
                <w:webHidden/>
              </w:rPr>
              <w:fldChar w:fldCharType="separate"/>
            </w:r>
            <w:r w:rsidR="00F944BF">
              <w:rPr>
                <w:noProof/>
                <w:webHidden/>
              </w:rPr>
              <w:t>9</w:t>
            </w:r>
            <w:r w:rsidR="00F944BF">
              <w:rPr>
                <w:noProof/>
                <w:webHidden/>
              </w:rPr>
              <w:fldChar w:fldCharType="end"/>
            </w:r>
          </w:hyperlink>
        </w:p>
        <w:p w:rsidR="00F944BF" w:rsidRDefault="006F0CDF">
          <w:pPr>
            <w:pStyle w:val="Obsah1"/>
            <w:tabs>
              <w:tab w:val="left" w:pos="879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70074415" w:history="1">
            <w:r w:rsidR="00F944BF" w:rsidRPr="002905B3">
              <w:rPr>
                <w:rStyle w:val="Hypertextovodkaz"/>
                <w:rFonts w:cs="Arial"/>
                <w:noProof/>
              </w:rPr>
              <w:t>3.1.2</w:t>
            </w:r>
            <w:r w:rsidR="00F944BF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F944BF" w:rsidRPr="002905B3">
              <w:rPr>
                <w:rStyle w:val="Hypertextovodkaz"/>
                <w:rFonts w:cs="Arial"/>
                <w:noProof/>
              </w:rPr>
              <w:t>Návrh procesu řízení ČR</w:t>
            </w:r>
            <w:r w:rsidR="00F944BF">
              <w:rPr>
                <w:noProof/>
                <w:webHidden/>
              </w:rPr>
              <w:tab/>
            </w:r>
            <w:r w:rsidR="00F944BF">
              <w:rPr>
                <w:noProof/>
                <w:webHidden/>
              </w:rPr>
              <w:fldChar w:fldCharType="begin"/>
            </w:r>
            <w:r w:rsidR="00F944BF">
              <w:rPr>
                <w:noProof/>
                <w:webHidden/>
              </w:rPr>
              <w:instrText xml:space="preserve"> PAGEREF _Toc70074415 \h </w:instrText>
            </w:r>
            <w:r w:rsidR="00F944BF">
              <w:rPr>
                <w:noProof/>
                <w:webHidden/>
              </w:rPr>
            </w:r>
            <w:r w:rsidR="00F944BF">
              <w:rPr>
                <w:noProof/>
                <w:webHidden/>
              </w:rPr>
              <w:fldChar w:fldCharType="separate"/>
            </w:r>
            <w:r w:rsidR="00F944BF">
              <w:rPr>
                <w:noProof/>
                <w:webHidden/>
              </w:rPr>
              <w:t>10</w:t>
            </w:r>
            <w:r w:rsidR="00F944BF">
              <w:rPr>
                <w:noProof/>
                <w:webHidden/>
              </w:rPr>
              <w:fldChar w:fldCharType="end"/>
            </w:r>
          </w:hyperlink>
        </w:p>
        <w:p w:rsidR="00F944BF" w:rsidRDefault="006F0CDF">
          <w:pPr>
            <w:pStyle w:val="Obsah1"/>
            <w:tabs>
              <w:tab w:val="left" w:pos="658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70074416" w:history="1">
            <w:r w:rsidR="00F944BF" w:rsidRPr="002905B3">
              <w:rPr>
                <w:rStyle w:val="Hypertextovodkaz"/>
                <w:rFonts w:cs="Arial"/>
                <w:noProof/>
              </w:rPr>
              <w:t>3.2</w:t>
            </w:r>
            <w:r w:rsidR="00F944BF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F944BF" w:rsidRPr="002905B3">
              <w:rPr>
                <w:rStyle w:val="Hypertextovodkaz"/>
                <w:rFonts w:cs="Arial"/>
                <w:noProof/>
              </w:rPr>
              <w:t>Formáty, které nejsou definovány jako výstupní (nejsou VDF)</w:t>
            </w:r>
            <w:r w:rsidR="00F944BF">
              <w:rPr>
                <w:noProof/>
                <w:webHidden/>
              </w:rPr>
              <w:tab/>
            </w:r>
            <w:r w:rsidR="00F944BF">
              <w:rPr>
                <w:noProof/>
                <w:webHidden/>
              </w:rPr>
              <w:fldChar w:fldCharType="begin"/>
            </w:r>
            <w:r w:rsidR="00F944BF">
              <w:rPr>
                <w:noProof/>
                <w:webHidden/>
              </w:rPr>
              <w:instrText xml:space="preserve"> PAGEREF _Toc70074416 \h </w:instrText>
            </w:r>
            <w:r w:rsidR="00F944BF">
              <w:rPr>
                <w:noProof/>
                <w:webHidden/>
              </w:rPr>
            </w:r>
            <w:r w:rsidR="00F944BF">
              <w:rPr>
                <w:noProof/>
                <w:webHidden/>
              </w:rPr>
              <w:fldChar w:fldCharType="separate"/>
            </w:r>
            <w:r w:rsidR="00F944BF">
              <w:rPr>
                <w:noProof/>
                <w:webHidden/>
              </w:rPr>
              <w:t>10</w:t>
            </w:r>
            <w:r w:rsidR="00F944BF">
              <w:rPr>
                <w:noProof/>
                <w:webHidden/>
              </w:rPr>
              <w:fldChar w:fldCharType="end"/>
            </w:r>
          </w:hyperlink>
        </w:p>
        <w:p w:rsidR="00F944BF" w:rsidRDefault="006F0CDF">
          <w:pPr>
            <w:pStyle w:val="Obsah1"/>
            <w:tabs>
              <w:tab w:val="left" w:pos="879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70074417" w:history="1">
            <w:r w:rsidR="00F944BF" w:rsidRPr="002905B3">
              <w:rPr>
                <w:rStyle w:val="Hypertextovodkaz"/>
                <w:rFonts w:cs="Arial"/>
                <w:noProof/>
              </w:rPr>
              <w:t>3.2.1</w:t>
            </w:r>
            <w:r w:rsidR="00F944BF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F944BF" w:rsidRPr="002905B3">
              <w:rPr>
                <w:rStyle w:val="Hypertextovodkaz"/>
                <w:rFonts w:cs="Arial"/>
                <w:noProof/>
              </w:rPr>
              <w:t>Situace</w:t>
            </w:r>
            <w:r w:rsidR="00F944BF">
              <w:rPr>
                <w:noProof/>
                <w:webHidden/>
              </w:rPr>
              <w:tab/>
            </w:r>
            <w:r w:rsidR="00F944BF">
              <w:rPr>
                <w:noProof/>
                <w:webHidden/>
              </w:rPr>
              <w:fldChar w:fldCharType="begin"/>
            </w:r>
            <w:r w:rsidR="00F944BF">
              <w:rPr>
                <w:noProof/>
                <w:webHidden/>
              </w:rPr>
              <w:instrText xml:space="preserve"> PAGEREF _Toc70074417 \h </w:instrText>
            </w:r>
            <w:r w:rsidR="00F944BF">
              <w:rPr>
                <w:noProof/>
                <w:webHidden/>
              </w:rPr>
            </w:r>
            <w:r w:rsidR="00F944BF">
              <w:rPr>
                <w:noProof/>
                <w:webHidden/>
              </w:rPr>
              <w:fldChar w:fldCharType="separate"/>
            </w:r>
            <w:r w:rsidR="00F944BF">
              <w:rPr>
                <w:noProof/>
                <w:webHidden/>
              </w:rPr>
              <w:t>10</w:t>
            </w:r>
            <w:r w:rsidR="00F944BF">
              <w:rPr>
                <w:noProof/>
                <w:webHidden/>
              </w:rPr>
              <w:fldChar w:fldCharType="end"/>
            </w:r>
          </w:hyperlink>
        </w:p>
        <w:p w:rsidR="00F944BF" w:rsidRDefault="006F0CDF">
          <w:pPr>
            <w:pStyle w:val="Obsah1"/>
            <w:tabs>
              <w:tab w:val="left" w:pos="879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70074418" w:history="1">
            <w:r w:rsidR="00F944BF" w:rsidRPr="002905B3">
              <w:rPr>
                <w:rStyle w:val="Hypertextovodkaz"/>
                <w:rFonts w:cs="Arial"/>
                <w:noProof/>
              </w:rPr>
              <w:t>3.2.2</w:t>
            </w:r>
            <w:r w:rsidR="00F944BF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F944BF" w:rsidRPr="002905B3">
              <w:rPr>
                <w:rStyle w:val="Hypertextovodkaz"/>
                <w:rFonts w:cs="Arial"/>
                <w:noProof/>
              </w:rPr>
              <w:t>Hromadná kontrola a oprava spisů</w:t>
            </w:r>
            <w:r w:rsidR="00F944BF">
              <w:rPr>
                <w:noProof/>
                <w:webHidden/>
              </w:rPr>
              <w:tab/>
            </w:r>
            <w:r w:rsidR="00F944BF">
              <w:rPr>
                <w:noProof/>
                <w:webHidden/>
              </w:rPr>
              <w:fldChar w:fldCharType="begin"/>
            </w:r>
            <w:r w:rsidR="00F944BF">
              <w:rPr>
                <w:noProof/>
                <w:webHidden/>
              </w:rPr>
              <w:instrText xml:space="preserve"> PAGEREF _Toc70074418 \h </w:instrText>
            </w:r>
            <w:r w:rsidR="00F944BF">
              <w:rPr>
                <w:noProof/>
                <w:webHidden/>
              </w:rPr>
            </w:r>
            <w:r w:rsidR="00F944BF">
              <w:rPr>
                <w:noProof/>
                <w:webHidden/>
              </w:rPr>
              <w:fldChar w:fldCharType="separate"/>
            </w:r>
            <w:r w:rsidR="00F944BF">
              <w:rPr>
                <w:noProof/>
                <w:webHidden/>
              </w:rPr>
              <w:t>11</w:t>
            </w:r>
            <w:r w:rsidR="00F944BF">
              <w:rPr>
                <w:noProof/>
                <w:webHidden/>
              </w:rPr>
              <w:fldChar w:fldCharType="end"/>
            </w:r>
          </w:hyperlink>
        </w:p>
        <w:p w:rsidR="00F944BF" w:rsidRDefault="006F0CDF">
          <w:pPr>
            <w:pStyle w:val="Obsah1"/>
            <w:tabs>
              <w:tab w:val="left" w:pos="4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70074419" w:history="1">
            <w:r w:rsidR="00F944BF" w:rsidRPr="002905B3">
              <w:rPr>
                <w:rStyle w:val="Hypertextovodkaz"/>
                <w:rFonts w:cs="Arial"/>
                <w:noProof/>
              </w:rPr>
              <w:t>4</w:t>
            </w:r>
            <w:r w:rsidR="00F944BF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F944BF" w:rsidRPr="002905B3">
              <w:rPr>
                <w:rStyle w:val="Hypertextovodkaz"/>
                <w:rFonts w:cs="Arial"/>
                <w:noProof/>
              </w:rPr>
              <w:t>Spisovna</w:t>
            </w:r>
            <w:r w:rsidR="00F944BF">
              <w:rPr>
                <w:noProof/>
                <w:webHidden/>
              </w:rPr>
              <w:tab/>
            </w:r>
            <w:r w:rsidR="00F944BF">
              <w:rPr>
                <w:noProof/>
                <w:webHidden/>
              </w:rPr>
              <w:fldChar w:fldCharType="begin"/>
            </w:r>
            <w:r w:rsidR="00F944BF">
              <w:rPr>
                <w:noProof/>
                <w:webHidden/>
              </w:rPr>
              <w:instrText xml:space="preserve"> PAGEREF _Toc70074419 \h </w:instrText>
            </w:r>
            <w:r w:rsidR="00F944BF">
              <w:rPr>
                <w:noProof/>
                <w:webHidden/>
              </w:rPr>
            </w:r>
            <w:r w:rsidR="00F944BF">
              <w:rPr>
                <w:noProof/>
                <w:webHidden/>
              </w:rPr>
              <w:fldChar w:fldCharType="separate"/>
            </w:r>
            <w:r w:rsidR="00F944BF">
              <w:rPr>
                <w:noProof/>
                <w:webHidden/>
              </w:rPr>
              <w:t>12</w:t>
            </w:r>
            <w:r w:rsidR="00F944BF">
              <w:rPr>
                <w:noProof/>
                <w:webHidden/>
              </w:rPr>
              <w:fldChar w:fldCharType="end"/>
            </w:r>
          </w:hyperlink>
        </w:p>
        <w:p w:rsidR="00F944BF" w:rsidRDefault="006F0CDF">
          <w:pPr>
            <w:pStyle w:val="Obsah1"/>
            <w:tabs>
              <w:tab w:val="left" w:pos="879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70074420" w:history="1">
            <w:r w:rsidR="00F944BF" w:rsidRPr="002905B3">
              <w:rPr>
                <w:rStyle w:val="Hypertextovodkaz"/>
                <w:rFonts w:cs="Arial"/>
                <w:noProof/>
              </w:rPr>
              <w:t>4.1.1</w:t>
            </w:r>
            <w:r w:rsidR="00F944BF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F944BF" w:rsidRPr="002905B3">
              <w:rPr>
                <w:rStyle w:val="Hypertextovodkaz"/>
                <w:rFonts w:cs="Arial"/>
                <w:noProof/>
              </w:rPr>
              <w:t>Zkratky:</w:t>
            </w:r>
            <w:r w:rsidR="00F944BF">
              <w:rPr>
                <w:noProof/>
                <w:webHidden/>
              </w:rPr>
              <w:tab/>
            </w:r>
            <w:r w:rsidR="00F944BF">
              <w:rPr>
                <w:noProof/>
                <w:webHidden/>
              </w:rPr>
              <w:fldChar w:fldCharType="begin"/>
            </w:r>
            <w:r w:rsidR="00F944BF">
              <w:rPr>
                <w:noProof/>
                <w:webHidden/>
              </w:rPr>
              <w:instrText xml:space="preserve"> PAGEREF _Toc70074420 \h </w:instrText>
            </w:r>
            <w:r w:rsidR="00F944BF">
              <w:rPr>
                <w:noProof/>
                <w:webHidden/>
              </w:rPr>
            </w:r>
            <w:r w:rsidR="00F944BF">
              <w:rPr>
                <w:noProof/>
                <w:webHidden/>
              </w:rPr>
              <w:fldChar w:fldCharType="separate"/>
            </w:r>
            <w:r w:rsidR="00F944BF">
              <w:rPr>
                <w:noProof/>
                <w:webHidden/>
              </w:rPr>
              <w:t>12</w:t>
            </w:r>
            <w:r w:rsidR="00F944BF">
              <w:rPr>
                <w:noProof/>
                <w:webHidden/>
              </w:rPr>
              <w:fldChar w:fldCharType="end"/>
            </w:r>
          </w:hyperlink>
        </w:p>
        <w:p w:rsidR="00F944BF" w:rsidRDefault="006F0CDF">
          <w:pPr>
            <w:pStyle w:val="Obsah1"/>
            <w:tabs>
              <w:tab w:val="left" w:pos="879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70074421" w:history="1">
            <w:r w:rsidR="00F944BF" w:rsidRPr="002905B3">
              <w:rPr>
                <w:rStyle w:val="Hypertextovodkaz"/>
                <w:rFonts w:cs="Arial"/>
                <w:noProof/>
              </w:rPr>
              <w:t>4.1.2</w:t>
            </w:r>
            <w:r w:rsidR="00F944BF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F944BF" w:rsidRPr="002905B3">
              <w:rPr>
                <w:rStyle w:val="Hypertextovodkaz"/>
                <w:rFonts w:cs="Arial"/>
                <w:noProof/>
              </w:rPr>
              <w:t>Role na spisovně:</w:t>
            </w:r>
            <w:r w:rsidR="00F944BF">
              <w:rPr>
                <w:noProof/>
                <w:webHidden/>
              </w:rPr>
              <w:tab/>
            </w:r>
            <w:r w:rsidR="00F944BF">
              <w:rPr>
                <w:noProof/>
                <w:webHidden/>
              </w:rPr>
              <w:fldChar w:fldCharType="begin"/>
            </w:r>
            <w:r w:rsidR="00F944BF">
              <w:rPr>
                <w:noProof/>
                <w:webHidden/>
              </w:rPr>
              <w:instrText xml:space="preserve"> PAGEREF _Toc70074421 \h </w:instrText>
            </w:r>
            <w:r w:rsidR="00F944BF">
              <w:rPr>
                <w:noProof/>
                <w:webHidden/>
              </w:rPr>
            </w:r>
            <w:r w:rsidR="00F944BF">
              <w:rPr>
                <w:noProof/>
                <w:webHidden/>
              </w:rPr>
              <w:fldChar w:fldCharType="separate"/>
            </w:r>
            <w:r w:rsidR="00F944BF">
              <w:rPr>
                <w:noProof/>
                <w:webHidden/>
              </w:rPr>
              <w:t>12</w:t>
            </w:r>
            <w:r w:rsidR="00F944BF">
              <w:rPr>
                <w:noProof/>
                <w:webHidden/>
              </w:rPr>
              <w:fldChar w:fldCharType="end"/>
            </w:r>
          </w:hyperlink>
        </w:p>
        <w:p w:rsidR="00F944BF" w:rsidRDefault="006F0CDF">
          <w:pPr>
            <w:pStyle w:val="Obsah1"/>
            <w:tabs>
              <w:tab w:val="left" w:pos="658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70074422" w:history="1">
            <w:r w:rsidR="00F944BF" w:rsidRPr="002905B3">
              <w:rPr>
                <w:rStyle w:val="Hypertextovodkaz"/>
                <w:rFonts w:cs="Arial"/>
                <w:noProof/>
              </w:rPr>
              <w:t>4.2</w:t>
            </w:r>
            <w:r w:rsidR="00F944BF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F944BF" w:rsidRPr="002905B3">
              <w:rPr>
                <w:rStyle w:val="Hypertextovodkaz"/>
                <w:rFonts w:cs="Arial"/>
                <w:noProof/>
              </w:rPr>
              <w:t>Správa Spisů na Spisovně</w:t>
            </w:r>
            <w:r w:rsidR="00F944BF">
              <w:rPr>
                <w:noProof/>
                <w:webHidden/>
              </w:rPr>
              <w:tab/>
            </w:r>
            <w:r w:rsidR="00F944BF">
              <w:rPr>
                <w:noProof/>
                <w:webHidden/>
              </w:rPr>
              <w:fldChar w:fldCharType="begin"/>
            </w:r>
            <w:r w:rsidR="00F944BF">
              <w:rPr>
                <w:noProof/>
                <w:webHidden/>
              </w:rPr>
              <w:instrText xml:space="preserve"> PAGEREF _Toc70074422 \h </w:instrText>
            </w:r>
            <w:r w:rsidR="00F944BF">
              <w:rPr>
                <w:noProof/>
                <w:webHidden/>
              </w:rPr>
            </w:r>
            <w:r w:rsidR="00F944BF">
              <w:rPr>
                <w:noProof/>
                <w:webHidden/>
              </w:rPr>
              <w:fldChar w:fldCharType="separate"/>
            </w:r>
            <w:r w:rsidR="00F944BF">
              <w:rPr>
                <w:noProof/>
                <w:webHidden/>
              </w:rPr>
              <w:t>12</w:t>
            </w:r>
            <w:r w:rsidR="00F944BF">
              <w:rPr>
                <w:noProof/>
                <w:webHidden/>
              </w:rPr>
              <w:fldChar w:fldCharType="end"/>
            </w:r>
          </w:hyperlink>
        </w:p>
        <w:p w:rsidR="00F944BF" w:rsidRDefault="006F0CDF">
          <w:pPr>
            <w:pStyle w:val="Obsah1"/>
            <w:tabs>
              <w:tab w:val="left" w:pos="879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70074423" w:history="1">
            <w:r w:rsidR="00F944BF" w:rsidRPr="002905B3">
              <w:rPr>
                <w:rStyle w:val="Hypertextovodkaz"/>
                <w:rFonts w:cs="Arial"/>
                <w:noProof/>
              </w:rPr>
              <w:t>4.2.1</w:t>
            </w:r>
            <w:r w:rsidR="00F944BF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F944BF" w:rsidRPr="002905B3">
              <w:rPr>
                <w:rStyle w:val="Hypertextovodkaz"/>
                <w:rFonts w:cs="Arial"/>
                <w:noProof/>
              </w:rPr>
              <w:t>Přebírání spisů na Spisovnu</w:t>
            </w:r>
            <w:r w:rsidR="00F944BF">
              <w:rPr>
                <w:noProof/>
                <w:webHidden/>
              </w:rPr>
              <w:tab/>
            </w:r>
            <w:r w:rsidR="00F944BF">
              <w:rPr>
                <w:noProof/>
                <w:webHidden/>
              </w:rPr>
              <w:fldChar w:fldCharType="begin"/>
            </w:r>
            <w:r w:rsidR="00F944BF">
              <w:rPr>
                <w:noProof/>
                <w:webHidden/>
              </w:rPr>
              <w:instrText xml:space="preserve"> PAGEREF _Toc70074423 \h </w:instrText>
            </w:r>
            <w:r w:rsidR="00F944BF">
              <w:rPr>
                <w:noProof/>
                <w:webHidden/>
              </w:rPr>
            </w:r>
            <w:r w:rsidR="00F944BF">
              <w:rPr>
                <w:noProof/>
                <w:webHidden/>
              </w:rPr>
              <w:fldChar w:fldCharType="separate"/>
            </w:r>
            <w:r w:rsidR="00F944BF">
              <w:rPr>
                <w:noProof/>
                <w:webHidden/>
              </w:rPr>
              <w:t>12</w:t>
            </w:r>
            <w:r w:rsidR="00F944BF">
              <w:rPr>
                <w:noProof/>
                <w:webHidden/>
              </w:rPr>
              <w:fldChar w:fldCharType="end"/>
            </w:r>
          </w:hyperlink>
        </w:p>
        <w:p w:rsidR="004E6AA1" w:rsidRDefault="004E6AA1">
          <w:r>
            <w:rPr>
              <w:b/>
              <w:bCs/>
            </w:rPr>
            <w:fldChar w:fldCharType="end"/>
          </w:r>
        </w:p>
      </w:sdtContent>
    </w:sdt>
    <w:p w:rsidR="00A50F03" w:rsidRDefault="00A50F03" w:rsidP="004D6322">
      <w:pPr>
        <w:ind w:left="284" w:hanging="284"/>
      </w:pPr>
    </w:p>
    <w:p w:rsidR="008F2A93" w:rsidRDefault="008F2A93" w:rsidP="008F2A93">
      <w:pPr>
        <w:ind w:left="284" w:hanging="284"/>
        <w:rPr>
          <w:b/>
          <w:bCs/>
          <w:sz w:val="36"/>
          <w:szCs w:val="36"/>
        </w:rPr>
      </w:pPr>
      <w:r w:rsidRPr="00DD71EB">
        <w:rPr>
          <w:b/>
          <w:bCs/>
          <w:sz w:val="36"/>
          <w:szCs w:val="36"/>
        </w:rPr>
        <w:t>Spisovna – fáze 1</w:t>
      </w:r>
    </w:p>
    <w:p w:rsidR="008F2A93" w:rsidRPr="00DD71EB" w:rsidRDefault="008F2A93" w:rsidP="008F2A93">
      <w:pPr>
        <w:pStyle w:val="Odstavecseseznamem"/>
        <w:numPr>
          <w:ilvl w:val="0"/>
          <w:numId w:val="36"/>
        </w:numPr>
      </w:pPr>
      <w:r w:rsidRPr="00DD71EB">
        <w:t>příprava dat pro předání do Spisovny (zejména opravy chybných metadat a výstupních datových formátů)</w:t>
      </w:r>
    </w:p>
    <w:p w:rsidR="008F2A93" w:rsidRDefault="008F2A93" w:rsidP="008F2A93">
      <w:pPr>
        <w:pStyle w:val="Odstavecseseznamem"/>
        <w:numPr>
          <w:ilvl w:val="0"/>
          <w:numId w:val="36"/>
        </w:numPr>
      </w:pPr>
      <w:r w:rsidRPr="00DD71EB">
        <w:t>přehledy pro správce spisů, které mu pomohou dokumenty a spisy opravovat a následně předat do Spisovny</w:t>
      </w:r>
    </w:p>
    <w:p w:rsidR="008F2A93" w:rsidRDefault="008F2A93" w:rsidP="008F2A93">
      <w:pPr>
        <w:pStyle w:val="Odstavecseseznamem"/>
        <w:numPr>
          <w:ilvl w:val="0"/>
          <w:numId w:val="36"/>
        </w:numPr>
      </w:pPr>
      <w:r w:rsidRPr="00DD71EB">
        <w:t>předání uzavřených spisů do Spisovny</w:t>
      </w:r>
    </w:p>
    <w:p w:rsidR="008F2A93" w:rsidRDefault="008F2A93" w:rsidP="008F2A93">
      <w:pPr>
        <w:pStyle w:val="Odstavecseseznamem"/>
        <w:numPr>
          <w:ilvl w:val="0"/>
          <w:numId w:val="36"/>
        </w:numPr>
      </w:pPr>
      <w:r w:rsidRPr="00DD71EB">
        <w:t>převzetí Spisů Posuzovatelem na Spisovně</w:t>
      </w:r>
    </w:p>
    <w:p w:rsidR="008F2A93" w:rsidRDefault="008F2A93" w:rsidP="008F2A93">
      <w:pPr>
        <w:pStyle w:val="Odstavecseseznamem"/>
        <w:numPr>
          <w:ilvl w:val="0"/>
          <w:numId w:val="36"/>
        </w:numPr>
      </w:pPr>
      <w:r>
        <w:t xml:space="preserve">přehledy na Spisovně </w:t>
      </w:r>
    </w:p>
    <w:p w:rsidR="008F2A93" w:rsidRDefault="008F2A93" w:rsidP="004D6322">
      <w:pPr>
        <w:ind w:left="284" w:hanging="284"/>
      </w:pPr>
    </w:p>
    <w:p w:rsidR="008F2A93" w:rsidRDefault="008F2A93" w:rsidP="004D6322">
      <w:pPr>
        <w:ind w:left="284" w:hanging="284"/>
      </w:pPr>
    </w:p>
    <w:p w:rsidR="004D6322" w:rsidRPr="00CA338D" w:rsidRDefault="004D6322" w:rsidP="004D6322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32"/>
          <w:szCs w:val="22"/>
        </w:rPr>
      </w:pPr>
      <w:bookmarkStart w:id="0" w:name="_Toc70074400"/>
      <w:r w:rsidRPr="00CA338D">
        <w:rPr>
          <w:rFonts w:cs="Arial"/>
          <w:sz w:val="32"/>
          <w:szCs w:val="22"/>
        </w:rPr>
        <w:t>Spisovna – část Útvar</w:t>
      </w:r>
      <w:bookmarkEnd w:id="0"/>
    </w:p>
    <w:p w:rsidR="005E494D" w:rsidRPr="007956D8" w:rsidRDefault="005E494D" w:rsidP="004D6322">
      <w:pPr>
        <w:pStyle w:val="Nadpis1"/>
        <w:numPr>
          <w:ilvl w:val="1"/>
          <w:numId w:val="4"/>
        </w:numPr>
        <w:tabs>
          <w:tab w:val="clear" w:pos="540"/>
        </w:tabs>
        <w:rPr>
          <w:rFonts w:cs="Arial"/>
          <w:sz w:val="22"/>
          <w:szCs w:val="22"/>
        </w:rPr>
      </w:pPr>
      <w:bookmarkStart w:id="1" w:name="_Toc70074401"/>
      <w:r w:rsidRPr="00B27B87">
        <w:rPr>
          <w:rFonts w:cs="Arial"/>
          <w:sz w:val="22"/>
          <w:szCs w:val="22"/>
        </w:rPr>
        <w:t>Návrh konceptu technického řešení</w:t>
      </w:r>
      <w:bookmarkEnd w:id="1"/>
      <w:r w:rsidRPr="00B27B87">
        <w:rPr>
          <w:rFonts w:cs="Arial"/>
          <w:sz w:val="22"/>
          <w:szCs w:val="22"/>
        </w:rPr>
        <w:t xml:space="preserve">  </w:t>
      </w:r>
    </w:p>
    <w:p w:rsidR="005E494D" w:rsidRDefault="00F77963" w:rsidP="005E494D">
      <w:r>
        <w:t> V návrhu konceptu technického řešení</w:t>
      </w:r>
      <w:r w:rsidR="00820BA6">
        <w:t xml:space="preserve"> </w:t>
      </w:r>
      <w:r>
        <w:t xml:space="preserve">jsou </w:t>
      </w:r>
      <w:r w:rsidR="00820BA6">
        <w:t>zohled</w:t>
      </w:r>
      <w:r w:rsidR="00AE1E96">
        <w:t>ně</w:t>
      </w:r>
      <w:r w:rsidR="00A26E23">
        <w:t>n</w:t>
      </w:r>
      <w:r>
        <w:t>y</w:t>
      </w:r>
      <w:r w:rsidR="00820BA6">
        <w:t xml:space="preserve"> požadavky kapitoly 3 oddílu A RFC_09_Spisovna.</w:t>
      </w:r>
    </w:p>
    <w:p w:rsidR="005E494D" w:rsidRDefault="005E494D" w:rsidP="005E494D">
      <w:r>
        <w:t>V rámci RFC budou provedeny úpravy systému DMS, které umožní ukládání dokumentů a spisů evidovaných v části DMS spisová služba do části DMS elektronická Spisovna podle §19 vyhlášky č. 259/2012 Sb., o podrobnostech výkonu spisové služby, ve znění pozdějších předpisů (dále také jen „vyhláška č. 259/2012 Sb.“), a dále umožní vyřazování dokumentů a jejich skartaci dle § 20 a § 21 vyhlášky č. 259/2012 Sb.</w:t>
      </w:r>
    </w:p>
    <w:p w:rsidR="005E494D" w:rsidRDefault="005E494D" w:rsidP="005E494D">
      <w:r>
        <w:t>Systém Spisovny zajistí, že po celou dobu péče o dokumenty budou tyto udržovány v čitelném stavu, který je umožní interpretovat a na aktuálním běžném SW vybavení prezentovat. Zároveň je ukládá takovým způsobem, který umožní věrohodně prokázat, že dokumenty nebyly po celou dobu svého uložení pozměněny a jedná se tedy o jejich původní podobu. Způsob péče o dokumenty bude zároveň v souladu s platnými právními předpisy. Systém bude primárně určen k ukládání vyřízených dokumentů a uzavřených spisů elektronické spisové služby DMS.</w:t>
      </w:r>
    </w:p>
    <w:p w:rsidR="005E494D" w:rsidRDefault="005E494D" w:rsidP="005E494D">
      <w:r>
        <w:t>Systém DMS jako celek bude zajišťovat následující úkony minimálně v tomto rozsahu:</w:t>
      </w:r>
    </w:p>
    <w:p w:rsidR="005E494D" w:rsidRDefault="005E494D" w:rsidP="005E494D">
      <w:r>
        <w:t>•</w:t>
      </w:r>
      <w:r>
        <w:tab/>
        <w:t>Ukládání vyřízených dokumentů v uzavřených spisech do Spisovny</w:t>
      </w:r>
    </w:p>
    <w:p w:rsidR="005E494D" w:rsidRDefault="005E494D" w:rsidP="005E494D">
      <w:r>
        <w:t>•</w:t>
      </w:r>
      <w:r>
        <w:tab/>
        <w:t>Kontroly na vstupu do Spisovny</w:t>
      </w:r>
    </w:p>
    <w:p w:rsidR="005E494D" w:rsidRDefault="005E494D" w:rsidP="005E494D">
      <w:r>
        <w:t>•</w:t>
      </w:r>
      <w:r>
        <w:tab/>
        <w:t>Uložení dokumentů a spisů ve Spisovně po dobu nezbytně nutnou pro uložení či uchování u původce, včetně kontroly formátů dokumentů a platnosti časových razítek.</w:t>
      </w:r>
    </w:p>
    <w:p w:rsidR="005E494D" w:rsidRDefault="005E494D" w:rsidP="005E494D">
      <w:r>
        <w:t>•</w:t>
      </w:r>
      <w:r>
        <w:tab/>
        <w:t>Zaznamenávání jakékoliv manipulace s uloženými dokumenty a spisy do aplikačního logu a transakčního protokolu.</w:t>
      </w:r>
    </w:p>
    <w:p w:rsidR="005E494D" w:rsidRDefault="005E494D" w:rsidP="005E494D">
      <w:r>
        <w:t>•</w:t>
      </w:r>
      <w:r>
        <w:tab/>
        <w:t xml:space="preserve">Autorizovaný přistup </w:t>
      </w:r>
      <w:r w:rsidR="00F63C91">
        <w:t xml:space="preserve">oprávněných osob </w:t>
      </w:r>
      <w:r>
        <w:t>do Spisovny.</w:t>
      </w:r>
    </w:p>
    <w:p w:rsidR="005E494D" w:rsidRDefault="005E494D" w:rsidP="005E494D">
      <w:r>
        <w:t>•</w:t>
      </w:r>
      <w:r>
        <w:tab/>
        <w:t>Vyhledávání obsahu dle metadat dokumentu a spisu.</w:t>
      </w:r>
    </w:p>
    <w:p w:rsidR="005E494D" w:rsidRDefault="005E494D" w:rsidP="00F944BF">
      <w:r>
        <w:t>•</w:t>
      </w:r>
      <w:r>
        <w:tab/>
      </w:r>
    </w:p>
    <w:p w:rsidR="005E494D" w:rsidRDefault="005E494D" w:rsidP="005E494D">
      <w:r>
        <w:t>•</w:t>
      </w:r>
      <w:r>
        <w:tab/>
        <w:t>Konfigurovatelná automatická i manuální aplikace časových razítek buď na jednotlivé dokumenty nebo na správcem Spisovny definované balíčky (skupiny) spisů.</w:t>
      </w:r>
    </w:p>
    <w:p w:rsidR="005E494D" w:rsidRDefault="005E494D" w:rsidP="005E494D">
      <w:r>
        <w:t>•</w:t>
      </w:r>
      <w:r>
        <w:tab/>
        <w:t>Řešení konfliktů.</w:t>
      </w:r>
    </w:p>
    <w:p w:rsidR="005E494D" w:rsidRDefault="005E494D" w:rsidP="005E494D"/>
    <w:p w:rsidR="005E494D" w:rsidRDefault="005E494D" w:rsidP="005E494D">
      <w:r>
        <w:t xml:space="preserve">V další bodech jsou podrobněji popsány funkce systému Spisovny, které budou </w:t>
      </w:r>
      <w:r w:rsidR="00091000">
        <w:t>realizovány ve fázi 1.</w:t>
      </w:r>
    </w:p>
    <w:p w:rsidR="005E494D" w:rsidRDefault="005E494D" w:rsidP="005E494D"/>
    <w:p w:rsidR="00EB2C22" w:rsidRDefault="00EB2C22" w:rsidP="005E494D"/>
    <w:p w:rsidR="005E494D" w:rsidRPr="00227423" w:rsidRDefault="005E494D" w:rsidP="005E494D"/>
    <w:p w:rsidR="005E494D" w:rsidRDefault="00F84941" w:rsidP="005E494D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bookmarkStart w:id="2" w:name="_Toc70074403"/>
      <w:r>
        <w:rPr>
          <w:rFonts w:cs="Arial"/>
          <w:sz w:val="22"/>
          <w:szCs w:val="22"/>
        </w:rPr>
        <w:t xml:space="preserve">Procesy na útvarech </w:t>
      </w:r>
      <w:r w:rsidR="00ED0F95">
        <w:rPr>
          <w:rFonts w:cs="Arial"/>
          <w:sz w:val="22"/>
          <w:szCs w:val="22"/>
        </w:rPr>
        <w:t>pro spolupráci se Spisovnou</w:t>
      </w:r>
      <w:bookmarkEnd w:id="2"/>
    </w:p>
    <w:p w:rsidR="005E494D" w:rsidRPr="00D50AE7" w:rsidRDefault="005E494D" w:rsidP="005E494D">
      <w:pPr>
        <w:pStyle w:val="Seznamteky"/>
        <w:ind w:left="1134"/>
        <w:rPr>
          <w:rFonts w:ascii="Arial" w:hAnsi="Arial" w:cs="Arial"/>
        </w:rPr>
      </w:pPr>
      <w:r w:rsidRPr="00D50AE7">
        <w:rPr>
          <w:rFonts w:ascii="Arial" w:hAnsi="Arial" w:cs="Arial"/>
        </w:rPr>
        <w:t xml:space="preserve">Činnosti Referenta na útvaru </w:t>
      </w:r>
      <w:r w:rsidR="00530923">
        <w:rPr>
          <w:rFonts w:ascii="Arial" w:hAnsi="Arial" w:cs="Arial"/>
        </w:rPr>
        <w:t xml:space="preserve">nutné </w:t>
      </w:r>
      <w:r w:rsidRPr="00D50AE7">
        <w:rPr>
          <w:rFonts w:ascii="Arial" w:hAnsi="Arial" w:cs="Arial"/>
        </w:rPr>
        <w:t>pro spolupráci se Spisovnou</w:t>
      </w:r>
    </w:p>
    <w:p w:rsidR="005E494D" w:rsidRPr="00D50AE7" w:rsidRDefault="005E494D" w:rsidP="00530923">
      <w:pPr>
        <w:pStyle w:val="Seznamteky"/>
        <w:numPr>
          <w:ilvl w:val="0"/>
          <w:numId w:val="8"/>
        </w:numPr>
        <w:rPr>
          <w:rFonts w:ascii="Arial" w:hAnsi="Arial" w:cs="Arial"/>
          <w:b/>
        </w:rPr>
      </w:pPr>
      <w:r w:rsidRPr="00D50AE7">
        <w:rPr>
          <w:rFonts w:ascii="Arial" w:hAnsi="Arial" w:cs="Arial"/>
          <w:b/>
        </w:rPr>
        <w:t>Předávání spisů na Spisovnu</w:t>
      </w:r>
    </w:p>
    <w:p w:rsidR="005E494D" w:rsidRPr="00D50AE7" w:rsidRDefault="005E494D" w:rsidP="009F0BB3">
      <w:pPr>
        <w:pStyle w:val="Seznamteky"/>
        <w:numPr>
          <w:ilvl w:val="1"/>
          <w:numId w:val="7"/>
        </w:numPr>
        <w:rPr>
          <w:rFonts w:ascii="Arial" w:hAnsi="Arial" w:cs="Arial"/>
        </w:rPr>
      </w:pPr>
      <w:r w:rsidRPr="00D50AE7">
        <w:rPr>
          <w:rFonts w:ascii="Arial" w:hAnsi="Arial" w:cs="Arial"/>
        </w:rPr>
        <w:t>Vyřízení dokumentů, zadávání povinných parametrů pro regulérní uzavírání spisů</w:t>
      </w:r>
    </w:p>
    <w:p w:rsidR="005E494D" w:rsidRDefault="005E494D" w:rsidP="009F0BB3">
      <w:pPr>
        <w:pStyle w:val="Seznamteky"/>
        <w:numPr>
          <w:ilvl w:val="1"/>
          <w:numId w:val="7"/>
        </w:numPr>
        <w:rPr>
          <w:rFonts w:ascii="Arial" w:hAnsi="Arial" w:cs="Arial"/>
        </w:rPr>
      </w:pPr>
      <w:r w:rsidRPr="00D50AE7">
        <w:rPr>
          <w:rFonts w:ascii="Arial" w:hAnsi="Arial" w:cs="Arial"/>
        </w:rPr>
        <w:t>Předávání uzavřených spisů na Spisovnu</w:t>
      </w:r>
    </w:p>
    <w:p w:rsidR="00F84941" w:rsidRPr="00D50AE7" w:rsidRDefault="00F84941" w:rsidP="009F0BB3">
      <w:pPr>
        <w:pStyle w:val="Seznamteky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Opravy a doplnění chybějících metadat</w:t>
      </w:r>
    </w:p>
    <w:p w:rsidR="00F84941" w:rsidRDefault="005E494D" w:rsidP="009F0BB3">
      <w:pPr>
        <w:pStyle w:val="Seznamteky"/>
        <w:numPr>
          <w:ilvl w:val="1"/>
          <w:numId w:val="7"/>
        </w:numPr>
        <w:rPr>
          <w:rFonts w:ascii="Arial" w:hAnsi="Arial" w:cs="Arial"/>
        </w:rPr>
      </w:pPr>
      <w:r w:rsidRPr="00D50AE7">
        <w:rPr>
          <w:rFonts w:ascii="Arial" w:hAnsi="Arial" w:cs="Arial"/>
        </w:rPr>
        <w:t xml:space="preserve">Převody </w:t>
      </w:r>
      <w:r w:rsidR="00ED0F95">
        <w:rPr>
          <w:rFonts w:ascii="Arial" w:hAnsi="Arial" w:cs="Arial"/>
        </w:rPr>
        <w:t xml:space="preserve">souborů </w:t>
      </w:r>
      <w:r w:rsidRPr="00D50AE7">
        <w:rPr>
          <w:rFonts w:ascii="Arial" w:hAnsi="Arial" w:cs="Arial"/>
        </w:rPr>
        <w:t>do povolených výstupních formátů,</w:t>
      </w:r>
    </w:p>
    <w:p w:rsidR="005E494D" w:rsidRPr="00D50AE7" w:rsidRDefault="00F84941" w:rsidP="009F0BB3">
      <w:pPr>
        <w:pStyle w:val="Seznamteky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Opravy, </w:t>
      </w:r>
      <w:r w:rsidR="005E494D" w:rsidRPr="00D50AE7">
        <w:rPr>
          <w:rFonts w:ascii="Arial" w:hAnsi="Arial" w:cs="Arial"/>
        </w:rPr>
        <w:t>pokud je spis odmítnut Spisovnou</w:t>
      </w:r>
    </w:p>
    <w:p w:rsidR="005E494D" w:rsidRDefault="005E494D" w:rsidP="005E494D">
      <w:pPr>
        <w:pStyle w:val="Seznampsmena"/>
        <w:numPr>
          <w:ilvl w:val="0"/>
          <w:numId w:val="0"/>
        </w:numPr>
        <w:ind w:left="567" w:hanging="567"/>
        <w:rPr>
          <w:rFonts w:asciiTheme="minorHAnsi" w:hAnsiTheme="minorHAnsi" w:cstheme="minorHAnsi"/>
        </w:rPr>
      </w:pPr>
    </w:p>
    <w:p w:rsidR="005E494D" w:rsidRDefault="005E494D" w:rsidP="005E494D">
      <w:pPr>
        <w:ind w:left="360"/>
      </w:pPr>
      <w:r>
        <w:t>Po vyřízení všech dokumentů ve spise se spis může uzavřít. Pokud je</w:t>
      </w:r>
      <w:r w:rsidR="00EC7FB4">
        <w:t xml:space="preserve"> </w:t>
      </w:r>
      <w:r>
        <w:t xml:space="preserve">dokument zařazen do </w:t>
      </w:r>
      <w:r w:rsidRPr="00667853">
        <w:rPr>
          <w:b/>
        </w:rPr>
        <w:t>VS s externí spouštěcí událostí</w:t>
      </w:r>
      <w:r>
        <w:t xml:space="preserve"> (</w:t>
      </w:r>
      <w:proofErr w:type="spellStart"/>
      <w:r>
        <w:t>ExSU</w:t>
      </w:r>
      <w:proofErr w:type="spellEnd"/>
      <w:r>
        <w:t>)</w:t>
      </w:r>
      <w:r w:rsidR="009A711A">
        <w:t xml:space="preserve"> a ta není zadána</w:t>
      </w:r>
      <w:r>
        <w:t>,</w:t>
      </w:r>
      <w:r w:rsidR="00363911">
        <w:t xml:space="preserve"> </w:t>
      </w:r>
      <w:r w:rsidR="004F218F">
        <w:t>n</w:t>
      </w:r>
      <w:r w:rsidR="009A711A">
        <w:t>elze</w:t>
      </w:r>
      <w:r w:rsidR="004F218F">
        <w:t xml:space="preserve"> spis uzavřít a předat na Spisovnu</w:t>
      </w:r>
      <w:r w:rsidR="00AE1E96">
        <w:t>.</w:t>
      </w:r>
    </w:p>
    <w:p w:rsidR="005E494D" w:rsidRDefault="004F218F" w:rsidP="005E494D">
      <w:pPr>
        <w:ind w:left="360"/>
      </w:pPr>
      <w:r>
        <w:t>Není</w:t>
      </w:r>
      <w:r w:rsidR="005E494D" w:rsidRPr="002616C9">
        <w:t xml:space="preserve"> vyplněno datum</w:t>
      </w:r>
      <w:r w:rsidR="005E494D">
        <w:t xml:space="preserve"> </w:t>
      </w:r>
      <w:r w:rsidR="00AE1E96">
        <w:t>externí události a</w:t>
      </w:r>
      <w:r w:rsidR="005E494D" w:rsidRPr="002616C9">
        <w:t xml:space="preserve"> očekává </w:t>
      </w:r>
      <w:r w:rsidR="005E494D">
        <w:t xml:space="preserve">se zadání </w:t>
      </w:r>
      <w:r w:rsidR="005E494D" w:rsidRPr="002616C9">
        <w:t>v budoucnu</w:t>
      </w:r>
      <w:r w:rsidR="00AE1E96">
        <w:t>. Do té doby nelze</w:t>
      </w:r>
      <w:r w:rsidR="005E494D" w:rsidRPr="002616C9">
        <w:t xml:space="preserve"> dokument vyřídit a spis uzavřít.</w:t>
      </w:r>
    </w:p>
    <w:p w:rsidR="005E494D" w:rsidRDefault="005E494D" w:rsidP="005E494D">
      <w:pPr>
        <w:ind w:left="360"/>
      </w:pPr>
      <w:r>
        <w:t>Referent</w:t>
      </w:r>
      <w:r w:rsidR="003F2D19">
        <w:t xml:space="preserve"> případně </w:t>
      </w:r>
      <w:r w:rsidR="00DA08F3" w:rsidRPr="00DA08F3">
        <w:rPr>
          <w:b/>
          <w:i/>
        </w:rPr>
        <w:t xml:space="preserve">Správce aplikace </w:t>
      </w:r>
      <w:r>
        <w:t>může spis předat na Spisovnu, pokud neočekává, že bude do spisu vkládat další dokumenty</w:t>
      </w:r>
      <w:r w:rsidR="00012A1C">
        <w:t xml:space="preserve"> </w:t>
      </w:r>
      <w:r>
        <w:t xml:space="preserve">a spis je uzavřený. </w:t>
      </w:r>
    </w:p>
    <w:p w:rsidR="005E494D" w:rsidRDefault="005E494D" w:rsidP="005E494D">
      <w:pPr>
        <w:ind w:left="360"/>
      </w:pPr>
      <w:r>
        <w:t>Na Spisovnu lze předat pouze uzavřený spis. Pokud má takový spis i podřízené spisy, nebo je spojen s pevnými křížovými odkazy, je nezbytné, aby byly uzavřeny i tyto. K uzavření spisu je nutné, aby všechny dokumenty ve spisu byly vyřízené.</w:t>
      </w:r>
    </w:p>
    <w:p w:rsidR="005E494D" w:rsidRDefault="005E494D" w:rsidP="005E494D">
      <w:pPr>
        <w:ind w:left="360"/>
        <w:rPr>
          <w:b/>
        </w:rPr>
      </w:pPr>
      <w:r>
        <w:t xml:space="preserve">V přehledu </w:t>
      </w:r>
      <w:r w:rsidRPr="008C1978">
        <w:rPr>
          <w:b/>
        </w:rPr>
        <w:t>Spisy k uzavření</w:t>
      </w:r>
      <w:r>
        <w:t xml:space="preserve"> spuštěním funkce </w:t>
      </w:r>
      <w:r w:rsidRPr="002616C9">
        <w:rPr>
          <w:b/>
        </w:rPr>
        <w:t>Uzavřít</w:t>
      </w:r>
      <w:r>
        <w:t xml:space="preserve"> se spis uzavře, stav se změní na </w:t>
      </w:r>
      <w:r w:rsidRPr="00DC07A1">
        <w:rPr>
          <w:b/>
        </w:rPr>
        <w:t>Uzavřeno</w:t>
      </w:r>
      <w:r>
        <w:t xml:space="preserve"> a spis se zobrazí v přehledu </w:t>
      </w:r>
      <w:r w:rsidRPr="00570061">
        <w:rPr>
          <w:b/>
        </w:rPr>
        <w:t>K předání na Spisovnu (nahradí K předání do RÚ)</w:t>
      </w:r>
    </w:p>
    <w:p w:rsidR="00F84941" w:rsidRPr="00186397" w:rsidRDefault="00F84941" w:rsidP="00F84941">
      <w:pPr>
        <w:ind w:left="360"/>
        <w:rPr>
          <w:b/>
        </w:rPr>
      </w:pPr>
      <w:r w:rsidRPr="00186397">
        <w:rPr>
          <w:b/>
        </w:rPr>
        <w:t>Přehledy v levém menu:</w:t>
      </w:r>
    </w:p>
    <w:p w:rsidR="00F84941" w:rsidRPr="00186397" w:rsidRDefault="00F84941" w:rsidP="00F84941">
      <w:pPr>
        <w:ind w:left="360"/>
      </w:pPr>
      <w:r w:rsidRPr="00F84941">
        <w:rPr>
          <w:b/>
        </w:rPr>
        <w:t>A -  Spisy -&gt; K předání na Spisovnu (analogicky K předání na RÚ) –</w:t>
      </w:r>
      <w:r>
        <w:rPr>
          <w:b/>
        </w:rPr>
        <w:t xml:space="preserve"> </w:t>
      </w:r>
      <w:r w:rsidRPr="00186397">
        <w:t>Přehled pro uzavřené spisy k předání na Spisovnu pro role:</w:t>
      </w:r>
    </w:p>
    <w:p w:rsidR="00F84941" w:rsidRPr="00186397" w:rsidRDefault="00DA08F3" w:rsidP="00F84941">
      <w:pPr>
        <w:ind w:left="360"/>
      </w:pPr>
      <w:r w:rsidRPr="00DA08F3">
        <w:rPr>
          <w:b/>
          <w:i/>
        </w:rPr>
        <w:t>Správce spisu</w:t>
      </w:r>
    </w:p>
    <w:p w:rsidR="00F84941" w:rsidRDefault="00DA08F3" w:rsidP="00F84941">
      <w:pPr>
        <w:ind w:left="360"/>
      </w:pPr>
      <w:r w:rsidRPr="00DA08F3">
        <w:rPr>
          <w:b/>
          <w:i/>
        </w:rPr>
        <w:t xml:space="preserve">Správce aplikace </w:t>
      </w:r>
    </w:p>
    <w:p w:rsidR="00376D98" w:rsidRPr="00186397" w:rsidRDefault="00376D98" w:rsidP="00F84941">
      <w:pPr>
        <w:ind w:left="360"/>
      </w:pPr>
    </w:p>
    <w:p w:rsidR="00F84941" w:rsidRPr="00F84941" w:rsidRDefault="00F84941" w:rsidP="00F84941">
      <w:pPr>
        <w:ind w:left="360"/>
        <w:rPr>
          <w:b/>
        </w:rPr>
      </w:pPr>
      <w:r w:rsidRPr="00F84941">
        <w:rPr>
          <w:b/>
        </w:rPr>
        <w:t>B -  Dokumenty k</w:t>
      </w:r>
      <w:r w:rsidR="00E93F6C">
        <w:rPr>
          <w:b/>
        </w:rPr>
        <w:t> </w:t>
      </w:r>
      <w:r w:rsidR="00ED0F95">
        <w:rPr>
          <w:b/>
        </w:rPr>
        <w:t>doplnění</w:t>
      </w:r>
      <w:r w:rsidR="00E93F6C">
        <w:rPr>
          <w:b/>
        </w:rPr>
        <w:t xml:space="preserve"> </w:t>
      </w:r>
    </w:p>
    <w:p w:rsidR="00737B82" w:rsidRDefault="00F84941" w:rsidP="00F84941">
      <w:pPr>
        <w:ind w:left="360"/>
      </w:pPr>
      <w:r w:rsidRPr="00186397">
        <w:t>Přehled</w:t>
      </w:r>
      <w:r w:rsidR="00012A1C">
        <w:t>y</w:t>
      </w:r>
      <w:r w:rsidRPr="00186397">
        <w:t xml:space="preserve"> </w:t>
      </w:r>
      <w:r w:rsidR="00012A1C">
        <w:t>dokumentů v neuzavřených spisech, kde byla nalezena chyba hromadným zpracováním a pro dokumenty v</w:t>
      </w:r>
      <w:r w:rsidR="00E93F6C">
        <w:t xml:space="preserve"> </w:t>
      </w:r>
      <w:r w:rsidRPr="00186397">
        <w:t>uzavřen</w:t>
      </w:r>
      <w:r w:rsidR="00012A1C">
        <w:t>ých</w:t>
      </w:r>
      <w:r w:rsidRPr="00186397">
        <w:t xml:space="preserve"> spis</w:t>
      </w:r>
      <w:r w:rsidR="00012A1C">
        <w:t>ech</w:t>
      </w:r>
      <w:r w:rsidRPr="00186397">
        <w:t xml:space="preserve"> k předání na Spisovnu</w:t>
      </w:r>
      <w:r w:rsidR="00737B82">
        <w:t>, u kterých byla detekovaný chyba při předávání na Spisovnu</w:t>
      </w:r>
      <w:r w:rsidR="009856B3">
        <w:t xml:space="preserve">. </w:t>
      </w:r>
    </w:p>
    <w:p w:rsidR="00737B82" w:rsidRDefault="009856B3" w:rsidP="00F84941">
      <w:pPr>
        <w:ind w:left="360"/>
      </w:pPr>
      <w:r>
        <w:t>Přehled</w:t>
      </w:r>
      <w:r w:rsidR="00737B82">
        <w:t xml:space="preserve">y </w:t>
      </w:r>
      <w:r w:rsidR="00737B82" w:rsidRPr="00737B82">
        <w:rPr>
          <w:b/>
        </w:rPr>
        <w:t>Dokumentů k doplnění</w:t>
      </w:r>
      <w:r w:rsidR="00737B82">
        <w:t xml:space="preserve"> se budou pro jednotlivé role lišit. </w:t>
      </w:r>
    </w:p>
    <w:p w:rsidR="00737B82" w:rsidRDefault="00737B82" w:rsidP="00F84941">
      <w:pPr>
        <w:ind w:left="360"/>
      </w:pPr>
      <w:r>
        <w:t xml:space="preserve">Dokumenty s detekovaným škodlivým obsahem uvidí ve svém přehledu pouze </w:t>
      </w:r>
      <w:r w:rsidR="00DA08F3" w:rsidRPr="00DA08F3">
        <w:rPr>
          <w:b/>
          <w:i/>
        </w:rPr>
        <w:t xml:space="preserve">Správce </w:t>
      </w:r>
      <w:proofErr w:type="gramStart"/>
      <w:r w:rsidR="00DA08F3" w:rsidRPr="00DA08F3">
        <w:rPr>
          <w:b/>
          <w:i/>
        </w:rPr>
        <w:t xml:space="preserve">aplikace </w:t>
      </w:r>
      <w:r>
        <w:t>,</w:t>
      </w:r>
      <w:proofErr w:type="gramEnd"/>
      <w:r>
        <w:t xml:space="preserve"> uživatel na útvaru takové dokumenty řešit nebude. </w:t>
      </w:r>
    </w:p>
    <w:p w:rsidR="00F84941" w:rsidRPr="00186397" w:rsidRDefault="00737B82" w:rsidP="00F84941">
      <w:pPr>
        <w:ind w:left="360"/>
      </w:pPr>
      <w:r>
        <w:t xml:space="preserve">Dokumenty s detekovanou chybou formátu, metadat nebo vrácené </w:t>
      </w:r>
      <w:r w:rsidR="00DA08F3" w:rsidRPr="00DA08F3">
        <w:rPr>
          <w:b/>
          <w:i/>
        </w:rPr>
        <w:t>Posuzovatel</w:t>
      </w:r>
      <w:r w:rsidRPr="00DA08F3">
        <w:rPr>
          <w:b/>
          <w:i/>
        </w:rPr>
        <w:t>em</w:t>
      </w:r>
      <w:r>
        <w:t>, které řeší uživatelé na útvarech budou dostupné v přehledech pro role</w:t>
      </w:r>
      <w:r w:rsidR="00376D98">
        <w:t xml:space="preserve"> </w:t>
      </w:r>
      <w:r w:rsidR="00DA08F3" w:rsidRPr="00DA08F3">
        <w:rPr>
          <w:b/>
          <w:i/>
        </w:rPr>
        <w:t>Správce spisu</w:t>
      </w:r>
      <w:r w:rsidR="00376D98">
        <w:t xml:space="preserve"> a </w:t>
      </w:r>
      <w:r w:rsidR="00DA08F3" w:rsidRPr="00DA08F3">
        <w:rPr>
          <w:b/>
          <w:i/>
        </w:rPr>
        <w:t>Správce dokumentu</w:t>
      </w:r>
      <w:r w:rsidR="00F84941" w:rsidRPr="00186397">
        <w:t>:</w:t>
      </w:r>
    </w:p>
    <w:p w:rsidR="00737B82" w:rsidRPr="00376D98" w:rsidRDefault="00DA08F3" w:rsidP="00737B82">
      <w:pPr>
        <w:ind w:left="360"/>
      </w:pPr>
      <w:r w:rsidRPr="00DA08F3">
        <w:rPr>
          <w:b/>
          <w:i/>
        </w:rPr>
        <w:t xml:space="preserve">Správce </w:t>
      </w:r>
      <w:proofErr w:type="gramStart"/>
      <w:r w:rsidRPr="00DA08F3">
        <w:rPr>
          <w:b/>
          <w:i/>
        </w:rPr>
        <w:t xml:space="preserve">aplikace </w:t>
      </w:r>
      <w:r w:rsidR="00737B82" w:rsidRPr="00F84941">
        <w:rPr>
          <w:b/>
          <w:i/>
        </w:rPr>
        <w:t xml:space="preserve"> </w:t>
      </w:r>
      <w:r w:rsidR="00376D98" w:rsidRPr="00376D98">
        <w:t>–</w:t>
      </w:r>
      <w:proofErr w:type="gramEnd"/>
      <w:r w:rsidR="00376D98" w:rsidRPr="00376D98">
        <w:t xml:space="preserve"> škodlivý obsah</w:t>
      </w:r>
    </w:p>
    <w:p w:rsidR="00F84941" w:rsidRPr="00186397" w:rsidRDefault="00DA08F3" w:rsidP="00F84941">
      <w:pPr>
        <w:ind w:left="360"/>
      </w:pPr>
      <w:r w:rsidRPr="00DA08F3">
        <w:rPr>
          <w:b/>
          <w:i/>
        </w:rPr>
        <w:t>Správce spisu</w:t>
      </w:r>
      <w:r w:rsidR="00376D98">
        <w:t xml:space="preserve"> – formát, metadata, </w:t>
      </w:r>
      <w:r w:rsidRPr="00DA08F3">
        <w:rPr>
          <w:b/>
          <w:i/>
        </w:rPr>
        <w:t>Posuzovatel</w:t>
      </w:r>
    </w:p>
    <w:p w:rsidR="00F84941" w:rsidRDefault="00DA08F3" w:rsidP="00F84941">
      <w:pPr>
        <w:ind w:left="360"/>
      </w:pPr>
      <w:r w:rsidRPr="00DA08F3">
        <w:rPr>
          <w:b/>
          <w:i/>
        </w:rPr>
        <w:t>Správce dokumentu</w:t>
      </w:r>
      <w:r w:rsidR="00376D98">
        <w:t xml:space="preserve"> – formát, metadata, </w:t>
      </w:r>
      <w:r w:rsidRPr="00DA08F3">
        <w:rPr>
          <w:b/>
          <w:i/>
        </w:rPr>
        <w:t>Posuzovatel</w:t>
      </w:r>
    </w:p>
    <w:p w:rsidR="00376D98" w:rsidRPr="00186397" w:rsidRDefault="00376D98" w:rsidP="00F84941">
      <w:pPr>
        <w:ind w:left="360"/>
      </w:pPr>
    </w:p>
    <w:p w:rsidR="00F84941" w:rsidRPr="00F84941" w:rsidRDefault="00F84941" w:rsidP="00F84941">
      <w:pPr>
        <w:ind w:left="360"/>
        <w:rPr>
          <w:b/>
        </w:rPr>
      </w:pPr>
      <w:r w:rsidRPr="00F84941">
        <w:rPr>
          <w:b/>
        </w:rPr>
        <w:t>C-  Spisy -&gt; K převzetí Spisovnou</w:t>
      </w:r>
    </w:p>
    <w:p w:rsidR="00186397" w:rsidRDefault="00F84941" w:rsidP="00186397">
      <w:pPr>
        <w:ind w:left="360"/>
      </w:pPr>
      <w:r w:rsidRPr="00186397">
        <w:t xml:space="preserve">V přehledu budou zobrazeny spisy předané na Spisovnu, ale zatím nepřevzaté </w:t>
      </w:r>
      <w:r w:rsidR="00A40003" w:rsidRPr="00A40003">
        <w:rPr>
          <w:b/>
          <w:i/>
        </w:rPr>
        <w:t>Posuzovatel</w:t>
      </w:r>
      <w:r w:rsidRPr="00A40003">
        <w:rPr>
          <w:b/>
          <w:i/>
        </w:rPr>
        <w:t>em</w:t>
      </w:r>
      <w:r w:rsidR="00186397">
        <w:t xml:space="preserve">, analogové i digitální. </w:t>
      </w:r>
      <w:r w:rsidR="00186397" w:rsidRPr="00A40003">
        <w:rPr>
          <w:b/>
          <w:i/>
        </w:rPr>
        <w:t xml:space="preserve">Referent </w:t>
      </w:r>
      <w:r w:rsidR="00186397">
        <w:t xml:space="preserve">uvidí, co předal Spisovně a ještě není převzaté – tedy i analogy, které mají odnést </w:t>
      </w:r>
      <w:r w:rsidR="00186397" w:rsidRPr="00A40003">
        <w:rPr>
          <w:b/>
          <w:i/>
        </w:rPr>
        <w:t>Posuzovateli</w:t>
      </w:r>
      <w:r w:rsidR="00186397">
        <w:t xml:space="preserve"> na Spisovnu.  </w:t>
      </w:r>
    </w:p>
    <w:p w:rsidR="00F84941" w:rsidRDefault="00186397" w:rsidP="00186397">
      <w:pPr>
        <w:ind w:left="360"/>
      </w:pPr>
      <w:r>
        <w:t>U</w:t>
      </w:r>
      <w:r w:rsidR="00F84941" w:rsidRPr="00186397">
        <w:t>živatel si bude</w:t>
      </w:r>
      <w:r>
        <w:t xml:space="preserve"> nad přehledem</w:t>
      </w:r>
      <w:r w:rsidR="00F84941" w:rsidRPr="00186397">
        <w:t xml:space="preserve"> filtrovat</w:t>
      </w:r>
      <w:r>
        <w:t xml:space="preserve"> potřebné pohledy.</w:t>
      </w:r>
    </w:p>
    <w:p w:rsidR="0012179E" w:rsidRPr="00186397" w:rsidRDefault="0012179E" w:rsidP="00186397">
      <w:pPr>
        <w:ind w:left="360"/>
      </w:pPr>
      <w:r>
        <w:t>Z tohoto přehledu</w:t>
      </w:r>
      <w:r w:rsidR="00E10261">
        <w:t xml:space="preserve"> (v tomto stavu)</w:t>
      </w:r>
      <w:r>
        <w:t xml:space="preserve"> již nelze spisy odebírat</w:t>
      </w:r>
      <w:r w:rsidR="009856B3">
        <w:t xml:space="preserve">, </w:t>
      </w:r>
      <w:r w:rsidR="00DA08F3" w:rsidRPr="00DA08F3">
        <w:rPr>
          <w:b/>
          <w:i/>
        </w:rPr>
        <w:t>Správce spisu</w:t>
      </w:r>
      <w:r w:rsidR="009856B3">
        <w:t xml:space="preserve"> je dostane zpět, až když je </w:t>
      </w:r>
      <w:r w:rsidR="00DA08F3" w:rsidRPr="00DA08F3">
        <w:rPr>
          <w:b/>
          <w:i/>
        </w:rPr>
        <w:t>Posuzovatel</w:t>
      </w:r>
      <w:r w:rsidR="009856B3">
        <w:t xml:space="preserve"> vrátí</w:t>
      </w:r>
      <w:r w:rsidR="00E10261">
        <w:t>, odmítne převzetí</w:t>
      </w:r>
      <w:r w:rsidR="009856B3">
        <w:t>.</w:t>
      </w:r>
    </w:p>
    <w:p w:rsidR="00186397" w:rsidRDefault="00186397" w:rsidP="00186397">
      <w:pPr>
        <w:ind w:left="360"/>
      </w:pPr>
      <w:r>
        <w:t>Role:</w:t>
      </w:r>
    </w:p>
    <w:p w:rsidR="00186397" w:rsidRPr="00186397" w:rsidRDefault="00DA08F3" w:rsidP="00186397">
      <w:pPr>
        <w:ind w:left="360"/>
      </w:pPr>
      <w:r w:rsidRPr="00DA08F3">
        <w:rPr>
          <w:b/>
          <w:i/>
        </w:rPr>
        <w:t>Správce spisu</w:t>
      </w:r>
    </w:p>
    <w:p w:rsidR="009856B3" w:rsidRDefault="00DA08F3" w:rsidP="00186397">
      <w:pPr>
        <w:ind w:left="360"/>
      </w:pPr>
      <w:r w:rsidRPr="00DA08F3">
        <w:rPr>
          <w:b/>
          <w:i/>
        </w:rPr>
        <w:t xml:space="preserve">Správce aplikace </w:t>
      </w:r>
    </w:p>
    <w:p w:rsidR="007D0437" w:rsidRDefault="00A40003" w:rsidP="00186397">
      <w:pPr>
        <w:ind w:left="360"/>
      </w:pPr>
      <w:r w:rsidRPr="00A40003">
        <w:rPr>
          <w:b/>
          <w:i/>
        </w:rPr>
        <w:t>Posuzovatel</w:t>
      </w:r>
      <w:r w:rsidR="009856B3" w:rsidRPr="00E10261">
        <w:t xml:space="preserve"> na Spisovně má rovněž přehled </w:t>
      </w:r>
      <w:r w:rsidR="009856B3" w:rsidRPr="00E10261">
        <w:rPr>
          <w:b/>
        </w:rPr>
        <w:t>Spisy -</w:t>
      </w:r>
      <w:r w:rsidR="009856B3" w:rsidRPr="00E10261">
        <w:rPr>
          <w:b/>
          <w:lang w:val="en-US"/>
        </w:rPr>
        <w:t>&gt;</w:t>
      </w:r>
      <w:r w:rsidR="009856B3" w:rsidRPr="00E10261">
        <w:rPr>
          <w:b/>
        </w:rPr>
        <w:t xml:space="preserve"> K převzetí Spisovnou</w:t>
      </w:r>
      <w:r w:rsidR="009856B3" w:rsidRPr="00E10261">
        <w:t>, který obsahuje předané spisy na spisovnu za všechny útvary a dále s nimi pracuje.</w:t>
      </w:r>
    </w:p>
    <w:p w:rsidR="00186397" w:rsidRPr="00E10261" w:rsidRDefault="00186397" w:rsidP="00186397">
      <w:pPr>
        <w:ind w:left="360"/>
      </w:pPr>
      <w:r w:rsidRPr="00E10261">
        <w:rPr>
          <w:i/>
        </w:rPr>
        <w:t xml:space="preserve"> </w:t>
      </w:r>
    </w:p>
    <w:p w:rsidR="007D0437" w:rsidRPr="00F84941" w:rsidRDefault="007D0437" w:rsidP="007D0437">
      <w:pPr>
        <w:ind w:left="360"/>
        <w:rPr>
          <w:b/>
        </w:rPr>
      </w:pPr>
      <w:r>
        <w:rPr>
          <w:b/>
        </w:rPr>
        <w:t>D</w:t>
      </w:r>
      <w:r w:rsidRPr="00F84941">
        <w:rPr>
          <w:b/>
        </w:rPr>
        <w:t>-  Spisy -&gt; K </w:t>
      </w:r>
      <w:r>
        <w:rPr>
          <w:b/>
        </w:rPr>
        <w:t>doplnění</w:t>
      </w:r>
    </w:p>
    <w:p w:rsidR="00F84941" w:rsidRDefault="00F84941" w:rsidP="005E494D">
      <w:pPr>
        <w:ind w:left="360"/>
        <w:rPr>
          <w:b/>
        </w:rPr>
      </w:pPr>
    </w:p>
    <w:p w:rsidR="00667186" w:rsidRPr="00667186" w:rsidRDefault="00667186" w:rsidP="00667186">
      <w:pPr>
        <w:pStyle w:val="Nadpis1"/>
        <w:numPr>
          <w:ilvl w:val="2"/>
          <w:numId w:val="4"/>
        </w:numPr>
        <w:tabs>
          <w:tab w:val="clear" w:pos="540"/>
        </w:tabs>
        <w:rPr>
          <w:rFonts w:cs="Arial"/>
          <w:sz w:val="22"/>
          <w:szCs w:val="22"/>
        </w:rPr>
      </w:pPr>
      <w:bookmarkStart w:id="3" w:name="_Toc70074404"/>
      <w:r w:rsidRPr="00667186">
        <w:rPr>
          <w:rFonts w:cs="Arial"/>
          <w:sz w:val="22"/>
          <w:szCs w:val="22"/>
        </w:rPr>
        <w:t>A - Přehled pro uzavřené spisy k předání na Spisovnu:</w:t>
      </w:r>
      <w:bookmarkEnd w:id="3"/>
      <w:r w:rsidRPr="00667186">
        <w:rPr>
          <w:rFonts w:cs="Arial"/>
          <w:sz w:val="22"/>
          <w:szCs w:val="22"/>
        </w:rPr>
        <w:t xml:space="preserve"> </w:t>
      </w:r>
      <w:r w:rsidRPr="00667186">
        <w:rPr>
          <w:rFonts w:cs="Arial"/>
          <w:sz w:val="22"/>
          <w:szCs w:val="22"/>
        </w:rPr>
        <w:tab/>
      </w:r>
    </w:p>
    <w:p w:rsidR="00186397" w:rsidRPr="00667186" w:rsidRDefault="00667186" w:rsidP="00446CA0">
      <w:pPr>
        <w:pStyle w:val="Nadpis1"/>
        <w:numPr>
          <w:ilvl w:val="3"/>
          <w:numId w:val="4"/>
        </w:numPr>
        <w:tabs>
          <w:tab w:val="clear" w:pos="540"/>
        </w:tabs>
        <w:rPr>
          <w:rFonts w:cs="Arial"/>
          <w:sz w:val="22"/>
          <w:szCs w:val="22"/>
        </w:rPr>
      </w:pPr>
      <w:bookmarkStart w:id="4" w:name="_Toc70074405"/>
      <w:r w:rsidRPr="00667186">
        <w:rPr>
          <w:rFonts w:cs="Arial"/>
          <w:sz w:val="22"/>
          <w:szCs w:val="22"/>
        </w:rPr>
        <w:t>Spisy -&gt; K předání na Spisovnu</w:t>
      </w:r>
      <w:bookmarkEnd w:id="4"/>
    </w:p>
    <w:p w:rsidR="00667186" w:rsidRPr="00667186" w:rsidRDefault="00667186" w:rsidP="00667186">
      <w:pPr>
        <w:ind w:left="1074"/>
      </w:pPr>
      <w:r w:rsidRPr="00667186">
        <w:t xml:space="preserve">Spisy v přehledu ponesou další označení podle výskytu dokumentů k opravě … – jakýsi </w:t>
      </w:r>
      <w:r w:rsidR="009856B3">
        <w:t>„</w:t>
      </w:r>
      <w:r w:rsidRPr="00667186">
        <w:t>podstav</w:t>
      </w:r>
      <w:r w:rsidR="009856B3">
        <w:t>“</w:t>
      </w:r>
      <w:r w:rsidRPr="00667186">
        <w:t xml:space="preserve">, který se zobrazí ve sloupci </w:t>
      </w:r>
      <w:r w:rsidRPr="00667186">
        <w:rPr>
          <w:b/>
        </w:rPr>
        <w:t>„Doplnit“</w:t>
      </w:r>
      <w:r w:rsidRPr="00667186">
        <w:t xml:space="preserve"> …. Je to stav výsledku kontroly při odmítnutí</w:t>
      </w:r>
      <w:r w:rsidR="00E10261">
        <w:t xml:space="preserve"> systémovou kontrolou</w:t>
      </w:r>
      <w:r w:rsidRPr="00667186">
        <w:t xml:space="preserve"> na metadata, formát, škodlivý obsah nebo </w:t>
      </w:r>
      <w:r w:rsidR="00A40003" w:rsidRPr="00A40003">
        <w:rPr>
          <w:b/>
          <w:i/>
        </w:rPr>
        <w:t>Posuzovatelem</w:t>
      </w:r>
      <w:r w:rsidRPr="00667186">
        <w:t xml:space="preserve"> </w:t>
      </w:r>
      <w:r w:rsidR="00E10261">
        <w:t xml:space="preserve">na </w:t>
      </w:r>
      <w:r w:rsidRPr="00667186">
        <w:t>Spisovn</w:t>
      </w:r>
      <w:r w:rsidR="00E10261">
        <w:t>ě</w:t>
      </w:r>
      <w:r w:rsidR="00A40003">
        <w:t>.</w:t>
      </w:r>
    </w:p>
    <w:p w:rsidR="00667186" w:rsidRPr="00667186" w:rsidRDefault="00667186" w:rsidP="00667186">
      <w:pPr>
        <w:ind w:left="1434"/>
        <w:contextualSpacing/>
      </w:pPr>
      <w:r w:rsidRPr="00667186">
        <w:t>Příklad:</w:t>
      </w:r>
      <w:r w:rsidR="00F9238B">
        <w:t xml:space="preserve"> NEVEŘEJNÉ</w:t>
      </w:r>
    </w:p>
    <w:p w:rsidR="00667186" w:rsidRPr="00667186" w:rsidRDefault="00667186" w:rsidP="00667186">
      <w:pPr>
        <w:contextualSpacing/>
      </w:pPr>
      <w:r w:rsidRPr="00667186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15ECB6" wp14:editId="0126E062">
                <wp:simplePos x="0" y="0"/>
                <wp:positionH relativeFrom="column">
                  <wp:posOffset>1116965</wp:posOffset>
                </wp:positionH>
                <wp:positionV relativeFrom="paragraph">
                  <wp:posOffset>405765</wp:posOffset>
                </wp:positionV>
                <wp:extent cx="1089965" cy="74237"/>
                <wp:effectExtent l="0" t="0" r="0" b="254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965" cy="742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967F1B" id="Obdélník 4" o:spid="_x0000_s1026" style="position:absolute;margin-left:87.95pt;margin-top:31.95pt;width:85.8pt;height:5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" fillcolor="window" stroked="f" strokeweight="1pt"/>
            </w:pict>
          </mc:Fallback>
        </mc:AlternateContent>
      </w:r>
      <w:r w:rsidRPr="00667186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AB00C" wp14:editId="3CC088CA">
                <wp:simplePos x="0" y="0"/>
                <wp:positionH relativeFrom="column">
                  <wp:posOffset>1755623</wp:posOffset>
                </wp:positionH>
                <wp:positionV relativeFrom="paragraph">
                  <wp:posOffset>955573</wp:posOffset>
                </wp:positionV>
                <wp:extent cx="409143" cy="665684"/>
                <wp:effectExtent l="0" t="0" r="10160" b="20320"/>
                <wp:wrapNone/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143" cy="665684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CCA1B76" id="Ovál 5" o:spid="_x0000_s1026" style="position:absolute;margin-left:138.25pt;margin-top:75.25pt;width:32.2pt;height:52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" filled="f" strokecolor="red" strokeweight="1pt">
                <v:stroke joinstyle="miter"/>
              </v:oval>
            </w:pict>
          </mc:Fallback>
        </mc:AlternateContent>
      </w:r>
    </w:p>
    <w:p w:rsidR="00667186" w:rsidRPr="00295197" w:rsidRDefault="00667186" w:rsidP="009F0BB3">
      <w:pPr>
        <w:numPr>
          <w:ilvl w:val="1"/>
          <w:numId w:val="11"/>
        </w:numPr>
        <w:contextualSpacing/>
        <w:rPr>
          <w:b/>
        </w:rPr>
      </w:pPr>
      <w:r w:rsidRPr="00667186">
        <w:t xml:space="preserve">Stavy ve sloupci </w:t>
      </w:r>
      <w:r w:rsidRPr="00667186">
        <w:rPr>
          <w:b/>
        </w:rPr>
        <w:t>Doplnit</w:t>
      </w:r>
      <w:r w:rsidRPr="00667186">
        <w:t xml:space="preserve">: Metadata, Formát, </w:t>
      </w:r>
      <w:r w:rsidR="00DA08F3" w:rsidRPr="00DA08F3">
        <w:rPr>
          <w:b/>
          <w:i/>
        </w:rPr>
        <w:t>Posuzovatel</w:t>
      </w:r>
      <w:r w:rsidRPr="00667186">
        <w:t xml:space="preserve"> – nebo kombinace</w:t>
      </w:r>
      <w:r w:rsidR="00E10261">
        <w:t xml:space="preserve">. Spisy, kde se vyskytne Škodlivý obsah, budou pouze v přehledu </w:t>
      </w:r>
      <w:r w:rsidR="00E10261" w:rsidRPr="00295197">
        <w:rPr>
          <w:b/>
        </w:rPr>
        <w:t>Spisy -</w:t>
      </w:r>
      <w:r w:rsidR="00E10261" w:rsidRPr="00295197">
        <w:rPr>
          <w:b/>
          <w:lang w:val="en-US"/>
        </w:rPr>
        <w:t>&gt;</w:t>
      </w:r>
      <w:r w:rsidR="00295197" w:rsidRPr="00295197">
        <w:rPr>
          <w:b/>
          <w:lang w:val="en-US"/>
        </w:rPr>
        <w:t xml:space="preserve"> </w:t>
      </w:r>
      <w:r w:rsidR="00295197" w:rsidRPr="00295197">
        <w:rPr>
          <w:b/>
        </w:rPr>
        <w:t xml:space="preserve">Škodlivý obsah </w:t>
      </w:r>
      <w:r w:rsidR="00295197" w:rsidRPr="00A40003">
        <w:t xml:space="preserve">pro </w:t>
      </w:r>
      <w:r w:rsidR="00DA08F3" w:rsidRPr="00DA08F3">
        <w:rPr>
          <w:b/>
          <w:i/>
        </w:rPr>
        <w:t>Správce aplikace</w:t>
      </w:r>
      <w:r w:rsidR="00295197" w:rsidRPr="00295197">
        <w:rPr>
          <w:b/>
        </w:rPr>
        <w:t>.</w:t>
      </w:r>
      <w:r w:rsidR="00E10261" w:rsidRPr="00295197">
        <w:rPr>
          <w:b/>
        </w:rPr>
        <w:t xml:space="preserve"> </w:t>
      </w:r>
    </w:p>
    <w:p w:rsidR="00667186" w:rsidRPr="00ED0F95" w:rsidRDefault="00667186" w:rsidP="00667186">
      <w:pPr>
        <w:ind w:left="1074"/>
      </w:pPr>
      <w:r w:rsidRPr="00ED0F95">
        <w:t>První kontrola na úplnost metadat, VS=0 a formátů se provede u dokumentů hromadně při nasazení úpravy systému pro Spisovnu.</w:t>
      </w:r>
    </w:p>
    <w:p w:rsidR="00667186" w:rsidRPr="00667186" w:rsidRDefault="00667186" w:rsidP="009F0BB3">
      <w:pPr>
        <w:numPr>
          <w:ilvl w:val="1"/>
          <w:numId w:val="11"/>
        </w:numPr>
        <w:contextualSpacing/>
      </w:pPr>
      <w:r w:rsidRPr="00667186">
        <w:t xml:space="preserve">V přehledu </w:t>
      </w:r>
      <w:r w:rsidR="00295197">
        <w:t>budou označeny</w:t>
      </w:r>
      <w:r w:rsidR="00295197" w:rsidRPr="00667186">
        <w:t xml:space="preserve"> </w:t>
      </w:r>
      <w:r w:rsidRPr="00667186">
        <w:t>hromadně ty spisy, kde se u dokumentů vyskytne chyba v metadatech (chybějící metadata: Forma dokumentu, Počet listů u analogového dokumentu nebo VS=0</w:t>
      </w:r>
      <w:r w:rsidR="00472763">
        <w:t>)</w:t>
      </w:r>
      <w:r w:rsidRPr="00667186">
        <w:t xml:space="preserve"> nebo obsahují soubory v nepovoleném výstupním formátu – tím, že ve sloupci </w:t>
      </w:r>
      <w:r w:rsidRPr="00667186">
        <w:rPr>
          <w:b/>
        </w:rPr>
        <w:t>Doplnit</w:t>
      </w:r>
      <w:r w:rsidRPr="00667186">
        <w:t xml:space="preserve"> vložíme hodnotu „</w:t>
      </w:r>
      <w:r w:rsidRPr="00667186">
        <w:rPr>
          <w:b/>
        </w:rPr>
        <w:t>Metadata“ nebo „Formát</w:t>
      </w:r>
      <w:r w:rsidRPr="00667186">
        <w:t>“ nebo jejich kombinaci</w:t>
      </w:r>
    </w:p>
    <w:p w:rsidR="00667186" w:rsidRDefault="00667186" w:rsidP="00667186">
      <w:pPr>
        <w:ind w:left="1074"/>
      </w:pPr>
      <w:r w:rsidRPr="00667186">
        <w:t xml:space="preserve">Uživatel si vyfiltruje ve sloupci </w:t>
      </w:r>
      <w:r w:rsidRPr="00667186">
        <w:rPr>
          <w:b/>
        </w:rPr>
        <w:t>Doplnit</w:t>
      </w:r>
      <w:r w:rsidRPr="00667186">
        <w:t xml:space="preserve"> = např.: </w:t>
      </w:r>
      <w:r w:rsidRPr="00667186">
        <w:rPr>
          <w:b/>
        </w:rPr>
        <w:t>Metadata</w:t>
      </w:r>
      <w:r w:rsidRPr="00667186">
        <w:t xml:space="preserve"> … a </w:t>
      </w:r>
      <w:r w:rsidR="00472763">
        <w:t xml:space="preserve">daný spis </w:t>
      </w:r>
      <w:r w:rsidRPr="00667186">
        <w:t>opravuje.</w:t>
      </w:r>
    </w:p>
    <w:p w:rsidR="00C9501E" w:rsidRDefault="00C9501E" w:rsidP="00667186">
      <w:pPr>
        <w:ind w:left="1074"/>
      </w:pPr>
    </w:p>
    <w:p w:rsidR="00C9501E" w:rsidRDefault="00C9501E" w:rsidP="00667186">
      <w:pPr>
        <w:ind w:left="1074"/>
        <w:rPr>
          <w:i/>
        </w:rPr>
      </w:pPr>
      <w:r w:rsidRPr="00C9501E">
        <w:rPr>
          <w:i/>
        </w:rPr>
        <w:t>Pozn</w:t>
      </w:r>
      <w:r>
        <w:rPr>
          <w:i/>
        </w:rPr>
        <w:t>.</w:t>
      </w:r>
      <w:r w:rsidRPr="00C9501E">
        <w:rPr>
          <w:i/>
        </w:rPr>
        <w:t xml:space="preserve">: Dokumenty v systému DMS </w:t>
      </w:r>
      <w:r>
        <w:rPr>
          <w:i/>
        </w:rPr>
        <w:t>proběhnou hromadnou kontrolou s možností opravy. Jedná se o samostatný proces popsaný v kap. 3.2.</w:t>
      </w:r>
    </w:p>
    <w:p w:rsidR="00C9501E" w:rsidRPr="00667186" w:rsidRDefault="00C9501E" w:rsidP="00667186">
      <w:pPr>
        <w:ind w:left="1074"/>
        <w:rPr>
          <w:i/>
        </w:rPr>
      </w:pPr>
    </w:p>
    <w:p w:rsidR="00667186" w:rsidRPr="00667186" w:rsidRDefault="00667186" w:rsidP="003311CC">
      <w:pPr>
        <w:pStyle w:val="Nadpis1"/>
        <w:numPr>
          <w:ilvl w:val="3"/>
          <w:numId w:val="4"/>
        </w:numPr>
        <w:tabs>
          <w:tab w:val="clear" w:pos="540"/>
        </w:tabs>
        <w:rPr>
          <w:rFonts w:cs="Arial"/>
          <w:sz w:val="22"/>
          <w:szCs w:val="22"/>
        </w:rPr>
      </w:pPr>
      <w:bookmarkStart w:id="5" w:name="_Toc70074406"/>
      <w:r w:rsidRPr="00667186">
        <w:rPr>
          <w:rFonts w:cs="Arial"/>
          <w:sz w:val="22"/>
          <w:szCs w:val="22"/>
        </w:rPr>
        <w:t>Předávání spisů na Spisovnu</w:t>
      </w:r>
      <w:bookmarkEnd w:id="5"/>
    </w:p>
    <w:p w:rsidR="00667186" w:rsidRPr="00667186" w:rsidRDefault="00667186" w:rsidP="00667186">
      <w:pPr>
        <w:ind w:left="1074"/>
      </w:pPr>
      <w:r w:rsidRPr="00667186">
        <w:rPr>
          <w:b/>
        </w:rPr>
        <w:t>K předání na Spisovnu</w:t>
      </w:r>
      <w:r w:rsidRPr="00667186">
        <w:t xml:space="preserve"> uživatel vyfiltruje spisy v přehledu </w:t>
      </w:r>
      <w:r w:rsidRPr="00667186">
        <w:rPr>
          <w:b/>
        </w:rPr>
        <w:t>K Předání na Spisovnu</w:t>
      </w:r>
      <w:r w:rsidRPr="00667186">
        <w:t xml:space="preserve"> s </w:t>
      </w:r>
      <w:r w:rsidRPr="00472763">
        <w:rPr>
          <w:u w:val="single"/>
        </w:rPr>
        <w:t xml:space="preserve">prázdným </w:t>
      </w:r>
      <w:r w:rsidR="00472763" w:rsidRPr="00472763">
        <w:rPr>
          <w:u w:val="single"/>
        </w:rPr>
        <w:t>polem</w:t>
      </w:r>
      <w:r w:rsidR="00472763">
        <w:t xml:space="preserve"> ve sloupci </w:t>
      </w:r>
      <w:r w:rsidRPr="00667186">
        <w:rPr>
          <w:b/>
        </w:rPr>
        <w:t>Doplnit</w:t>
      </w:r>
      <w:r w:rsidR="00B03F60">
        <w:rPr>
          <w:b/>
        </w:rPr>
        <w:t xml:space="preserve"> </w:t>
      </w:r>
    </w:p>
    <w:p w:rsidR="00667186" w:rsidRPr="00667186" w:rsidRDefault="00667186" w:rsidP="00667186">
      <w:pPr>
        <w:ind w:left="1434"/>
      </w:pPr>
      <w:r w:rsidRPr="00667186">
        <w:t>Bude možnost limitovat počet předávaných spisů na Spisovnu</w:t>
      </w:r>
      <w:r w:rsidR="00472763">
        <w:t xml:space="preserve"> v jednom výběru.</w:t>
      </w:r>
    </w:p>
    <w:p w:rsidR="00667186" w:rsidRPr="00667186" w:rsidRDefault="00667186" w:rsidP="009F0BB3">
      <w:pPr>
        <w:numPr>
          <w:ilvl w:val="1"/>
          <w:numId w:val="11"/>
        </w:numPr>
        <w:contextualSpacing/>
      </w:pPr>
      <w:r w:rsidRPr="00667186">
        <w:t xml:space="preserve">Uživatel si vybere – označí spisy, které bude předávat  </w:t>
      </w:r>
    </w:p>
    <w:p w:rsidR="00667186" w:rsidRPr="00667186" w:rsidRDefault="00667186" w:rsidP="009F0BB3">
      <w:pPr>
        <w:numPr>
          <w:ilvl w:val="1"/>
          <w:numId w:val="11"/>
        </w:numPr>
        <w:contextualSpacing/>
      </w:pPr>
      <w:r w:rsidRPr="00667186">
        <w:t xml:space="preserve">Nebo zaškrtne souhrnné políčko výběr </w:t>
      </w:r>
      <w:r w:rsidRPr="00667186">
        <w:rPr>
          <w:b/>
        </w:rPr>
        <w:t>Vše na stránce</w:t>
      </w:r>
    </w:p>
    <w:p w:rsidR="00667186" w:rsidRPr="00667186" w:rsidRDefault="00667186" w:rsidP="009F0BB3">
      <w:pPr>
        <w:numPr>
          <w:ilvl w:val="1"/>
          <w:numId w:val="11"/>
        </w:numPr>
        <w:contextualSpacing/>
      </w:pPr>
      <w:r w:rsidRPr="00667186">
        <w:t>Funkč</w:t>
      </w:r>
      <w:r w:rsidR="001F12F0">
        <w:t>n</w:t>
      </w:r>
      <w:r w:rsidRPr="00667186">
        <w:t xml:space="preserve">í tlačítko </w:t>
      </w:r>
      <w:r w:rsidRPr="00667186">
        <w:rPr>
          <w:b/>
        </w:rPr>
        <w:t>Předat na Spisovnu:</w:t>
      </w:r>
    </w:p>
    <w:p w:rsidR="00667186" w:rsidRPr="001F12F0" w:rsidRDefault="00667186" w:rsidP="009F0BB3">
      <w:pPr>
        <w:numPr>
          <w:ilvl w:val="2"/>
          <w:numId w:val="11"/>
        </w:numPr>
        <w:contextualSpacing/>
      </w:pPr>
      <w:r w:rsidRPr="00667186">
        <w:t xml:space="preserve">Při „najetí“ kurzorem na tlačítko Předat na </w:t>
      </w:r>
      <w:r w:rsidRPr="001F12F0">
        <w:t>Spisovnu –se objeví nápověda upozornění</w:t>
      </w:r>
      <w:r w:rsidR="002832C6">
        <w:t xml:space="preserve"> </w:t>
      </w:r>
      <w:r w:rsidRPr="001F12F0">
        <w:t>na limitaci:</w:t>
      </w:r>
    </w:p>
    <w:p w:rsidR="00667186" w:rsidRPr="001F12F0" w:rsidRDefault="00667186" w:rsidP="009F0BB3">
      <w:pPr>
        <w:numPr>
          <w:ilvl w:val="3"/>
          <w:numId w:val="11"/>
        </w:numPr>
        <w:contextualSpacing/>
      </w:pPr>
      <w:r w:rsidRPr="001F12F0">
        <w:t xml:space="preserve"> „Počet spisů k předání na Spisovnu je limitován“ </w:t>
      </w:r>
    </w:p>
    <w:p w:rsidR="00667186" w:rsidRPr="00667186" w:rsidRDefault="00667186" w:rsidP="009F0BB3">
      <w:pPr>
        <w:numPr>
          <w:ilvl w:val="2"/>
          <w:numId w:val="11"/>
        </w:numPr>
        <w:contextualSpacing/>
      </w:pPr>
      <w:r w:rsidRPr="00667186">
        <w:t xml:space="preserve">Maximum pro odeslání označených spisů – bude dáno konfigurací přístupnou pro roli </w:t>
      </w:r>
      <w:r w:rsidR="00DA08F3" w:rsidRPr="00DA08F3">
        <w:rPr>
          <w:b/>
          <w:i/>
        </w:rPr>
        <w:t>Správce aplikace</w:t>
      </w:r>
      <w:r w:rsidRPr="00667186">
        <w:t>.</w:t>
      </w:r>
    </w:p>
    <w:p w:rsidR="00667186" w:rsidRPr="00667186" w:rsidRDefault="00667186" w:rsidP="009F0BB3">
      <w:pPr>
        <w:numPr>
          <w:ilvl w:val="1"/>
          <w:numId w:val="11"/>
        </w:numPr>
        <w:contextualSpacing/>
      </w:pPr>
      <w:r w:rsidRPr="00667186">
        <w:t xml:space="preserve">Spuštěním </w:t>
      </w:r>
      <w:proofErr w:type="spellStart"/>
      <w:r w:rsidRPr="00667186">
        <w:t>fce</w:t>
      </w:r>
      <w:proofErr w:type="spellEnd"/>
      <w:r w:rsidRPr="00667186">
        <w:t xml:space="preserve"> proběhne:</w:t>
      </w:r>
    </w:p>
    <w:p w:rsidR="00667186" w:rsidRPr="00667186" w:rsidRDefault="00667186" w:rsidP="009F0BB3">
      <w:pPr>
        <w:numPr>
          <w:ilvl w:val="2"/>
          <w:numId w:val="11"/>
        </w:numPr>
        <w:contextualSpacing/>
      </w:pPr>
      <w:r w:rsidRPr="00667186">
        <w:t xml:space="preserve">Kontrola, že jsou ve výběru pouze spisy </w:t>
      </w:r>
      <w:r w:rsidRPr="00B03F60">
        <w:t>s </w:t>
      </w:r>
      <w:r w:rsidRPr="00B03F60">
        <w:rPr>
          <w:b/>
        </w:rPr>
        <w:t>prázdným polem</w:t>
      </w:r>
      <w:r w:rsidRPr="00B03F60">
        <w:t xml:space="preserve"> </w:t>
      </w:r>
      <w:r w:rsidRPr="00472763">
        <w:rPr>
          <w:b/>
        </w:rPr>
        <w:t>Doplnit</w:t>
      </w:r>
      <w:r w:rsidRPr="00B03F60">
        <w:t>,</w:t>
      </w:r>
      <w:r w:rsidRPr="00667186">
        <w:t xml:space="preserve"> a kontrola maximálního počtu pro předání na Spisovnu, pokud bude nastaveno (např.: pouze </w:t>
      </w:r>
      <w:r w:rsidRPr="00667186">
        <w:rPr>
          <w:u w:val="single"/>
        </w:rPr>
        <w:t xml:space="preserve">10 </w:t>
      </w:r>
      <w:r w:rsidRPr="00667186">
        <w:t xml:space="preserve">označení ve výběru). – </w:t>
      </w:r>
    </w:p>
    <w:p w:rsidR="00667186" w:rsidRPr="00667186" w:rsidRDefault="00667186" w:rsidP="009F0BB3">
      <w:pPr>
        <w:numPr>
          <w:ilvl w:val="2"/>
          <w:numId w:val="11"/>
        </w:numPr>
        <w:contextualSpacing/>
      </w:pPr>
      <w:r w:rsidRPr="00667186">
        <w:t>Zobrazí se informační a potvrzovací obrazovka:</w:t>
      </w:r>
    </w:p>
    <w:p w:rsidR="00C9501E" w:rsidRPr="00667186" w:rsidRDefault="00C9501E" w:rsidP="009F0BB3">
      <w:pPr>
        <w:numPr>
          <w:ilvl w:val="3"/>
          <w:numId w:val="11"/>
        </w:numPr>
        <w:contextualSpacing/>
      </w:pPr>
      <w:r w:rsidRPr="00667186">
        <w:t>Info</w:t>
      </w:r>
      <w:r w:rsidR="002832C6">
        <w:t>rmace</w:t>
      </w:r>
      <w:r w:rsidRPr="00667186">
        <w:t xml:space="preserve"> o maximu – </w:t>
      </w:r>
      <w:r>
        <w:t>„</w:t>
      </w:r>
      <w:r w:rsidRPr="00667186">
        <w:t>Překročili jste</w:t>
      </w:r>
      <w:r>
        <w:t xml:space="preserve"> nastavený limit pro</w:t>
      </w:r>
      <w:r w:rsidRPr="00667186">
        <w:t xml:space="preserve"> maximální počet spisů pro předání na Spisovnu:10</w:t>
      </w:r>
      <w:r>
        <w:t>“, do dalšího zpracování postupují pouze tyto spisy:“…</w:t>
      </w:r>
    </w:p>
    <w:p w:rsidR="00C9501E" w:rsidRDefault="00C9501E" w:rsidP="009F0BB3">
      <w:pPr>
        <w:numPr>
          <w:ilvl w:val="3"/>
          <w:numId w:val="11"/>
        </w:numPr>
        <w:contextualSpacing/>
      </w:pPr>
      <w:r w:rsidRPr="00667186">
        <w:t>Tabulka spisů, které lze předat na Spisovnu: „Spisy je možno předat na Spisovnu</w:t>
      </w:r>
      <w:r w:rsidR="00621C9A">
        <w:t xml:space="preserve"> – splňují maximum a podmínky</w:t>
      </w:r>
      <w:r w:rsidRPr="00667186">
        <w:t xml:space="preserve">“ </w:t>
      </w:r>
    </w:p>
    <w:p w:rsidR="00667186" w:rsidRPr="00667186" w:rsidRDefault="00667186" w:rsidP="009F0BB3">
      <w:pPr>
        <w:numPr>
          <w:ilvl w:val="3"/>
          <w:numId w:val="11"/>
        </w:numPr>
        <w:contextualSpacing/>
      </w:pPr>
      <w:r w:rsidRPr="00667186">
        <w:t>Tabulka spisů, které předat nejde, ně</w:t>
      </w:r>
      <w:r w:rsidR="00621C9A">
        <w:t>která podmínka předání není splněna.</w:t>
      </w:r>
      <w:r w:rsidRPr="00667186">
        <w:t xml:space="preserve"> „Spisy není možné předat na Spisovnu“, - u každého spisu bude zopakovaný seznam důvodů </w:t>
      </w:r>
      <w:r w:rsidR="00621C9A">
        <w:t>kontrola</w:t>
      </w:r>
      <w:r w:rsidRPr="00667186">
        <w:t xml:space="preserve"> zhavaroval</w:t>
      </w:r>
      <w:r w:rsidR="00621C9A">
        <w:t>a. Např.</w:t>
      </w:r>
      <w:r w:rsidRPr="00667186">
        <w:t xml:space="preserve"> byl vybrán spis, kde je v poli Doplnit záznam.</w:t>
      </w:r>
    </w:p>
    <w:p w:rsidR="00667186" w:rsidRPr="00667186" w:rsidRDefault="00667186" w:rsidP="00667186">
      <w:pPr>
        <w:ind w:left="3594"/>
        <w:contextualSpacing/>
      </w:pPr>
      <w:r w:rsidRPr="00667186">
        <w:t>(</w:t>
      </w:r>
      <w:r w:rsidR="00621C9A">
        <w:t>Zde</w:t>
      </w:r>
      <w:r w:rsidRPr="00667186">
        <w:t xml:space="preserve"> pouze příklad obrazovky </w:t>
      </w:r>
      <w:r w:rsidR="00621C9A">
        <w:t xml:space="preserve">varování </w:t>
      </w:r>
      <w:r w:rsidRPr="00667186">
        <w:t xml:space="preserve">pro </w:t>
      </w:r>
      <w:r w:rsidR="00621C9A">
        <w:t xml:space="preserve">funkci </w:t>
      </w:r>
      <w:r w:rsidRPr="00667186">
        <w:t>Odpojení spisu):</w:t>
      </w:r>
    </w:p>
    <w:p w:rsidR="00667186" w:rsidRPr="00667186" w:rsidRDefault="00667186" w:rsidP="00667186">
      <w:pPr>
        <w:ind w:left="3594"/>
        <w:contextualSpacing/>
      </w:pPr>
      <w:r w:rsidRPr="00667186">
        <w:t xml:space="preserve"> </w:t>
      </w:r>
      <w:r w:rsidRPr="00667186">
        <w:rPr>
          <w:noProof/>
          <w:lang w:eastAsia="cs-CZ"/>
        </w:rPr>
        <w:drawing>
          <wp:inline distT="0" distB="0" distL="0" distR="0" wp14:anchorId="450A3793" wp14:editId="3402CB4F">
            <wp:extent cx="3310128" cy="1464600"/>
            <wp:effectExtent l="19050" t="19050" r="24130" b="215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28346" cy="1472661"/>
                    </a:xfrm>
                    <a:prstGeom prst="rect">
                      <a:avLst/>
                    </a:prstGeom>
                    <a:ln w="15875">
                      <a:solidFill>
                        <a:srgbClr val="4472C4"/>
                      </a:solidFill>
                    </a:ln>
                  </pic:spPr>
                </pic:pic>
              </a:graphicData>
            </a:graphic>
          </wp:inline>
        </w:drawing>
      </w:r>
    </w:p>
    <w:p w:rsidR="00667186" w:rsidRPr="00667186" w:rsidRDefault="00667186" w:rsidP="009F0BB3">
      <w:pPr>
        <w:numPr>
          <w:ilvl w:val="3"/>
          <w:numId w:val="11"/>
        </w:numPr>
        <w:contextualSpacing/>
      </w:pPr>
      <w:r w:rsidRPr="00667186">
        <w:t xml:space="preserve">V obrazovce bude </w:t>
      </w:r>
      <w:r w:rsidR="00472763">
        <w:t xml:space="preserve">dále </w:t>
      </w:r>
      <w:r w:rsidRPr="00667186">
        <w:t>informace o tom, že předáním uživatel ztrácí možnost náhledu do obsahu dokumentů a náhled k obsahu je po převzetí Spisovnou možný pouze formou zápůjčky</w:t>
      </w:r>
      <w:r w:rsidR="00091000">
        <w:t xml:space="preserve"> (zápůjčky nejsou součástí fáze 1)</w:t>
      </w:r>
      <w:r w:rsidRPr="00667186">
        <w:t>.</w:t>
      </w:r>
    </w:p>
    <w:p w:rsidR="00667186" w:rsidRPr="00667186" w:rsidRDefault="00667186" w:rsidP="009F0BB3">
      <w:pPr>
        <w:numPr>
          <w:ilvl w:val="3"/>
          <w:numId w:val="11"/>
        </w:numPr>
        <w:contextualSpacing/>
      </w:pPr>
      <w:r w:rsidRPr="00667186">
        <w:t xml:space="preserve">Nabídne se potvrzovací tlačítko </w:t>
      </w:r>
      <w:r w:rsidRPr="00667186">
        <w:rPr>
          <w:b/>
        </w:rPr>
        <w:t>Předat na Spisovnu</w:t>
      </w:r>
    </w:p>
    <w:p w:rsidR="00667186" w:rsidRPr="00667186" w:rsidRDefault="00667186" w:rsidP="00667186">
      <w:pPr>
        <w:ind w:left="3594"/>
        <w:contextualSpacing/>
      </w:pPr>
      <w:r w:rsidRPr="00667186">
        <w:t xml:space="preserve"> </w:t>
      </w:r>
    </w:p>
    <w:p w:rsidR="001F12F0" w:rsidRPr="001F12F0" w:rsidRDefault="00667186" w:rsidP="009F0BB3">
      <w:pPr>
        <w:numPr>
          <w:ilvl w:val="3"/>
          <w:numId w:val="11"/>
        </w:numPr>
        <w:contextualSpacing/>
      </w:pPr>
      <w:r w:rsidRPr="00667186">
        <w:t xml:space="preserve">Potvrzením tlačítkem </w:t>
      </w:r>
      <w:r w:rsidRPr="00667186">
        <w:rPr>
          <w:b/>
        </w:rPr>
        <w:t xml:space="preserve">Předat </w:t>
      </w:r>
      <w:r w:rsidRPr="00667186">
        <w:t xml:space="preserve">(na Spisovnu) se spisy, které jsou v části tabulky „Je možno předat na Spisovnu“, přesouvají do asynchronního procesu kontroly formátů a bezpečnosti obsahu. Ostatní spisy zůstávají v přehledu </w:t>
      </w:r>
      <w:r w:rsidRPr="00667186">
        <w:rPr>
          <w:b/>
        </w:rPr>
        <w:t>K předání na Spisovnu.</w:t>
      </w:r>
    </w:p>
    <w:p w:rsidR="00667186" w:rsidRPr="00667186" w:rsidRDefault="001F12F0" w:rsidP="001F12F0">
      <w:pPr>
        <w:numPr>
          <w:ilvl w:val="4"/>
          <w:numId w:val="21"/>
        </w:numPr>
        <w:contextualSpacing/>
      </w:pPr>
      <w:r>
        <w:t>Stav u spisů, kde budou probíhat kontroly, bude označen – (Probíhá kontrola)</w:t>
      </w:r>
    </w:p>
    <w:p w:rsidR="00667186" w:rsidRPr="00667186" w:rsidRDefault="00667186" w:rsidP="009F0BB3">
      <w:pPr>
        <w:numPr>
          <w:ilvl w:val="1"/>
          <w:numId w:val="11"/>
        </w:numPr>
        <w:contextualSpacing/>
      </w:pPr>
      <w:r w:rsidRPr="00667186">
        <w:t>Jako odpověď přijde e-mail Správci spisu</w:t>
      </w:r>
      <w:r w:rsidR="00F66E30">
        <w:t xml:space="preserve"> </w:t>
      </w:r>
      <w:r w:rsidRPr="00667186">
        <w:t xml:space="preserve">(při detekci nebezpečného obsahu Správci spisu a </w:t>
      </w:r>
      <w:r w:rsidR="00472763">
        <w:t>Správci aplikace</w:t>
      </w:r>
      <w:r w:rsidRPr="00667186">
        <w:t>)</w:t>
      </w:r>
      <w:r w:rsidR="00F66E30">
        <w:t xml:space="preserve"> po průchodu automatických kontrol na m</w:t>
      </w:r>
      <w:r w:rsidR="00CD5074">
        <w:t>e</w:t>
      </w:r>
      <w:r w:rsidR="00F66E30">
        <w:t>tadata, bezpečnosti obsahu a formátů.</w:t>
      </w:r>
      <w:r w:rsidR="00114421">
        <w:t xml:space="preserve"> </w:t>
      </w:r>
      <w:r w:rsidR="00F66E30">
        <w:t>Adresáty informačních e-mailů bude nastavovat</w:t>
      </w:r>
      <w:r w:rsidR="00114421">
        <w:t xml:space="preserve"> </w:t>
      </w:r>
      <w:r w:rsidR="00DA08F3" w:rsidRPr="00DA08F3">
        <w:rPr>
          <w:b/>
          <w:i/>
        </w:rPr>
        <w:t>Správce aplikace</w:t>
      </w:r>
      <w:r w:rsidR="00114421">
        <w:t>.</w:t>
      </w:r>
    </w:p>
    <w:p w:rsidR="00667186" w:rsidRPr="00667186" w:rsidRDefault="00667186" w:rsidP="009F0BB3">
      <w:pPr>
        <w:numPr>
          <w:ilvl w:val="2"/>
          <w:numId w:val="11"/>
        </w:numPr>
        <w:contextualSpacing/>
      </w:pPr>
      <w:r w:rsidRPr="00667186">
        <w:t xml:space="preserve">Pozitivní </w:t>
      </w:r>
      <w:r w:rsidR="00F66E30">
        <w:t>– příklad textu:</w:t>
      </w:r>
      <w:r w:rsidRPr="00667186">
        <w:t xml:space="preserve"> „Předání na Spisovnu bylo dokončeno v pořádku“ Předané spisy jsou v přehledu K převzetí spisovnou</w:t>
      </w:r>
    </w:p>
    <w:p w:rsidR="00667186" w:rsidRPr="00667186" w:rsidRDefault="00667186" w:rsidP="009F0BB3">
      <w:pPr>
        <w:numPr>
          <w:ilvl w:val="2"/>
          <w:numId w:val="11"/>
        </w:numPr>
        <w:contextualSpacing/>
      </w:pPr>
      <w:r w:rsidRPr="00667186">
        <w:t xml:space="preserve">Negativní </w:t>
      </w:r>
      <w:r w:rsidR="00F66E30">
        <w:t>– příklad textu:</w:t>
      </w:r>
      <w:r w:rsidRPr="00667186">
        <w:t xml:space="preserve"> „Předání na Spisovnu bylo dokončeno, některé spisy se nepodařilo předat na Spisovnu. </w:t>
      </w:r>
      <w:r w:rsidR="00F66E30">
        <w:rPr>
          <w:b/>
        </w:rPr>
        <w:t>Tyto n</w:t>
      </w:r>
      <w:r w:rsidRPr="00667186">
        <w:rPr>
          <w:b/>
        </w:rPr>
        <w:t xml:space="preserve">epředané spisy naleznete v přehledu </w:t>
      </w:r>
      <w:r w:rsidRPr="00667186">
        <w:t xml:space="preserve">Spisy – </w:t>
      </w:r>
      <w:r w:rsidRPr="00667186">
        <w:rPr>
          <w:b/>
        </w:rPr>
        <w:t xml:space="preserve">K předání na spisovnu </w:t>
      </w:r>
      <w:r w:rsidR="00F66E30">
        <w:rPr>
          <w:b/>
        </w:rPr>
        <w:t>a v</w:t>
      </w:r>
      <w:r w:rsidR="00732898">
        <w:rPr>
          <w:b/>
        </w:rPr>
        <w:t> </w:t>
      </w:r>
      <w:r w:rsidR="00F66E30" w:rsidRPr="00732898">
        <w:rPr>
          <w:b/>
        </w:rPr>
        <w:t>Dokumenty</w:t>
      </w:r>
      <w:r w:rsidR="00732898" w:rsidRPr="00732898">
        <w:rPr>
          <w:b/>
        </w:rPr>
        <w:t xml:space="preserve"> </w:t>
      </w:r>
      <w:r w:rsidRPr="00732898">
        <w:rPr>
          <w:b/>
        </w:rPr>
        <w:t>k doplnění.</w:t>
      </w:r>
      <w:r w:rsidRPr="00667186">
        <w:t xml:space="preserve"> Opravte příslušné dokumenty podle identifikované chyby ve sloupci </w:t>
      </w:r>
      <w:r w:rsidRPr="005D5896">
        <w:rPr>
          <w:b/>
        </w:rPr>
        <w:t>Doplnit</w:t>
      </w:r>
      <w:r w:rsidRPr="00667186">
        <w:t>. (</w:t>
      </w:r>
      <w:r w:rsidR="00F66E30">
        <w:t xml:space="preserve">V oznámení bude </w:t>
      </w:r>
      <w:r w:rsidRPr="00667186">
        <w:t xml:space="preserve">seznam spisů </w:t>
      </w:r>
      <w:r w:rsidR="00F66E30">
        <w:t>s důvodem odmítnutí. Proklik není požadován, uživatel by se mohl ztratit v dalších otevřených oknech systému.</w:t>
      </w:r>
      <w:r w:rsidR="00F66E30" w:rsidRPr="00667186">
        <w:t xml:space="preserve"> </w:t>
      </w:r>
    </w:p>
    <w:p w:rsidR="00667186" w:rsidRDefault="00667186" w:rsidP="009F0BB3">
      <w:pPr>
        <w:numPr>
          <w:ilvl w:val="0"/>
          <w:numId w:val="11"/>
        </w:numPr>
        <w:contextualSpacing/>
      </w:pPr>
      <w:r w:rsidRPr="00667186">
        <w:t>Spis zůstává v </w:t>
      </w:r>
      <w:r w:rsidRPr="00667186">
        <w:rPr>
          <w:b/>
        </w:rPr>
        <w:t>K předání na Spisovnu,</w:t>
      </w:r>
      <w:r w:rsidRPr="00667186">
        <w:t xml:space="preserve"> dokud uživatel neshody neopraví a </w:t>
      </w:r>
      <w:r w:rsidRPr="00667186">
        <w:rPr>
          <w:b/>
        </w:rPr>
        <w:t xml:space="preserve">Předání </w:t>
      </w:r>
      <w:r w:rsidR="00732898">
        <w:rPr>
          <w:b/>
        </w:rPr>
        <w:t xml:space="preserve">na Spisovnu </w:t>
      </w:r>
      <w:r w:rsidRPr="00667186">
        <w:t xml:space="preserve">se nepovede. Každé uložení opravy (nebo záznam do pole anotace jako reakce na podnět </w:t>
      </w:r>
      <w:r w:rsidR="00A40003" w:rsidRPr="00A40003">
        <w:rPr>
          <w:b/>
          <w:i/>
        </w:rPr>
        <w:t>Posuzovatel</w:t>
      </w:r>
      <w:r w:rsidRPr="00A40003">
        <w:rPr>
          <w:b/>
          <w:i/>
        </w:rPr>
        <w:t>e</w:t>
      </w:r>
      <w:r w:rsidRPr="00667186">
        <w:t xml:space="preserve"> při odmítnutí spisu) „vymaže“ záznam v políčku </w:t>
      </w:r>
      <w:r w:rsidRPr="005D5896">
        <w:rPr>
          <w:b/>
        </w:rPr>
        <w:t>Doplnit</w:t>
      </w:r>
      <w:r w:rsidRPr="00667186">
        <w:t xml:space="preserve">. – Projeví se v přehledu K předání na Spisovnu tak, že ve sloupci </w:t>
      </w:r>
      <w:r w:rsidRPr="005D5896">
        <w:rPr>
          <w:b/>
        </w:rPr>
        <w:t>Doplnit</w:t>
      </w:r>
      <w:r w:rsidRPr="00667186">
        <w:t xml:space="preserve"> nebude záznam. </w:t>
      </w:r>
    </w:p>
    <w:p w:rsidR="00667186" w:rsidRPr="00667186" w:rsidRDefault="001F12F0" w:rsidP="000D2EDD">
      <w:pPr>
        <w:numPr>
          <w:ilvl w:val="0"/>
          <w:numId w:val="11"/>
        </w:numPr>
        <w:contextualSpacing/>
      </w:pPr>
      <w:r>
        <w:t>Informace o nutnosti oprav</w:t>
      </w:r>
      <w:r w:rsidR="00425816">
        <w:t>y</w:t>
      </w:r>
      <w:r w:rsidR="003D0938">
        <w:t xml:space="preserve"> </w:t>
      </w:r>
      <w:r>
        <w:t xml:space="preserve">Doplnit je </w:t>
      </w:r>
      <w:r w:rsidR="00425816">
        <w:t xml:space="preserve">agregovaná od dokumentů na úroveň Spisu. </w:t>
      </w:r>
      <w:r w:rsidR="003D0938">
        <w:t>Informace je i na úrovni konkrétního dokumentu.</w:t>
      </w:r>
      <w:r w:rsidR="003D0938" w:rsidDel="003D0938">
        <w:t xml:space="preserve"> </w:t>
      </w:r>
      <w:r w:rsidR="00667186" w:rsidRPr="00667186">
        <w:t xml:space="preserve">Spis, který se povede předat, se objeví v přehledu </w:t>
      </w:r>
      <w:r w:rsidR="00667186" w:rsidRPr="000D2EDD">
        <w:rPr>
          <w:b/>
        </w:rPr>
        <w:t>Spisy -</w:t>
      </w:r>
      <w:r w:rsidR="00667186" w:rsidRPr="000D2EDD">
        <w:rPr>
          <w:b/>
          <w:lang w:val="en-US"/>
        </w:rPr>
        <w:t xml:space="preserve">&gt; </w:t>
      </w:r>
      <w:r w:rsidR="00667186" w:rsidRPr="000D2EDD">
        <w:rPr>
          <w:b/>
        </w:rPr>
        <w:t>K převzetí</w:t>
      </w:r>
      <w:r w:rsidR="00667186" w:rsidRPr="00667186">
        <w:t xml:space="preserve"> </w:t>
      </w:r>
      <w:r w:rsidR="00667186" w:rsidRPr="000D2EDD">
        <w:rPr>
          <w:b/>
        </w:rPr>
        <w:t>Spisovnou</w:t>
      </w:r>
    </w:p>
    <w:p w:rsidR="00667186" w:rsidRDefault="00667186" w:rsidP="009F0BB3">
      <w:pPr>
        <w:numPr>
          <w:ilvl w:val="0"/>
          <w:numId w:val="11"/>
        </w:numPr>
        <w:contextualSpacing/>
      </w:pPr>
      <w:r w:rsidRPr="00667186">
        <w:t xml:space="preserve">Spisovna spisy </w:t>
      </w:r>
      <w:r w:rsidR="006A474A">
        <w:t xml:space="preserve">zkontrolované automatickou kontrolou bezpečnosti obsahu, </w:t>
      </w:r>
      <w:r w:rsidRPr="00667186">
        <w:t>metadat a formát</w:t>
      </w:r>
      <w:r w:rsidR="006A474A">
        <w:t>u</w:t>
      </w:r>
      <w:r w:rsidRPr="00667186">
        <w:t xml:space="preserve"> uvidí v přehledu </w:t>
      </w:r>
      <w:r w:rsidRPr="00667186">
        <w:rPr>
          <w:b/>
        </w:rPr>
        <w:t xml:space="preserve">Spisy k převzetí Spisovnou </w:t>
      </w:r>
      <w:r w:rsidRPr="00667186">
        <w:t xml:space="preserve">(uživateli – </w:t>
      </w:r>
      <w:r w:rsidR="005D5896">
        <w:rPr>
          <w:b/>
          <w:i/>
        </w:rPr>
        <w:t>Re</w:t>
      </w:r>
      <w:r w:rsidRPr="005D5896">
        <w:rPr>
          <w:b/>
          <w:i/>
        </w:rPr>
        <w:t>ferentu</w:t>
      </w:r>
      <w:r w:rsidRPr="00667186">
        <w:t xml:space="preserve"> i </w:t>
      </w:r>
      <w:r w:rsidR="00A40003" w:rsidRPr="00A40003">
        <w:rPr>
          <w:b/>
          <w:i/>
        </w:rPr>
        <w:t>Posuzovatel</w:t>
      </w:r>
      <w:r w:rsidRPr="00A40003">
        <w:rPr>
          <w:b/>
          <w:i/>
        </w:rPr>
        <w:t>i</w:t>
      </w:r>
      <w:r w:rsidRPr="00667186">
        <w:t xml:space="preserve"> se zobrazí předané spisy v přehledu </w:t>
      </w:r>
      <w:r w:rsidRPr="00667186">
        <w:rPr>
          <w:b/>
        </w:rPr>
        <w:t>Spisy -</w:t>
      </w:r>
      <w:r w:rsidRPr="00667186">
        <w:rPr>
          <w:b/>
          <w:lang w:val="en-US"/>
        </w:rPr>
        <w:t xml:space="preserve">&gt; </w:t>
      </w:r>
      <w:r w:rsidRPr="00667186">
        <w:rPr>
          <w:b/>
        </w:rPr>
        <w:t>K převzetí Spisovn</w:t>
      </w:r>
      <w:r w:rsidR="00732898">
        <w:rPr>
          <w:b/>
        </w:rPr>
        <w:t>ou</w:t>
      </w:r>
      <w:r w:rsidR="00114421">
        <w:rPr>
          <w:b/>
        </w:rPr>
        <w:t>.</w:t>
      </w:r>
      <w:r w:rsidRPr="00667186">
        <w:rPr>
          <w:b/>
        </w:rPr>
        <w:t xml:space="preserve"> </w:t>
      </w:r>
      <w:r w:rsidRPr="00667186">
        <w:t>Referent</w:t>
      </w:r>
      <w:r w:rsidR="006A474A">
        <w:t xml:space="preserve"> – </w:t>
      </w:r>
      <w:r w:rsidR="00DA08F3" w:rsidRPr="00DA08F3">
        <w:rPr>
          <w:b/>
          <w:i/>
        </w:rPr>
        <w:t>Správce spisu</w:t>
      </w:r>
      <w:r w:rsidR="006A474A">
        <w:t xml:space="preserve"> </w:t>
      </w:r>
      <w:r w:rsidR="00114421">
        <w:t>přehled</w:t>
      </w:r>
      <w:r w:rsidRPr="00667186">
        <w:t xml:space="preserve"> využije pro kontrolu spisů, které předal a </w:t>
      </w:r>
      <w:r w:rsidR="00DA08F3" w:rsidRPr="00DA08F3">
        <w:rPr>
          <w:b/>
          <w:i/>
        </w:rPr>
        <w:t>Posuzovatel</w:t>
      </w:r>
      <w:r w:rsidRPr="00667186">
        <w:t xml:space="preserve"> si ještě nepřevzal. Při předávání analogu bude spis na seznamu, dokud </w:t>
      </w:r>
      <w:r w:rsidR="00DA08F3" w:rsidRPr="00DA08F3">
        <w:rPr>
          <w:b/>
          <w:i/>
        </w:rPr>
        <w:t>Posuzovatel</w:t>
      </w:r>
      <w:r w:rsidRPr="00667186">
        <w:t xml:space="preserve"> nepotvrdí </w:t>
      </w:r>
      <w:r w:rsidR="00114421">
        <w:t xml:space="preserve">fyzické předání </w:t>
      </w:r>
      <w:r w:rsidR="00732898">
        <w:t>dokumentů v listinné podobě</w:t>
      </w:r>
      <w:r w:rsidR="00732898" w:rsidRPr="00667186">
        <w:t xml:space="preserve"> </w:t>
      </w:r>
      <w:r w:rsidRPr="00667186">
        <w:t>na Spisovnu</w:t>
      </w:r>
      <w:r w:rsidR="00114421" w:rsidRPr="00114421">
        <w:t xml:space="preserve">. </w:t>
      </w:r>
      <w:r w:rsidR="0058566F">
        <w:t>Spis tomto stavu již uživatel na útvaru nemůže vzít zpět a opravovat.</w:t>
      </w:r>
    </w:p>
    <w:p w:rsidR="006A474A" w:rsidRPr="00667186" w:rsidRDefault="00DA08F3" w:rsidP="006A474A">
      <w:pPr>
        <w:ind w:left="1434"/>
        <w:contextualSpacing/>
      </w:pPr>
      <w:r w:rsidRPr="00DA08F3">
        <w:rPr>
          <w:b/>
          <w:i/>
        </w:rPr>
        <w:t>Posuzovatel</w:t>
      </w:r>
      <w:r w:rsidR="006A474A" w:rsidRPr="00114421">
        <w:t xml:space="preserve"> spis buď převezme nebo vrátí správci spisu s</w:t>
      </w:r>
      <w:r w:rsidR="006A474A">
        <w:t xml:space="preserve"> explicitně vyplněným </w:t>
      </w:r>
      <w:r w:rsidR="006A474A" w:rsidRPr="00114421">
        <w:t>důvodem</w:t>
      </w:r>
      <w:r w:rsidR="00732898">
        <w:t xml:space="preserve"> na úrovni dokumentu nebo na úrovni spisu. Poznámku na úrovni spisu bude uživatel používat jen v případě, že se poznámka týká spisu</w:t>
      </w:r>
      <w:r w:rsidR="0058566F">
        <w:t>,</w:t>
      </w:r>
      <w:r w:rsidR="00732898">
        <w:t xml:space="preserve"> a nikoliv konkrétního dokumentu</w:t>
      </w:r>
      <w:r w:rsidR="006A474A">
        <w:t xml:space="preserve">. </w:t>
      </w:r>
      <w:r w:rsidR="00A40003" w:rsidRPr="00A40003">
        <w:rPr>
          <w:b/>
          <w:i/>
        </w:rPr>
        <w:t>Posuzovatel</w:t>
      </w:r>
      <w:r w:rsidR="0058566F" w:rsidRPr="00A40003">
        <w:rPr>
          <w:b/>
          <w:i/>
        </w:rPr>
        <w:t>em</w:t>
      </w:r>
      <w:r w:rsidR="0058566F">
        <w:t xml:space="preserve"> vrácený </w:t>
      </w:r>
      <w:r w:rsidR="006A474A">
        <w:t xml:space="preserve">Spis bude opět v přehledu </w:t>
      </w:r>
      <w:r w:rsidR="006A474A" w:rsidRPr="00852791">
        <w:rPr>
          <w:b/>
        </w:rPr>
        <w:t>K předání na Spisovnu</w:t>
      </w:r>
      <w:r w:rsidR="006A474A">
        <w:t xml:space="preserve"> a v metadatech spisu v poli </w:t>
      </w:r>
      <w:r w:rsidR="006A474A" w:rsidRPr="0058566F">
        <w:rPr>
          <w:b/>
        </w:rPr>
        <w:t xml:space="preserve">Doplnit </w:t>
      </w:r>
      <w:r w:rsidR="006A474A">
        <w:t>bude „Posuzovatel“</w:t>
      </w:r>
      <w:r w:rsidR="006A474A" w:rsidRPr="00114421">
        <w:t xml:space="preserve"> – popsáno v části Spisovna</w:t>
      </w:r>
      <w:r w:rsidR="0058566F">
        <w:t xml:space="preserve"> a zároveň zařazeno na konec tohoto dokumentu, kap. 4</w:t>
      </w:r>
      <w:r w:rsidR="006A474A">
        <w:t>.</w:t>
      </w:r>
    </w:p>
    <w:p w:rsidR="00667186" w:rsidRPr="00667186" w:rsidRDefault="00667186" w:rsidP="009F0BB3">
      <w:pPr>
        <w:numPr>
          <w:ilvl w:val="1"/>
          <w:numId w:val="11"/>
        </w:numPr>
        <w:contextualSpacing/>
      </w:pPr>
      <w:r w:rsidRPr="00667186">
        <w:t xml:space="preserve">Digitální spis </w:t>
      </w:r>
      <w:r w:rsidR="00DA08F3" w:rsidRPr="00DA08F3">
        <w:rPr>
          <w:b/>
          <w:i/>
        </w:rPr>
        <w:t>Posuzovatel</w:t>
      </w:r>
      <w:r w:rsidRPr="00667186">
        <w:t xml:space="preserve"> zkontroluje a přijme</w:t>
      </w:r>
      <w:r w:rsidR="006A474A">
        <w:t xml:space="preserve"> nebo odmítne.</w:t>
      </w:r>
    </w:p>
    <w:p w:rsidR="00667186" w:rsidRPr="00667186" w:rsidRDefault="00667186" w:rsidP="009F0BB3">
      <w:pPr>
        <w:numPr>
          <w:ilvl w:val="1"/>
          <w:numId w:val="11"/>
        </w:numPr>
        <w:contextualSpacing/>
      </w:pPr>
      <w:r w:rsidRPr="00667186">
        <w:t>Analogový nebo hybridní</w:t>
      </w:r>
      <w:r w:rsidR="006A474A">
        <w:t xml:space="preserve"> </w:t>
      </w:r>
      <w:r w:rsidRPr="00667186">
        <w:t>spis – čeká na odevzdání spisu v listinné podobě.</w:t>
      </w:r>
    </w:p>
    <w:p w:rsidR="00667186" w:rsidRPr="00667186" w:rsidRDefault="00667186" w:rsidP="009F0BB3">
      <w:pPr>
        <w:numPr>
          <w:ilvl w:val="2"/>
          <w:numId w:val="11"/>
        </w:numPr>
        <w:contextualSpacing/>
      </w:pPr>
      <w:r w:rsidRPr="00667186">
        <w:t xml:space="preserve">Spis bude v seznamu </w:t>
      </w:r>
      <w:r w:rsidRPr="0058566F">
        <w:rPr>
          <w:b/>
        </w:rPr>
        <w:t>K převzetí Spisovnou</w:t>
      </w:r>
      <w:r w:rsidRPr="00667186">
        <w:t xml:space="preserve">, v přehledu bude vidět typ dokumentu Analog – Referent tedy ví, </w:t>
      </w:r>
      <w:r w:rsidR="008C4C7E">
        <w:t>jaké spisy</w:t>
      </w:r>
      <w:r w:rsidRPr="00667186">
        <w:t xml:space="preserve"> má zanést na Spisovnu</w:t>
      </w:r>
    </w:p>
    <w:p w:rsidR="00667186" w:rsidRPr="00667186" w:rsidRDefault="008C4C7E" w:rsidP="009F0BB3">
      <w:pPr>
        <w:numPr>
          <w:ilvl w:val="1"/>
          <w:numId w:val="11"/>
        </w:numPr>
        <w:contextualSpacing/>
      </w:pPr>
      <w:r>
        <w:t xml:space="preserve">Když </w:t>
      </w:r>
      <w:r w:rsidR="00DA08F3" w:rsidRPr="00DA08F3">
        <w:rPr>
          <w:b/>
          <w:i/>
        </w:rPr>
        <w:t>Posuzovatel</w:t>
      </w:r>
      <w:r w:rsidR="00667186" w:rsidRPr="00667186">
        <w:t xml:space="preserve"> spis odmítne</w:t>
      </w:r>
      <w:r w:rsidR="006A474A">
        <w:t>:</w:t>
      </w:r>
    </w:p>
    <w:p w:rsidR="00667186" w:rsidRPr="00667186" w:rsidRDefault="00DA08F3" w:rsidP="009F0BB3">
      <w:pPr>
        <w:numPr>
          <w:ilvl w:val="2"/>
          <w:numId w:val="11"/>
        </w:numPr>
        <w:contextualSpacing/>
      </w:pPr>
      <w:r w:rsidRPr="00DA08F3">
        <w:rPr>
          <w:b/>
          <w:i/>
        </w:rPr>
        <w:t>Správce spisu</w:t>
      </w:r>
      <w:r w:rsidR="006A474A">
        <w:t xml:space="preserve"> </w:t>
      </w:r>
      <w:r w:rsidR="008C4C7E">
        <w:t xml:space="preserve">(referent) </w:t>
      </w:r>
      <w:r w:rsidR="006A474A">
        <w:t>dostane e-</w:t>
      </w:r>
      <w:r w:rsidR="00667186" w:rsidRPr="00667186">
        <w:t xml:space="preserve">mail – </w:t>
      </w:r>
      <w:r w:rsidR="008C4C7E">
        <w:t>„</w:t>
      </w:r>
      <w:r w:rsidR="00667186" w:rsidRPr="00667186">
        <w:t xml:space="preserve">Spis nebo spisy byly odmítnuty Spisovnou. Nepřevzaté spisy naleznete v přehledu Spisy – </w:t>
      </w:r>
      <w:r w:rsidR="00667186" w:rsidRPr="00667186">
        <w:rPr>
          <w:b/>
        </w:rPr>
        <w:t>K předání na spisovnu</w:t>
      </w:r>
      <w:r w:rsidR="00667186" w:rsidRPr="00667186">
        <w:t xml:space="preserve">. Dokumenty pak v přehledu </w:t>
      </w:r>
      <w:r w:rsidR="00667186" w:rsidRPr="00667186">
        <w:rPr>
          <w:b/>
        </w:rPr>
        <w:t>Dokumenty k opravě.</w:t>
      </w:r>
      <w:r w:rsidR="00667186" w:rsidRPr="00667186">
        <w:t xml:space="preserve"> Opravte příslušné dokumenty podle identifikované chyby „Posuzovatel“ ve sloupci Doplnit”</w:t>
      </w:r>
      <w:r w:rsidR="008C4C7E">
        <w:t>. P</w:t>
      </w:r>
      <w:r w:rsidR="00667186" w:rsidRPr="00667186">
        <w:t xml:space="preserve">opis chyby </w:t>
      </w:r>
      <w:r w:rsidR="008C4C7E">
        <w:t xml:space="preserve">nalezne referent </w:t>
      </w:r>
      <w:r w:rsidR="00667186" w:rsidRPr="00667186">
        <w:t>v anotaci.</w:t>
      </w:r>
    </w:p>
    <w:p w:rsidR="0091655A" w:rsidRPr="0091655A" w:rsidRDefault="00667186" w:rsidP="009F0BB3">
      <w:pPr>
        <w:numPr>
          <w:ilvl w:val="2"/>
          <w:numId w:val="11"/>
        </w:numPr>
        <w:contextualSpacing/>
        <w:rPr>
          <w:b/>
        </w:rPr>
      </w:pPr>
      <w:r w:rsidRPr="00667186">
        <w:t xml:space="preserve">Po vypořádání vyplní </w:t>
      </w:r>
      <w:r w:rsidR="00DA08F3" w:rsidRPr="00DA08F3">
        <w:rPr>
          <w:b/>
          <w:i/>
        </w:rPr>
        <w:t>Správce spisu</w:t>
      </w:r>
      <w:r w:rsidR="005779E6">
        <w:t xml:space="preserve"> </w:t>
      </w:r>
      <w:r w:rsidRPr="00667186">
        <w:t>anotaci</w:t>
      </w:r>
      <w:r w:rsidR="008C4C7E">
        <w:t xml:space="preserve"> za sebe</w:t>
      </w:r>
      <w:r w:rsidRPr="00667186">
        <w:t xml:space="preserve">, jak nedostatek indikovaný </w:t>
      </w:r>
      <w:r w:rsidRPr="005779E6">
        <w:rPr>
          <w:b/>
          <w:i/>
        </w:rPr>
        <w:t>Posuzovatelem</w:t>
      </w:r>
      <w:r w:rsidRPr="00667186">
        <w:t xml:space="preserve"> opravil, tím v poli </w:t>
      </w:r>
      <w:r w:rsidRPr="005779E6">
        <w:rPr>
          <w:b/>
        </w:rPr>
        <w:t>Doplnit</w:t>
      </w:r>
      <w:r w:rsidRPr="00667186">
        <w:t xml:space="preserve"> mizí zápis a je tedy prázdné. </w:t>
      </w:r>
    </w:p>
    <w:p w:rsidR="004A28D3" w:rsidRPr="004A28D3" w:rsidRDefault="008C4C7E" w:rsidP="009F0BB3">
      <w:pPr>
        <w:numPr>
          <w:ilvl w:val="2"/>
          <w:numId w:val="11"/>
        </w:numPr>
        <w:contextualSpacing/>
      </w:pPr>
      <w:r>
        <w:t xml:space="preserve">Spis v přehledu </w:t>
      </w:r>
      <w:r w:rsidRPr="008C4C7E">
        <w:rPr>
          <w:b/>
        </w:rPr>
        <w:t>K předání na Spisovnu</w:t>
      </w:r>
      <w:r>
        <w:t xml:space="preserve"> nemá ve sloupci </w:t>
      </w:r>
      <w:r w:rsidRPr="005779E6">
        <w:rPr>
          <w:b/>
        </w:rPr>
        <w:t>Doplnit</w:t>
      </w:r>
      <w:r>
        <w:t xml:space="preserve"> zápis</w:t>
      </w:r>
      <w:r w:rsidR="006906E2">
        <w:t xml:space="preserve"> </w:t>
      </w:r>
      <w:r w:rsidR="00DA08F3" w:rsidRPr="00DA08F3">
        <w:rPr>
          <w:b/>
          <w:i/>
        </w:rPr>
        <w:t>Posuzovatel</w:t>
      </w:r>
      <w:r>
        <w:t xml:space="preserve"> a lze </w:t>
      </w:r>
      <w:r w:rsidR="0091655A">
        <w:t xml:space="preserve">jej </w:t>
      </w:r>
      <w:r>
        <w:t xml:space="preserve">opět funkcí </w:t>
      </w:r>
      <w:r w:rsidRPr="008C4C7E">
        <w:rPr>
          <w:b/>
        </w:rPr>
        <w:t>Předat na Spisovnu</w:t>
      </w:r>
      <w:r w:rsidR="0091655A">
        <w:rPr>
          <w:b/>
        </w:rPr>
        <w:t xml:space="preserve"> </w:t>
      </w:r>
      <w:r w:rsidR="0091655A" w:rsidRPr="0091655A">
        <w:t>předat</w:t>
      </w:r>
      <w:r w:rsidRPr="0091655A">
        <w:t>.</w:t>
      </w:r>
      <w:r>
        <w:rPr>
          <w:b/>
        </w:rPr>
        <w:t xml:space="preserve"> </w:t>
      </w:r>
      <w:r w:rsidRPr="008C4C7E">
        <w:t>Tím spis opět</w:t>
      </w:r>
      <w:r>
        <w:t xml:space="preserve"> projde automatickými kontrolami do přehledu pro </w:t>
      </w:r>
      <w:r w:rsidR="0091655A" w:rsidRPr="005779E6">
        <w:rPr>
          <w:b/>
          <w:i/>
        </w:rPr>
        <w:t>Posuzovatele</w:t>
      </w:r>
      <w:r w:rsidR="0091655A">
        <w:t xml:space="preserve"> -</w:t>
      </w:r>
      <w:r>
        <w:t xml:space="preserve"> </w:t>
      </w:r>
      <w:r w:rsidRPr="0091655A">
        <w:rPr>
          <w:b/>
        </w:rPr>
        <w:t>K převzetí Spisovnou.</w:t>
      </w:r>
      <w:r w:rsidR="004A28D3">
        <w:rPr>
          <w:b/>
        </w:rPr>
        <w:t xml:space="preserve"> </w:t>
      </w:r>
    </w:p>
    <w:p w:rsidR="00667186" w:rsidRPr="004A28D3" w:rsidRDefault="004A28D3" w:rsidP="004A28D3">
      <w:pPr>
        <w:numPr>
          <w:ilvl w:val="1"/>
          <w:numId w:val="11"/>
        </w:numPr>
        <w:contextualSpacing/>
      </w:pPr>
      <w:r w:rsidRPr="004A28D3">
        <w:t xml:space="preserve">Při </w:t>
      </w:r>
      <w:r>
        <w:t xml:space="preserve">opakovaném </w:t>
      </w:r>
      <w:r w:rsidRPr="004A28D3">
        <w:t xml:space="preserve">průchodu kontrolami se již neprovádí antivirová detekce na škodlivý obsah – pokud již byl </w:t>
      </w:r>
      <w:r>
        <w:t xml:space="preserve">škodlivý obsah již prve </w:t>
      </w:r>
      <w:r w:rsidRPr="004A28D3">
        <w:t xml:space="preserve">detekován, spis je označen v poli </w:t>
      </w:r>
      <w:r w:rsidRPr="004A28D3">
        <w:rPr>
          <w:b/>
        </w:rPr>
        <w:t>Doplnit</w:t>
      </w:r>
      <w:r w:rsidRPr="004A28D3">
        <w:t xml:space="preserve"> poznámkou Škodlivý obsah a opravit jej má právo pouze </w:t>
      </w:r>
      <w:r w:rsidR="00DA08F3" w:rsidRPr="00DA08F3">
        <w:rPr>
          <w:b/>
          <w:i/>
        </w:rPr>
        <w:t>Správce aplikace</w:t>
      </w:r>
      <w:r w:rsidRPr="004A28D3">
        <w:t xml:space="preserve"> </w:t>
      </w:r>
      <w:r w:rsidR="005779E6">
        <w:t>nebo pověřený pracovník IT-</w:t>
      </w:r>
      <w:proofErr w:type="spellStart"/>
      <w:r w:rsidR="005779E6">
        <w:t>Bezp</w:t>
      </w:r>
      <w:proofErr w:type="spellEnd"/>
      <w:r w:rsidR="005779E6">
        <w:t>.</w:t>
      </w:r>
    </w:p>
    <w:p w:rsidR="00667186" w:rsidRPr="00667186" w:rsidRDefault="00667186" w:rsidP="00667186">
      <w:pPr>
        <w:ind w:left="2874"/>
        <w:contextualSpacing/>
      </w:pPr>
    </w:p>
    <w:p w:rsidR="003311CC" w:rsidRPr="003311CC" w:rsidRDefault="003311CC" w:rsidP="003311CC">
      <w:pPr>
        <w:pStyle w:val="Nadpis1"/>
        <w:numPr>
          <w:ilvl w:val="3"/>
          <w:numId w:val="4"/>
        </w:numPr>
        <w:tabs>
          <w:tab w:val="clear" w:pos="540"/>
        </w:tabs>
        <w:rPr>
          <w:rFonts w:cs="Arial"/>
          <w:sz w:val="22"/>
          <w:szCs w:val="22"/>
        </w:rPr>
      </w:pPr>
      <w:bookmarkStart w:id="6" w:name="_Toc70074407"/>
      <w:r w:rsidRPr="003311CC">
        <w:rPr>
          <w:rFonts w:cs="Arial"/>
          <w:sz w:val="22"/>
          <w:szCs w:val="22"/>
        </w:rPr>
        <w:t xml:space="preserve">Oprava Metadat při stavu dokumentu Doplnit = </w:t>
      </w:r>
      <w:r w:rsidR="00F230C3">
        <w:rPr>
          <w:rFonts w:cs="Arial"/>
          <w:sz w:val="22"/>
          <w:szCs w:val="22"/>
        </w:rPr>
        <w:t>„</w:t>
      </w:r>
      <w:r w:rsidRPr="003311CC">
        <w:rPr>
          <w:rFonts w:cs="Arial"/>
          <w:sz w:val="22"/>
          <w:szCs w:val="22"/>
        </w:rPr>
        <w:t>Metadata</w:t>
      </w:r>
      <w:r w:rsidR="00F230C3">
        <w:rPr>
          <w:rFonts w:cs="Arial"/>
          <w:sz w:val="22"/>
          <w:szCs w:val="22"/>
        </w:rPr>
        <w:t>“</w:t>
      </w:r>
      <w:r w:rsidRPr="003311CC">
        <w:rPr>
          <w:rFonts w:cs="Arial"/>
          <w:sz w:val="22"/>
          <w:szCs w:val="22"/>
        </w:rPr>
        <w:t>:</w:t>
      </w:r>
      <w:bookmarkEnd w:id="6"/>
    </w:p>
    <w:p w:rsidR="003311CC" w:rsidRPr="003311CC" w:rsidRDefault="003311CC" w:rsidP="003311CC">
      <w:pPr>
        <w:ind w:left="864"/>
        <w:contextualSpacing/>
      </w:pPr>
      <w:r w:rsidRPr="003311CC">
        <w:t xml:space="preserve">(V prokliku na úrovni dokumentu </w:t>
      </w:r>
      <w:r w:rsidRPr="003311CC">
        <w:rPr>
          <w:b/>
        </w:rPr>
        <w:t xml:space="preserve">funkcí </w:t>
      </w:r>
      <w:r w:rsidR="00F230C3">
        <w:rPr>
          <w:b/>
        </w:rPr>
        <w:t>Doplnit</w:t>
      </w:r>
      <w:r w:rsidRPr="003311CC">
        <w:rPr>
          <w:b/>
        </w:rPr>
        <w:t xml:space="preserve"> Metadata </w:t>
      </w:r>
      <w:r w:rsidRPr="003311CC">
        <w:t>uživatel zadá správné hodnoty)</w:t>
      </w:r>
    </w:p>
    <w:p w:rsidR="003311CC" w:rsidRPr="003311CC" w:rsidRDefault="003311CC" w:rsidP="009F0BB3">
      <w:pPr>
        <w:numPr>
          <w:ilvl w:val="1"/>
          <w:numId w:val="11"/>
        </w:numPr>
        <w:ind w:left="1224"/>
        <w:contextualSpacing/>
      </w:pPr>
      <w:r w:rsidRPr="003311CC">
        <w:t xml:space="preserve">Rozkliknutím řádku </w:t>
      </w:r>
      <w:r w:rsidR="005779E6">
        <w:t>s</w:t>
      </w:r>
      <w:r w:rsidRPr="003311CC">
        <w:t xml:space="preserve">pisu, kde </w:t>
      </w:r>
      <w:r w:rsidRPr="005779E6">
        <w:rPr>
          <w:b/>
        </w:rPr>
        <w:t>Doplnit</w:t>
      </w:r>
      <w:r w:rsidRPr="003311CC">
        <w:t xml:space="preserve"> = Metadata se dostane do v detailu spisu a uvidí označené dokumenty s chybou.</w:t>
      </w:r>
    </w:p>
    <w:p w:rsidR="003311CC" w:rsidRPr="003311CC" w:rsidRDefault="003311CC" w:rsidP="009F0BB3">
      <w:pPr>
        <w:numPr>
          <w:ilvl w:val="1"/>
          <w:numId w:val="11"/>
        </w:numPr>
        <w:ind w:left="1224"/>
        <w:contextualSpacing/>
      </w:pPr>
      <w:r w:rsidRPr="003311CC">
        <w:t>V detailu dokumentu s chybou může opravit detekovaná metadata funkc</w:t>
      </w:r>
      <w:r w:rsidR="005779E6">
        <w:t>í</w:t>
      </w:r>
      <w:r w:rsidRPr="003311CC">
        <w:t xml:space="preserve"> </w:t>
      </w:r>
      <w:r w:rsidRPr="003311CC">
        <w:rPr>
          <w:b/>
        </w:rPr>
        <w:t>Opravit metadata</w:t>
      </w:r>
      <w:r w:rsidRPr="003311CC">
        <w:t>:</w:t>
      </w:r>
    </w:p>
    <w:p w:rsidR="003311CC" w:rsidRPr="003311CC" w:rsidRDefault="003311CC" w:rsidP="009F0BB3">
      <w:pPr>
        <w:numPr>
          <w:ilvl w:val="2"/>
          <w:numId w:val="11"/>
        </w:numPr>
        <w:ind w:left="1374"/>
        <w:contextualSpacing/>
      </w:pPr>
      <w:r w:rsidRPr="003311CC">
        <w:rPr>
          <w:b/>
          <w:u w:val="single"/>
        </w:rPr>
        <w:t xml:space="preserve">Funkce </w:t>
      </w:r>
      <w:r w:rsidRPr="003311CC">
        <w:rPr>
          <w:u w:val="single"/>
        </w:rPr>
        <w:t>otevře speciální okno pro úpravu</w:t>
      </w:r>
      <w:r w:rsidRPr="003311CC">
        <w:t xml:space="preserve"> a umožní pouze doplnit vyjmenovaná pole metadat (Forma dok</w:t>
      </w:r>
      <w:r w:rsidR="00BC30A2">
        <w:t>umentu</w:t>
      </w:r>
      <w:r w:rsidRPr="003311CC">
        <w:t>, Počet listů,</w:t>
      </w:r>
      <w:r w:rsidR="00BC30A2">
        <w:t xml:space="preserve"> Počet </w:t>
      </w:r>
      <w:r w:rsidR="005779E6">
        <w:t xml:space="preserve">analogových </w:t>
      </w:r>
      <w:r w:rsidR="00BC30A2">
        <w:t>příloh</w:t>
      </w:r>
      <w:r w:rsidRPr="003311CC">
        <w:t xml:space="preserve"> a změnit VS</w:t>
      </w:r>
      <w:r w:rsidR="005779E6">
        <w:t xml:space="preserve"> </w:t>
      </w:r>
      <w:r w:rsidR="00BC30A2">
        <w:t xml:space="preserve">v případě, že VS </w:t>
      </w:r>
      <w:r w:rsidR="005779E6">
        <w:t xml:space="preserve">= </w:t>
      </w:r>
      <w:r w:rsidR="00BC30A2">
        <w:t>0</w:t>
      </w:r>
      <w:r w:rsidR="00CF2651">
        <w:t>.</w:t>
      </w:r>
    </w:p>
    <w:p w:rsidR="003311CC" w:rsidRPr="003311CC" w:rsidRDefault="003311CC" w:rsidP="009F0BB3">
      <w:pPr>
        <w:numPr>
          <w:ilvl w:val="2"/>
          <w:numId w:val="11"/>
        </w:numPr>
        <w:ind w:left="1374"/>
        <w:contextualSpacing/>
      </w:pPr>
      <w:r w:rsidRPr="003311CC">
        <w:t>Uživatel opraví, uloží</w:t>
      </w:r>
    </w:p>
    <w:p w:rsidR="003311CC" w:rsidRPr="003311CC" w:rsidRDefault="003311CC" w:rsidP="009F0BB3">
      <w:pPr>
        <w:numPr>
          <w:ilvl w:val="2"/>
          <w:numId w:val="11"/>
        </w:numPr>
        <w:ind w:left="1374"/>
        <w:contextualSpacing/>
      </w:pPr>
      <w:r w:rsidRPr="003311CC">
        <w:t xml:space="preserve"> – proběhne automaticky kontrola – </w:t>
      </w:r>
    </w:p>
    <w:p w:rsidR="003311CC" w:rsidRPr="003311CC" w:rsidRDefault="003311CC" w:rsidP="009F0BB3">
      <w:pPr>
        <w:numPr>
          <w:ilvl w:val="3"/>
          <w:numId w:val="13"/>
        </w:numPr>
        <w:ind w:left="2094"/>
        <w:contextualSpacing/>
      </w:pPr>
      <w:r w:rsidRPr="003311CC">
        <w:t>Hláška, pokud není O.K.</w:t>
      </w:r>
    </w:p>
    <w:p w:rsidR="003311CC" w:rsidRPr="003311CC" w:rsidRDefault="003311CC" w:rsidP="009F0BB3">
      <w:pPr>
        <w:numPr>
          <w:ilvl w:val="3"/>
          <w:numId w:val="13"/>
        </w:numPr>
        <w:ind w:left="2094"/>
        <w:contextualSpacing/>
      </w:pPr>
      <w:r w:rsidRPr="003311CC">
        <w:t xml:space="preserve">Když O.K. – Stav kontroly </w:t>
      </w:r>
      <w:r w:rsidRPr="003311CC">
        <w:rPr>
          <w:b/>
        </w:rPr>
        <w:t>Doplnit</w:t>
      </w:r>
      <w:r w:rsidRPr="003311CC">
        <w:t xml:space="preserve"> bude prázdné, Dokument zmizí ze seznamu </w:t>
      </w:r>
      <w:r w:rsidRPr="003311CC">
        <w:rPr>
          <w:b/>
        </w:rPr>
        <w:t>Dokumenty k opravě</w:t>
      </w:r>
      <w:r w:rsidRPr="003311CC">
        <w:t>.</w:t>
      </w:r>
    </w:p>
    <w:p w:rsidR="003311CC" w:rsidRPr="003311CC" w:rsidRDefault="003311CC" w:rsidP="009F0BB3">
      <w:pPr>
        <w:numPr>
          <w:ilvl w:val="2"/>
          <w:numId w:val="11"/>
        </w:numPr>
        <w:ind w:left="1374"/>
        <w:contextualSpacing/>
      </w:pPr>
      <w:r w:rsidRPr="003311CC">
        <w:t xml:space="preserve">Oprava proběhne bez nutnosti obnovy dokumentu/spisu. – </w:t>
      </w:r>
    </w:p>
    <w:p w:rsidR="003311CC" w:rsidRPr="003311CC" w:rsidRDefault="003311CC" w:rsidP="009F0BB3">
      <w:pPr>
        <w:numPr>
          <w:ilvl w:val="2"/>
          <w:numId w:val="11"/>
        </w:numPr>
        <w:ind w:left="1374"/>
        <w:contextualSpacing/>
      </w:pPr>
      <w:r w:rsidRPr="003311CC">
        <w:t>V historii vznikne záznam o opravě – standardní DMS proces.</w:t>
      </w:r>
    </w:p>
    <w:p w:rsidR="003311CC" w:rsidRPr="002832C6" w:rsidRDefault="003311CC" w:rsidP="009F0BB3">
      <w:pPr>
        <w:numPr>
          <w:ilvl w:val="3"/>
          <w:numId w:val="11"/>
        </w:numPr>
        <w:ind w:left="2094"/>
        <w:contextualSpacing/>
      </w:pPr>
      <w:r w:rsidRPr="002832C6">
        <w:t>Popisy stavů a jejich změn vzniknou na základě dohody a MZE je odsouhlasí.</w:t>
      </w:r>
    </w:p>
    <w:p w:rsidR="00F84941" w:rsidRDefault="00F84941" w:rsidP="003311CC">
      <w:pPr>
        <w:ind w:left="360"/>
        <w:rPr>
          <w:b/>
        </w:rPr>
      </w:pPr>
    </w:p>
    <w:p w:rsidR="003311CC" w:rsidRPr="003311CC" w:rsidRDefault="003311CC" w:rsidP="003311CC">
      <w:pPr>
        <w:pStyle w:val="Nadpis1"/>
        <w:numPr>
          <w:ilvl w:val="3"/>
          <w:numId w:val="4"/>
        </w:numPr>
        <w:tabs>
          <w:tab w:val="clear" w:pos="540"/>
        </w:tabs>
        <w:rPr>
          <w:rFonts w:cs="Arial"/>
          <w:sz w:val="22"/>
          <w:szCs w:val="22"/>
        </w:rPr>
      </w:pPr>
      <w:bookmarkStart w:id="7" w:name="_Toc70074408"/>
      <w:r w:rsidRPr="003311CC">
        <w:rPr>
          <w:rFonts w:cs="Arial"/>
          <w:sz w:val="22"/>
          <w:szCs w:val="22"/>
        </w:rPr>
        <w:t>Oprava při stavu Doplnit = „Formáty“:</w:t>
      </w:r>
      <w:bookmarkEnd w:id="7"/>
    </w:p>
    <w:p w:rsidR="003311CC" w:rsidRPr="003311CC" w:rsidRDefault="003311CC" w:rsidP="0073338F">
      <w:pPr>
        <w:contextualSpacing/>
      </w:pPr>
      <w:r w:rsidRPr="003311CC">
        <w:t>Na úrovni dokumentu (Spis, Detail, Dokument) v</w:t>
      </w:r>
      <w:r w:rsidR="00D70061">
        <w:t xml:space="preserve"> poli </w:t>
      </w:r>
      <w:r w:rsidR="0073338F">
        <w:rPr>
          <w:b/>
        </w:rPr>
        <w:t>Doplnit</w:t>
      </w:r>
      <w:r w:rsidRPr="003311CC">
        <w:rPr>
          <w:b/>
        </w:rPr>
        <w:t xml:space="preserve"> =</w:t>
      </w:r>
      <w:r w:rsidR="002832C6">
        <w:rPr>
          <w:b/>
        </w:rPr>
        <w:t xml:space="preserve"> </w:t>
      </w:r>
      <w:r w:rsidRPr="003311CC">
        <w:rPr>
          <w:b/>
        </w:rPr>
        <w:t>Formát</w:t>
      </w:r>
      <w:r w:rsidR="0073338F">
        <w:t>.</w:t>
      </w:r>
    </w:p>
    <w:p w:rsidR="00443520" w:rsidRDefault="003311CC" w:rsidP="009A282A">
      <w:pPr>
        <w:spacing w:after="0"/>
        <w:rPr>
          <w:i/>
        </w:rPr>
      </w:pPr>
      <w:r w:rsidRPr="003311CC">
        <w:t xml:space="preserve">Připojené soubory – označené </w:t>
      </w:r>
      <w:r w:rsidR="0073338F">
        <w:rPr>
          <w:b/>
        </w:rPr>
        <w:t xml:space="preserve">Doplnit </w:t>
      </w:r>
      <w:r w:rsidRPr="003311CC">
        <w:rPr>
          <w:b/>
        </w:rPr>
        <w:t>= Formát</w:t>
      </w:r>
      <w:r w:rsidRPr="003311CC">
        <w:t xml:space="preserve"> (původní soubory </w:t>
      </w:r>
      <w:r w:rsidR="0073338F">
        <w:t>se zachovají</w:t>
      </w:r>
      <w:r w:rsidRPr="003311CC">
        <w:t xml:space="preserve"> a </w:t>
      </w:r>
      <w:r w:rsidR="0073338F">
        <w:t xml:space="preserve">DMS </w:t>
      </w:r>
      <w:r w:rsidRPr="003311CC">
        <w:t xml:space="preserve">tvoří </w:t>
      </w:r>
      <w:r w:rsidR="00767CEF">
        <w:t xml:space="preserve">VDF – pro statické textové dokumenty a statické kombinované textové a obrazové dokumenty - </w:t>
      </w:r>
      <w:r w:rsidRPr="003311CC">
        <w:t>PDF/A</w:t>
      </w:r>
      <w:r w:rsidR="009A282A">
        <w:t xml:space="preserve">. V případě, že komponenta nenaplňuje </w:t>
      </w:r>
      <w:r w:rsidR="00165ABF">
        <w:t xml:space="preserve">znaky </w:t>
      </w:r>
      <w:r w:rsidR="009A282A">
        <w:t>§23 vyhlášky</w:t>
      </w:r>
      <w:r w:rsidR="00443520">
        <w:t xml:space="preserve"> o nutnosti převodu formátu nebo</w:t>
      </w:r>
      <w:r w:rsidR="002832C6">
        <w:t xml:space="preserve"> </w:t>
      </w:r>
      <w:r w:rsidR="009A282A" w:rsidRPr="009A282A">
        <w:t>nelze převod komponenty realizovat</w:t>
      </w:r>
      <w:r w:rsidR="00443520">
        <w:t>,</w:t>
      </w:r>
      <w:r w:rsidR="009A282A" w:rsidRPr="009A282A">
        <w:t xml:space="preserve"> ukládá </w:t>
      </w:r>
      <w:r w:rsidR="00443520">
        <w:t xml:space="preserve">se soubor </w:t>
      </w:r>
      <w:r w:rsidR="009A282A" w:rsidRPr="009A282A">
        <w:t xml:space="preserve">ve spisovně </w:t>
      </w:r>
      <w:r w:rsidR="00443520">
        <w:t>a následně</w:t>
      </w:r>
      <w:r w:rsidR="009A282A" w:rsidRPr="009A282A">
        <w:t xml:space="preserve"> předává k trvalému uložení</w:t>
      </w:r>
      <w:r w:rsidR="00D70061">
        <w:t xml:space="preserve"> </w:t>
      </w:r>
      <w:r w:rsidR="009A282A" w:rsidRPr="009A282A">
        <w:t>v původní podobě</w:t>
      </w:r>
      <w:r w:rsidR="009A282A" w:rsidRPr="009A282A">
        <w:rPr>
          <w:i/>
        </w:rPr>
        <w:t>.</w:t>
      </w:r>
      <w:r w:rsidR="00820BA6">
        <w:rPr>
          <w:i/>
        </w:rPr>
        <w:t xml:space="preserve"> </w:t>
      </w:r>
    </w:p>
    <w:p w:rsidR="009A282A" w:rsidRPr="009A282A" w:rsidRDefault="00D70061" w:rsidP="009A282A">
      <w:pPr>
        <w:spacing w:after="0"/>
        <w:rPr>
          <w:i/>
        </w:rPr>
      </w:pPr>
      <w:r>
        <w:rPr>
          <w:i/>
        </w:rPr>
        <w:t>N</w:t>
      </w:r>
      <w:r w:rsidR="00443520">
        <w:rPr>
          <w:i/>
        </w:rPr>
        <w:t>epřeváděné formáty</w:t>
      </w:r>
      <w:r w:rsidR="009A282A" w:rsidRPr="009A282A">
        <w:rPr>
          <w:i/>
        </w:rPr>
        <w:t>:</w:t>
      </w:r>
    </w:p>
    <w:p w:rsidR="009A282A" w:rsidRPr="009A282A" w:rsidRDefault="009A282A" w:rsidP="009A282A">
      <w:pPr>
        <w:spacing w:after="0"/>
        <w:rPr>
          <w:i/>
        </w:rPr>
      </w:pPr>
      <w:r w:rsidRPr="009A282A">
        <w:rPr>
          <w:i/>
        </w:rPr>
        <w:t>1) komponenty tvořené vektorovou grafikou (např. datové formáty DGN, DWG, DXF),</w:t>
      </w:r>
    </w:p>
    <w:p w:rsidR="009A282A" w:rsidRPr="009A282A" w:rsidRDefault="009A282A" w:rsidP="009A282A">
      <w:pPr>
        <w:spacing w:after="0"/>
        <w:rPr>
          <w:i/>
        </w:rPr>
      </w:pPr>
      <w:r w:rsidRPr="009A282A">
        <w:rPr>
          <w:i/>
        </w:rPr>
        <w:t>2) externí autentizační prvky – elektronické podpisy, elektronické pečetě a elektronická časová razítka</w:t>
      </w:r>
    </w:p>
    <w:p w:rsidR="009A282A" w:rsidRPr="009A282A" w:rsidRDefault="009A282A" w:rsidP="009A282A">
      <w:pPr>
        <w:spacing w:after="0"/>
        <w:rPr>
          <w:i/>
        </w:rPr>
      </w:pPr>
      <w:r w:rsidRPr="009A282A">
        <w:rPr>
          <w:i/>
        </w:rPr>
        <w:t>(např. datový formát p7s),</w:t>
      </w:r>
    </w:p>
    <w:p w:rsidR="009A282A" w:rsidRPr="009A282A" w:rsidRDefault="009A282A" w:rsidP="009A282A">
      <w:pPr>
        <w:spacing w:after="0"/>
        <w:rPr>
          <w:i/>
        </w:rPr>
      </w:pPr>
      <w:r w:rsidRPr="009A282A">
        <w:rPr>
          <w:i/>
        </w:rPr>
        <w:t xml:space="preserve">3) spustitelné soubory (s příponou </w:t>
      </w:r>
      <w:proofErr w:type="spellStart"/>
      <w:r w:rsidRPr="009A282A">
        <w:rPr>
          <w:i/>
        </w:rPr>
        <w:t>exe</w:t>
      </w:r>
      <w:proofErr w:type="spellEnd"/>
      <w:r w:rsidRPr="009A282A">
        <w:rPr>
          <w:i/>
        </w:rPr>
        <w:t xml:space="preserve">, </w:t>
      </w:r>
      <w:proofErr w:type="spellStart"/>
      <w:r w:rsidRPr="009A282A">
        <w:rPr>
          <w:i/>
        </w:rPr>
        <w:t>js</w:t>
      </w:r>
      <w:proofErr w:type="spellEnd"/>
      <w:r w:rsidRPr="009A282A">
        <w:rPr>
          <w:i/>
        </w:rPr>
        <w:t xml:space="preserve">, </w:t>
      </w:r>
      <w:proofErr w:type="spellStart"/>
      <w:r w:rsidRPr="009A282A">
        <w:rPr>
          <w:i/>
        </w:rPr>
        <w:t>com</w:t>
      </w:r>
      <w:proofErr w:type="spellEnd"/>
      <w:r w:rsidRPr="009A282A">
        <w:rPr>
          <w:i/>
        </w:rPr>
        <w:t xml:space="preserve"> apod.).</w:t>
      </w:r>
    </w:p>
    <w:p w:rsidR="00767CEF" w:rsidRDefault="009A282A" w:rsidP="009A282A">
      <w:pPr>
        <w:spacing w:after="0"/>
      </w:pPr>
      <w:r w:rsidRPr="009A282A">
        <w:rPr>
          <w:i/>
        </w:rPr>
        <w:t>U vektorové grafiky Národní archiv doporučuje předávat vedle ztvárnění v PDF/A (v SIP označit formu dokumentu „originál ve výstupním datovém formátu“) i původní verzi komponenty s využitím odkazu původní komponenty (v SIP označit formu dokumentu „originál“).</w:t>
      </w:r>
      <w:r w:rsidRPr="00DB48F9">
        <w:rPr>
          <w:rFonts w:ascii="Calibri" w:hAnsi="Calibri" w:cs="Calibri"/>
          <w:szCs w:val="22"/>
          <w:lang w:eastAsia="cs-CZ"/>
        </w:rPr>
        <w:t xml:space="preserve"> </w:t>
      </w:r>
      <w:r w:rsidR="00425816" w:rsidRPr="00D70061">
        <w:t xml:space="preserve">– je třeba </w:t>
      </w:r>
      <w:r w:rsidR="00820BA6" w:rsidRPr="00D70061">
        <w:t xml:space="preserve">zadat a udržovat </w:t>
      </w:r>
      <w:r w:rsidR="00425816" w:rsidRPr="00D70061">
        <w:t xml:space="preserve">výčet přípon, které </w:t>
      </w:r>
      <w:r w:rsidR="00A4062C" w:rsidRPr="00D70061">
        <w:t>se m</w:t>
      </w:r>
      <w:r w:rsidR="000D2EDD" w:rsidRPr="00D70061">
        <w:t>u</w:t>
      </w:r>
      <w:r w:rsidR="00A4062C" w:rsidRPr="00D70061">
        <w:t xml:space="preserve">sí převádět do VDF i ty, které </w:t>
      </w:r>
      <w:r w:rsidR="00425816" w:rsidRPr="00D70061">
        <w:t>mohou zůstat v originále.</w:t>
      </w:r>
    </w:p>
    <w:p w:rsidR="003311CC" w:rsidRPr="003311CC" w:rsidRDefault="003311CC" w:rsidP="009F0BB3">
      <w:pPr>
        <w:numPr>
          <w:ilvl w:val="0"/>
          <w:numId w:val="12"/>
        </w:numPr>
        <w:ind w:left="1776"/>
        <w:contextualSpacing/>
      </w:pPr>
      <w:r w:rsidRPr="003311CC">
        <w:t>Převod do PDF</w:t>
      </w:r>
    </w:p>
    <w:p w:rsidR="001F0D3A" w:rsidRDefault="001F0D3A" w:rsidP="00F85E6E">
      <w:pPr>
        <w:ind w:left="1596"/>
        <w:contextualSpacing/>
      </w:pPr>
      <w:r>
        <w:t>Systém využije stávajícího procesu převodu souborů v přílohách do PDF/A.</w:t>
      </w:r>
    </w:p>
    <w:p w:rsidR="001F0D3A" w:rsidRDefault="001F0D3A" w:rsidP="00F85E6E">
      <w:pPr>
        <w:ind w:left="1596"/>
        <w:contextualSpacing/>
      </w:pPr>
      <w:r>
        <w:t>Pokud se převod z nějakého důvodu nezdaří, je na to uživatel upozorněn.</w:t>
      </w:r>
    </w:p>
    <w:p w:rsidR="003311CC" w:rsidRDefault="003311CC" w:rsidP="00F85E6E">
      <w:pPr>
        <w:ind w:left="1596"/>
        <w:contextualSpacing/>
      </w:pPr>
      <w:r w:rsidRPr="003311CC">
        <w:t xml:space="preserve">Pokud bude </w:t>
      </w:r>
      <w:r w:rsidR="001F0D3A">
        <w:t xml:space="preserve">uživatel </w:t>
      </w:r>
      <w:r w:rsidR="00CB58B5">
        <w:t xml:space="preserve">chtít </w:t>
      </w:r>
      <w:r w:rsidR="001F0D3A">
        <w:t xml:space="preserve">zadávat </w:t>
      </w:r>
      <w:r w:rsidR="00CB58B5">
        <w:t xml:space="preserve">jako </w:t>
      </w:r>
      <w:r w:rsidR="001F0D3A">
        <w:t>přílohu</w:t>
      </w:r>
      <w:r w:rsidRPr="003311CC">
        <w:t xml:space="preserve"> </w:t>
      </w:r>
      <w:r w:rsidR="00425816">
        <w:t>E-mail</w:t>
      </w:r>
      <w:r w:rsidR="001F0D3A">
        <w:t>,</w:t>
      </w:r>
      <w:r w:rsidR="00425816">
        <w:t xml:space="preserve"> </w:t>
      </w:r>
      <w:r w:rsidR="009D318B">
        <w:t xml:space="preserve">může </w:t>
      </w:r>
      <w:r w:rsidR="00CB58B5">
        <w:t xml:space="preserve">z tohoto </w:t>
      </w:r>
      <w:r w:rsidR="00AD6856">
        <w:t>e-</w:t>
      </w:r>
      <w:r w:rsidR="00CB58B5">
        <w:t xml:space="preserve">mailu vytvářet dokument a </w:t>
      </w:r>
      <w:r w:rsidR="00425816">
        <w:t xml:space="preserve">vkládat </w:t>
      </w:r>
      <w:r w:rsidR="00AD6856">
        <w:t xml:space="preserve">do spisu. </w:t>
      </w:r>
      <w:r w:rsidR="003354AD">
        <w:t xml:space="preserve">pokud interní předpis </w:t>
      </w:r>
      <w:proofErr w:type="spellStart"/>
      <w:r w:rsidR="003354AD">
        <w:t>MZe</w:t>
      </w:r>
      <w:proofErr w:type="spellEnd"/>
      <w:r w:rsidR="003354AD">
        <w:t xml:space="preserve"> tento postup umožní</w:t>
      </w:r>
      <w:r w:rsidR="009D318B">
        <w:t>.</w:t>
      </w:r>
      <w:r w:rsidR="00425816">
        <w:t xml:space="preserve"> – </w:t>
      </w:r>
    </w:p>
    <w:p w:rsidR="00CB58B5" w:rsidRDefault="00DE66B3" w:rsidP="00F85E6E">
      <w:pPr>
        <w:ind w:left="1596"/>
        <w:contextualSpacing/>
      </w:pPr>
      <w:r w:rsidRPr="00D70061">
        <w:rPr>
          <w:u w:val="single"/>
        </w:rPr>
        <w:t>Email, který by si uživatel z Outlooku</w:t>
      </w:r>
      <w:r>
        <w:t xml:space="preserve"> uložil na svůj disk a následně jej chtěl přiložit k dokumentu do DMS jako přílohu, </w:t>
      </w:r>
      <w:r w:rsidRPr="00D70061">
        <w:rPr>
          <w:u w:val="single"/>
        </w:rPr>
        <w:t>nepůjde uložit</w:t>
      </w:r>
      <w:r>
        <w:t>. Uživatel na to bude upozorněn výstrahou. – Toto bude změna oproti stávajícímu postupu.</w:t>
      </w:r>
    </w:p>
    <w:p w:rsidR="00DE66B3" w:rsidRPr="003311CC" w:rsidRDefault="00CB58B5" w:rsidP="00F85E6E">
      <w:pPr>
        <w:ind w:left="1596"/>
        <w:contextualSpacing/>
      </w:pPr>
      <w:r w:rsidRPr="00D70061">
        <w:rPr>
          <w:u w:val="single"/>
        </w:rPr>
        <w:t xml:space="preserve">Ukládání odkazů, </w:t>
      </w:r>
      <w:proofErr w:type="spellStart"/>
      <w:r w:rsidRPr="00D70061">
        <w:rPr>
          <w:u w:val="single"/>
        </w:rPr>
        <w:t>url</w:t>
      </w:r>
      <w:proofErr w:type="spellEnd"/>
      <w:r w:rsidRPr="00D70061">
        <w:rPr>
          <w:u w:val="single"/>
        </w:rPr>
        <w:t xml:space="preserve"> adres, jako přílohy bude rovněž znemožněno</w:t>
      </w:r>
      <w:r>
        <w:t>. Uživatel bude při pokusu o uložení odkazu na to upozorněn a příloha se neuloží.</w:t>
      </w:r>
      <w:r w:rsidR="00D70061">
        <w:t xml:space="preserve"> </w:t>
      </w:r>
      <w:r>
        <w:t>Starší přílohy, které byly uloženy jako soubory s příponou .</w:t>
      </w:r>
      <w:proofErr w:type="spellStart"/>
      <w:r>
        <w:t>url</w:t>
      </w:r>
      <w:proofErr w:type="spellEnd"/>
      <w:r>
        <w:t>, budou převedeny do TXT a následně do PDF/A.</w:t>
      </w:r>
    </w:p>
    <w:p w:rsidR="003311CC" w:rsidRPr="003311CC" w:rsidRDefault="001F0D3A" w:rsidP="009F0BB3">
      <w:pPr>
        <w:numPr>
          <w:ilvl w:val="0"/>
          <w:numId w:val="12"/>
        </w:numPr>
        <w:ind w:left="1776"/>
        <w:contextualSpacing/>
      </w:pPr>
      <w:r>
        <w:t>Pokud se soubor nepovede systémově převést do PDF/A</w:t>
      </w:r>
      <w:r w:rsidR="00572718">
        <w:t>,</w:t>
      </w:r>
      <w:r>
        <w:t xml:space="preserve"> a ani uživatel </w:t>
      </w:r>
      <w:r w:rsidR="00572718">
        <w:t>nepřevede do PDF/A soubor mimo DMS, soubor je ve stavu</w:t>
      </w:r>
      <w:r w:rsidRPr="003311CC">
        <w:t xml:space="preserve"> </w:t>
      </w:r>
      <w:r w:rsidR="00166997">
        <w:t>–</w:t>
      </w:r>
      <w:r w:rsidR="003311CC" w:rsidRPr="003311CC">
        <w:t xml:space="preserve"> </w:t>
      </w:r>
      <w:r w:rsidR="00166997">
        <w:t>(</w:t>
      </w:r>
      <w:r w:rsidR="003311CC" w:rsidRPr="002832C6">
        <w:t>Nelze převést do PDF/A</w:t>
      </w:r>
      <w:r w:rsidR="00166997" w:rsidRPr="002832C6">
        <w:t xml:space="preserve"> </w:t>
      </w:r>
      <w:r w:rsidR="00166997">
        <w:rPr>
          <w:b/>
        </w:rPr>
        <w:t>– „</w:t>
      </w:r>
      <w:r w:rsidR="00101918">
        <w:rPr>
          <w:b/>
        </w:rPr>
        <w:t>Nelze převést</w:t>
      </w:r>
      <w:r w:rsidR="00166997">
        <w:rPr>
          <w:b/>
        </w:rPr>
        <w:t>“)</w:t>
      </w:r>
      <w:r w:rsidR="003311CC" w:rsidRPr="003311CC">
        <w:t xml:space="preserve"> – </w:t>
      </w:r>
      <w:r w:rsidR="007D3516" w:rsidRPr="007D3516">
        <w:t xml:space="preserve">u souboru </w:t>
      </w:r>
      <w:r w:rsidR="004E0C46">
        <w:t xml:space="preserve">systém </w:t>
      </w:r>
      <w:r w:rsidR="00876064">
        <w:t>nastaví</w:t>
      </w:r>
      <w:r w:rsidR="00876064" w:rsidRPr="007D3516">
        <w:t xml:space="preserve"> </w:t>
      </w:r>
      <w:r w:rsidR="007D3516" w:rsidRPr="007D3516">
        <w:t>příznak, že se soubor nepovedlo</w:t>
      </w:r>
      <w:r w:rsidR="00F565BA">
        <w:t xml:space="preserve"> ani ručně</w:t>
      </w:r>
      <w:r w:rsidR="007D3516" w:rsidRPr="007D3516">
        <w:t xml:space="preserve"> převést</w:t>
      </w:r>
      <w:r w:rsidR="007D3516">
        <w:t xml:space="preserve">. Uživatel má v takovém případě možnost tlačítka </w:t>
      </w:r>
      <w:r w:rsidR="007D3516" w:rsidRPr="007D3516">
        <w:rPr>
          <w:b/>
        </w:rPr>
        <w:t>Předat nepřevedený soubor</w:t>
      </w:r>
      <w:r w:rsidR="007D3516" w:rsidRPr="007D3516">
        <w:t xml:space="preserve"> (uživatel nevyplňuje protokol se zdůvodněním)</w:t>
      </w:r>
      <w:r w:rsidR="003311CC" w:rsidRPr="003311CC">
        <w:t xml:space="preserve"> </w:t>
      </w:r>
    </w:p>
    <w:p w:rsidR="007D3516" w:rsidRPr="007D3516" w:rsidRDefault="00572718" w:rsidP="009F0BB3">
      <w:pPr>
        <w:numPr>
          <w:ilvl w:val="0"/>
          <w:numId w:val="12"/>
        </w:numPr>
        <w:ind w:left="1776"/>
        <w:contextualSpacing/>
      </w:pPr>
      <w:r>
        <w:t xml:space="preserve">V případě, že se uživatel snaží připojit přílohu v komprimovaném formátu ZIP, systém nabídne funkci </w:t>
      </w:r>
      <w:r w:rsidR="007D3516">
        <w:t xml:space="preserve">– </w:t>
      </w:r>
      <w:r w:rsidR="007D3516" w:rsidRPr="007D3516">
        <w:rPr>
          <w:b/>
        </w:rPr>
        <w:t>Převod ZIP</w:t>
      </w:r>
      <w:r w:rsidRPr="001B4D44">
        <w:t xml:space="preserve">. Spuštěním funkce </w:t>
      </w:r>
      <w:r>
        <w:t>dojde k</w:t>
      </w:r>
      <w:r w:rsidR="007D3516">
        <w:t xml:space="preserve"> </w:t>
      </w:r>
      <w:r>
        <w:t>r</w:t>
      </w:r>
      <w:r w:rsidR="007D3516">
        <w:t xml:space="preserve">ozbalení </w:t>
      </w:r>
      <w:proofErr w:type="spellStart"/>
      <w:r>
        <w:t>ZIPu</w:t>
      </w:r>
      <w:proofErr w:type="spellEnd"/>
      <w:r>
        <w:t xml:space="preserve"> </w:t>
      </w:r>
      <w:r w:rsidR="007D3516">
        <w:t xml:space="preserve">a </w:t>
      </w:r>
      <w:r>
        <w:t xml:space="preserve">nabídce </w:t>
      </w:r>
      <w:r w:rsidR="007D3516">
        <w:t>převod</w:t>
      </w:r>
      <w:r>
        <w:t>u</w:t>
      </w:r>
      <w:r w:rsidR="007D3516">
        <w:t xml:space="preserve"> souborů:</w:t>
      </w:r>
    </w:p>
    <w:p w:rsidR="003311CC" w:rsidRDefault="003311CC" w:rsidP="009F0BB3">
      <w:pPr>
        <w:numPr>
          <w:ilvl w:val="3"/>
          <w:numId w:val="11"/>
        </w:numPr>
        <w:ind w:left="2316"/>
        <w:contextualSpacing/>
      </w:pPr>
      <w:r w:rsidRPr="003311CC">
        <w:t>Extrahuje se seznam všech souborů</w:t>
      </w:r>
    </w:p>
    <w:p w:rsidR="00572718" w:rsidRPr="002832C6" w:rsidRDefault="00572718" w:rsidP="009F0BB3">
      <w:pPr>
        <w:numPr>
          <w:ilvl w:val="3"/>
          <w:numId w:val="11"/>
        </w:numPr>
        <w:ind w:left="2316"/>
        <w:contextualSpacing/>
      </w:pPr>
      <w:r>
        <w:t xml:space="preserve">U každého soubory si uživatel zaškrtne, zda jej chce převést do </w:t>
      </w:r>
      <w:r w:rsidRPr="002832C6">
        <w:t>PDF/A</w:t>
      </w:r>
    </w:p>
    <w:p w:rsidR="003311CC" w:rsidRPr="002832C6" w:rsidRDefault="003311CC" w:rsidP="009F0BB3">
      <w:pPr>
        <w:numPr>
          <w:ilvl w:val="3"/>
          <w:numId w:val="11"/>
        </w:numPr>
        <w:ind w:left="2316"/>
        <w:contextualSpacing/>
      </w:pPr>
      <w:r w:rsidRPr="002832C6">
        <w:t>Vytvoří se protokol</w:t>
      </w:r>
      <w:r w:rsidR="007D3516" w:rsidRPr="002832C6">
        <w:t>,</w:t>
      </w:r>
      <w:r w:rsidRPr="002832C6">
        <w:t xml:space="preserve"> </w:t>
      </w:r>
      <w:r w:rsidR="003D7FBA" w:rsidRPr="002832C6">
        <w:t xml:space="preserve">který bude obsahovat </w:t>
      </w:r>
      <w:r w:rsidR="008D333A" w:rsidRPr="002832C6">
        <w:t>seznam extrahovaných souborů</w:t>
      </w:r>
      <w:r w:rsidR="007D3516" w:rsidRPr="002832C6">
        <w:t>,</w:t>
      </w:r>
      <w:r w:rsidRPr="002832C6">
        <w:t xml:space="preserve"> a co obsahoval</w:t>
      </w:r>
      <w:r w:rsidR="003354AD" w:rsidRPr="002832C6">
        <w:t>y</w:t>
      </w:r>
    </w:p>
    <w:p w:rsidR="003311CC" w:rsidRPr="003311CC" w:rsidRDefault="003311CC" w:rsidP="009F0BB3">
      <w:pPr>
        <w:numPr>
          <w:ilvl w:val="4"/>
          <w:numId w:val="11"/>
        </w:numPr>
        <w:ind w:left="3036"/>
        <w:contextualSpacing/>
      </w:pPr>
      <w:r w:rsidRPr="003311CC">
        <w:t>Co jde</w:t>
      </w:r>
      <w:r w:rsidR="008D333A">
        <w:t>,</w:t>
      </w:r>
      <w:r w:rsidRPr="003311CC">
        <w:t xml:space="preserve"> se převede automaticky do PDF/A</w:t>
      </w:r>
    </w:p>
    <w:p w:rsidR="003311CC" w:rsidRDefault="003311CC" w:rsidP="009F0BB3">
      <w:pPr>
        <w:numPr>
          <w:ilvl w:val="4"/>
          <w:numId w:val="11"/>
        </w:numPr>
        <w:ind w:left="3036"/>
        <w:contextualSpacing/>
      </w:pPr>
      <w:r w:rsidRPr="003311CC">
        <w:t xml:space="preserve">Co </w:t>
      </w:r>
      <w:r w:rsidR="00166997">
        <w:t>se nezdaří</w:t>
      </w:r>
      <w:r w:rsidR="008D333A">
        <w:t>,</w:t>
      </w:r>
      <w:r w:rsidRPr="003311CC">
        <w:t xml:space="preserve"> </w:t>
      </w:r>
      <w:r w:rsidR="00166997">
        <w:t xml:space="preserve">znovu </w:t>
      </w:r>
      <w:r w:rsidRPr="003311CC">
        <w:t>pokus Převést do PDF/A</w:t>
      </w:r>
      <w:r w:rsidR="00F953F8">
        <w:t xml:space="preserve">, </w:t>
      </w:r>
      <w:r w:rsidRPr="003311CC">
        <w:t>nebo převést mimo systém a přiřadit jako PDF/A</w:t>
      </w:r>
      <w:r w:rsidR="00B71E39">
        <w:t xml:space="preserve">, - běžný proces, </w:t>
      </w:r>
      <w:r w:rsidR="00B71E39" w:rsidRPr="003311CC">
        <w:t xml:space="preserve">viz bod </w:t>
      </w:r>
      <w:r w:rsidR="00B71E39">
        <w:t xml:space="preserve">2. výše - </w:t>
      </w:r>
      <w:r w:rsidR="00166997" w:rsidRPr="00166997">
        <w:t>příznak</w:t>
      </w:r>
      <w:r w:rsidR="00166997">
        <w:rPr>
          <w:b/>
        </w:rPr>
        <w:t xml:space="preserve"> </w:t>
      </w:r>
      <w:r w:rsidR="00101918">
        <w:rPr>
          <w:b/>
        </w:rPr>
        <w:t>Nelze převést</w:t>
      </w:r>
      <w:r w:rsidR="00166997">
        <w:rPr>
          <w:b/>
        </w:rPr>
        <w:t>.</w:t>
      </w:r>
    </w:p>
    <w:p w:rsidR="007D3516" w:rsidRDefault="007D3516" w:rsidP="009F0BB3">
      <w:pPr>
        <w:numPr>
          <w:ilvl w:val="4"/>
          <w:numId w:val="11"/>
        </w:numPr>
        <w:ind w:left="3036"/>
        <w:contextualSpacing/>
      </w:pPr>
      <w:r>
        <w:t>Co se nepřevádí do VDF – nechává se</w:t>
      </w:r>
      <w:r w:rsidR="008D333A">
        <w:t xml:space="preserve"> v</w:t>
      </w:r>
      <w:r w:rsidR="006C1A39">
        <w:t> </w:t>
      </w:r>
      <w:r w:rsidR="008D333A">
        <w:t>originále</w:t>
      </w:r>
    </w:p>
    <w:p w:rsidR="006C1A39" w:rsidRDefault="00FE528D" w:rsidP="009F0BB3">
      <w:pPr>
        <w:numPr>
          <w:ilvl w:val="4"/>
          <w:numId w:val="11"/>
        </w:numPr>
        <w:ind w:left="3036"/>
        <w:contextualSpacing/>
      </w:pPr>
      <w:r>
        <w:t>Vzniklý protokol</w:t>
      </w:r>
      <w:r w:rsidR="006C1A39">
        <w:t xml:space="preserve"> se považuje za VDF původního </w:t>
      </w:r>
      <w:proofErr w:type="spellStart"/>
      <w:r w:rsidR="006C1A39">
        <w:t>ZIPu</w:t>
      </w:r>
      <w:proofErr w:type="spellEnd"/>
      <w:r w:rsidR="006C1A39">
        <w:t xml:space="preserve"> a takto bude předáván do </w:t>
      </w:r>
      <w:proofErr w:type="spellStart"/>
      <w:r w:rsidR="006C1A39">
        <w:t>SIPu</w:t>
      </w:r>
      <w:proofErr w:type="spellEnd"/>
      <w:r w:rsidR="006C1A39">
        <w:t>.</w:t>
      </w:r>
    </w:p>
    <w:p w:rsidR="000D2EDD" w:rsidRPr="003311CC" w:rsidRDefault="000D2EDD" w:rsidP="000D2EDD">
      <w:pPr>
        <w:numPr>
          <w:ilvl w:val="3"/>
          <w:numId w:val="11"/>
        </w:numPr>
        <w:ind w:left="2316"/>
        <w:contextualSpacing/>
      </w:pPr>
      <w:r>
        <w:t xml:space="preserve">Zip je nahrazen Protokolem a převedenými </w:t>
      </w:r>
      <w:proofErr w:type="spellStart"/>
      <w:r>
        <w:t>rozzipovanými</w:t>
      </w:r>
      <w:proofErr w:type="spellEnd"/>
      <w:r>
        <w:t xml:space="preserve"> soubory.</w:t>
      </w:r>
    </w:p>
    <w:p w:rsidR="003311CC" w:rsidRPr="003311CC" w:rsidRDefault="003311CC" w:rsidP="009F0BB3">
      <w:pPr>
        <w:numPr>
          <w:ilvl w:val="0"/>
          <w:numId w:val="12"/>
        </w:numPr>
        <w:ind w:left="1776"/>
        <w:contextualSpacing/>
      </w:pPr>
      <w:r w:rsidRPr="003311CC">
        <w:t xml:space="preserve">Pokud bude u všech souborů v dokumentu </w:t>
      </w:r>
      <w:r w:rsidRPr="003311CC">
        <w:rPr>
          <w:b/>
        </w:rPr>
        <w:t>PDF/A = Ano</w:t>
      </w:r>
      <w:r w:rsidR="0073338F">
        <w:t xml:space="preserve">, nebo soubor bude mít příznak </w:t>
      </w:r>
      <w:r w:rsidR="0073338F" w:rsidRPr="0073338F">
        <w:rPr>
          <w:b/>
        </w:rPr>
        <w:t xml:space="preserve">Nelze převést </w:t>
      </w:r>
      <w:r w:rsidR="0073338F" w:rsidRPr="00101918">
        <w:t>do PDF/A</w:t>
      </w:r>
      <w:r w:rsidR="0073338F">
        <w:t xml:space="preserve"> </w:t>
      </w:r>
      <w:proofErr w:type="spellStart"/>
      <w:r w:rsidR="0073338F">
        <w:t>a</w:t>
      </w:r>
      <w:proofErr w:type="spellEnd"/>
      <w:r w:rsidR="0073338F">
        <w:t xml:space="preserve"> uživatel využije </w:t>
      </w:r>
      <w:r w:rsidR="0073338F" w:rsidRPr="0073338F">
        <w:rPr>
          <w:b/>
        </w:rPr>
        <w:t>Předat nepřevedený soubor</w:t>
      </w:r>
      <w:r w:rsidR="0073338F">
        <w:t xml:space="preserve"> nebo se bude jednat o </w:t>
      </w:r>
      <w:r w:rsidR="0073338F" w:rsidRPr="0073338F">
        <w:rPr>
          <w:b/>
        </w:rPr>
        <w:t>soubor</w:t>
      </w:r>
      <w:r w:rsidR="0073338F">
        <w:t xml:space="preserve">, </w:t>
      </w:r>
      <w:r w:rsidR="0073338F" w:rsidRPr="0073338F">
        <w:rPr>
          <w:b/>
        </w:rPr>
        <w:t>který zůstává</w:t>
      </w:r>
      <w:r w:rsidR="0073338F">
        <w:t xml:space="preserve"> </w:t>
      </w:r>
      <w:r w:rsidR="0073338F" w:rsidRPr="0073338F">
        <w:rPr>
          <w:b/>
        </w:rPr>
        <w:t>v originále</w:t>
      </w:r>
      <w:r w:rsidR="0073338F">
        <w:t xml:space="preserve"> </w:t>
      </w:r>
      <w:r w:rsidRPr="003311CC">
        <w:t>– vymaže se v Doplnit „Formát“</w:t>
      </w:r>
      <w:r w:rsidR="00101918">
        <w:t xml:space="preserve"> a spis s takovým dokumentem lze předat na Spisovnu</w:t>
      </w:r>
    </w:p>
    <w:p w:rsidR="003311CC" w:rsidRPr="003311CC" w:rsidRDefault="003311CC" w:rsidP="009F0BB3">
      <w:pPr>
        <w:numPr>
          <w:ilvl w:val="0"/>
          <w:numId w:val="14"/>
        </w:numPr>
        <w:contextualSpacing/>
      </w:pPr>
      <w:r w:rsidRPr="003311CC">
        <w:t>Z </w:t>
      </w:r>
      <w:r w:rsidR="00101918">
        <w:t>d</w:t>
      </w:r>
      <w:r w:rsidRPr="003311CC">
        <w:t xml:space="preserve">okumentu i ze </w:t>
      </w:r>
      <w:r w:rsidR="00101918">
        <w:t>s</w:t>
      </w:r>
      <w:r w:rsidR="00101918" w:rsidRPr="003311CC">
        <w:t xml:space="preserve">pisu </w:t>
      </w:r>
      <w:r w:rsidRPr="003311CC">
        <w:t>zmizí po opravě formátu</w:t>
      </w:r>
      <w:r w:rsidR="0073338F">
        <w:t xml:space="preserve"> nebo využití tlačítka </w:t>
      </w:r>
      <w:r w:rsidR="0073338F" w:rsidRPr="00101918">
        <w:rPr>
          <w:b/>
        </w:rPr>
        <w:t>Předat nepřevedený soubor</w:t>
      </w:r>
      <w:r w:rsidRPr="003311CC">
        <w:t xml:space="preserve"> záznam z pole </w:t>
      </w:r>
      <w:r w:rsidR="0073338F" w:rsidRPr="00101918">
        <w:rPr>
          <w:b/>
        </w:rPr>
        <w:t>Doplnit</w:t>
      </w:r>
    </w:p>
    <w:p w:rsidR="003311CC" w:rsidRPr="003311CC" w:rsidRDefault="003311CC" w:rsidP="009F0BB3">
      <w:pPr>
        <w:numPr>
          <w:ilvl w:val="0"/>
          <w:numId w:val="14"/>
        </w:numPr>
        <w:contextualSpacing/>
      </w:pPr>
      <w:r w:rsidRPr="003311CC">
        <w:t xml:space="preserve">Jde tedy opět </w:t>
      </w:r>
      <w:r w:rsidR="00101918">
        <w:t xml:space="preserve">spustit funkci </w:t>
      </w:r>
      <w:r w:rsidRPr="003311CC">
        <w:t>Předat na Spisovnu --- a probíhají opět automatické kontroly, …</w:t>
      </w:r>
    </w:p>
    <w:p w:rsidR="003311CC" w:rsidRPr="00F230C3" w:rsidRDefault="003311CC" w:rsidP="009F0BB3">
      <w:pPr>
        <w:numPr>
          <w:ilvl w:val="0"/>
          <w:numId w:val="14"/>
        </w:numPr>
        <w:contextualSpacing/>
      </w:pPr>
      <w:r w:rsidRPr="003311CC">
        <w:t xml:space="preserve">Spisy, které projdou kontrolami na </w:t>
      </w:r>
      <w:r w:rsidR="0073338F">
        <w:t>bezpečný obsah</w:t>
      </w:r>
      <w:r w:rsidR="00101918">
        <w:t xml:space="preserve"> (kontrola bezpečného obsahu probíhá při předávání referentem pouze jednou)</w:t>
      </w:r>
      <w:r w:rsidR="0073338F">
        <w:t xml:space="preserve">, </w:t>
      </w:r>
      <w:r w:rsidRPr="003311CC">
        <w:t>m</w:t>
      </w:r>
      <w:r w:rsidR="0073338F">
        <w:t>e</w:t>
      </w:r>
      <w:r w:rsidRPr="003311CC">
        <w:t>tadata, formáty</w:t>
      </w:r>
      <w:r w:rsidR="0073338F">
        <w:t xml:space="preserve"> (pokud uživatel se již pokoušel soubor převést a nepovedlo se</w:t>
      </w:r>
      <w:r w:rsidR="007D3ED2">
        <w:t xml:space="preserve"> a využil tlačítko </w:t>
      </w:r>
      <w:r w:rsidR="007D3ED2" w:rsidRPr="007D3ED2">
        <w:rPr>
          <w:b/>
        </w:rPr>
        <w:t>Předat nepřevedený</w:t>
      </w:r>
      <w:r w:rsidR="007D3ED2">
        <w:t xml:space="preserve"> …, se </w:t>
      </w:r>
      <w:r w:rsidRPr="003311CC">
        <w:t xml:space="preserve">zobrazí </w:t>
      </w:r>
      <w:r w:rsidRPr="00101918">
        <w:t>Spisovně</w:t>
      </w:r>
      <w:r w:rsidRPr="003311CC">
        <w:t xml:space="preserve"> </w:t>
      </w:r>
      <w:r w:rsidR="007D3ED2" w:rsidRPr="00101918">
        <w:rPr>
          <w:b/>
          <w:i/>
        </w:rPr>
        <w:t>Posuzovateli</w:t>
      </w:r>
      <w:r w:rsidR="007D3ED2">
        <w:t xml:space="preserve"> </w:t>
      </w:r>
      <w:r w:rsidRPr="003311CC">
        <w:t xml:space="preserve">v přehledu </w:t>
      </w:r>
      <w:r w:rsidRPr="003311CC">
        <w:rPr>
          <w:b/>
        </w:rPr>
        <w:t>Spisy -&gt;</w:t>
      </w:r>
      <w:r w:rsidR="00530923">
        <w:rPr>
          <w:b/>
        </w:rPr>
        <w:t xml:space="preserve"> </w:t>
      </w:r>
      <w:r w:rsidRPr="003311CC">
        <w:rPr>
          <w:b/>
        </w:rPr>
        <w:t>K převzetí</w:t>
      </w:r>
      <w:r w:rsidR="00F230C3">
        <w:rPr>
          <w:b/>
        </w:rPr>
        <w:t>.</w:t>
      </w:r>
    </w:p>
    <w:p w:rsidR="00F230C3" w:rsidRPr="00F230C3" w:rsidRDefault="00F230C3" w:rsidP="00F230C3">
      <w:pPr>
        <w:ind w:left="2484"/>
        <w:contextualSpacing/>
      </w:pPr>
    </w:p>
    <w:p w:rsidR="00895DF0" w:rsidRDefault="00895DF0" w:rsidP="00F230C3">
      <w:pPr>
        <w:pStyle w:val="Nadpis1"/>
        <w:numPr>
          <w:ilvl w:val="3"/>
          <w:numId w:val="4"/>
        </w:numPr>
        <w:tabs>
          <w:tab w:val="clear" w:pos="540"/>
        </w:tabs>
        <w:rPr>
          <w:rFonts w:cs="Arial"/>
          <w:sz w:val="22"/>
          <w:szCs w:val="22"/>
        </w:rPr>
      </w:pPr>
      <w:bookmarkStart w:id="8" w:name="_Toc70074409"/>
      <w:r>
        <w:rPr>
          <w:rFonts w:cs="Arial"/>
          <w:sz w:val="22"/>
          <w:szCs w:val="22"/>
        </w:rPr>
        <w:t>Oprava při stavu Škodlivý obsah</w:t>
      </w:r>
      <w:bookmarkEnd w:id="8"/>
    </w:p>
    <w:p w:rsidR="00895DF0" w:rsidRDefault="00895DF0" w:rsidP="00895DF0">
      <w:r>
        <w:t>V momentě, kdy systém detekuje při předávání na Spisovnu škodlivý obsah,</w:t>
      </w:r>
      <w:r w:rsidR="008F56D1">
        <w:t xml:space="preserve"> uživatel dostane informaci o detekci škodlivého obsahu v emailu a</w:t>
      </w:r>
      <w:r>
        <w:t xml:space="preserve"> informace se objeví u dokumentu, kde byl takový obsah detekován. Na úrovni spisu se objeví ve sloupci </w:t>
      </w:r>
      <w:r w:rsidRPr="000D2EDD">
        <w:rPr>
          <w:b/>
        </w:rPr>
        <w:t>Doplnit</w:t>
      </w:r>
      <w:r>
        <w:t xml:space="preserve"> zpráva „Škodlivý obsah“, spis nelze předat na Spisovnu a zůstává v přehledu Spisy – K Předání na Spisovnu. Dokument se objeví v přehledu </w:t>
      </w:r>
      <w:r w:rsidRPr="00895DF0">
        <w:rPr>
          <w:b/>
        </w:rPr>
        <w:t>Dokumenty k</w:t>
      </w:r>
      <w:r>
        <w:rPr>
          <w:b/>
        </w:rPr>
        <w:t> </w:t>
      </w:r>
      <w:r w:rsidRPr="00895DF0">
        <w:rPr>
          <w:b/>
        </w:rPr>
        <w:t>doplnění</w:t>
      </w:r>
      <w:r>
        <w:rPr>
          <w:b/>
        </w:rPr>
        <w:t xml:space="preserve">, </w:t>
      </w:r>
      <w:r w:rsidRPr="000D2EDD">
        <w:t xml:space="preserve">soubor nelze otevřít nikomu, kdo </w:t>
      </w:r>
      <w:r w:rsidR="008F56D1" w:rsidRPr="000D2EDD">
        <w:t xml:space="preserve">nemá roli </w:t>
      </w:r>
      <w:r w:rsidR="00DA08F3" w:rsidRPr="00DA08F3">
        <w:rPr>
          <w:b/>
          <w:i/>
        </w:rPr>
        <w:t xml:space="preserve">Správce </w:t>
      </w:r>
      <w:proofErr w:type="gramStart"/>
      <w:r w:rsidR="00DA08F3" w:rsidRPr="00DA08F3">
        <w:rPr>
          <w:b/>
          <w:i/>
        </w:rPr>
        <w:t xml:space="preserve">aplikace </w:t>
      </w:r>
      <w:r w:rsidR="008F56D1" w:rsidRPr="008F56D1">
        <w:t>.</w:t>
      </w:r>
      <w:proofErr w:type="gramEnd"/>
    </w:p>
    <w:p w:rsidR="00651308" w:rsidRDefault="008F56D1" w:rsidP="00895DF0">
      <w:r>
        <w:t xml:space="preserve">Kontrola na škodlivý obsah probíhá při zpuštění funkce </w:t>
      </w:r>
      <w:r w:rsidRPr="00101918">
        <w:rPr>
          <w:b/>
        </w:rPr>
        <w:t>Předat na Spisovnu</w:t>
      </w:r>
      <w:r>
        <w:t xml:space="preserve"> jedenkrát. Spis se buď </w:t>
      </w:r>
      <w:r w:rsidR="00651308">
        <w:t>„zablokuje“ a čeká na opravu</w:t>
      </w:r>
      <w:r w:rsidR="00101918">
        <w:t>.</w:t>
      </w:r>
      <w:r w:rsidR="00651308">
        <w:t xml:space="preserve"> D</w:t>
      </w:r>
      <w:r>
        <w:t>alší pokus o předání</w:t>
      </w:r>
      <w:r w:rsidR="00101918">
        <w:t xml:space="preserve"> spisu, který již jednou prošel kontrolou na škodlivý obsah při předávání na Spisovnu</w:t>
      </w:r>
      <w:r>
        <w:t>, kdy uživatel opravuje metadata nebo formát</w:t>
      </w:r>
      <w:r w:rsidR="007D0437">
        <w:t>,</w:t>
      </w:r>
      <w:r>
        <w:t xml:space="preserve"> již předpokládá, že antivirus proběhl. Opakované spuštění antivirového programu by neefektivně brzdilo další kontroly. </w:t>
      </w:r>
    </w:p>
    <w:p w:rsidR="008F56D1" w:rsidRDefault="008F56D1" w:rsidP="00895DF0">
      <w:r>
        <w:t>Po předání na Spisovnu bude možné antivirus zpustit opakovaně</w:t>
      </w:r>
      <w:r w:rsidR="00651308">
        <w:t>.</w:t>
      </w:r>
    </w:p>
    <w:p w:rsidR="00651308" w:rsidRPr="008F56D1" w:rsidRDefault="00651308" w:rsidP="00895DF0">
      <w:r>
        <w:t xml:space="preserve">V přehledu </w:t>
      </w:r>
      <w:r w:rsidRPr="007D0437">
        <w:rPr>
          <w:b/>
        </w:rPr>
        <w:t>Dokumenty k doplnění</w:t>
      </w:r>
      <w:r>
        <w:t xml:space="preserve"> může osoba v roli </w:t>
      </w:r>
      <w:r w:rsidR="00DA08F3" w:rsidRPr="00DA08F3">
        <w:rPr>
          <w:b/>
          <w:i/>
        </w:rPr>
        <w:t xml:space="preserve">Správce </w:t>
      </w:r>
      <w:proofErr w:type="gramStart"/>
      <w:r w:rsidR="00DA08F3" w:rsidRPr="00DA08F3">
        <w:rPr>
          <w:b/>
          <w:i/>
        </w:rPr>
        <w:t xml:space="preserve">aplikace </w:t>
      </w:r>
      <w:r>
        <w:t xml:space="preserve"> soubor</w:t>
      </w:r>
      <w:proofErr w:type="gramEnd"/>
      <w:r>
        <w:t xml:space="preserve"> se škodlivým obsahem otevřít a pomocí jiného nástroje ověřit škodlivost, zablokovat a vystavit Protokol o škodlivém obsahu nebo soubor opravit. Tím se změní pole </w:t>
      </w:r>
      <w:r w:rsidRPr="00651308">
        <w:rPr>
          <w:b/>
        </w:rPr>
        <w:t xml:space="preserve">Doplnit </w:t>
      </w:r>
      <w:r>
        <w:t xml:space="preserve">na prázdné a spis </w:t>
      </w:r>
      <w:r w:rsidR="007D0437">
        <w:t>se objeví na útvaru v přehledu Spisy -</w:t>
      </w:r>
      <w:r w:rsidR="007D0437">
        <w:rPr>
          <w:lang w:val="en-US"/>
        </w:rPr>
        <w:t>&gt;</w:t>
      </w:r>
      <w:r w:rsidR="007D0437">
        <w:t xml:space="preserve"> K předání na spisovnu.</w:t>
      </w:r>
    </w:p>
    <w:p w:rsidR="00F230C3" w:rsidRPr="00F230C3" w:rsidRDefault="00F230C3" w:rsidP="00F230C3">
      <w:pPr>
        <w:pStyle w:val="Nadpis1"/>
        <w:numPr>
          <w:ilvl w:val="3"/>
          <w:numId w:val="4"/>
        </w:numPr>
        <w:tabs>
          <w:tab w:val="clear" w:pos="540"/>
        </w:tabs>
        <w:rPr>
          <w:rFonts w:cs="Arial"/>
          <w:sz w:val="22"/>
          <w:szCs w:val="22"/>
        </w:rPr>
      </w:pPr>
      <w:bookmarkStart w:id="9" w:name="_Toc70074410"/>
      <w:r w:rsidRPr="00F230C3">
        <w:rPr>
          <w:rFonts w:cs="Arial"/>
          <w:sz w:val="22"/>
          <w:szCs w:val="22"/>
        </w:rPr>
        <w:t xml:space="preserve">Opravy rozdílů identifikovaných Spisovnou Doplnit = </w:t>
      </w:r>
      <w:r>
        <w:rPr>
          <w:rFonts w:cs="Arial"/>
          <w:sz w:val="22"/>
          <w:szCs w:val="22"/>
        </w:rPr>
        <w:t>„</w:t>
      </w:r>
      <w:r w:rsidRPr="00F230C3">
        <w:rPr>
          <w:rFonts w:cs="Arial"/>
          <w:sz w:val="22"/>
          <w:szCs w:val="22"/>
        </w:rPr>
        <w:t>Posuzovatel</w:t>
      </w:r>
      <w:r>
        <w:rPr>
          <w:rFonts w:cs="Arial"/>
          <w:sz w:val="22"/>
          <w:szCs w:val="22"/>
        </w:rPr>
        <w:t>“</w:t>
      </w:r>
      <w:r w:rsidRPr="00F230C3">
        <w:rPr>
          <w:rFonts w:cs="Arial"/>
          <w:sz w:val="22"/>
          <w:szCs w:val="22"/>
        </w:rPr>
        <w:t>:</w:t>
      </w:r>
      <w:bookmarkEnd w:id="9"/>
    </w:p>
    <w:p w:rsidR="00F230C3" w:rsidRPr="00F230C3" w:rsidRDefault="00F230C3" w:rsidP="00F230C3">
      <w:pPr>
        <w:contextualSpacing/>
      </w:pPr>
    </w:p>
    <w:p w:rsidR="009A00DB" w:rsidRDefault="00DA08F3" w:rsidP="009F0BB3">
      <w:pPr>
        <w:numPr>
          <w:ilvl w:val="0"/>
          <w:numId w:val="11"/>
        </w:numPr>
        <w:contextualSpacing/>
      </w:pPr>
      <w:r w:rsidRPr="00DA08F3">
        <w:rPr>
          <w:b/>
          <w:i/>
        </w:rPr>
        <w:t>Posuzovatel</w:t>
      </w:r>
      <w:r w:rsidR="00D376B4">
        <w:t xml:space="preserve"> </w:t>
      </w:r>
      <w:r w:rsidR="007D0437">
        <w:t xml:space="preserve">na Spisovně </w:t>
      </w:r>
      <w:r w:rsidR="009A00DB">
        <w:t xml:space="preserve">spis převezme nebo odmítne. </w:t>
      </w:r>
    </w:p>
    <w:p w:rsidR="009A00DB" w:rsidRDefault="009A00DB" w:rsidP="009F0BB3">
      <w:pPr>
        <w:numPr>
          <w:ilvl w:val="0"/>
          <w:numId w:val="11"/>
        </w:numPr>
        <w:contextualSpacing/>
      </w:pPr>
      <w:r>
        <w:t>Pokud spis nepřevezme z důvodu nesrovnalostí některého dokumentu nebo jeho přílohy, zapíše do anotace ke konkrétnímu dokumentu důvod nepřevzetí.</w:t>
      </w:r>
    </w:p>
    <w:p w:rsidR="00D376B4" w:rsidRDefault="009A00DB" w:rsidP="009F0BB3">
      <w:pPr>
        <w:numPr>
          <w:ilvl w:val="0"/>
          <w:numId w:val="11"/>
        </w:numPr>
        <w:contextualSpacing/>
      </w:pPr>
      <w:r>
        <w:t xml:space="preserve">Pokud </w:t>
      </w:r>
      <w:r w:rsidR="00DA08F3" w:rsidRPr="00DA08F3">
        <w:rPr>
          <w:b/>
          <w:i/>
        </w:rPr>
        <w:t>Posuzovatel</w:t>
      </w:r>
      <w:r>
        <w:t xml:space="preserve"> spis nepřevezme z důvodu nesrovnalosti na úrovni spisu, má možnost vložit anotaci ke spisu.</w:t>
      </w:r>
    </w:p>
    <w:p w:rsidR="00F230C3" w:rsidRPr="00F230C3" w:rsidRDefault="00F230C3" w:rsidP="009F0BB3">
      <w:pPr>
        <w:numPr>
          <w:ilvl w:val="0"/>
          <w:numId w:val="11"/>
        </w:numPr>
        <w:contextualSpacing/>
      </w:pPr>
      <w:r>
        <w:t>Po o</w:t>
      </w:r>
      <w:r w:rsidRPr="00F230C3">
        <w:t xml:space="preserve">dmítnutí převzetí </w:t>
      </w:r>
      <w:r w:rsidR="009A00DB">
        <w:t xml:space="preserve">na </w:t>
      </w:r>
      <w:r w:rsidRPr="00F230C3">
        <w:t xml:space="preserve">Spisovnu </w:t>
      </w:r>
      <w:r w:rsidR="009A00DB" w:rsidRPr="007D0437">
        <w:rPr>
          <w:b/>
          <w:i/>
        </w:rPr>
        <w:t>Posuzovatelem</w:t>
      </w:r>
      <w:r w:rsidR="009A00DB">
        <w:t>:</w:t>
      </w:r>
    </w:p>
    <w:p w:rsidR="00F230C3" w:rsidRDefault="00DA08F3" w:rsidP="009F0BB3">
      <w:pPr>
        <w:numPr>
          <w:ilvl w:val="1"/>
          <w:numId w:val="15"/>
        </w:numPr>
        <w:contextualSpacing/>
      </w:pPr>
      <w:r w:rsidRPr="00DA08F3">
        <w:rPr>
          <w:b/>
          <w:i/>
        </w:rPr>
        <w:t>Správce spisu</w:t>
      </w:r>
      <w:r w:rsidR="00F230C3">
        <w:t xml:space="preserve"> obdrží e-mail se seznamem odmítnutých spisů </w:t>
      </w:r>
      <w:r w:rsidR="00F230C3" w:rsidRPr="007D0437">
        <w:rPr>
          <w:b/>
          <w:i/>
        </w:rPr>
        <w:t>Posuzovatelem</w:t>
      </w:r>
    </w:p>
    <w:p w:rsidR="00F230C3" w:rsidRDefault="00F230C3" w:rsidP="009F0BB3">
      <w:pPr>
        <w:numPr>
          <w:ilvl w:val="1"/>
          <w:numId w:val="15"/>
        </w:numPr>
        <w:contextualSpacing/>
      </w:pPr>
      <w:r w:rsidRPr="00F230C3">
        <w:t xml:space="preserve">V přehledu </w:t>
      </w:r>
      <w:r w:rsidRPr="007D0437">
        <w:rPr>
          <w:b/>
        </w:rPr>
        <w:t>K předání na Spisovnu</w:t>
      </w:r>
      <w:r w:rsidRPr="00F230C3">
        <w:t xml:space="preserve"> se </w:t>
      </w:r>
      <w:r>
        <w:t xml:space="preserve">správci spisu </w:t>
      </w:r>
      <w:r w:rsidRPr="00F230C3">
        <w:t xml:space="preserve">zobrazí ve sloupci </w:t>
      </w:r>
      <w:r w:rsidRPr="00F230C3">
        <w:rPr>
          <w:b/>
        </w:rPr>
        <w:t xml:space="preserve">Doplnit </w:t>
      </w:r>
      <w:r w:rsidRPr="00F230C3">
        <w:t>= Posuzovatel.</w:t>
      </w:r>
    </w:p>
    <w:p w:rsidR="00D376B4" w:rsidRDefault="00D376B4" w:rsidP="009F0BB3">
      <w:pPr>
        <w:numPr>
          <w:ilvl w:val="1"/>
          <w:numId w:val="15"/>
        </w:numPr>
        <w:contextualSpacing/>
      </w:pPr>
      <w:r>
        <w:t xml:space="preserve">V přehledu </w:t>
      </w:r>
      <w:r w:rsidRPr="00D376B4">
        <w:rPr>
          <w:b/>
        </w:rPr>
        <w:t>Dokumenty k doplnění</w:t>
      </w:r>
      <w:r>
        <w:t xml:space="preserve"> se zobrazí nepřevzaté dokumenty s příznakem ve sloupci Doplnit „Posuzovatel“</w:t>
      </w:r>
    </w:p>
    <w:p w:rsidR="00D376B4" w:rsidRPr="00F230C3" w:rsidRDefault="00D376B4" w:rsidP="009F0BB3">
      <w:pPr>
        <w:numPr>
          <w:ilvl w:val="1"/>
          <w:numId w:val="15"/>
        </w:numPr>
        <w:contextualSpacing/>
      </w:pPr>
      <w:r>
        <w:t xml:space="preserve">V přehledu </w:t>
      </w:r>
      <w:r w:rsidRPr="00D376B4">
        <w:rPr>
          <w:b/>
        </w:rPr>
        <w:t>Spisy k doplnění</w:t>
      </w:r>
      <w:r>
        <w:t xml:space="preserve"> se zobrazí nepřevzaté spisy</w:t>
      </w:r>
    </w:p>
    <w:p w:rsidR="00F230C3" w:rsidRPr="00F230C3" w:rsidRDefault="00F230C3" w:rsidP="00F230C3">
      <w:pPr>
        <w:ind w:left="2874"/>
        <w:contextualSpacing/>
      </w:pPr>
    </w:p>
    <w:p w:rsidR="00F230C3" w:rsidRPr="00F230C3" w:rsidRDefault="005F35C0" w:rsidP="009F0BB3">
      <w:pPr>
        <w:numPr>
          <w:ilvl w:val="0"/>
          <w:numId w:val="11"/>
        </w:numPr>
        <w:contextualSpacing/>
      </w:pPr>
      <w:r>
        <w:t xml:space="preserve">Uživatel </w:t>
      </w:r>
      <w:r w:rsidR="00DA08F3" w:rsidRPr="00DA08F3">
        <w:rPr>
          <w:b/>
          <w:i/>
        </w:rPr>
        <w:t>Správce spisu</w:t>
      </w:r>
      <w:r w:rsidR="009A00DB">
        <w:t xml:space="preserve">, který bude spis doplňovat, </w:t>
      </w:r>
      <w:r>
        <w:t xml:space="preserve">má možnost využít při opravě </w:t>
      </w:r>
      <w:r w:rsidRPr="003354AD">
        <w:t xml:space="preserve">funkci </w:t>
      </w:r>
      <w:r w:rsidR="007D0437" w:rsidRPr="007D0437">
        <w:rPr>
          <w:b/>
        </w:rPr>
        <w:t>O</w:t>
      </w:r>
      <w:r w:rsidR="00F230C3" w:rsidRPr="007D0437">
        <w:rPr>
          <w:b/>
        </w:rPr>
        <w:t xml:space="preserve">bnova </w:t>
      </w:r>
      <w:r w:rsidR="003354AD" w:rsidRPr="007D0437">
        <w:rPr>
          <w:b/>
        </w:rPr>
        <w:t>s</w:t>
      </w:r>
      <w:r w:rsidR="00F230C3" w:rsidRPr="007D0437">
        <w:rPr>
          <w:b/>
        </w:rPr>
        <w:t>pisu</w:t>
      </w:r>
      <w:r w:rsidRPr="003354AD">
        <w:t>, ale nepředpokládá se, že by ji v tomto kroku využil.</w:t>
      </w:r>
      <w:r w:rsidR="00797F63">
        <w:t xml:space="preserve"> Funkce bude k dispozici pro případy přesunu dokumentů mezi spisy</w:t>
      </w:r>
      <w:r w:rsidR="004E65F8">
        <w:t>.</w:t>
      </w:r>
      <w:r w:rsidRPr="001B4D44">
        <w:t xml:space="preserve"> </w:t>
      </w:r>
      <w:r>
        <w:t>Předpokládáme, že</w:t>
      </w:r>
      <w:r w:rsidRPr="001B4D44">
        <w:t xml:space="preserve"> se</w:t>
      </w:r>
      <w:r>
        <w:t xml:space="preserve"> v tomto kroku </w:t>
      </w:r>
      <w:r w:rsidR="001B4D44">
        <w:t xml:space="preserve">bude </w:t>
      </w:r>
      <w:r w:rsidRPr="001B4D44">
        <w:t>jednat o úpravy</w:t>
      </w:r>
      <w:r>
        <w:t xml:space="preserve"> metadat</w:t>
      </w:r>
      <w:r w:rsidR="007D0437">
        <w:t>,</w:t>
      </w:r>
      <w:r w:rsidR="00F230C3" w:rsidRPr="00F230C3">
        <w:t xml:space="preserve"> </w:t>
      </w:r>
      <w:r w:rsidR="001B4D44">
        <w:t>případ</w:t>
      </w:r>
      <w:r w:rsidR="007D0437">
        <w:t>n</w:t>
      </w:r>
      <w:r w:rsidR="001B4D44">
        <w:t xml:space="preserve">ě převod formátu, která nemá vliv na obsah dokumentu. Změny jsou historizovány a existuje záznam v transakčním protokolu. Navíc uživatel </w:t>
      </w:r>
      <w:r w:rsidR="00F230C3" w:rsidRPr="00F230C3">
        <w:t>vědomě</w:t>
      </w:r>
      <w:r w:rsidR="001B4D44">
        <w:t xml:space="preserve"> připojí</w:t>
      </w:r>
      <w:r w:rsidR="00F230C3" w:rsidRPr="00F230C3">
        <w:t xml:space="preserve"> v anotaci pop</w:t>
      </w:r>
      <w:r w:rsidR="001B4D44">
        <w:t>is</w:t>
      </w:r>
      <w:r w:rsidR="00F230C3" w:rsidRPr="00F230C3">
        <w:t>, jak byla námitka vypořádána</w:t>
      </w:r>
      <w:r w:rsidR="007D0437">
        <w:t>.</w:t>
      </w:r>
      <w:r w:rsidR="00F230C3" w:rsidRPr="00F230C3">
        <w:t xml:space="preserve"> </w:t>
      </w:r>
    </w:p>
    <w:p w:rsidR="00F230C3" w:rsidRPr="00F230C3" w:rsidRDefault="00D376B4" w:rsidP="009F0BB3">
      <w:pPr>
        <w:numPr>
          <w:ilvl w:val="0"/>
          <w:numId w:val="11"/>
        </w:numPr>
        <w:contextualSpacing/>
      </w:pPr>
      <w:r>
        <w:t xml:space="preserve">Po vypořádání připomínek </w:t>
      </w:r>
      <w:r w:rsidRPr="007D0437">
        <w:rPr>
          <w:b/>
          <w:i/>
        </w:rPr>
        <w:t>Posuzovatele</w:t>
      </w:r>
      <w:r>
        <w:t xml:space="preserve">, zapíše </w:t>
      </w:r>
      <w:r w:rsidR="00DA08F3" w:rsidRPr="00DA08F3">
        <w:rPr>
          <w:b/>
          <w:i/>
        </w:rPr>
        <w:t>Správce spisu</w:t>
      </w:r>
      <w:r>
        <w:t xml:space="preserve"> anotaci. </w:t>
      </w:r>
      <w:r w:rsidR="00F953F8">
        <w:t>Ve sloupečku</w:t>
      </w:r>
      <w:r w:rsidR="00F953F8" w:rsidRPr="00F953F8">
        <w:rPr>
          <w:b/>
        </w:rPr>
        <w:t xml:space="preserve"> Doplnit</w:t>
      </w:r>
      <w:r w:rsidR="00F230C3" w:rsidRPr="00F230C3">
        <w:t xml:space="preserve"> u spisu/dokumentu se záznamem – anotací o</w:t>
      </w:r>
      <w:r w:rsidR="00F953F8">
        <w:t xml:space="preserve"> </w:t>
      </w:r>
      <w:r w:rsidR="00F230C3" w:rsidRPr="00F230C3">
        <w:t xml:space="preserve">vypořádání vymaže – zmizí záznam „Posuzovatel“ a spis půjde </w:t>
      </w:r>
      <w:r w:rsidR="00F230C3" w:rsidRPr="00524857">
        <w:rPr>
          <w:b/>
        </w:rPr>
        <w:t>Předat na Spisovnu</w:t>
      </w:r>
      <w:r w:rsidR="00F230C3" w:rsidRPr="00F230C3">
        <w:t>. Spisovna buď Převezme nebo Odmítne převzetí</w:t>
      </w:r>
      <w:r w:rsidR="00F953F8">
        <w:t xml:space="preserve"> a potom se postup opakuje.</w:t>
      </w:r>
    </w:p>
    <w:p w:rsidR="00F230C3" w:rsidRPr="003311CC" w:rsidRDefault="00F230C3" w:rsidP="00F230C3">
      <w:pPr>
        <w:contextualSpacing/>
      </w:pPr>
    </w:p>
    <w:p w:rsidR="003A42D8" w:rsidRPr="003723DF" w:rsidRDefault="003A42D8" w:rsidP="003723DF">
      <w:pPr>
        <w:pStyle w:val="Nadpis1"/>
        <w:numPr>
          <w:ilvl w:val="2"/>
          <w:numId w:val="4"/>
        </w:numPr>
        <w:tabs>
          <w:tab w:val="clear" w:pos="540"/>
        </w:tabs>
        <w:rPr>
          <w:rFonts w:cs="Arial"/>
          <w:sz w:val="22"/>
          <w:szCs w:val="22"/>
        </w:rPr>
      </w:pPr>
      <w:bookmarkStart w:id="10" w:name="_Toc70074411"/>
      <w:r w:rsidRPr="003723DF">
        <w:rPr>
          <w:rFonts w:cs="Arial"/>
          <w:sz w:val="22"/>
          <w:szCs w:val="22"/>
        </w:rPr>
        <w:t>B - Přehled k opravě dokumentů a souborů:</w:t>
      </w:r>
      <w:bookmarkEnd w:id="10"/>
    </w:p>
    <w:p w:rsidR="004E65F8" w:rsidRDefault="003A42D8" w:rsidP="003A42D8">
      <w:pPr>
        <w:ind w:left="360"/>
        <w:rPr>
          <w:b/>
        </w:rPr>
      </w:pPr>
      <w:r w:rsidRPr="003723DF">
        <w:t xml:space="preserve">Vznikne přehled </w:t>
      </w:r>
      <w:r w:rsidRPr="003723DF">
        <w:rPr>
          <w:b/>
        </w:rPr>
        <w:t>Dokumenty k</w:t>
      </w:r>
      <w:r w:rsidR="003723DF" w:rsidRPr="003723DF">
        <w:rPr>
          <w:b/>
        </w:rPr>
        <w:t> doplnění</w:t>
      </w:r>
      <w:r w:rsidR="003723DF">
        <w:t xml:space="preserve"> </w:t>
      </w:r>
      <w:r w:rsidRPr="003723DF">
        <w:t>– v přehledu bude seznam takových dokumentů, které kontroly nebo Spisovna odmítla</w:t>
      </w:r>
      <w:r w:rsidR="00ED2331">
        <w:t xml:space="preserve"> se záznamem v poli Doplnit Metadata, Formát, Posuzovatel,</w:t>
      </w:r>
      <w:r w:rsidRPr="003723DF">
        <w:t xml:space="preserve"> – </w:t>
      </w:r>
      <w:r w:rsidR="00ED2331">
        <w:t xml:space="preserve">Nad přehledem budou k dispozici </w:t>
      </w:r>
      <w:r w:rsidR="00ED2331">
        <w:rPr>
          <w:b/>
        </w:rPr>
        <w:t>f</w:t>
      </w:r>
      <w:r w:rsidRPr="003723DF">
        <w:rPr>
          <w:b/>
        </w:rPr>
        <w:t>unkce</w:t>
      </w:r>
      <w:r w:rsidR="00ED2331">
        <w:rPr>
          <w:b/>
        </w:rPr>
        <w:t xml:space="preserve"> k opravě - </w:t>
      </w:r>
      <w:r w:rsidR="003723DF" w:rsidRPr="003723DF">
        <w:rPr>
          <w:b/>
        </w:rPr>
        <w:t>Doplnění</w:t>
      </w:r>
      <w:r w:rsidRPr="003723DF">
        <w:rPr>
          <w:b/>
        </w:rPr>
        <w:t xml:space="preserve"> metadat</w:t>
      </w:r>
      <w:r w:rsidRPr="003723DF">
        <w:t xml:space="preserve">, </w:t>
      </w:r>
      <w:r w:rsidR="003723DF" w:rsidRPr="003723DF">
        <w:rPr>
          <w:b/>
        </w:rPr>
        <w:t>Doplnění</w:t>
      </w:r>
      <w:r w:rsidRPr="003723DF">
        <w:rPr>
          <w:b/>
        </w:rPr>
        <w:t xml:space="preserve"> formátů</w:t>
      </w:r>
      <w:r w:rsidR="003723DF">
        <w:rPr>
          <w:b/>
        </w:rPr>
        <w:t xml:space="preserve">, </w:t>
      </w:r>
      <w:r w:rsidR="003723DF" w:rsidRPr="003723DF">
        <w:rPr>
          <w:b/>
        </w:rPr>
        <w:t>Doplnění Posuzovatel</w:t>
      </w:r>
      <w:r w:rsidR="003723DF">
        <w:rPr>
          <w:b/>
        </w:rPr>
        <w:t>.</w:t>
      </w:r>
    </w:p>
    <w:p w:rsidR="003A42D8" w:rsidRDefault="004E65F8" w:rsidP="003A42D8">
      <w:pPr>
        <w:ind w:left="360"/>
      </w:pPr>
      <w:r>
        <w:t xml:space="preserve">U dokumentů, kde </w:t>
      </w:r>
      <w:r w:rsidR="00ED2331">
        <w:t xml:space="preserve">stav </w:t>
      </w:r>
      <w:r w:rsidR="00ED2331" w:rsidRPr="00183C27">
        <w:rPr>
          <w:b/>
        </w:rPr>
        <w:t>Dopln</w:t>
      </w:r>
      <w:r w:rsidR="00183C27" w:rsidRPr="00183C27">
        <w:rPr>
          <w:b/>
        </w:rPr>
        <w:t>it</w:t>
      </w:r>
      <w:r w:rsidR="00ED2331">
        <w:t xml:space="preserve"> bude </w:t>
      </w:r>
      <w:r w:rsidR="00ED2331" w:rsidRPr="00183C27">
        <w:rPr>
          <w:b/>
        </w:rPr>
        <w:t>Posuzovatel</w:t>
      </w:r>
      <w:r w:rsidR="00ED2331">
        <w:t xml:space="preserve">, bude </w:t>
      </w:r>
      <w:r w:rsidR="00183C27">
        <w:t xml:space="preserve">vidět </w:t>
      </w:r>
      <w:r w:rsidR="00ED2331">
        <w:t xml:space="preserve">anotace </w:t>
      </w:r>
      <w:r w:rsidR="00ED2331" w:rsidRPr="00524857">
        <w:rPr>
          <w:b/>
          <w:i/>
        </w:rPr>
        <w:t>Posuzovatele</w:t>
      </w:r>
      <w:r w:rsidR="00ED2331">
        <w:t xml:space="preserve"> a po opravě bude vyžadována anotace </w:t>
      </w:r>
      <w:r w:rsidR="003354AD" w:rsidRPr="00524857">
        <w:rPr>
          <w:b/>
          <w:i/>
        </w:rPr>
        <w:t>U</w:t>
      </w:r>
      <w:r w:rsidR="00ED2331" w:rsidRPr="00524857">
        <w:rPr>
          <w:b/>
          <w:i/>
        </w:rPr>
        <w:t>živatele</w:t>
      </w:r>
      <w:r w:rsidR="00183C27">
        <w:t>.</w:t>
      </w:r>
    </w:p>
    <w:p w:rsidR="00183C27" w:rsidRPr="00183C27" w:rsidRDefault="00183C27" w:rsidP="003A42D8">
      <w:pPr>
        <w:ind w:left="360"/>
      </w:pPr>
      <w:r w:rsidRPr="00524857">
        <w:rPr>
          <w:b/>
          <w:i/>
        </w:rPr>
        <w:t xml:space="preserve">Posuzovatel </w:t>
      </w:r>
      <w:r w:rsidRPr="00183C27">
        <w:t>bude mít možnost připojit anotaci ke Spisu</w:t>
      </w:r>
      <w:r>
        <w:t>, kter</w:t>
      </w:r>
      <w:r w:rsidR="00524857">
        <w:t>ý</w:t>
      </w:r>
      <w:r>
        <w:t xml:space="preserve"> odmítá, v momentě, že bude třeba provést opravu celého spisu bez poukázání na konkrétní dokument. </w:t>
      </w:r>
      <w:r w:rsidR="00524857">
        <w:t>Dokumenty tohoto spisu</w:t>
      </w:r>
      <w:r>
        <w:t xml:space="preserve"> v seznamu </w:t>
      </w:r>
      <w:r w:rsidR="00524857" w:rsidRPr="00524857">
        <w:rPr>
          <w:b/>
        </w:rPr>
        <w:t>Dokumenty k opravě</w:t>
      </w:r>
      <w:r w:rsidR="00524857">
        <w:t xml:space="preserve"> </w:t>
      </w:r>
      <w:r>
        <w:t xml:space="preserve">nebudou, protože nebude na úrovni dokumentu poznámka k opravě. Takový spis bude v seznamu </w:t>
      </w:r>
      <w:r w:rsidRPr="00524857">
        <w:rPr>
          <w:b/>
        </w:rPr>
        <w:t>K předání do Spisovny</w:t>
      </w:r>
      <w:r>
        <w:t xml:space="preserve"> barevně odlišen.</w:t>
      </w:r>
    </w:p>
    <w:p w:rsidR="003723DF" w:rsidRDefault="003723DF" w:rsidP="003A42D8">
      <w:pPr>
        <w:ind w:left="360"/>
      </w:pPr>
    </w:p>
    <w:p w:rsidR="003723DF" w:rsidRPr="00275B9A" w:rsidRDefault="003723DF" w:rsidP="00275B9A">
      <w:pPr>
        <w:pStyle w:val="Nadpis1"/>
        <w:numPr>
          <w:ilvl w:val="0"/>
          <w:numId w:val="4"/>
        </w:numPr>
        <w:tabs>
          <w:tab w:val="clear" w:pos="540"/>
        </w:tabs>
        <w:ind w:left="426"/>
        <w:rPr>
          <w:rFonts w:cs="Arial"/>
          <w:sz w:val="22"/>
          <w:szCs w:val="22"/>
        </w:rPr>
      </w:pPr>
      <w:bookmarkStart w:id="11" w:name="_Toc70074412"/>
      <w:r w:rsidRPr="00275B9A">
        <w:rPr>
          <w:rFonts w:cs="Arial"/>
          <w:sz w:val="22"/>
          <w:szCs w:val="22"/>
        </w:rPr>
        <w:t xml:space="preserve">Systémové úpravy před </w:t>
      </w:r>
      <w:r w:rsidR="00917104">
        <w:rPr>
          <w:rFonts w:cs="Arial"/>
          <w:sz w:val="22"/>
          <w:szCs w:val="22"/>
        </w:rPr>
        <w:t>předáváním spisů na Spisovnu</w:t>
      </w:r>
      <w:bookmarkEnd w:id="11"/>
    </w:p>
    <w:p w:rsidR="003723DF" w:rsidRPr="00275B9A" w:rsidRDefault="003723DF" w:rsidP="00275B9A">
      <w:pPr>
        <w:pStyle w:val="Nadpis1"/>
        <w:numPr>
          <w:ilvl w:val="1"/>
          <w:numId w:val="4"/>
        </w:numPr>
        <w:tabs>
          <w:tab w:val="clear" w:pos="540"/>
        </w:tabs>
        <w:rPr>
          <w:rFonts w:cs="Arial"/>
          <w:sz w:val="22"/>
          <w:szCs w:val="22"/>
        </w:rPr>
      </w:pPr>
      <w:bookmarkStart w:id="12" w:name="_Toc70074413"/>
      <w:r w:rsidRPr="00275B9A">
        <w:rPr>
          <w:rFonts w:cs="Arial"/>
          <w:sz w:val="22"/>
          <w:szCs w:val="22"/>
        </w:rPr>
        <w:t>Časová razítka:</w:t>
      </w:r>
      <w:bookmarkEnd w:id="12"/>
    </w:p>
    <w:p w:rsidR="003723DF" w:rsidRPr="00275B9A" w:rsidRDefault="003723DF" w:rsidP="00275B9A">
      <w:pPr>
        <w:pStyle w:val="Nadpis1"/>
        <w:numPr>
          <w:ilvl w:val="2"/>
          <w:numId w:val="4"/>
        </w:numPr>
        <w:tabs>
          <w:tab w:val="clear" w:pos="540"/>
        </w:tabs>
        <w:rPr>
          <w:rFonts w:cs="Arial"/>
          <w:sz w:val="22"/>
          <w:szCs w:val="22"/>
        </w:rPr>
      </w:pPr>
      <w:bookmarkStart w:id="13" w:name="_Toc70074414"/>
      <w:r w:rsidRPr="00275B9A">
        <w:rPr>
          <w:rFonts w:cs="Arial"/>
          <w:sz w:val="22"/>
          <w:szCs w:val="22"/>
        </w:rPr>
        <w:t>Situace</w:t>
      </w:r>
      <w:bookmarkEnd w:id="13"/>
    </w:p>
    <w:p w:rsidR="003723DF" w:rsidRPr="003723DF" w:rsidRDefault="003723DF" w:rsidP="003723DF">
      <w:pPr>
        <w:ind w:left="360"/>
      </w:pPr>
      <w:r w:rsidRPr="003723DF">
        <w:t xml:space="preserve">V DMS jsou dokumenty/ soubory s ověřeným el. podpisem a pečetí s časovým razítkem platným nebo </w:t>
      </w:r>
      <w:proofErr w:type="spellStart"/>
      <w:r w:rsidRPr="003723DF">
        <w:t>expirovaným</w:t>
      </w:r>
      <w:proofErr w:type="spellEnd"/>
      <w:r w:rsidRPr="003723DF">
        <w:t xml:space="preserve"> nebo bez el. podpisu a pečeti a ČR.</w:t>
      </w:r>
    </w:p>
    <w:p w:rsidR="003723DF" w:rsidRPr="003723DF" w:rsidRDefault="003723DF" w:rsidP="003723DF">
      <w:pPr>
        <w:ind w:left="360"/>
      </w:pPr>
      <w:r w:rsidRPr="003723DF">
        <w:t>Datum expirace ČR je v dokumentu, zatím se s ním pro účely řízení platnosti nepracuje. Dokumenty v DMS je možné jednorázovým procesem hromadně zpracovat, datum ČR automaticky extrahovat a použít pro přerazítkování.</w:t>
      </w:r>
    </w:p>
    <w:p w:rsidR="003723DF" w:rsidRDefault="003723DF" w:rsidP="003723DF">
      <w:pPr>
        <w:ind w:left="360"/>
      </w:pPr>
      <w:r w:rsidRPr="003723DF">
        <w:t>V RFC pro Podatelnu se na časová razítka na vstupu pamatuje. Můžeme navázat.</w:t>
      </w:r>
    </w:p>
    <w:p w:rsidR="00275B9A" w:rsidRPr="00275B9A" w:rsidRDefault="00275B9A" w:rsidP="00275B9A">
      <w:pPr>
        <w:ind w:left="360"/>
      </w:pPr>
      <w:proofErr w:type="spellStart"/>
      <w:r w:rsidRPr="00275B9A">
        <w:t>MZe</w:t>
      </w:r>
      <w:proofErr w:type="spellEnd"/>
      <w:r w:rsidRPr="00275B9A">
        <w:t xml:space="preserve"> požaduje </w:t>
      </w:r>
      <w:r>
        <w:t xml:space="preserve">možnost </w:t>
      </w:r>
      <w:r w:rsidRPr="00275B9A">
        <w:t>konfigurace</w:t>
      </w:r>
      <w:r>
        <w:t xml:space="preserve"> na úrovni celého systému DMS:</w:t>
      </w:r>
    </w:p>
    <w:p w:rsidR="00275B9A" w:rsidRPr="00275B9A" w:rsidRDefault="00275B9A" w:rsidP="00275B9A">
      <w:pPr>
        <w:ind w:left="360"/>
      </w:pPr>
      <w:r w:rsidRPr="00275B9A">
        <w:t xml:space="preserve">- </w:t>
      </w:r>
      <w:proofErr w:type="spellStart"/>
      <w:r w:rsidRPr="00275B9A">
        <w:t>přerazítkovávat</w:t>
      </w:r>
      <w:proofErr w:type="spellEnd"/>
      <w:r>
        <w:t xml:space="preserve"> ano/ne</w:t>
      </w:r>
    </w:p>
    <w:p w:rsidR="00275B9A" w:rsidRDefault="00275B9A" w:rsidP="00275B9A">
      <w:pPr>
        <w:ind w:left="360"/>
      </w:pPr>
      <w:r w:rsidRPr="00275B9A">
        <w:t>- velikost balíčku pro přerazítkování</w:t>
      </w:r>
    </w:p>
    <w:p w:rsidR="00275B9A" w:rsidRDefault="00275B9A" w:rsidP="00275B9A">
      <w:pPr>
        <w:ind w:left="360"/>
      </w:pPr>
      <w:r>
        <w:t xml:space="preserve">- </w:t>
      </w:r>
      <w:r w:rsidRPr="00275B9A">
        <w:t>čas uzavírání balíčků</w:t>
      </w:r>
    </w:p>
    <w:p w:rsidR="00275B9A" w:rsidRPr="00275B9A" w:rsidRDefault="00275B9A" w:rsidP="00275B9A">
      <w:pPr>
        <w:ind w:left="360"/>
      </w:pPr>
      <w:r>
        <w:t>- časové okno pro uzavírání balíčků</w:t>
      </w:r>
    </w:p>
    <w:p w:rsidR="00275B9A" w:rsidRPr="00275B9A" w:rsidRDefault="00275B9A" w:rsidP="00275B9A">
      <w:pPr>
        <w:ind w:left="360"/>
      </w:pPr>
      <w:r w:rsidRPr="00275B9A">
        <w:t>- objem dat pro uzavírání balíčků</w:t>
      </w:r>
    </w:p>
    <w:p w:rsidR="00275B9A" w:rsidRDefault="00275B9A" w:rsidP="00275B9A">
      <w:pPr>
        <w:ind w:left="360"/>
      </w:pPr>
      <w:r>
        <w:t>- možnost aktualizovat ČR pro dokumenty vlastní a přijaté zvlášť</w:t>
      </w:r>
    </w:p>
    <w:p w:rsidR="00443BE7" w:rsidRPr="003723DF" w:rsidRDefault="00443BE7" w:rsidP="00275B9A">
      <w:pPr>
        <w:ind w:left="360"/>
      </w:pPr>
    </w:p>
    <w:p w:rsidR="00443BE7" w:rsidRPr="00443BE7" w:rsidRDefault="00443BE7" w:rsidP="00443BE7">
      <w:pPr>
        <w:pStyle w:val="Nadpis1"/>
        <w:numPr>
          <w:ilvl w:val="2"/>
          <w:numId w:val="4"/>
        </w:numPr>
        <w:tabs>
          <w:tab w:val="clear" w:pos="540"/>
        </w:tabs>
        <w:rPr>
          <w:rFonts w:cs="Arial"/>
          <w:sz w:val="22"/>
          <w:szCs w:val="22"/>
        </w:rPr>
      </w:pPr>
      <w:bookmarkStart w:id="14" w:name="_Toc70074415"/>
      <w:r w:rsidRPr="00443BE7">
        <w:rPr>
          <w:rFonts w:cs="Arial"/>
          <w:sz w:val="22"/>
          <w:szCs w:val="22"/>
        </w:rPr>
        <w:t>Návrh procesu řízení ČR</w:t>
      </w:r>
      <w:bookmarkEnd w:id="14"/>
    </w:p>
    <w:p w:rsidR="00443BE7" w:rsidRPr="00443BE7" w:rsidRDefault="00443BE7" w:rsidP="00443BE7">
      <w:pPr>
        <w:ind w:left="360"/>
      </w:pPr>
      <w:r w:rsidRPr="00443BE7">
        <w:t>Všechny dokumenty v DMS v digitální podobě budou podléhat procesu řízení platnosti časových razítek (ČR), „přerazítkování“. Proces bude jednotný po celý životní cyklus dokumentu v </w:t>
      </w:r>
      <w:proofErr w:type="spellStart"/>
      <w:r w:rsidRPr="00443BE7">
        <w:t>eSSL</w:t>
      </w:r>
      <w:proofErr w:type="spellEnd"/>
      <w:r w:rsidRPr="00443BE7">
        <w:t xml:space="preserve"> i na Spisovně.</w:t>
      </w:r>
    </w:p>
    <w:p w:rsidR="008D333A" w:rsidRDefault="00443BE7" w:rsidP="00443BE7">
      <w:pPr>
        <w:ind w:left="360"/>
      </w:pPr>
      <w:r w:rsidRPr="00443BE7">
        <w:t>Proces správy časových razítek – přerazítkování platných ČR v období expirace po balíčcích se bude aplikovat na všechny dokumenty v DMS, které mají platné ČR.  Bude třeba zajistit informaci o datu expirace ČR dokumentů na vstupu i v rámci stávajícího systému.</w:t>
      </w:r>
    </w:p>
    <w:p w:rsidR="008D333A" w:rsidRPr="008D333A" w:rsidRDefault="008D333A" w:rsidP="008D333A">
      <w:pPr>
        <w:pStyle w:val="Textkomente"/>
        <w:ind w:left="360"/>
        <w:rPr>
          <w:sz w:val="22"/>
          <w:szCs w:val="21"/>
        </w:rPr>
      </w:pPr>
      <w:r>
        <w:rPr>
          <w:sz w:val="22"/>
          <w:szCs w:val="21"/>
        </w:rPr>
        <w:t>Proces aktualizace</w:t>
      </w:r>
      <w:r w:rsidR="005A169F">
        <w:rPr>
          <w:sz w:val="22"/>
          <w:szCs w:val="21"/>
        </w:rPr>
        <w:t xml:space="preserve"> pro celou databázi vyžaduje</w:t>
      </w:r>
      <w:r>
        <w:rPr>
          <w:sz w:val="22"/>
          <w:szCs w:val="21"/>
        </w:rPr>
        <w:t xml:space="preserve"> </w:t>
      </w:r>
      <w:r w:rsidR="005A169F">
        <w:rPr>
          <w:sz w:val="22"/>
          <w:szCs w:val="21"/>
        </w:rPr>
        <w:t>získání informace o expiraci ČR u starších</w:t>
      </w:r>
      <w:r w:rsidR="000F6A54">
        <w:rPr>
          <w:sz w:val="22"/>
          <w:szCs w:val="21"/>
        </w:rPr>
        <w:t xml:space="preserve"> dokumentů</w:t>
      </w:r>
      <w:r w:rsidR="00372876">
        <w:rPr>
          <w:sz w:val="22"/>
          <w:szCs w:val="21"/>
        </w:rPr>
        <w:t xml:space="preserve">. K následnému přerazítkování se přepošlou pouze dokumenty, kde přerazítkování má smysl, tedy kde se doba blíží expiraci, ale ČR je platné. </w:t>
      </w:r>
    </w:p>
    <w:p w:rsidR="00B6242C" w:rsidRDefault="008D333A" w:rsidP="00B6242C">
      <w:pPr>
        <w:ind w:left="360"/>
      </w:pPr>
      <w:r>
        <w:t xml:space="preserve">Odhad ceny bude podle množství </w:t>
      </w:r>
      <w:r w:rsidR="00372876">
        <w:t>dokumentů, které budou umožňovat přerazítkování</w:t>
      </w:r>
      <w:r>
        <w:t xml:space="preserve"> </w:t>
      </w:r>
      <w:r w:rsidR="00372876">
        <w:t xml:space="preserve">a budou odpovídat definici pro přerazítkování určenou zadavatelem. </w:t>
      </w:r>
      <w:r w:rsidR="00B6242C">
        <w:t xml:space="preserve">Proces aktualizace ČR bude prováděn prostřednictvím </w:t>
      </w:r>
      <w:proofErr w:type="spellStart"/>
      <w:r w:rsidR="00B6242C">
        <w:t>SecuSign</w:t>
      </w:r>
      <w:proofErr w:type="spellEnd"/>
      <w:r w:rsidR="00B6242C">
        <w:t>.</w:t>
      </w:r>
    </w:p>
    <w:p w:rsidR="00443BE7" w:rsidRPr="00B6242C" w:rsidRDefault="00B6242C" w:rsidP="00B6242C">
      <w:pPr>
        <w:ind w:left="360"/>
      </w:pPr>
      <w:r>
        <w:t>(Lze vybrat k přerazítkování jen Dokumenty vlastní – určí zadavatel).</w:t>
      </w:r>
      <w:r w:rsidRPr="00B6242C" w:rsidDel="00372876">
        <w:t xml:space="preserve"> </w:t>
      </w:r>
    </w:p>
    <w:p w:rsidR="00443BE7" w:rsidRPr="00B6242C" w:rsidRDefault="00443BE7" w:rsidP="00B6242C">
      <w:r w:rsidRPr="00B6242C">
        <w:t>Způsob přerazítkování bude obsahem konfigurace dostupné správci aplikace.</w:t>
      </w:r>
    </w:p>
    <w:p w:rsidR="00443BE7" w:rsidRPr="00443BE7" w:rsidRDefault="00443BE7" w:rsidP="00B6242C">
      <w:pPr>
        <w:numPr>
          <w:ilvl w:val="1"/>
          <w:numId w:val="16"/>
        </w:numPr>
      </w:pPr>
      <w:r w:rsidRPr="00B6242C">
        <w:t>Kontrola na vstupu – dokumenty přija</w:t>
      </w:r>
      <w:r w:rsidRPr="00443BE7">
        <w:t>té</w:t>
      </w:r>
    </w:p>
    <w:p w:rsidR="00443BE7" w:rsidRPr="00443BE7" w:rsidRDefault="00443BE7" w:rsidP="009F0BB3">
      <w:pPr>
        <w:numPr>
          <w:ilvl w:val="2"/>
          <w:numId w:val="16"/>
        </w:numPr>
      </w:pPr>
      <w:r w:rsidRPr="00443BE7">
        <w:t xml:space="preserve">El. podpis a ČR dokument </w:t>
      </w:r>
      <w:proofErr w:type="gramStart"/>
      <w:r w:rsidRPr="00443BE7">
        <w:t>obsahuje - zaznamenáme</w:t>
      </w:r>
      <w:proofErr w:type="gramEnd"/>
      <w:r w:rsidRPr="00443BE7">
        <w:t xml:space="preserve"> datum expirace,</w:t>
      </w:r>
    </w:p>
    <w:p w:rsidR="00443BE7" w:rsidRPr="00443BE7" w:rsidRDefault="00443BE7" w:rsidP="009F0BB3">
      <w:pPr>
        <w:numPr>
          <w:ilvl w:val="2"/>
          <w:numId w:val="16"/>
        </w:numPr>
      </w:pPr>
      <w:r w:rsidRPr="00443BE7">
        <w:t xml:space="preserve">El. podpis je a ČR není – orazítkujeme a zaznamenáme datum </w:t>
      </w:r>
      <w:proofErr w:type="spellStart"/>
      <w:r w:rsidRPr="00443BE7">
        <w:t>exp</w:t>
      </w:r>
      <w:proofErr w:type="spellEnd"/>
      <w:r w:rsidRPr="00443BE7">
        <w:t xml:space="preserve">. </w:t>
      </w:r>
    </w:p>
    <w:p w:rsidR="00443BE7" w:rsidRPr="00443BE7" w:rsidRDefault="00443BE7" w:rsidP="009F0BB3">
      <w:pPr>
        <w:numPr>
          <w:ilvl w:val="2"/>
          <w:numId w:val="16"/>
        </w:numPr>
      </w:pPr>
      <w:r w:rsidRPr="00443BE7">
        <w:t>El. podpis není (a zároveň není ČR) – ČR nepřipojíme</w:t>
      </w:r>
    </w:p>
    <w:p w:rsidR="00443BE7" w:rsidRPr="00443BE7" w:rsidRDefault="00443BE7" w:rsidP="009F0BB3">
      <w:pPr>
        <w:numPr>
          <w:ilvl w:val="1"/>
          <w:numId w:val="16"/>
        </w:numPr>
      </w:pPr>
      <w:r w:rsidRPr="00443BE7">
        <w:t>Vlastní dokumenty (stejný přístup)</w:t>
      </w:r>
    </w:p>
    <w:p w:rsidR="00443BE7" w:rsidRPr="00443BE7" w:rsidRDefault="00443BE7" w:rsidP="009F0BB3">
      <w:pPr>
        <w:numPr>
          <w:ilvl w:val="2"/>
          <w:numId w:val="16"/>
        </w:numPr>
      </w:pPr>
      <w:r w:rsidRPr="00443BE7">
        <w:t>dok. v digitální formě vypravované mají el. podpis – ČR bude DMS zaznamenávat a aktualizovat</w:t>
      </w:r>
    </w:p>
    <w:p w:rsidR="00443BE7" w:rsidRPr="00443BE7" w:rsidRDefault="00443BE7" w:rsidP="009F0BB3">
      <w:pPr>
        <w:numPr>
          <w:ilvl w:val="2"/>
          <w:numId w:val="16"/>
        </w:numPr>
      </w:pPr>
      <w:r w:rsidRPr="00443BE7">
        <w:t xml:space="preserve">e-maily s el. podpisem mají el. podpis – ČR bude DMS zaznamenávat a aktualizovat </w:t>
      </w:r>
    </w:p>
    <w:p w:rsidR="00443BE7" w:rsidRPr="00443BE7" w:rsidRDefault="007467D2" w:rsidP="009F0BB3">
      <w:pPr>
        <w:numPr>
          <w:ilvl w:val="2"/>
          <w:numId w:val="16"/>
        </w:numPr>
      </w:pPr>
      <w:r>
        <w:t xml:space="preserve">nepodepsané dokumenty nebo dokumenty </w:t>
      </w:r>
      <w:r w:rsidR="00443BE7" w:rsidRPr="00443BE7">
        <w:t>s</w:t>
      </w:r>
      <w:r>
        <w:t xml:space="preserve"> již</w:t>
      </w:r>
      <w:r w:rsidR="00443BE7" w:rsidRPr="00443BE7">
        <w:t> neplatným el. podpisem</w:t>
      </w:r>
      <w:r>
        <w:t xml:space="preserve"> (resp. razítkem) </w:t>
      </w:r>
      <w:r w:rsidR="00443BE7" w:rsidRPr="00443BE7">
        <w:t>– ČR neobnovujeme</w:t>
      </w:r>
    </w:p>
    <w:p w:rsidR="00443BE7" w:rsidRPr="00CC34E7" w:rsidRDefault="00443BE7" w:rsidP="009F0BB3">
      <w:pPr>
        <w:numPr>
          <w:ilvl w:val="1"/>
          <w:numId w:val="16"/>
        </w:numPr>
      </w:pPr>
    </w:p>
    <w:p w:rsidR="00443BE7" w:rsidRPr="00443BE7" w:rsidRDefault="00443BE7" w:rsidP="009F0BB3">
      <w:pPr>
        <w:numPr>
          <w:ilvl w:val="1"/>
          <w:numId w:val="16"/>
        </w:numPr>
      </w:pPr>
      <w:r w:rsidRPr="00443BE7">
        <w:t>Konfigurace aktualizace ČR</w:t>
      </w:r>
    </w:p>
    <w:p w:rsidR="00443BE7" w:rsidRPr="00443BE7" w:rsidRDefault="00443BE7" w:rsidP="009F0BB3">
      <w:pPr>
        <w:numPr>
          <w:ilvl w:val="2"/>
          <w:numId w:val="16"/>
        </w:numPr>
      </w:pPr>
      <w:r w:rsidRPr="00443BE7">
        <w:t xml:space="preserve">Funkce pro roli </w:t>
      </w:r>
      <w:r w:rsidR="00DA08F3" w:rsidRPr="00DA08F3">
        <w:rPr>
          <w:b/>
          <w:i/>
        </w:rPr>
        <w:t xml:space="preserve">Správce aplikace </w:t>
      </w:r>
    </w:p>
    <w:p w:rsidR="00443BE7" w:rsidRPr="00443BE7" w:rsidRDefault="00443BE7" w:rsidP="009F0BB3">
      <w:pPr>
        <w:numPr>
          <w:ilvl w:val="2"/>
          <w:numId w:val="16"/>
        </w:numPr>
      </w:pPr>
      <w:r w:rsidRPr="00443BE7">
        <w:t>Nastavitelné parametry pro balíčky ČR:</w:t>
      </w:r>
    </w:p>
    <w:p w:rsidR="008D333A" w:rsidRDefault="00443BE7" w:rsidP="009F0BB3">
      <w:pPr>
        <w:numPr>
          <w:ilvl w:val="3"/>
          <w:numId w:val="16"/>
        </w:numPr>
      </w:pPr>
      <w:r w:rsidRPr="00443BE7">
        <w:t>Aktualizovat existující platná ČR – Ano /Ne</w:t>
      </w:r>
    </w:p>
    <w:p w:rsidR="00443BE7" w:rsidRPr="00443BE7" w:rsidRDefault="008D333A" w:rsidP="00AE1FE3">
      <w:pPr>
        <w:numPr>
          <w:ilvl w:val="4"/>
          <w:numId w:val="16"/>
        </w:numPr>
      </w:pPr>
      <w:r>
        <w:t xml:space="preserve">Při vypnutí přerazítkování se bude jednat o neobnovitelný proces, </w:t>
      </w:r>
      <w:r w:rsidR="00AE1FE3">
        <w:t>přerušením historie ztrácí přerazítkování smysl</w:t>
      </w:r>
      <w:r>
        <w:t xml:space="preserve">. </w:t>
      </w:r>
    </w:p>
    <w:p w:rsidR="00443BE7" w:rsidRPr="00443BE7" w:rsidRDefault="00443BE7" w:rsidP="009F0BB3">
      <w:pPr>
        <w:numPr>
          <w:ilvl w:val="3"/>
          <w:numId w:val="16"/>
        </w:numPr>
      </w:pPr>
      <w:r w:rsidRPr="00443BE7">
        <w:t>Segment dokumentů pro aktualizaci ČR – Vlastní / Přijaté</w:t>
      </w:r>
    </w:p>
    <w:p w:rsidR="00443BE7" w:rsidRPr="00443BE7" w:rsidRDefault="00801D17" w:rsidP="009F0BB3">
      <w:pPr>
        <w:numPr>
          <w:ilvl w:val="3"/>
          <w:numId w:val="16"/>
        </w:numPr>
      </w:pPr>
      <w:r>
        <w:t>Množství dokumentů v balíčku</w:t>
      </w:r>
    </w:p>
    <w:p w:rsidR="00443BE7" w:rsidRPr="00443BE7" w:rsidRDefault="00443BE7" w:rsidP="009F0BB3">
      <w:pPr>
        <w:numPr>
          <w:ilvl w:val="3"/>
          <w:numId w:val="16"/>
        </w:numPr>
      </w:pPr>
      <w:r w:rsidRPr="00443BE7">
        <w:t xml:space="preserve">Časový rámec expirace ČR (dokumenty, kterým </w:t>
      </w:r>
      <w:proofErr w:type="spellStart"/>
      <w:r w:rsidRPr="00443BE7">
        <w:t>expirují</w:t>
      </w:r>
      <w:proofErr w:type="spellEnd"/>
      <w:r w:rsidRPr="00443BE7">
        <w:t xml:space="preserve"> ČR během X dnů)</w:t>
      </w:r>
    </w:p>
    <w:p w:rsidR="00443BE7" w:rsidRPr="00443BE7" w:rsidRDefault="00443BE7" w:rsidP="009F0BB3">
      <w:pPr>
        <w:numPr>
          <w:ilvl w:val="3"/>
          <w:numId w:val="16"/>
        </w:numPr>
      </w:pPr>
      <w:r w:rsidRPr="00443BE7">
        <w:t>Časový předstih aktualizace (Y měsíců do vypršení platnosti ČR)</w:t>
      </w:r>
    </w:p>
    <w:p w:rsidR="00AD6856" w:rsidRDefault="00AD6856" w:rsidP="00443BE7">
      <w:pPr>
        <w:pStyle w:val="Nadpis1"/>
        <w:numPr>
          <w:ilvl w:val="1"/>
          <w:numId w:val="4"/>
        </w:numPr>
        <w:tabs>
          <w:tab w:val="clear" w:pos="540"/>
        </w:tabs>
        <w:rPr>
          <w:rFonts w:cs="Arial"/>
          <w:sz w:val="22"/>
          <w:szCs w:val="22"/>
        </w:rPr>
      </w:pPr>
      <w:bookmarkStart w:id="15" w:name="_Toc70074416"/>
      <w:r>
        <w:rPr>
          <w:rFonts w:cs="Arial"/>
          <w:sz w:val="22"/>
          <w:szCs w:val="22"/>
        </w:rPr>
        <w:t>Formáty, které nejsou definovány jako výstupní (nejsou VDF)</w:t>
      </w:r>
      <w:bookmarkEnd w:id="15"/>
    </w:p>
    <w:p w:rsidR="00AD6856" w:rsidRDefault="00AD6856" w:rsidP="00AD6856">
      <w:pPr>
        <w:pStyle w:val="Nadpis1"/>
        <w:numPr>
          <w:ilvl w:val="2"/>
          <w:numId w:val="4"/>
        </w:numPr>
        <w:tabs>
          <w:tab w:val="clear" w:pos="540"/>
        </w:tabs>
        <w:rPr>
          <w:rFonts w:cs="Arial"/>
          <w:sz w:val="22"/>
          <w:szCs w:val="22"/>
        </w:rPr>
      </w:pPr>
      <w:bookmarkStart w:id="16" w:name="_Toc70074417"/>
      <w:r>
        <w:rPr>
          <w:rFonts w:cs="Arial"/>
          <w:sz w:val="22"/>
          <w:szCs w:val="22"/>
        </w:rPr>
        <w:t>Situace</w:t>
      </w:r>
      <w:bookmarkEnd w:id="16"/>
    </w:p>
    <w:p w:rsidR="00AD6856" w:rsidRPr="006877A7" w:rsidRDefault="00AD6856" w:rsidP="00AD6856">
      <w:pPr>
        <w:pStyle w:val="norm"/>
        <w:spacing w:after="0"/>
      </w:pPr>
      <w:r w:rsidRPr="006877A7">
        <w:t xml:space="preserve">Soubory s jinou příponou než ty, které jsou přípustné jako výstupní formáty, a soubory nepřevedené do </w:t>
      </w:r>
      <w:proofErr w:type="spellStart"/>
      <w:r w:rsidRPr="006877A7">
        <w:t>pdf</w:t>
      </w:r>
      <w:proofErr w:type="spellEnd"/>
      <w:r w:rsidRPr="006877A7">
        <w:t>/a:</w:t>
      </w:r>
    </w:p>
    <w:p w:rsidR="00AD6856" w:rsidRPr="006877A7" w:rsidRDefault="00AD6856" w:rsidP="00AD6856">
      <w:pPr>
        <w:pStyle w:val="norm"/>
        <w:spacing w:after="0"/>
      </w:pPr>
    </w:p>
    <w:p w:rsidR="00AD6856" w:rsidRPr="006877A7" w:rsidRDefault="00AD6856" w:rsidP="00AD6856">
      <w:pPr>
        <w:pStyle w:val="norm"/>
        <w:numPr>
          <w:ilvl w:val="0"/>
          <w:numId w:val="27"/>
        </w:numPr>
        <w:spacing w:after="0"/>
      </w:pPr>
      <w:r w:rsidRPr="006877A7">
        <w:t>Dokumenty přijaté:</w:t>
      </w:r>
    </w:p>
    <w:p w:rsidR="00AD6856" w:rsidRPr="006877A7" w:rsidRDefault="00AD6856" w:rsidP="00AD6856">
      <w:pPr>
        <w:pStyle w:val="norm"/>
        <w:numPr>
          <w:ilvl w:val="1"/>
          <w:numId w:val="27"/>
        </w:numPr>
        <w:spacing w:after="0"/>
      </w:pPr>
      <w:r w:rsidRPr="006877A7">
        <w:t>848 339</w:t>
      </w:r>
    </w:p>
    <w:p w:rsidR="00AD6856" w:rsidRPr="006877A7" w:rsidRDefault="00AD6856" w:rsidP="00AD6856">
      <w:pPr>
        <w:pStyle w:val="norm"/>
        <w:numPr>
          <w:ilvl w:val="2"/>
          <w:numId w:val="27"/>
        </w:numPr>
        <w:spacing w:after="0"/>
      </w:pPr>
      <w:r w:rsidRPr="006877A7">
        <w:t>Z toho 8 122 ZIP</w:t>
      </w:r>
    </w:p>
    <w:p w:rsidR="00AD6856" w:rsidRPr="006877A7" w:rsidRDefault="00AD6856" w:rsidP="00AD6856">
      <w:pPr>
        <w:pStyle w:val="norm"/>
        <w:spacing w:after="0"/>
        <w:ind w:left="1080"/>
      </w:pPr>
    </w:p>
    <w:p w:rsidR="00AD6856" w:rsidRPr="006877A7" w:rsidRDefault="00AD6856" w:rsidP="00AD6856">
      <w:pPr>
        <w:pStyle w:val="norm"/>
        <w:numPr>
          <w:ilvl w:val="0"/>
          <w:numId w:val="27"/>
        </w:numPr>
        <w:spacing w:after="0"/>
      </w:pPr>
      <w:r w:rsidRPr="006877A7">
        <w:t>Dokumenty vlastní</w:t>
      </w:r>
    </w:p>
    <w:p w:rsidR="00AD6856" w:rsidRPr="006877A7" w:rsidRDefault="00AD6856" w:rsidP="00AD6856">
      <w:pPr>
        <w:pStyle w:val="norm"/>
        <w:numPr>
          <w:ilvl w:val="1"/>
          <w:numId w:val="27"/>
        </w:numPr>
        <w:spacing w:after="0"/>
      </w:pPr>
      <w:r w:rsidRPr="006877A7">
        <w:t xml:space="preserve">365 067 </w:t>
      </w:r>
    </w:p>
    <w:p w:rsidR="00AD6856" w:rsidRDefault="00AD6856" w:rsidP="00AD6856">
      <w:pPr>
        <w:pStyle w:val="norm"/>
        <w:numPr>
          <w:ilvl w:val="2"/>
          <w:numId w:val="27"/>
        </w:numPr>
        <w:spacing w:after="0"/>
      </w:pPr>
      <w:r w:rsidRPr="006877A7">
        <w:t>Z toho 3 247 ZIP</w:t>
      </w:r>
    </w:p>
    <w:p w:rsidR="00AD6856" w:rsidRDefault="00AD6856" w:rsidP="00AD6856">
      <w:pPr>
        <w:pStyle w:val="norm"/>
        <w:numPr>
          <w:ilvl w:val="0"/>
          <w:numId w:val="27"/>
        </w:numPr>
        <w:spacing w:after="0"/>
      </w:pPr>
      <w:r>
        <w:t>.</w:t>
      </w:r>
      <w:proofErr w:type="spellStart"/>
      <w:r>
        <w:t>url</w:t>
      </w:r>
      <w:proofErr w:type="spellEnd"/>
      <w:r>
        <w:t xml:space="preserve"> 2800 souborů</w:t>
      </w:r>
    </w:p>
    <w:p w:rsidR="00AD6856" w:rsidRPr="006877A7" w:rsidRDefault="00AD6856" w:rsidP="00AD6856">
      <w:pPr>
        <w:pStyle w:val="norm"/>
        <w:numPr>
          <w:ilvl w:val="0"/>
          <w:numId w:val="27"/>
        </w:numPr>
        <w:spacing w:after="0"/>
      </w:pPr>
      <w:r>
        <w:t>.</w:t>
      </w:r>
      <w:proofErr w:type="spellStart"/>
      <w:r>
        <w:t>msg</w:t>
      </w:r>
      <w:proofErr w:type="spellEnd"/>
      <w:r>
        <w:t xml:space="preserve"> 3000 souborů</w:t>
      </w:r>
    </w:p>
    <w:p w:rsidR="00AD6856" w:rsidRPr="00AD6856" w:rsidRDefault="00AD6856" w:rsidP="00AD6856"/>
    <w:p w:rsidR="00443BE7" w:rsidRPr="00443BE7" w:rsidRDefault="00443BE7" w:rsidP="00AD6856">
      <w:pPr>
        <w:pStyle w:val="Nadpis1"/>
        <w:numPr>
          <w:ilvl w:val="2"/>
          <w:numId w:val="4"/>
        </w:numPr>
        <w:tabs>
          <w:tab w:val="clear" w:pos="540"/>
        </w:tabs>
        <w:rPr>
          <w:rFonts w:cs="Arial"/>
          <w:sz w:val="22"/>
          <w:szCs w:val="22"/>
        </w:rPr>
      </w:pPr>
      <w:bookmarkStart w:id="17" w:name="_Toc70074418"/>
      <w:r w:rsidRPr="00443BE7">
        <w:rPr>
          <w:rFonts w:cs="Arial"/>
          <w:sz w:val="22"/>
          <w:szCs w:val="22"/>
        </w:rPr>
        <w:t>Hromadná kontrola a oprava spisů</w:t>
      </w:r>
      <w:bookmarkEnd w:id="17"/>
    </w:p>
    <w:p w:rsidR="00443BE7" w:rsidRPr="00443BE7" w:rsidRDefault="00443BE7" w:rsidP="00443BE7">
      <w:r>
        <w:t>D</w:t>
      </w:r>
      <w:r w:rsidRPr="00443BE7">
        <w:t xml:space="preserve">okumenty v uzavřených spisech </w:t>
      </w:r>
      <w:r>
        <w:t xml:space="preserve">z historických důvodů </w:t>
      </w:r>
      <w:r w:rsidRPr="00443BE7">
        <w:t xml:space="preserve">neobsahují všechna aktuálně požadovaná metadata a přiložené soubory neodpovídají </w:t>
      </w:r>
      <w:r>
        <w:t xml:space="preserve">předpisu § 23 </w:t>
      </w:r>
      <w:r w:rsidRPr="00443BE7">
        <w:t>vyhlášk</w:t>
      </w:r>
      <w:r>
        <w:t xml:space="preserve">y </w:t>
      </w:r>
      <w:r w:rsidRPr="00443BE7">
        <w:t>definovaným výstupním datovým formátům (VDF).</w:t>
      </w:r>
    </w:p>
    <w:p w:rsidR="00443BE7" w:rsidRPr="00443BE7" w:rsidRDefault="00443BE7" w:rsidP="009F0BB3">
      <w:pPr>
        <w:numPr>
          <w:ilvl w:val="0"/>
          <w:numId w:val="17"/>
        </w:numPr>
        <w:contextualSpacing/>
      </w:pPr>
      <w:r>
        <w:t>Je požadován</w:t>
      </w:r>
      <w:r w:rsidRPr="00443BE7">
        <w:t xml:space="preserve"> </w:t>
      </w:r>
      <w:r w:rsidRPr="00443BE7">
        <w:rPr>
          <w:b/>
        </w:rPr>
        <w:t>hromadný proces „</w:t>
      </w:r>
      <w:proofErr w:type="spellStart"/>
      <w:r w:rsidRPr="00443BE7">
        <w:rPr>
          <w:b/>
        </w:rPr>
        <w:t>předkontrol</w:t>
      </w:r>
      <w:proofErr w:type="spellEnd"/>
      <w:r w:rsidRPr="00443BE7">
        <w:rPr>
          <w:b/>
        </w:rPr>
        <w:t xml:space="preserve"> a oprav“,</w:t>
      </w:r>
      <w:r w:rsidRPr="00443BE7">
        <w:t xml:space="preserve"> který by takové spisy našel,</w:t>
      </w:r>
      <w:r>
        <w:t xml:space="preserve"> zanalyzoval, označil</w:t>
      </w:r>
      <w:r w:rsidRPr="00443BE7">
        <w:t xml:space="preserve"> a umožnil uživatelům opravu ještě před předáváním na Spisovnu. Jednalo by se o obdobný proces kontrol a úprav popsaný kap. 2.1.1.3 a 2.1.1.4., jen spuštěný hromadně na pozadí systému. Proces by uživatelům poskytl seznamy spisů k opravě a nástroje pro opravy.</w:t>
      </w:r>
    </w:p>
    <w:p w:rsidR="00443BE7" w:rsidRDefault="00443BE7" w:rsidP="00443BE7">
      <w:pPr>
        <w:ind w:left="993"/>
        <w:contextualSpacing/>
      </w:pPr>
      <w:r w:rsidRPr="00443BE7">
        <w:t xml:space="preserve">Hlavní opravy se budou týkat formátů </w:t>
      </w:r>
      <w:r w:rsidRPr="0046513C">
        <w:rPr>
          <w:b/>
        </w:rPr>
        <w:t xml:space="preserve">ZIP, </w:t>
      </w:r>
      <w:proofErr w:type="spellStart"/>
      <w:r w:rsidRPr="0046513C">
        <w:rPr>
          <w:b/>
        </w:rPr>
        <w:t>msg</w:t>
      </w:r>
      <w:proofErr w:type="spellEnd"/>
      <w:r w:rsidRPr="0046513C">
        <w:rPr>
          <w:b/>
        </w:rPr>
        <w:t xml:space="preserve"> a </w:t>
      </w:r>
      <w:proofErr w:type="spellStart"/>
      <w:r w:rsidRPr="0046513C">
        <w:rPr>
          <w:b/>
        </w:rPr>
        <w:t>url</w:t>
      </w:r>
      <w:proofErr w:type="spellEnd"/>
      <w:r w:rsidRPr="0046513C">
        <w:rPr>
          <w:b/>
        </w:rPr>
        <w:t>,</w:t>
      </w:r>
      <w:r w:rsidRPr="00443BE7">
        <w:t xml:space="preserve"> které většinou mohou být převedeny do VDF, ale zatím nejsou. U souborů, které převést nelze, se převod neuskuteční, ve skartačním návrhu se dostanou do SIP balíčku a dále se budou řešit s archivářem.</w:t>
      </w:r>
    </w:p>
    <w:p w:rsidR="0046513C" w:rsidRPr="00443BE7" w:rsidRDefault="0046513C" w:rsidP="00443BE7">
      <w:pPr>
        <w:ind w:left="993"/>
        <w:contextualSpacing/>
      </w:pPr>
    </w:p>
    <w:p w:rsidR="00155716" w:rsidRDefault="00443BE7" w:rsidP="009F0BB3">
      <w:pPr>
        <w:numPr>
          <w:ilvl w:val="0"/>
          <w:numId w:val="17"/>
        </w:numPr>
        <w:contextualSpacing/>
      </w:pPr>
      <w:r w:rsidRPr="005A5DEC">
        <w:t xml:space="preserve">Je požadována </w:t>
      </w:r>
      <w:r w:rsidRPr="00443BE7">
        <w:rPr>
          <w:b/>
        </w:rPr>
        <w:t>změn</w:t>
      </w:r>
      <w:r w:rsidRPr="005A5DEC">
        <w:rPr>
          <w:b/>
        </w:rPr>
        <w:t>a</w:t>
      </w:r>
      <w:r w:rsidRPr="00443BE7">
        <w:rPr>
          <w:b/>
        </w:rPr>
        <w:t xml:space="preserve"> proces</w:t>
      </w:r>
      <w:r w:rsidRPr="005A5DEC">
        <w:rPr>
          <w:b/>
        </w:rPr>
        <w:t>u</w:t>
      </w:r>
      <w:r w:rsidRPr="00443BE7">
        <w:rPr>
          <w:b/>
        </w:rPr>
        <w:t xml:space="preserve"> na vstupu při vkládání příloh</w:t>
      </w:r>
      <w:r w:rsidRPr="00443BE7">
        <w:t xml:space="preserve"> dokumentů tak, aby se minimalizoval počet ukládaných </w:t>
      </w:r>
      <w:r w:rsidR="00CF406A" w:rsidRPr="005A5DEC">
        <w:t>souborů</w:t>
      </w:r>
      <w:r w:rsidRPr="00443BE7">
        <w:t xml:space="preserve"> v</w:t>
      </w:r>
      <w:r w:rsidRPr="005A5DEC">
        <w:t> nepřevedeném tvaru, které vyhláška ukládá převádět do VDF.</w:t>
      </w:r>
      <w:r w:rsidRPr="00443BE7">
        <w:t xml:space="preserve"> Uživatelům budou poskytnuty </w:t>
      </w:r>
      <w:r w:rsidRPr="00443BE7">
        <w:rPr>
          <w:b/>
        </w:rPr>
        <w:t xml:space="preserve">instrukce, </w:t>
      </w:r>
      <w:r w:rsidR="00801D17" w:rsidRPr="00155716">
        <w:t>zvýraznění špatného formátu, - u vlas</w:t>
      </w:r>
      <w:r w:rsidR="00E93F6C" w:rsidRPr="00155716">
        <w:t xml:space="preserve">tních dok – označení komponenty v nevýstupním formátu, </w:t>
      </w:r>
      <w:r w:rsidRPr="00155716">
        <w:t>nové procesy a nástroje k převodu formátů dokumentů</w:t>
      </w:r>
      <w:r w:rsidR="00AE1FE3">
        <w:t xml:space="preserve">. Navíc bude uživatel a </w:t>
      </w:r>
      <w:r w:rsidR="00DA08F3" w:rsidRPr="00DA08F3">
        <w:rPr>
          <w:b/>
          <w:i/>
        </w:rPr>
        <w:t xml:space="preserve">Správce </w:t>
      </w:r>
      <w:proofErr w:type="gramStart"/>
      <w:r w:rsidR="00DA08F3" w:rsidRPr="00DA08F3">
        <w:rPr>
          <w:b/>
          <w:i/>
        </w:rPr>
        <w:t xml:space="preserve">aplikace </w:t>
      </w:r>
      <w:r w:rsidR="00155716">
        <w:t xml:space="preserve"> (</w:t>
      </w:r>
      <w:proofErr w:type="gramEnd"/>
      <w:r w:rsidR="00155716">
        <w:t>případně nová role, která umožní opravy formátů)</w:t>
      </w:r>
      <w:r w:rsidR="00AE1FE3">
        <w:t xml:space="preserve"> vidět přehled všech dokumentů se soubory v chybně uloženém formátu</w:t>
      </w:r>
      <w:r w:rsidR="00155716">
        <w:t xml:space="preserve"> </w:t>
      </w:r>
      <w:r w:rsidR="00AE1FE3">
        <w:t>– Dokumenty k Doplnění (</w:t>
      </w:r>
      <w:r w:rsidR="00155716">
        <w:t xml:space="preserve">přehled by byl k dispozici během práce s dokumenty průběžně během života spisu, </w:t>
      </w:r>
      <w:r w:rsidR="00AE1FE3">
        <w:t>nejen u uzavřených spisů</w:t>
      </w:r>
      <w:r w:rsidR="00155716">
        <w:t xml:space="preserve"> – </w:t>
      </w:r>
      <w:r w:rsidR="00755E4D">
        <w:t>B</w:t>
      </w:r>
      <w:r w:rsidR="00F868BC">
        <w:t>;</w:t>
      </w:r>
    </w:p>
    <w:p w:rsidR="00443BE7" w:rsidRPr="00443BE7" w:rsidRDefault="00AE1FE3" w:rsidP="00155716">
      <w:pPr>
        <w:ind w:left="993"/>
        <w:contextualSpacing/>
      </w:pPr>
      <w:r>
        <w:t>Varování vidí uživatel již v současném řešení</w:t>
      </w:r>
      <w:r w:rsidR="00155716">
        <w:t xml:space="preserve"> – i tato hláška bude přeformulována.</w:t>
      </w:r>
      <w:r>
        <w:t xml:space="preserve"> </w:t>
      </w:r>
    </w:p>
    <w:p w:rsidR="00443BE7" w:rsidRDefault="00443BE7" w:rsidP="009F0BB3">
      <w:pPr>
        <w:numPr>
          <w:ilvl w:val="0"/>
          <w:numId w:val="17"/>
        </w:numPr>
        <w:contextualSpacing/>
      </w:pPr>
      <w:r w:rsidRPr="00443BE7">
        <w:t xml:space="preserve">Do procesů, ve kterých systém uzavírá/ </w:t>
      </w:r>
      <w:r w:rsidRPr="00443BE7">
        <w:rPr>
          <w:b/>
        </w:rPr>
        <w:t>vyřizuje dokumenty automaticky</w:t>
      </w:r>
      <w:r w:rsidRPr="00443BE7">
        <w:t xml:space="preserve"> (např. vypravením odpovědi na přijatý dokument se dokument definitivně vyřídí) bude </w:t>
      </w:r>
      <w:r w:rsidRPr="00443BE7">
        <w:rPr>
          <w:b/>
        </w:rPr>
        <w:t>kontrol</w:t>
      </w:r>
      <w:r w:rsidR="00CF406A">
        <w:rPr>
          <w:b/>
        </w:rPr>
        <w:t>a</w:t>
      </w:r>
      <w:r w:rsidRPr="00443BE7">
        <w:rPr>
          <w:b/>
        </w:rPr>
        <w:t xml:space="preserve"> povolených VDF zařa</w:t>
      </w:r>
      <w:r w:rsidR="00CF406A">
        <w:rPr>
          <w:b/>
        </w:rPr>
        <w:t>zena</w:t>
      </w:r>
      <w:r w:rsidRPr="00443BE7">
        <w:t>.</w:t>
      </w:r>
    </w:p>
    <w:p w:rsidR="00365AB5" w:rsidRDefault="009D77E6" w:rsidP="009F0BB3">
      <w:pPr>
        <w:numPr>
          <w:ilvl w:val="0"/>
          <w:numId w:val="17"/>
        </w:numPr>
        <w:contextualSpacing/>
      </w:pPr>
      <w:r>
        <w:t>Možnost ukládání e-mailů jako přílohy k dokumentu bude znemožněna. Taková příloha není ve VDF a převést se musí ručně tak, že uživatel vytvoří přílohu v PDF/A z těla emailu a přílohy e-mailu připojí jako další přílohy dokumentu (detailní postup bud</w:t>
      </w:r>
      <w:r w:rsidR="0046513C">
        <w:t xml:space="preserve">e </w:t>
      </w:r>
      <w:r>
        <w:t>popsán</w:t>
      </w:r>
      <w:r w:rsidR="0046513C">
        <w:t xml:space="preserve"> v </w:t>
      </w:r>
      <w:r>
        <w:t>metodic</w:t>
      </w:r>
      <w:r w:rsidR="0046513C">
        <w:t>e</w:t>
      </w:r>
      <w:r>
        <w:t xml:space="preserve"> procesů spisové služby).</w:t>
      </w:r>
    </w:p>
    <w:p w:rsidR="009D77E6" w:rsidRDefault="0046513C" w:rsidP="0046513C">
      <w:pPr>
        <w:ind w:left="993"/>
        <w:contextualSpacing/>
      </w:pPr>
      <w:r w:rsidRPr="0046513C">
        <w:rPr>
          <w:b/>
        </w:rPr>
        <w:t>Nově systém již</w:t>
      </w:r>
      <w:r w:rsidR="009D77E6" w:rsidRPr="0046513C">
        <w:rPr>
          <w:b/>
        </w:rPr>
        <w:t xml:space="preserve"> nedovolí uživateli soubor s příponou .</w:t>
      </w:r>
      <w:proofErr w:type="spellStart"/>
      <w:r w:rsidR="009D77E6" w:rsidRPr="0046513C">
        <w:rPr>
          <w:b/>
        </w:rPr>
        <w:t>msg</w:t>
      </w:r>
      <w:proofErr w:type="spellEnd"/>
      <w:r w:rsidR="009D77E6" w:rsidRPr="0046513C">
        <w:rPr>
          <w:b/>
        </w:rPr>
        <w:t xml:space="preserve"> připojit,</w:t>
      </w:r>
      <w:r w:rsidR="009D77E6">
        <w:t xml:space="preserve"> objeví se obrazovka s upozorněním, že e-mail jako příloh</w:t>
      </w:r>
      <w:r>
        <w:t>u</w:t>
      </w:r>
      <w:r w:rsidR="009D77E6">
        <w:t xml:space="preserve"> připojit nelze, odkaz na metodi</w:t>
      </w:r>
      <w:r>
        <w:t>cký pokyn</w:t>
      </w:r>
      <w:r w:rsidR="009D77E6">
        <w:t xml:space="preserve"> a krátký postup, jak má uživatel e-mail zpracovat a přiložit</w:t>
      </w:r>
      <w:r>
        <w:t>.</w:t>
      </w:r>
    </w:p>
    <w:p w:rsidR="00375199" w:rsidRPr="00AD6856" w:rsidRDefault="00375199" w:rsidP="00AD6856">
      <w:pPr>
        <w:numPr>
          <w:ilvl w:val="0"/>
          <w:numId w:val="17"/>
        </w:numPr>
        <w:contextualSpacing/>
      </w:pPr>
      <w:r>
        <w:t>Při ukládání příloh formou odkazu - .</w:t>
      </w:r>
      <w:proofErr w:type="spellStart"/>
      <w:r>
        <w:t>url</w:t>
      </w:r>
      <w:proofErr w:type="spellEnd"/>
      <w:r>
        <w:t>, bude uživatel upozorněn podobně, jako při pokusu o uložení e-mailu z disku počítače</w:t>
      </w:r>
      <w:r w:rsidR="009A00DB">
        <w:t xml:space="preserve"> a akce bude znemožněna. Uživatel bude při pokusu o uložení přílohy s příponou .</w:t>
      </w:r>
      <w:proofErr w:type="spellStart"/>
      <w:r w:rsidR="009A00DB">
        <w:t>url</w:t>
      </w:r>
      <w:proofErr w:type="spellEnd"/>
      <w:r w:rsidR="009A00DB">
        <w:t xml:space="preserve"> o této změně informován</w:t>
      </w:r>
      <w:r>
        <w:t xml:space="preserve">. </w:t>
      </w:r>
      <w:r w:rsidR="009A00DB">
        <w:t>(Např.: „</w:t>
      </w:r>
      <w:r>
        <w:t>Příloha v tomto tvaru není v archivním formátu, nelze ji uložit</w:t>
      </w:r>
      <w:r w:rsidR="00AD6856">
        <w:t>“</w:t>
      </w:r>
      <w:r>
        <w:t xml:space="preserve"> </w:t>
      </w:r>
      <w:r w:rsidR="009B6815" w:rsidRPr="00AD6856">
        <w:rPr>
          <w:b/>
        </w:rPr>
        <w:t>(</w:t>
      </w:r>
      <w:r w:rsidRPr="00AD6856">
        <w:rPr>
          <w:b/>
        </w:rPr>
        <w:t xml:space="preserve">Hromadná oprava stávajících souborů s příponou </w:t>
      </w:r>
      <w:r w:rsidR="009B6815" w:rsidRPr="00AD6856">
        <w:rPr>
          <w:b/>
        </w:rPr>
        <w:t>„</w:t>
      </w:r>
      <w:r w:rsidRPr="00AD6856">
        <w:rPr>
          <w:b/>
        </w:rPr>
        <w:t>.</w:t>
      </w:r>
      <w:proofErr w:type="spellStart"/>
      <w:r w:rsidRPr="00AD6856">
        <w:rPr>
          <w:b/>
        </w:rPr>
        <w:t>url</w:t>
      </w:r>
      <w:proofErr w:type="spellEnd"/>
      <w:r w:rsidR="009B6815" w:rsidRPr="00AD6856">
        <w:rPr>
          <w:b/>
        </w:rPr>
        <w:t>“</w:t>
      </w:r>
      <w:r w:rsidR="009B6815" w:rsidRPr="00AD6856">
        <w:t xml:space="preserve"> </w:t>
      </w:r>
      <w:r w:rsidR="009A00DB" w:rsidRPr="00AD6856">
        <w:t>bude vyřešena</w:t>
      </w:r>
      <w:r w:rsidRPr="00AD6856">
        <w:t xml:space="preserve"> formálně – vytvořením přepisu do formátu </w:t>
      </w:r>
      <w:proofErr w:type="spellStart"/>
      <w:r w:rsidRPr="00AD6856">
        <w:t>txt</w:t>
      </w:r>
      <w:proofErr w:type="spellEnd"/>
      <w:r w:rsidRPr="00AD6856">
        <w:t xml:space="preserve"> a ten pak</w:t>
      </w:r>
      <w:r w:rsidR="009A00DB" w:rsidRPr="00AD6856">
        <w:t xml:space="preserve"> bude automaticky převeden</w:t>
      </w:r>
      <w:r w:rsidRPr="00AD6856">
        <w:t xml:space="preserve"> do VDF - PDF/A</w:t>
      </w:r>
      <w:r w:rsidR="009B6815" w:rsidRPr="00AD6856">
        <w:t>.).</w:t>
      </w:r>
    </w:p>
    <w:p w:rsidR="00443BE7" w:rsidRPr="00443BE7" w:rsidRDefault="00443BE7" w:rsidP="002321C6">
      <w:pPr>
        <w:ind w:left="426"/>
      </w:pPr>
      <w:r w:rsidRPr="00443BE7">
        <w:t xml:space="preserve">Touto úpravou se nezajistí, že v budoucnu bude v systému DMS 100% souborů v povoleném výstupním formátu, protože jejich výčet se neustále aktualizuje, nebo se soubor z nějakého důvodu převést nezdaří, ale </w:t>
      </w:r>
      <w:r w:rsidRPr="002321C6">
        <w:rPr>
          <w:b/>
        </w:rPr>
        <w:t>předejde se do značné míry časové náročným následným opravám</w:t>
      </w:r>
      <w:r w:rsidRPr="00443BE7">
        <w:t>.</w:t>
      </w:r>
    </w:p>
    <w:p w:rsidR="00F82BE3" w:rsidRPr="00F82BE3" w:rsidRDefault="00443BE7" w:rsidP="002321C6">
      <w:pPr>
        <w:ind w:left="426"/>
        <w:contextualSpacing/>
        <w:rPr>
          <w:b/>
        </w:rPr>
      </w:pPr>
      <w:r w:rsidRPr="00443BE7">
        <w:t xml:space="preserve">Některé </w:t>
      </w:r>
      <w:r w:rsidR="00CF406A">
        <w:t>typy souborů</w:t>
      </w:r>
      <w:r w:rsidRPr="00443BE7">
        <w:t xml:space="preserve">, které nejsou mezi </w:t>
      </w:r>
      <w:r w:rsidR="00CF406A">
        <w:t>vyhláškou určenými pro převod do</w:t>
      </w:r>
      <w:r w:rsidRPr="00443BE7">
        <w:t xml:space="preserve"> VDF, a MZE se rozhodne je pro potřebu své činnosti zachovávat bez nutnosti převodu, </w:t>
      </w:r>
      <w:r w:rsidR="004537E2">
        <w:t>mohou být</w:t>
      </w:r>
      <w:r w:rsidRPr="00443BE7">
        <w:t xml:space="preserve"> definov</w:t>
      </w:r>
      <w:r w:rsidR="004537E2">
        <w:t xml:space="preserve">ány </w:t>
      </w:r>
      <w:r w:rsidRPr="00443BE7">
        <w:t xml:space="preserve">jako </w:t>
      </w:r>
      <w:r w:rsidRPr="00443BE7">
        <w:rPr>
          <w:b/>
        </w:rPr>
        <w:t>„tolerované“</w:t>
      </w:r>
      <w:r w:rsidRPr="00443BE7">
        <w:t>.</w:t>
      </w:r>
    </w:p>
    <w:p w:rsidR="00F82BE3" w:rsidRPr="00F82BE3" w:rsidRDefault="00F82BE3" w:rsidP="002321C6">
      <w:pPr>
        <w:ind w:left="426"/>
        <w:contextualSpacing/>
        <w:rPr>
          <w:b/>
        </w:rPr>
      </w:pPr>
      <w:r w:rsidRPr="00F82BE3">
        <w:rPr>
          <w:rFonts w:eastAsiaTheme="minorHAnsi" w:cs="Arial"/>
          <w:szCs w:val="22"/>
        </w:rPr>
        <w:t xml:space="preserve">Dokumenty vyřízené do 1.8.2012 nebo analog s originálem v listinné podobě – </w:t>
      </w:r>
      <w:r w:rsidRPr="00F82BE3">
        <w:rPr>
          <w:rFonts w:eastAsiaTheme="minorHAnsi" w:cs="Arial"/>
          <w:b/>
          <w:szCs w:val="22"/>
        </w:rPr>
        <w:t xml:space="preserve">není třeba zvažovat pro povolený VDF (výstupní datový formát). </w:t>
      </w:r>
      <w:r w:rsidRPr="00F82BE3">
        <w:rPr>
          <w:rFonts w:eastAsiaTheme="minorHAnsi" w:cs="Arial"/>
          <w:szCs w:val="22"/>
        </w:rPr>
        <w:t>Nicméně z hlediska efektivity bude systém pracovat se všemi dokumenty stejně, nebude procesy rozlišovat</w:t>
      </w:r>
    </w:p>
    <w:p w:rsidR="00F82BE3" w:rsidRDefault="00443BE7" w:rsidP="002321C6">
      <w:pPr>
        <w:ind w:left="426"/>
        <w:contextualSpacing/>
      </w:pPr>
      <w:r w:rsidRPr="00F82BE3">
        <w:t>Toto téma lze řešit paralelně s vývojem úprav pro Spisovnu a bude předmětem další</w:t>
      </w:r>
      <w:r w:rsidR="00F82BE3">
        <w:t>ch</w:t>
      </w:r>
      <w:r w:rsidRPr="00F82BE3">
        <w:t xml:space="preserve"> </w:t>
      </w:r>
      <w:r w:rsidR="00F82BE3">
        <w:t>úprav</w:t>
      </w:r>
      <w:r w:rsidRPr="00F82BE3">
        <w:t>.</w:t>
      </w:r>
    </w:p>
    <w:p w:rsidR="00524857" w:rsidRDefault="00524857" w:rsidP="002321C6">
      <w:pPr>
        <w:ind w:left="426"/>
        <w:contextualSpacing/>
        <w:rPr>
          <w:b/>
        </w:rPr>
      </w:pPr>
    </w:p>
    <w:p w:rsidR="00DA08F3" w:rsidRPr="00DA08F3" w:rsidRDefault="00DA08F3" w:rsidP="00DA08F3">
      <w:pPr>
        <w:pStyle w:val="Nadpis1"/>
        <w:numPr>
          <w:ilvl w:val="0"/>
          <w:numId w:val="4"/>
        </w:numPr>
        <w:tabs>
          <w:tab w:val="clear" w:pos="540"/>
        </w:tabs>
        <w:ind w:left="426"/>
        <w:rPr>
          <w:rFonts w:cs="Arial"/>
          <w:sz w:val="22"/>
          <w:szCs w:val="22"/>
        </w:rPr>
      </w:pPr>
      <w:bookmarkStart w:id="18" w:name="_Toc69944860"/>
      <w:bookmarkStart w:id="19" w:name="_Toc70074419"/>
      <w:r w:rsidRPr="00DA08F3">
        <w:rPr>
          <w:rFonts w:cs="Arial"/>
          <w:sz w:val="22"/>
          <w:szCs w:val="22"/>
        </w:rPr>
        <w:t>Spisovna</w:t>
      </w:r>
      <w:bookmarkEnd w:id="18"/>
      <w:bookmarkEnd w:id="19"/>
    </w:p>
    <w:p w:rsidR="00DA08F3" w:rsidRPr="00DA08F3" w:rsidRDefault="00DA08F3" w:rsidP="00DA08F3">
      <w:pPr>
        <w:pStyle w:val="Nadpis1"/>
        <w:numPr>
          <w:ilvl w:val="2"/>
          <w:numId w:val="4"/>
        </w:numPr>
        <w:tabs>
          <w:tab w:val="clear" w:pos="540"/>
        </w:tabs>
        <w:rPr>
          <w:rFonts w:cs="Arial"/>
          <w:sz w:val="22"/>
          <w:szCs w:val="22"/>
        </w:rPr>
      </w:pPr>
      <w:bookmarkStart w:id="20" w:name="_Toc69944861"/>
      <w:bookmarkStart w:id="21" w:name="_Toc70074420"/>
      <w:r w:rsidRPr="00DA08F3">
        <w:rPr>
          <w:rFonts w:cs="Arial"/>
          <w:sz w:val="22"/>
          <w:szCs w:val="22"/>
        </w:rPr>
        <w:t>Zkratky:</w:t>
      </w:r>
      <w:bookmarkEnd w:id="20"/>
      <w:bookmarkEnd w:id="21"/>
    </w:p>
    <w:p w:rsidR="00DA08F3" w:rsidRPr="00DA08F3" w:rsidRDefault="00DA08F3" w:rsidP="00DA08F3">
      <w:r w:rsidRPr="00DA08F3">
        <w:t>SKŘ – Skartační řízení</w:t>
      </w:r>
    </w:p>
    <w:p w:rsidR="00DA08F3" w:rsidRPr="00DA08F3" w:rsidRDefault="00DA08F3" w:rsidP="00DA08F3">
      <w:r w:rsidRPr="00DA08F3">
        <w:t>SKN – Skartační návrh</w:t>
      </w:r>
    </w:p>
    <w:p w:rsidR="00DA08F3" w:rsidRPr="00DA08F3" w:rsidRDefault="00DA08F3" w:rsidP="00DA08F3">
      <w:r w:rsidRPr="00DA08F3">
        <w:t>SKP – Skartační protokol</w:t>
      </w:r>
    </w:p>
    <w:p w:rsidR="00DA08F3" w:rsidRPr="00DA08F3" w:rsidRDefault="00DA08F3" w:rsidP="00DA08F3">
      <w:r w:rsidRPr="00DA08F3">
        <w:t>SKZ – Skartační znak</w:t>
      </w:r>
    </w:p>
    <w:p w:rsidR="00DA08F3" w:rsidRPr="00DA08F3" w:rsidRDefault="00DA08F3" w:rsidP="00DA08F3">
      <w:r w:rsidRPr="00DA08F3">
        <w:t>VDF – Výstupní datový formát</w:t>
      </w:r>
    </w:p>
    <w:p w:rsidR="00DA08F3" w:rsidRPr="00DA08F3" w:rsidRDefault="00DA08F3" w:rsidP="00DA08F3">
      <w:r w:rsidRPr="00DA08F3">
        <w:t>VS   – Věcná skupina</w:t>
      </w:r>
    </w:p>
    <w:p w:rsidR="00DA08F3" w:rsidRPr="00DA08F3" w:rsidRDefault="00DA08F3" w:rsidP="00DA08F3">
      <w:pPr>
        <w:pStyle w:val="Nadpis1"/>
        <w:numPr>
          <w:ilvl w:val="2"/>
          <w:numId w:val="4"/>
        </w:numPr>
        <w:tabs>
          <w:tab w:val="clear" w:pos="540"/>
        </w:tabs>
        <w:rPr>
          <w:rFonts w:cs="Arial"/>
          <w:sz w:val="22"/>
          <w:szCs w:val="22"/>
        </w:rPr>
      </w:pPr>
      <w:bookmarkStart w:id="22" w:name="_Toc69944862"/>
      <w:bookmarkStart w:id="23" w:name="_Toc70074421"/>
      <w:r w:rsidRPr="00DA08F3">
        <w:rPr>
          <w:rFonts w:cs="Arial"/>
          <w:sz w:val="22"/>
          <w:szCs w:val="22"/>
        </w:rPr>
        <w:t>Role na spisovně:</w:t>
      </w:r>
      <w:bookmarkEnd w:id="22"/>
      <w:bookmarkEnd w:id="23"/>
    </w:p>
    <w:p w:rsidR="00DA08F3" w:rsidRPr="00DA08F3" w:rsidRDefault="00DA08F3" w:rsidP="00DA08F3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before="20" w:after="20"/>
        <w:jc w:val="both"/>
        <w:textAlignment w:val="baseline"/>
        <w:rPr>
          <w:kern w:val="22"/>
          <w:szCs w:val="20"/>
          <w:lang w:eastAsia="cs-CZ"/>
        </w:rPr>
      </w:pPr>
      <w:r w:rsidRPr="00DA08F3">
        <w:rPr>
          <w:b/>
          <w:i/>
          <w:kern w:val="22"/>
          <w:szCs w:val="20"/>
          <w:lang w:eastAsia="cs-CZ"/>
        </w:rPr>
        <w:t>Posuzovatel</w:t>
      </w:r>
    </w:p>
    <w:p w:rsidR="00DA08F3" w:rsidRPr="00DA08F3" w:rsidRDefault="00DA08F3" w:rsidP="00DA08F3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before="20" w:after="20"/>
        <w:jc w:val="both"/>
        <w:textAlignment w:val="baseline"/>
        <w:rPr>
          <w:kern w:val="22"/>
          <w:szCs w:val="20"/>
          <w:lang w:eastAsia="cs-CZ"/>
        </w:rPr>
      </w:pPr>
      <w:r w:rsidRPr="00DA08F3">
        <w:rPr>
          <w:kern w:val="22"/>
          <w:szCs w:val="20"/>
          <w:lang w:eastAsia="cs-CZ"/>
        </w:rPr>
        <w:t>Správce Spisovny</w:t>
      </w:r>
    </w:p>
    <w:p w:rsidR="00DA08F3" w:rsidRPr="00DA08F3" w:rsidRDefault="00DA08F3" w:rsidP="00DA08F3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before="20" w:after="20"/>
        <w:jc w:val="both"/>
        <w:textAlignment w:val="baseline"/>
        <w:rPr>
          <w:kern w:val="22"/>
          <w:szCs w:val="20"/>
          <w:lang w:eastAsia="cs-CZ"/>
        </w:rPr>
      </w:pPr>
      <w:r w:rsidRPr="00DA08F3">
        <w:rPr>
          <w:b/>
          <w:i/>
          <w:kern w:val="22"/>
          <w:szCs w:val="20"/>
          <w:lang w:eastAsia="cs-CZ"/>
        </w:rPr>
        <w:t xml:space="preserve">Správce </w:t>
      </w:r>
      <w:proofErr w:type="gramStart"/>
      <w:r w:rsidRPr="00DA08F3">
        <w:rPr>
          <w:b/>
          <w:i/>
          <w:kern w:val="22"/>
          <w:szCs w:val="20"/>
          <w:lang w:eastAsia="cs-CZ"/>
        </w:rPr>
        <w:t xml:space="preserve">aplikace </w:t>
      </w:r>
      <w:r w:rsidRPr="00DA08F3">
        <w:rPr>
          <w:kern w:val="22"/>
          <w:szCs w:val="20"/>
          <w:lang w:eastAsia="cs-CZ"/>
        </w:rPr>
        <w:t>,</w:t>
      </w:r>
      <w:proofErr w:type="gramEnd"/>
      <w:r w:rsidRPr="00DA08F3">
        <w:rPr>
          <w:kern w:val="22"/>
          <w:szCs w:val="20"/>
          <w:lang w:eastAsia="cs-CZ"/>
        </w:rPr>
        <w:t xml:space="preserve"> který je nadřazen celému systému </w:t>
      </w:r>
    </w:p>
    <w:p w:rsidR="00DA08F3" w:rsidRPr="00DA08F3" w:rsidRDefault="00DA08F3" w:rsidP="00DA08F3"/>
    <w:p w:rsidR="00DA08F3" w:rsidRPr="00DA08F3" w:rsidRDefault="00DA08F3" w:rsidP="00DA08F3">
      <w:pPr>
        <w:pStyle w:val="Nadpis1"/>
        <w:numPr>
          <w:ilvl w:val="1"/>
          <w:numId w:val="4"/>
        </w:numPr>
        <w:tabs>
          <w:tab w:val="clear" w:pos="540"/>
        </w:tabs>
        <w:rPr>
          <w:rFonts w:cs="Arial"/>
          <w:szCs w:val="22"/>
        </w:rPr>
      </w:pPr>
      <w:bookmarkStart w:id="24" w:name="_Toc69944863"/>
      <w:bookmarkStart w:id="25" w:name="_Toc70074422"/>
      <w:r w:rsidRPr="00DA08F3">
        <w:rPr>
          <w:rFonts w:cs="Arial"/>
          <w:sz w:val="22"/>
          <w:szCs w:val="22"/>
        </w:rPr>
        <w:t>Správa Spisů na Spisovně</w:t>
      </w:r>
      <w:bookmarkEnd w:id="24"/>
      <w:bookmarkEnd w:id="25"/>
    </w:p>
    <w:p w:rsidR="00DA08F3" w:rsidRPr="00DA08F3" w:rsidRDefault="00DA08F3" w:rsidP="00DA08F3">
      <w:pPr>
        <w:numPr>
          <w:ilvl w:val="1"/>
          <w:numId w:val="29"/>
        </w:numPr>
        <w:spacing w:after="0" w:line="276" w:lineRule="auto"/>
        <w:jc w:val="both"/>
        <w:rPr>
          <w:rFonts w:eastAsiaTheme="minorHAnsi" w:cs="Arial"/>
          <w:szCs w:val="22"/>
        </w:rPr>
      </w:pPr>
      <w:r w:rsidRPr="00DA08F3">
        <w:rPr>
          <w:rFonts w:eastAsiaTheme="minorHAnsi" w:cs="Arial"/>
          <w:szCs w:val="22"/>
        </w:rPr>
        <w:t>Přebírání spisů na Spisovnu</w:t>
      </w:r>
    </w:p>
    <w:p w:rsidR="00DA08F3" w:rsidRPr="00DA08F3" w:rsidRDefault="00DA08F3" w:rsidP="00DA08F3">
      <w:pPr>
        <w:numPr>
          <w:ilvl w:val="1"/>
          <w:numId w:val="29"/>
        </w:numPr>
        <w:spacing w:after="0" w:line="276" w:lineRule="auto"/>
        <w:jc w:val="both"/>
        <w:rPr>
          <w:rFonts w:eastAsiaTheme="minorHAnsi" w:cs="Arial"/>
          <w:szCs w:val="22"/>
        </w:rPr>
      </w:pPr>
      <w:r w:rsidRPr="00DA08F3">
        <w:rPr>
          <w:rFonts w:eastAsiaTheme="minorHAnsi" w:cs="Arial"/>
          <w:szCs w:val="22"/>
        </w:rPr>
        <w:t>Kontrola a případný převod výstupních formátů</w:t>
      </w:r>
    </w:p>
    <w:p w:rsidR="00DA08F3" w:rsidRPr="00DA08F3" w:rsidRDefault="00DA08F3" w:rsidP="00DA08F3">
      <w:pPr>
        <w:numPr>
          <w:ilvl w:val="2"/>
          <w:numId w:val="29"/>
        </w:numPr>
        <w:spacing w:after="0" w:line="276" w:lineRule="auto"/>
        <w:jc w:val="both"/>
        <w:rPr>
          <w:rFonts w:eastAsiaTheme="minorHAnsi" w:cs="Arial"/>
          <w:szCs w:val="22"/>
        </w:rPr>
      </w:pPr>
      <w:r w:rsidRPr="00DA08F3">
        <w:rPr>
          <w:rFonts w:eastAsiaTheme="minorHAnsi" w:cs="Arial"/>
          <w:szCs w:val="22"/>
        </w:rPr>
        <w:t xml:space="preserve">Po převodu souboru do VDF se bude </w:t>
      </w:r>
      <w:r w:rsidRPr="00DA08F3">
        <w:rPr>
          <w:rFonts w:eastAsiaTheme="minorHAnsi" w:cs="Arial"/>
          <w:b/>
          <w:szCs w:val="22"/>
        </w:rPr>
        <w:t>zachovávat originál</w:t>
      </w:r>
      <w:r w:rsidRPr="00DA08F3">
        <w:rPr>
          <w:rFonts w:eastAsiaTheme="minorHAnsi" w:cs="Arial"/>
          <w:szCs w:val="22"/>
        </w:rPr>
        <w:t xml:space="preserve"> – ten se pak bude </w:t>
      </w:r>
      <w:proofErr w:type="spellStart"/>
      <w:r w:rsidRPr="00DA08F3">
        <w:rPr>
          <w:rFonts w:eastAsiaTheme="minorHAnsi" w:cs="Arial"/>
          <w:szCs w:val="22"/>
        </w:rPr>
        <w:t>přerazítkovávat</w:t>
      </w:r>
      <w:proofErr w:type="spellEnd"/>
      <w:r w:rsidRPr="00DA08F3">
        <w:rPr>
          <w:rFonts w:eastAsiaTheme="minorHAnsi" w:cs="Arial"/>
          <w:szCs w:val="22"/>
        </w:rPr>
        <w:t xml:space="preserve"> časovým razítkem. VDF souborů se mohou převádět v budoucnu na jiné VDF, stále budeme zachovávat poslední VDF a originál. Informace o aktivitách jsou zachovány v historii a transakčních protokolech.</w:t>
      </w:r>
    </w:p>
    <w:p w:rsidR="00DA08F3" w:rsidRPr="00DA08F3" w:rsidRDefault="00DA08F3" w:rsidP="00DA08F3">
      <w:pPr>
        <w:numPr>
          <w:ilvl w:val="1"/>
          <w:numId w:val="29"/>
        </w:numPr>
        <w:spacing w:after="0" w:line="276" w:lineRule="auto"/>
        <w:jc w:val="both"/>
        <w:rPr>
          <w:rFonts w:eastAsiaTheme="minorHAnsi" w:cs="Arial"/>
          <w:szCs w:val="22"/>
        </w:rPr>
      </w:pPr>
      <w:r w:rsidRPr="00DA08F3">
        <w:rPr>
          <w:rFonts w:eastAsiaTheme="minorHAnsi" w:cs="Arial"/>
          <w:szCs w:val="22"/>
        </w:rPr>
        <w:t>Kontrola a povolené úpravy metadat</w:t>
      </w:r>
    </w:p>
    <w:p w:rsidR="00DA08F3" w:rsidRPr="00DA08F3" w:rsidRDefault="00DA08F3" w:rsidP="00DA08F3">
      <w:pPr>
        <w:numPr>
          <w:ilvl w:val="2"/>
          <w:numId w:val="29"/>
        </w:numPr>
        <w:spacing w:after="0" w:line="276" w:lineRule="auto"/>
        <w:jc w:val="both"/>
        <w:rPr>
          <w:rFonts w:eastAsiaTheme="minorHAnsi" w:cs="Arial"/>
          <w:szCs w:val="22"/>
        </w:rPr>
      </w:pPr>
      <w:r w:rsidRPr="00DA08F3">
        <w:rPr>
          <w:rFonts w:eastAsiaTheme="minorHAnsi" w:cs="Arial"/>
          <w:szCs w:val="22"/>
        </w:rPr>
        <w:t>Změna VS, Sk. znaku, Forma dokumentu</w:t>
      </w:r>
      <w:r w:rsidR="006C4B32">
        <w:rPr>
          <w:rFonts w:eastAsiaTheme="minorHAnsi" w:cs="Arial"/>
          <w:szCs w:val="22"/>
        </w:rPr>
        <w:t xml:space="preserve">, </w:t>
      </w:r>
      <w:r w:rsidRPr="00DA08F3">
        <w:rPr>
          <w:rFonts w:eastAsiaTheme="minorHAnsi" w:cs="Arial"/>
          <w:szCs w:val="22"/>
        </w:rPr>
        <w:t xml:space="preserve">Forma spisu </w:t>
      </w:r>
      <w:bookmarkStart w:id="26" w:name="_Hlk70071946"/>
      <w:r w:rsidR="006C4B32">
        <w:rPr>
          <w:rFonts w:eastAsiaTheme="minorHAnsi" w:cs="Arial"/>
          <w:szCs w:val="22"/>
        </w:rPr>
        <w:t>(</w:t>
      </w:r>
      <w:r w:rsidR="006C4B32">
        <w:rPr>
          <w:rFonts w:cstheme="minorHAnsi"/>
          <w:lang w:eastAsia="cs-CZ"/>
        </w:rPr>
        <w:t>Změna bude ošetřena upozorněním, že nesouhlasí forma spisu na formy dokumentů ve spisu).</w:t>
      </w:r>
      <w:bookmarkEnd w:id="26"/>
    </w:p>
    <w:p w:rsidR="00DA08F3" w:rsidRPr="00DA08F3" w:rsidRDefault="00DA08F3" w:rsidP="00DA08F3">
      <w:pPr>
        <w:numPr>
          <w:ilvl w:val="1"/>
          <w:numId w:val="29"/>
        </w:numPr>
        <w:spacing w:after="0" w:line="276" w:lineRule="auto"/>
        <w:jc w:val="both"/>
        <w:rPr>
          <w:rFonts w:eastAsiaTheme="minorHAnsi" w:cs="Arial"/>
          <w:szCs w:val="22"/>
        </w:rPr>
      </w:pPr>
      <w:r w:rsidRPr="00DA08F3">
        <w:rPr>
          <w:rFonts w:eastAsiaTheme="minorHAnsi" w:cs="Arial"/>
          <w:szCs w:val="22"/>
        </w:rPr>
        <w:t>Řešení konfliktů dokumentů a spisů – automatický proces DMS</w:t>
      </w:r>
    </w:p>
    <w:p w:rsidR="00DA08F3" w:rsidRPr="00DA08F3" w:rsidRDefault="00DA08F3" w:rsidP="00DA08F3">
      <w:pPr>
        <w:numPr>
          <w:ilvl w:val="1"/>
          <w:numId w:val="29"/>
        </w:numPr>
        <w:spacing w:after="0" w:line="276" w:lineRule="auto"/>
        <w:jc w:val="both"/>
        <w:rPr>
          <w:rFonts w:eastAsiaTheme="minorHAnsi" w:cs="Arial"/>
          <w:szCs w:val="22"/>
        </w:rPr>
      </w:pPr>
      <w:r w:rsidRPr="00DA08F3">
        <w:rPr>
          <w:rFonts w:eastAsiaTheme="minorHAnsi" w:cs="Arial"/>
          <w:szCs w:val="22"/>
        </w:rPr>
        <w:t>Vyhledávání obsahu – nástroj DMS platný pro celý systém i Spisovnu</w:t>
      </w:r>
    </w:p>
    <w:p w:rsidR="00DA08F3" w:rsidRPr="00DA08F3" w:rsidRDefault="00DA08F3" w:rsidP="00DA08F3">
      <w:pPr>
        <w:pStyle w:val="Nadpis1"/>
        <w:numPr>
          <w:ilvl w:val="2"/>
          <w:numId w:val="4"/>
        </w:numPr>
        <w:tabs>
          <w:tab w:val="clear" w:pos="540"/>
        </w:tabs>
        <w:rPr>
          <w:rFonts w:cs="Arial"/>
          <w:sz w:val="22"/>
          <w:szCs w:val="22"/>
        </w:rPr>
      </w:pPr>
      <w:bookmarkStart w:id="27" w:name="_Toc69944864"/>
      <w:bookmarkStart w:id="28" w:name="_Toc70074423"/>
      <w:r w:rsidRPr="00DA08F3">
        <w:rPr>
          <w:rFonts w:cs="Arial"/>
          <w:sz w:val="22"/>
          <w:szCs w:val="22"/>
        </w:rPr>
        <w:t>Přebírání spisů na Spisovnu</w:t>
      </w:r>
      <w:bookmarkEnd w:id="27"/>
      <w:bookmarkEnd w:id="28"/>
    </w:p>
    <w:p w:rsidR="00DA08F3" w:rsidRPr="00DA08F3" w:rsidRDefault="00DA08F3" w:rsidP="00DA08F3">
      <w:pPr>
        <w:spacing w:after="160" w:line="259" w:lineRule="auto"/>
        <w:rPr>
          <w:rFonts w:eastAsiaTheme="minorHAnsi" w:cs="Arial"/>
          <w:szCs w:val="22"/>
        </w:rPr>
      </w:pPr>
      <w:r w:rsidRPr="00DA08F3">
        <w:rPr>
          <w:rFonts w:eastAsiaTheme="minorHAnsi" w:cs="Arial"/>
          <w:szCs w:val="22"/>
        </w:rPr>
        <w:t xml:space="preserve">Uživatel na </w:t>
      </w:r>
      <w:r w:rsidRPr="00DA08F3">
        <w:rPr>
          <w:rFonts w:eastAsiaTheme="minorHAnsi" w:cs="Arial"/>
          <w:b/>
          <w:szCs w:val="22"/>
        </w:rPr>
        <w:t>Spisovně</w:t>
      </w:r>
      <w:r w:rsidRPr="00DA08F3">
        <w:rPr>
          <w:rFonts w:eastAsiaTheme="minorHAnsi" w:cs="Arial"/>
          <w:szCs w:val="22"/>
        </w:rPr>
        <w:t xml:space="preserve"> uvidí předané spisy v přehledu </w:t>
      </w:r>
      <w:r w:rsidRPr="00DA08F3">
        <w:rPr>
          <w:rFonts w:eastAsiaTheme="minorHAnsi" w:cs="Arial"/>
          <w:b/>
          <w:szCs w:val="22"/>
        </w:rPr>
        <w:t>Spisy -</w:t>
      </w:r>
      <w:r w:rsidRPr="00DA08F3">
        <w:rPr>
          <w:rFonts w:eastAsiaTheme="minorHAnsi" w:cs="Arial"/>
          <w:b/>
          <w:szCs w:val="22"/>
          <w:lang w:val="en-US"/>
        </w:rPr>
        <w:t xml:space="preserve">&gt; </w:t>
      </w:r>
      <w:r w:rsidRPr="00DA08F3">
        <w:rPr>
          <w:rFonts w:eastAsiaTheme="minorHAnsi" w:cs="Arial"/>
          <w:b/>
          <w:szCs w:val="22"/>
        </w:rPr>
        <w:t>K převzetí Spisovnou</w:t>
      </w:r>
      <w:r w:rsidRPr="00DA08F3">
        <w:rPr>
          <w:rFonts w:eastAsiaTheme="minorHAnsi" w:cs="Arial"/>
          <w:szCs w:val="22"/>
        </w:rPr>
        <w:t xml:space="preserve">. Jsou to spisy, které již prošly technickými kontrolami na nebezpečný obsah, nepovolené výstupní formáty a neúplná metadata, a které čekají na kontrolu </w:t>
      </w:r>
      <w:r w:rsidRPr="00DA08F3">
        <w:rPr>
          <w:rFonts w:eastAsiaTheme="minorHAnsi" w:cs="Arial"/>
          <w:b/>
          <w:i/>
          <w:szCs w:val="22"/>
        </w:rPr>
        <w:t>Posuzovatele</w:t>
      </w:r>
      <w:r w:rsidRPr="00DA08F3">
        <w:rPr>
          <w:rFonts w:eastAsiaTheme="minorHAnsi" w:cs="Arial"/>
          <w:szCs w:val="22"/>
        </w:rPr>
        <w:t xml:space="preserve"> a </w:t>
      </w:r>
      <w:r w:rsidRPr="00DA08F3">
        <w:rPr>
          <w:rFonts w:eastAsiaTheme="minorHAnsi" w:cs="Arial"/>
          <w:b/>
          <w:szCs w:val="22"/>
        </w:rPr>
        <w:t>převzetí na Spisovnu</w:t>
      </w:r>
      <w:r w:rsidRPr="00DA08F3">
        <w:rPr>
          <w:rFonts w:eastAsiaTheme="minorHAnsi" w:cs="Arial"/>
          <w:szCs w:val="22"/>
        </w:rPr>
        <w:t xml:space="preserve">. </w:t>
      </w:r>
    </w:p>
    <w:p w:rsidR="00DA08F3" w:rsidRPr="00DA08F3" w:rsidRDefault="00DA08F3" w:rsidP="00DA08F3">
      <w:pPr>
        <w:numPr>
          <w:ilvl w:val="0"/>
          <w:numId w:val="30"/>
        </w:numPr>
        <w:spacing w:before="120" w:after="0" w:line="264" w:lineRule="auto"/>
        <w:contextualSpacing/>
        <w:jc w:val="both"/>
        <w:rPr>
          <w:rFonts w:cs="Arial"/>
          <w:szCs w:val="22"/>
          <w:lang w:eastAsia="cs-CZ"/>
        </w:rPr>
      </w:pPr>
      <w:r w:rsidRPr="00DA08F3">
        <w:rPr>
          <w:rFonts w:cs="Arial"/>
          <w:szCs w:val="22"/>
          <w:lang w:eastAsia="cs-CZ"/>
        </w:rPr>
        <w:t xml:space="preserve">Pro spisy zkontroluje </w:t>
      </w:r>
      <w:r w:rsidR="00A40003" w:rsidRPr="00A40003">
        <w:rPr>
          <w:rFonts w:cs="Arial"/>
          <w:b/>
          <w:i/>
          <w:szCs w:val="22"/>
          <w:lang w:eastAsia="cs-CZ"/>
        </w:rPr>
        <w:t>Posuzovatel</w:t>
      </w:r>
      <w:r w:rsidRPr="00DA08F3">
        <w:rPr>
          <w:rFonts w:cs="Arial"/>
          <w:b/>
          <w:i/>
          <w:szCs w:val="22"/>
          <w:lang w:eastAsia="cs-CZ"/>
        </w:rPr>
        <w:t xml:space="preserve"> </w:t>
      </w:r>
      <w:r w:rsidRPr="00DA08F3">
        <w:rPr>
          <w:rFonts w:cs="Arial"/>
          <w:szCs w:val="22"/>
          <w:lang w:eastAsia="cs-CZ"/>
        </w:rPr>
        <w:t>listinné formy a porovná s uváděnými metadaty, má možnost náhledu. Jedná se o spisy analogové, hybridní a digitální v případě, že digitální forma vznikla konverzí z moci úřední a analogová forma toho dokumentu ještě musí být podle zákona uchovávána (3 roky).</w:t>
      </w:r>
    </w:p>
    <w:p w:rsidR="00DA08F3" w:rsidRPr="00DA08F3" w:rsidRDefault="00DA08F3" w:rsidP="00DA08F3">
      <w:pPr>
        <w:numPr>
          <w:ilvl w:val="1"/>
          <w:numId w:val="30"/>
        </w:numPr>
        <w:spacing w:before="120" w:after="0" w:line="264" w:lineRule="auto"/>
        <w:contextualSpacing/>
        <w:jc w:val="both"/>
        <w:rPr>
          <w:rFonts w:cs="Arial"/>
          <w:szCs w:val="22"/>
          <w:lang w:eastAsia="cs-CZ"/>
        </w:rPr>
      </w:pPr>
      <w:r w:rsidRPr="00DA08F3">
        <w:rPr>
          <w:rFonts w:cs="Arial"/>
          <w:b/>
          <w:i/>
          <w:szCs w:val="22"/>
          <w:lang w:eastAsia="cs-CZ"/>
        </w:rPr>
        <w:t>Správce spisu</w:t>
      </w:r>
      <w:r w:rsidRPr="00DA08F3">
        <w:rPr>
          <w:rFonts w:cs="Arial"/>
          <w:szCs w:val="22"/>
          <w:lang w:eastAsia="cs-CZ"/>
        </w:rPr>
        <w:t xml:space="preserve"> má spis ve svém náhledu </w:t>
      </w:r>
      <w:r w:rsidRPr="00DA08F3">
        <w:rPr>
          <w:rFonts w:cs="Arial"/>
          <w:b/>
          <w:szCs w:val="22"/>
          <w:lang w:eastAsia="cs-CZ"/>
        </w:rPr>
        <w:t xml:space="preserve">Spisy </w:t>
      </w:r>
      <w:r w:rsidRPr="00DA08F3">
        <w:rPr>
          <w:rFonts w:eastAsiaTheme="minorHAnsi" w:cs="Arial"/>
          <w:b/>
          <w:szCs w:val="22"/>
        </w:rPr>
        <w:t>-</w:t>
      </w:r>
      <w:r w:rsidRPr="00DA08F3">
        <w:rPr>
          <w:rFonts w:eastAsiaTheme="minorHAnsi" w:cs="Arial"/>
          <w:b/>
          <w:szCs w:val="22"/>
          <w:lang w:val="en-US"/>
        </w:rPr>
        <w:t xml:space="preserve">&gt; </w:t>
      </w:r>
      <w:r w:rsidRPr="00DA08F3">
        <w:rPr>
          <w:rFonts w:cs="Arial"/>
          <w:b/>
          <w:szCs w:val="22"/>
          <w:lang w:eastAsia="cs-CZ"/>
        </w:rPr>
        <w:t>K převzetí Spisovnou</w:t>
      </w:r>
      <w:r w:rsidRPr="00DA08F3">
        <w:rPr>
          <w:rFonts w:cs="Arial"/>
          <w:szCs w:val="22"/>
          <w:lang w:eastAsia="cs-CZ"/>
        </w:rPr>
        <w:t xml:space="preserve"> až do té doby, než </w:t>
      </w:r>
      <w:r w:rsidRPr="00DA08F3">
        <w:rPr>
          <w:rFonts w:cs="Arial"/>
          <w:b/>
          <w:i/>
          <w:szCs w:val="22"/>
          <w:lang w:eastAsia="cs-CZ"/>
        </w:rPr>
        <w:t>Posuzovatel</w:t>
      </w:r>
      <w:r w:rsidRPr="00DA08F3">
        <w:rPr>
          <w:rFonts w:cs="Arial"/>
          <w:szCs w:val="22"/>
          <w:lang w:eastAsia="cs-CZ"/>
        </w:rPr>
        <w:t xml:space="preserve"> spis převezme.</w:t>
      </w:r>
    </w:p>
    <w:p w:rsidR="00DA08F3" w:rsidRPr="00DA08F3" w:rsidRDefault="00DA08F3" w:rsidP="00DA08F3">
      <w:pPr>
        <w:numPr>
          <w:ilvl w:val="1"/>
          <w:numId w:val="30"/>
        </w:numPr>
        <w:spacing w:before="120" w:after="0" w:line="264" w:lineRule="auto"/>
        <w:contextualSpacing/>
        <w:jc w:val="both"/>
        <w:rPr>
          <w:rFonts w:cs="Arial"/>
          <w:szCs w:val="22"/>
          <w:lang w:eastAsia="cs-CZ"/>
        </w:rPr>
      </w:pPr>
      <w:r w:rsidRPr="00DA08F3">
        <w:rPr>
          <w:rFonts w:cs="Arial"/>
          <w:szCs w:val="22"/>
          <w:lang w:eastAsia="cs-CZ"/>
        </w:rPr>
        <w:t xml:space="preserve">Již nemá možnost vzít spis ze seznamu zpět. Vrátit spis správci spisu může v tomto kroky pouze </w:t>
      </w:r>
      <w:r w:rsidRPr="00DA08F3">
        <w:rPr>
          <w:rFonts w:cs="Arial"/>
          <w:b/>
          <w:i/>
          <w:szCs w:val="22"/>
          <w:lang w:eastAsia="cs-CZ"/>
        </w:rPr>
        <w:t>Posuzovatel</w:t>
      </w:r>
      <w:r w:rsidRPr="00DA08F3">
        <w:rPr>
          <w:rFonts w:cs="Arial"/>
          <w:szCs w:val="22"/>
          <w:lang w:eastAsia="cs-CZ"/>
        </w:rPr>
        <w:t>.</w:t>
      </w:r>
    </w:p>
    <w:p w:rsidR="00DA08F3" w:rsidRPr="00DA08F3" w:rsidRDefault="00DA08F3" w:rsidP="00DA08F3">
      <w:pPr>
        <w:spacing w:before="120" w:after="0" w:line="264" w:lineRule="auto"/>
        <w:ind w:left="1843"/>
        <w:contextualSpacing/>
        <w:jc w:val="both"/>
        <w:rPr>
          <w:rFonts w:cs="Arial"/>
          <w:szCs w:val="22"/>
          <w:lang w:eastAsia="cs-CZ"/>
        </w:rPr>
      </w:pPr>
    </w:p>
    <w:p w:rsidR="00DA08F3" w:rsidRPr="00DA08F3" w:rsidRDefault="00DA08F3" w:rsidP="00DA08F3">
      <w:pPr>
        <w:numPr>
          <w:ilvl w:val="0"/>
          <w:numId w:val="30"/>
        </w:numPr>
        <w:spacing w:before="120" w:after="0" w:line="264" w:lineRule="auto"/>
        <w:contextualSpacing/>
        <w:jc w:val="both"/>
        <w:rPr>
          <w:rFonts w:cs="Arial"/>
          <w:szCs w:val="22"/>
          <w:lang w:eastAsia="cs-CZ"/>
        </w:rPr>
      </w:pPr>
      <w:r w:rsidRPr="00DA08F3">
        <w:rPr>
          <w:rFonts w:cs="Arial"/>
          <w:b/>
          <w:i/>
          <w:szCs w:val="22"/>
          <w:lang w:eastAsia="cs-CZ"/>
        </w:rPr>
        <w:t>Posuzovatel</w:t>
      </w:r>
      <w:r w:rsidRPr="00DA08F3">
        <w:rPr>
          <w:rFonts w:cs="Arial"/>
          <w:szCs w:val="22"/>
          <w:lang w:eastAsia="cs-CZ"/>
        </w:rPr>
        <w:t xml:space="preserve"> může sám upravit metadata podle pravidel </w:t>
      </w:r>
      <w:proofErr w:type="spellStart"/>
      <w:r w:rsidRPr="00DA08F3">
        <w:rPr>
          <w:rFonts w:cs="Arial"/>
          <w:szCs w:val="22"/>
          <w:lang w:eastAsia="cs-CZ"/>
        </w:rPr>
        <w:t>MZe</w:t>
      </w:r>
      <w:proofErr w:type="spellEnd"/>
      <w:r w:rsidRPr="00DA08F3">
        <w:rPr>
          <w:rFonts w:cs="Arial"/>
          <w:szCs w:val="22"/>
          <w:lang w:eastAsia="cs-CZ"/>
        </w:rPr>
        <w:t xml:space="preserve"> jak u dokumentu, tak u spisu:</w:t>
      </w:r>
    </w:p>
    <w:p w:rsidR="00DA08F3" w:rsidRPr="00DA08F3" w:rsidRDefault="00DA08F3" w:rsidP="00DA08F3">
      <w:pPr>
        <w:numPr>
          <w:ilvl w:val="1"/>
          <w:numId w:val="30"/>
        </w:numPr>
        <w:spacing w:before="120" w:after="0" w:line="264" w:lineRule="auto"/>
        <w:contextualSpacing/>
        <w:jc w:val="both"/>
        <w:rPr>
          <w:rFonts w:cs="Arial"/>
          <w:szCs w:val="22"/>
          <w:lang w:eastAsia="cs-CZ"/>
        </w:rPr>
      </w:pPr>
      <w:r w:rsidRPr="00DA08F3">
        <w:rPr>
          <w:rFonts w:cs="Arial"/>
          <w:szCs w:val="22"/>
          <w:lang w:eastAsia="cs-CZ"/>
        </w:rPr>
        <w:t>Forma dokumentu/</w:t>
      </w:r>
      <w:r w:rsidRPr="00DA08F3" w:rsidDel="00CD7758">
        <w:rPr>
          <w:rFonts w:cs="Arial"/>
          <w:i/>
          <w:szCs w:val="22"/>
          <w:lang w:eastAsia="cs-CZ"/>
        </w:rPr>
        <w:t xml:space="preserve"> </w:t>
      </w:r>
    </w:p>
    <w:p w:rsidR="00DA08F3" w:rsidRPr="00DA08F3" w:rsidRDefault="00DA08F3" w:rsidP="00DA08F3">
      <w:pPr>
        <w:numPr>
          <w:ilvl w:val="1"/>
          <w:numId w:val="30"/>
        </w:numPr>
        <w:spacing w:before="120" w:after="0" w:line="264" w:lineRule="auto"/>
        <w:contextualSpacing/>
        <w:jc w:val="both"/>
        <w:rPr>
          <w:rFonts w:cs="Arial"/>
          <w:szCs w:val="22"/>
          <w:lang w:eastAsia="cs-CZ"/>
        </w:rPr>
      </w:pPr>
      <w:r w:rsidRPr="00DA08F3">
        <w:rPr>
          <w:rFonts w:cs="Arial"/>
          <w:szCs w:val="22"/>
          <w:lang w:eastAsia="cs-CZ"/>
        </w:rPr>
        <w:t>Počty listů analogového dokumentu</w:t>
      </w:r>
    </w:p>
    <w:p w:rsidR="00DA08F3" w:rsidRPr="00DA08F3" w:rsidRDefault="00DA08F3" w:rsidP="00DA08F3">
      <w:pPr>
        <w:numPr>
          <w:ilvl w:val="1"/>
          <w:numId w:val="30"/>
        </w:numPr>
        <w:spacing w:before="120" w:after="0" w:line="264" w:lineRule="auto"/>
        <w:contextualSpacing/>
        <w:jc w:val="both"/>
        <w:rPr>
          <w:rFonts w:cs="Arial"/>
          <w:szCs w:val="22"/>
          <w:lang w:eastAsia="cs-CZ"/>
        </w:rPr>
      </w:pPr>
      <w:r w:rsidRPr="00DA08F3">
        <w:rPr>
          <w:rFonts w:cs="Arial"/>
          <w:szCs w:val="22"/>
          <w:lang w:eastAsia="cs-CZ"/>
        </w:rPr>
        <w:t>Počet analogových příloh</w:t>
      </w:r>
    </w:p>
    <w:p w:rsidR="00DA08F3" w:rsidRDefault="00DA08F3" w:rsidP="00DA08F3">
      <w:pPr>
        <w:numPr>
          <w:ilvl w:val="1"/>
          <w:numId w:val="30"/>
        </w:numPr>
        <w:spacing w:before="120" w:after="0" w:line="264" w:lineRule="auto"/>
        <w:contextualSpacing/>
        <w:jc w:val="both"/>
        <w:rPr>
          <w:rFonts w:cs="Arial"/>
          <w:szCs w:val="22"/>
          <w:lang w:eastAsia="cs-CZ"/>
        </w:rPr>
      </w:pPr>
      <w:r w:rsidRPr="00DA08F3">
        <w:rPr>
          <w:rFonts w:cs="Arial"/>
          <w:szCs w:val="22"/>
          <w:lang w:eastAsia="cs-CZ"/>
        </w:rPr>
        <w:t xml:space="preserve">VS </w:t>
      </w:r>
    </w:p>
    <w:p w:rsidR="006C4B32" w:rsidRPr="00DA08F3" w:rsidRDefault="006C4B32" w:rsidP="00DA08F3">
      <w:pPr>
        <w:numPr>
          <w:ilvl w:val="1"/>
          <w:numId w:val="30"/>
        </w:numPr>
        <w:spacing w:before="120" w:after="0" w:line="264" w:lineRule="auto"/>
        <w:contextualSpacing/>
        <w:jc w:val="both"/>
        <w:rPr>
          <w:rFonts w:cs="Arial"/>
          <w:szCs w:val="22"/>
          <w:lang w:eastAsia="cs-CZ"/>
        </w:rPr>
      </w:pPr>
      <w:r>
        <w:rPr>
          <w:rFonts w:cs="Arial"/>
          <w:szCs w:val="22"/>
          <w:lang w:eastAsia="cs-CZ"/>
        </w:rPr>
        <w:t xml:space="preserve">Forma spisu - </w:t>
      </w:r>
      <w:r>
        <w:rPr>
          <w:rFonts w:cstheme="minorHAnsi"/>
          <w:lang w:eastAsia="cs-CZ"/>
        </w:rPr>
        <w:t>Změna bude ošetřena upozorněním, že nesouhlasí forma spisu na formy dokumentů ve spisu.</w:t>
      </w:r>
    </w:p>
    <w:p w:rsidR="00DA08F3" w:rsidRPr="00DA08F3" w:rsidRDefault="00DA08F3" w:rsidP="00DA08F3">
      <w:pPr>
        <w:numPr>
          <w:ilvl w:val="0"/>
          <w:numId w:val="30"/>
        </w:numPr>
        <w:spacing w:before="120" w:after="0" w:line="264" w:lineRule="auto"/>
        <w:contextualSpacing/>
        <w:jc w:val="both"/>
        <w:rPr>
          <w:rFonts w:cs="Arial"/>
          <w:szCs w:val="22"/>
          <w:lang w:eastAsia="cs-CZ"/>
        </w:rPr>
      </w:pPr>
      <w:r w:rsidRPr="00DA08F3">
        <w:rPr>
          <w:rFonts w:cs="Arial"/>
          <w:szCs w:val="22"/>
          <w:lang w:eastAsia="cs-CZ"/>
        </w:rPr>
        <w:t>Pokud shledá nedostatek,</w:t>
      </w:r>
      <w:r w:rsidRPr="00DA08F3">
        <w:rPr>
          <w:rFonts w:cs="Arial"/>
          <w:b/>
          <w:szCs w:val="22"/>
          <w:lang w:eastAsia="cs-CZ"/>
        </w:rPr>
        <w:t xml:space="preserve"> vrací zpět</w:t>
      </w:r>
      <w:r w:rsidRPr="00DA08F3">
        <w:rPr>
          <w:rFonts w:cs="Arial"/>
          <w:szCs w:val="22"/>
          <w:lang w:eastAsia="cs-CZ"/>
        </w:rPr>
        <w:t xml:space="preserve"> spis na útvar k doplnění a udá důvod, co a kde je třeba doplnit. K tomu je určeno pole pro anotaci.</w:t>
      </w:r>
    </w:p>
    <w:p w:rsidR="00DA08F3" w:rsidRPr="00DA08F3" w:rsidRDefault="00DA08F3" w:rsidP="00DA08F3">
      <w:pPr>
        <w:numPr>
          <w:ilvl w:val="0"/>
          <w:numId w:val="30"/>
        </w:numPr>
        <w:spacing w:before="120" w:after="0" w:line="264" w:lineRule="auto"/>
        <w:contextualSpacing/>
        <w:jc w:val="both"/>
        <w:rPr>
          <w:rFonts w:cs="Arial"/>
          <w:szCs w:val="22"/>
          <w:lang w:eastAsia="cs-CZ"/>
        </w:rPr>
      </w:pPr>
      <w:r w:rsidRPr="00DA08F3">
        <w:rPr>
          <w:rFonts w:cs="Arial"/>
          <w:szCs w:val="22"/>
          <w:lang w:eastAsia="cs-CZ"/>
        </w:rPr>
        <w:t xml:space="preserve">Zapisuje místo uložení analogového nebo hybridního spisu textem nebo vyplněním hodnot - podle další specifikace </w:t>
      </w:r>
      <w:proofErr w:type="spellStart"/>
      <w:r w:rsidRPr="00DA08F3">
        <w:rPr>
          <w:rFonts w:cs="Arial"/>
          <w:szCs w:val="22"/>
          <w:lang w:eastAsia="cs-CZ"/>
        </w:rPr>
        <w:t>MZe</w:t>
      </w:r>
      <w:proofErr w:type="spellEnd"/>
    </w:p>
    <w:p w:rsidR="00DA08F3" w:rsidRPr="00DA08F3" w:rsidRDefault="00DA08F3" w:rsidP="00DA08F3">
      <w:pPr>
        <w:spacing w:before="120" w:after="0" w:line="264" w:lineRule="auto"/>
        <w:ind w:left="1483"/>
        <w:contextualSpacing/>
        <w:jc w:val="both"/>
        <w:rPr>
          <w:rFonts w:cs="Arial"/>
          <w:sz w:val="18"/>
          <w:szCs w:val="24"/>
          <w:lang w:eastAsia="cs-CZ"/>
        </w:rPr>
      </w:pPr>
      <w:r w:rsidRPr="00DA08F3">
        <w:rPr>
          <w:rFonts w:cs="Arial"/>
          <w:szCs w:val="22"/>
          <w:lang w:eastAsia="cs-CZ"/>
        </w:rPr>
        <w:t>Funkcí</w:t>
      </w:r>
      <w:r w:rsidRPr="00DA08F3">
        <w:rPr>
          <w:rFonts w:cs="Arial"/>
          <w:b/>
          <w:szCs w:val="22"/>
          <w:lang w:eastAsia="cs-CZ"/>
        </w:rPr>
        <w:t xml:space="preserve"> Převzít na Spisovnu </w:t>
      </w:r>
      <w:r w:rsidRPr="00DA08F3">
        <w:rPr>
          <w:rFonts w:cs="Arial"/>
          <w:b/>
          <w:i/>
          <w:szCs w:val="22"/>
          <w:lang w:eastAsia="cs-CZ"/>
        </w:rPr>
        <w:t>Posuzovatel</w:t>
      </w:r>
      <w:r w:rsidRPr="00DA08F3">
        <w:rPr>
          <w:rFonts w:cs="Arial"/>
          <w:szCs w:val="22"/>
          <w:lang w:eastAsia="cs-CZ"/>
        </w:rPr>
        <w:t xml:space="preserve"> spis po kontrole metadat a u analogů po převzetí listinné formy dokumentů ve spisu spis na Spisovnu </w:t>
      </w:r>
      <w:r w:rsidRPr="00DA08F3">
        <w:rPr>
          <w:rFonts w:cs="Arial"/>
          <w:b/>
          <w:szCs w:val="22"/>
          <w:lang w:eastAsia="cs-CZ"/>
        </w:rPr>
        <w:t>přebírá</w:t>
      </w:r>
      <w:r w:rsidRPr="00DA08F3">
        <w:rPr>
          <w:rFonts w:cs="Arial"/>
          <w:szCs w:val="22"/>
          <w:lang w:eastAsia="cs-CZ"/>
        </w:rPr>
        <w:t xml:space="preserve">. Převzatý spis se zobrazuje </w:t>
      </w:r>
      <w:r w:rsidR="00A40003" w:rsidRPr="00A40003">
        <w:rPr>
          <w:rFonts w:cs="Arial"/>
          <w:b/>
          <w:i/>
          <w:szCs w:val="22"/>
          <w:lang w:eastAsia="cs-CZ"/>
        </w:rPr>
        <w:t>Posuzovatel</w:t>
      </w:r>
      <w:r w:rsidRPr="00DA08F3">
        <w:rPr>
          <w:rFonts w:cs="Arial"/>
          <w:b/>
          <w:i/>
          <w:szCs w:val="22"/>
          <w:lang w:eastAsia="cs-CZ"/>
        </w:rPr>
        <w:t>i</w:t>
      </w:r>
      <w:r w:rsidRPr="00DA08F3">
        <w:rPr>
          <w:rFonts w:cs="Arial"/>
          <w:szCs w:val="22"/>
          <w:lang w:eastAsia="cs-CZ"/>
        </w:rPr>
        <w:t xml:space="preserve"> v přehledu </w:t>
      </w:r>
      <w:r w:rsidRPr="00DA08F3">
        <w:rPr>
          <w:rFonts w:cs="Arial"/>
          <w:b/>
          <w:szCs w:val="22"/>
          <w:lang w:eastAsia="cs-CZ"/>
        </w:rPr>
        <w:t>Spisy -</w:t>
      </w:r>
      <w:r w:rsidRPr="00DA08F3">
        <w:rPr>
          <w:rFonts w:cs="Arial"/>
          <w:b/>
          <w:szCs w:val="22"/>
          <w:lang w:val="en-US" w:eastAsia="cs-CZ"/>
        </w:rPr>
        <w:t>&gt;</w:t>
      </w:r>
      <w:r w:rsidRPr="00DA08F3">
        <w:rPr>
          <w:rFonts w:cs="Arial"/>
          <w:b/>
          <w:szCs w:val="22"/>
          <w:lang w:eastAsia="cs-CZ"/>
        </w:rPr>
        <w:t xml:space="preserve"> Na Spisovně</w:t>
      </w:r>
      <w:r w:rsidRPr="00DA08F3">
        <w:rPr>
          <w:rFonts w:cs="Arial"/>
          <w:szCs w:val="22"/>
          <w:lang w:eastAsia="cs-CZ"/>
        </w:rPr>
        <w:t xml:space="preserve">. Stav spisu se mění na </w:t>
      </w:r>
      <w:r w:rsidRPr="00DA08F3">
        <w:rPr>
          <w:rFonts w:cs="Arial"/>
          <w:b/>
          <w:szCs w:val="22"/>
          <w:lang w:eastAsia="cs-CZ"/>
        </w:rPr>
        <w:t>Spisovna</w:t>
      </w:r>
      <w:r w:rsidRPr="00DA08F3">
        <w:rPr>
          <w:rFonts w:cs="Arial"/>
          <w:szCs w:val="22"/>
          <w:lang w:eastAsia="cs-CZ"/>
        </w:rPr>
        <w:t xml:space="preserve">. Pole </w:t>
      </w:r>
      <w:r w:rsidRPr="00DA08F3">
        <w:rPr>
          <w:rFonts w:cs="Arial"/>
          <w:b/>
          <w:szCs w:val="22"/>
          <w:lang w:eastAsia="cs-CZ"/>
        </w:rPr>
        <w:t xml:space="preserve">Doplnit </w:t>
      </w:r>
      <w:r w:rsidRPr="00DA08F3">
        <w:rPr>
          <w:rFonts w:cs="Arial"/>
          <w:szCs w:val="22"/>
          <w:lang w:eastAsia="cs-CZ"/>
        </w:rPr>
        <w:t xml:space="preserve">je prázdné. </w:t>
      </w:r>
      <w:r w:rsidRPr="00DA08F3">
        <w:rPr>
          <w:rFonts w:cs="Arial"/>
          <w:b/>
          <w:i/>
          <w:szCs w:val="22"/>
          <w:lang w:eastAsia="cs-CZ"/>
        </w:rPr>
        <w:t>Správce spisu</w:t>
      </w:r>
      <w:r w:rsidRPr="00DA08F3">
        <w:rPr>
          <w:rFonts w:cs="Arial"/>
          <w:szCs w:val="22"/>
          <w:lang w:eastAsia="cs-CZ"/>
        </w:rPr>
        <w:t xml:space="preserve"> již spis nevidí ve svých dosavadních přehledech. Bude pro něj nově vytvořen přehled </w:t>
      </w:r>
      <w:r w:rsidRPr="00DA08F3">
        <w:rPr>
          <w:rFonts w:cs="Arial"/>
          <w:b/>
          <w:szCs w:val="22"/>
          <w:lang w:eastAsia="cs-CZ"/>
        </w:rPr>
        <w:t>Spisy –Na Spisovně</w:t>
      </w:r>
      <w:r w:rsidRPr="00DA08F3">
        <w:rPr>
          <w:rFonts w:cs="Arial"/>
          <w:szCs w:val="22"/>
          <w:lang w:eastAsia="cs-CZ"/>
        </w:rPr>
        <w:t xml:space="preserve">, kde si může svůj spis vyhledat a uvidí metadata. Obsah již nebude pro </w:t>
      </w:r>
      <w:r w:rsidRPr="00DA08F3">
        <w:rPr>
          <w:rFonts w:cs="Arial"/>
          <w:b/>
          <w:i/>
          <w:szCs w:val="22"/>
          <w:lang w:eastAsia="cs-CZ"/>
        </w:rPr>
        <w:t>Správce spisu</w:t>
      </w:r>
      <w:r w:rsidRPr="00DA08F3">
        <w:rPr>
          <w:rFonts w:cs="Arial"/>
          <w:szCs w:val="22"/>
          <w:lang w:eastAsia="cs-CZ"/>
        </w:rPr>
        <w:t xml:space="preserve"> přístupný. Spis na Spisovně si může vyhledat i ve </w:t>
      </w:r>
      <w:r w:rsidRPr="00DA08F3">
        <w:rPr>
          <w:rFonts w:cs="Arial"/>
          <w:b/>
          <w:szCs w:val="22"/>
          <w:lang w:eastAsia="cs-CZ"/>
        </w:rPr>
        <w:t>Vyhledávači</w:t>
      </w:r>
      <w:r w:rsidRPr="00DA08F3">
        <w:rPr>
          <w:rFonts w:cs="Arial"/>
          <w:szCs w:val="22"/>
          <w:lang w:eastAsia="cs-CZ"/>
        </w:rPr>
        <w:t xml:space="preserve">, kde uvidí stav Spisovna. Nad oběma přehledy bude dostupná </w:t>
      </w:r>
      <w:r w:rsidRPr="00DA08F3">
        <w:rPr>
          <w:rFonts w:cs="Arial"/>
          <w:b/>
          <w:szCs w:val="22"/>
          <w:lang w:eastAsia="cs-CZ"/>
        </w:rPr>
        <w:t>funkce Zápůjčka</w:t>
      </w:r>
      <w:r w:rsidR="00091000">
        <w:rPr>
          <w:rFonts w:cs="Arial"/>
          <w:b/>
          <w:szCs w:val="22"/>
          <w:lang w:eastAsia="cs-CZ"/>
        </w:rPr>
        <w:t xml:space="preserve"> (není součástí fáze 1)</w:t>
      </w:r>
      <w:r w:rsidRPr="00DA08F3">
        <w:rPr>
          <w:rFonts w:cs="Arial"/>
          <w:szCs w:val="22"/>
          <w:lang w:eastAsia="cs-CZ"/>
        </w:rPr>
        <w:t xml:space="preserve">. Pro náhled k obsahu spisu si </w:t>
      </w:r>
      <w:r w:rsidRPr="00DA08F3">
        <w:rPr>
          <w:rFonts w:cs="Arial"/>
          <w:b/>
          <w:i/>
          <w:szCs w:val="22"/>
          <w:lang w:eastAsia="cs-CZ"/>
        </w:rPr>
        <w:t>Správce spisu</w:t>
      </w:r>
      <w:r w:rsidRPr="00DA08F3">
        <w:rPr>
          <w:rFonts w:cs="Arial"/>
          <w:szCs w:val="22"/>
          <w:lang w:eastAsia="cs-CZ"/>
        </w:rPr>
        <w:t xml:space="preserve"> musí zažádat o </w:t>
      </w:r>
      <w:r w:rsidRPr="00DA08F3">
        <w:rPr>
          <w:rFonts w:cs="Arial"/>
          <w:b/>
          <w:szCs w:val="22"/>
          <w:lang w:eastAsia="cs-CZ"/>
        </w:rPr>
        <w:t>Zápůjčku</w:t>
      </w:r>
      <w:r w:rsidR="00091000">
        <w:rPr>
          <w:rFonts w:cs="Arial"/>
          <w:b/>
          <w:szCs w:val="22"/>
          <w:lang w:eastAsia="cs-CZ"/>
        </w:rPr>
        <w:t xml:space="preserve"> (není součástí fáze 1)</w:t>
      </w:r>
      <w:r w:rsidR="00091000" w:rsidRPr="00DA08F3">
        <w:rPr>
          <w:rFonts w:cs="Arial"/>
          <w:szCs w:val="22"/>
          <w:lang w:eastAsia="cs-CZ"/>
        </w:rPr>
        <w:t>.</w:t>
      </w:r>
      <w:r w:rsidRPr="00DA08F3">
        <w:rPr>
          <w:rFonts w:cs="Arial"/>
          <w:szCs w:val="22"/>
          <w:lang w:eastAsia="cs-CZ"/>
        </w:rPr>
        <w:t xml:space="preserve">, kdy mu jeho Vedoucí útvaru a uživatel s rolí </w:t>
      </w:r>
      <w:r w:rsidRPr="00DA08F3">
        <w:rPr>
          <w:rFonts w:cs="Arial"/>
          <w:b/>
          <w:i/>
          <w:szCs w:val="22"/>
          <w:lang w:eastAsia="cs-CZ"/>
        </w:rPr>
        <w:t>Posuzovatel</w:t>
      </w:r>
      <w:r w:rsidRPr="00DA08F3">
        <w:rPr>
          <w:rFonts w:cs="Arial"/>
          <w:szCs w:val="22"/>
          <w:lang w:eastAsia="cs-CZ"/>
        </w:rPr>
        <w:t xml:space="preserve"> mohou schválit přístup k obsahu.</w:t>
      </w:r>
    </w:p>
    <w:p w:rsidR="00DA08F3" w:rsidRPr="00DA08F3" w:rsidRDefault="00DA08F3" w:rsidP="00DA08F3">
      <w:pPr>
        <w:spacing w:after="160" w:line="259" w:lineRule="auto"/>
        <w:rPr>
          <w:rFonts w:eastAsiaTheme="minorHAnsi" w:cs="Arial"/>
          <w:szCs w:val="22"/>
        </w:rPr>
      </w:pPr>
      <w:r w:rsidRPr="00DA08F3">
        <w:rPr>
          <w:rFonts w:eastAsiaTheme="minorHAnsi" w:cs="Arial"/>
          <w:szCs w:val="22"/>
        </w:rPr>
        <w:t xml:space="preserve">Spisy odmítnuté automatickými kontrolami se na Spisovně neobjeví, dostanou se do stavu </w:t>
      </w:r>
      <w:r w:rsidRPr="00DA08F3">
        <w:rPr>
          <w:rFonts w:eastAsiaTheme="minorHAnsi" w:cs="Arial"/>
          <w:b/>
          <w:szCs w:val="22"/>
        </w:rPr>
        <w:t xml:space="preserve">Doplnit </w:t>
      </w:r>
      <w:r w:rsidRPr="00DA08F3">
        <w:rPr>
          <w:rFonts w:eastAsiaTheme="minorHAnsi" w:cs="Arial"/>
          <w:szCs w:val="22"/>
        </w:rPr>
        <w:t xml:space="preserve">v přehledech </w:t>
      </w:r>
      <w:r w:rsidRPr="00DA08F3">
        <w:rPr>
          <w:rFonts w:eastAsiaTheme="minorHAnsi" w:cs="Arial"/>
          <w:b/>
          <w:i/>
          <w:szCs w:val="22"/>
        </w:rPr>
        <w:t>Správce spisu</w:t>
      </w:r>
      <w:r w:rsidRPr="00DA08F3">
        <w:rPr>
          <w:rFonts w:eastAsiaTheme="minorHAnsi" w:cs="Arial"/>
          <w:b/>
          <w:szCs w:val="22"/>
        </w:rPr>
        <w:t xml:space="preserve"> </w:t>
      </w:r>
      <w:r w:rsidRPr="00DA08F3">
        <w:rPr>
          <w:rFonts w:eastAsiaTheme="minorHAnsi" w:cs="Arial"/>
          <w:szCs w:val="22"/>
        </w:rPr>
        <w:t xml:space="preserve">a bude uveden důvod odmítnutí automaticky (chybějící metadata, škodlivý obsah, VDF. Důvod bude zaznamenán ve sloupci Doplnit v přehledu pro </w:t>
      </w:r>
      <w:r w:rsidRPr="00DA08F3">
        <w:rPr>
          <w:rFonts w:eastAsiaTheme="minorHAnsi" w:cs="Arial"/>
          <w:b/>
          <w:i/>
          <w:szCs w:val="22"/>
        </w:rPr>
        <w:t>Správce spisu</w:t>
      </w:r>
      <w:r w:rsidRPr="00DA08F3">
        <w:rPr>
          <w:rFonts w:eastAsiaTheme="minorHAnsi" w:cs="Arial"/>
          <w:b/>
          <w:szCs w:val="22"/>
        </w:rPr>
        <w:t xml:space="preserve"> Spisy -</w:t>
      </w:r>
      <w:r w:rsidRPr="00DA08F3">
        <w:rPr>
          <w:rFonts w:eastAsiaTheme="minorHAnsi" w:cs="Arial"/>
          <w:b/>
          <w:szCs w:val="22"/>
          <w:lang w:val="en-US"/>
        </w:rPr>
        <w:t xml:space="preserve">&gt; </w:t>
      </w:r>
      <w:r w:rsidRPr="00DA08F3">
        <w:rPr>
          <w:rFonts w:eastAsiaTheme="minorHAnsi" w:cs="Arial"/>
          <w:b/>
          <w:szCs w:val="22"/>
        </w:rPr>
        <w:t>K předání na Spisovnu</w:t>
      </w:r>
      <w:r w:rsidRPr="00DA08F3">
        <w:rPr>
          <w:rFonts w:eastAsiaTheme="minorHAnsi" w:cs="Arial"/>
          <w:szCs w:val="22"/>
        </w:rPr>
        <w:t>).</w:t>
      </w:r>
    </w:p>
    <w:p w:rsidR="00DA08F3" w:rsidRPr="00DA08F3" w:rsidRDefault="00DA08F3" w:rsidP="00DA08F3">
      <w:pPr>
        <w:spacing w:after="160" w:line="259" w:lineRule="auto"/>
        <w:rPr>
          <w:rFonts w:eastAsiaTheme="minorHAnsi" w:cs="Arial"/>
          <w:szCs w:val="22"/>
        </w:rPr>
      </w:pPr>
      <w:r w:rsidRPr="00DA08F3">
        <w:rPr>
          <w:rFonts w:eastAsiaTheme="minorHAnsi" w:cs="Arial"/>
          <w:szCs w:val="22"/>
        </w:rPr>
        <w:t xml:space="preserve">Dokumenty ve spisech, které v přehledu </w:t>
      </w:r>
      <w:r w:rsidRPr="00DA08F3">
        <w:rPr>
          <w:rFonts w:eastAsiaTheme="minorHAnsi" w:cs="Arial"/>
          <w:b/>
          <w:szCs w:val="22"/>
        </w:rPr>
        <w:t>Spisy -</w:t>
      </w:r>
      <w:r w:rsidRPr="00DA08F3">
        <w:rPr>
          <w:rFonts w:eastAsiaTheme="minorHAnsi" w:cs="Arial"/>
          <w:b/>
          <w:szCs w:val="22"/>
          <w:lang w:val="en-US"/>
        </w:rPr>
        <w:t xml:space="preserve">&gt; </w:t>
      </w:r>
      <w:r w:rsidRPr="00DA08F3">
        <w:rPr>
          <w:rFonts w:eastAsiaTheme="minorHAnsi" w:cs="Arial"/>
          <w:b/>
          <w:szCs w:val="22"/>
        </w:rPr>
        <w:t xml:space="preserve">K předání na Spisovnu </w:t>
      </w:r>
      <w:r w:rsidRPr="00DA08F3">
        <w:rPr>
          <w:rFonts w:eastAsiaTheme="minorHAnsi" w:cs="Arial"/>
          <w:szCs w:val="22"/>
        </w:rPr>
        <w:t>mají ve sloupci</w:t>
      </w:r>
      <w:r w:rsidRPr="00DA08F3">
        <w:rPr>
          <w:rFonts w:eastAsiaTheme="minorHAnsi" w:cs="Arial"/>
          <w:b/>
          <w:szCs w:val="22"/>
        </w:rPr>
        <w:t xml:space="preserve"> Doplnit </w:t>
      </w:r>
      <w:r w:rsidRPr="00DA08F3">
        <w:rPr>
          <w:rFonts w:eastAsiaTheme="minorHAnsi" w:cs="Arial"/>
          <w:szCs w:val="22"/>
        </w:rPr>
        <w:t xml:space="preserve">záznam (kromě těch, kde byl zjištěn škodlivý obsah), má uživatel k dispozici ještě v přehledu </w:t>
      </w:r>
      <w:r w:rsidRPr="00DA08F3">
        <w:rPr>
          <w:rFonts w:eastAsiaTheme="minorHAnsi" w:cs="Arial"/>
          <w:b/>
          <w:szCs w:val="22"/>
        </w:rPr>
        <w:t>Dokumenty -</w:t>
      </w:r>
      <w:r w:rsidRPr="00DA08F3">
        <w:rPr>
          <w:rFonts w:eastAsiaTheme="minorHAnsi" w:cs="Arial"/>
          <w:b/>
          <w:szCs w:val="22"/>
          <w:lang w:val="en-US"/>
        </w:rPr>
        <w:t xml:space="preserve">&gt; </w:t>
      </w:r>
      <w:r w:rsidRPr="00DA08F3">
        <w:rPr>
          <w:rFonts w:eastAsiaTheme="minorHAnsi" w:cs="Arial"/>
          <w:b/>
          <w:szCs w:val="22"/>
        </w:rPr>
        <w:t xml:space="preserve">K doplnění. </w:t>
      </w:r>
      <w:r w:rsidRPr="00DA08F3">
        <w:rPr>
          <w:rFonts w:eastAsiaTheme="minorHAnsi" w:cs="Arial"/>
          <w:szCs w:val="22"/>
        </w:rPr>
        <w:t xml:space="preserve">Opravovat je může po rozkliknutí z obou přehledů. </w:t>
      </w:r>
    </w:p>
    <w:p w:rsidR="00DA08F3" w:rsidRPr="00DA08F3" w:rsidRDefault="00DA08F3" w:rsidP="00DA08F3">
      <w:pPr>
        <w:spacing w:after="160" w:line="259" w:lineRule="auto"/>
        <w:rPr>
          <w:rFonts w:eastAsiaTheme="minorHAnsi" w:cs="Arial"/>
          <w:szCs w:val="22"/>
        </w:rPr>
      </w:pPr>
      <w:r w:rsidRPr="00DA08F3">
        <w:rPr>
          <w:rFonts w:eastAsiaTheme="minorHAnsi" w:cs="Arial"/>
          <w:b/>
          <w:i/>
          <w:szCs w:val="22"/>
        </w:rPr>
        <w:t>Správce spisu</w:t>
      </w:r>
      <w:r w:rsidRPr="00DA08F3">
        <w:rPr>
          <w:rFonts w:eastAsiaTheme="minorHAnsi" w:cs="Arial"/>
          <w:szCs w:val="22"/>
        </w:rPr>
        <w:t xml:space="preserve"> bude mít možnost předat na Spisovnu i spis, který bude obsahovat komponenty, u kterých se </w:t>
      </w:r>
      <w:r w:rsidRPr="00DA08F3">
        <w:rPr>
          <w:rFonts w:eastAsiaTheme="minorHAnsi" w:cs="Arial"/>
          <w:b/>
          <w:szCs w:val="22"/>
        </w:rPr>
        <w:t>převod do VDF nezdařil</w:t>
      </w:r>
      <w:r w:rsidRPr="00DA08F3">
        <w:rPr>
          <w:rFonts w:eastAsiaTheme="minorHAnsi" w:cs="Arial"/>
          <w:szCs w:val="22"/>
        </w:rPr>
        <w:t xml:space="preserve"> – v poli Doplnit nebude záznam, informace o nepovedeném převodu je dostupná v systému. Takové spisy budou v novách přehledech k dispozici </w:t>
      </w:r>
      <w:r w:rsidRPr="00DA08F3">
        <w:rPr>
          <w:rFonts w:eastAsiaTheme="minorHAnsi" w:cs="Arial"/>
          <w:b/>
          <w:i/>
          <w:szCs w:val="22"/>
        </w:rPr>
        <w:t xml:space="preserve">Posuzovateli </w:t>
      </w:r>
      <w:r w:rsidRPr="00DA08F3">
        <w:rPr>
          <w:rFonts w:eastAsiaTheme="minorHAnsi" w:cs="Arial"/>
          <w:szCs w:val="22"/>
        </w:rPr>
        <w:t xml:space="preserve">a Správci aplikace  </w:t>
      </w:r>
    </w:p>
    <w:p w:rsidR="00DA08F3" w:rsidRPr="00DA08F3" w:rsidRDefault="00DA08F3" w:rsidP="00DA08F3">
      <w:pPr>
        <w:spacing w:after="160" w:line="259" w:lineRule="auto"/>
        <w:rPr>
          <w:rFonts w:eastAsiaTheme="minorHAnsi" w:cs="Arial"/>
          <w:szCs w:val="22"/>
        </w:rPr>
      </w:pPr>
      <w:r w:rsidRPr="00DA08F3">
        <w:rPr>
          <w:rFonts w:eastAsiaTheme="minorHAnsi" w:cs="Arial"/>
          <w:szCs w:val="22"/>
        </w:rPr>
        <w:t xml:space="preserve">Spisy odmítnuté uživatelem Spisovny s rolí </w:t>
      </w:r>
      <w:r w:rsidRPr="00DA08F3">
        <w:rPr>
          <w:rFonts w:eastAsiaTheme="minorHAnsi" w:cs="Arial"/>
          <w:b/>
          <w:i/>
          <w:szCs w:val="22"/>
        </w:rPr>
        <w:t>Posuzovatel</w:t>
      </w:r>
      <w:r w:rsidRPr="00DA08F3">
        <w:rPr>
          <w:rFonts w:eastAsiaTheme="minorHAnsi" w:cs="Arial"/>
          <w:szCs w:val="22"/>
        </w:rPr>
        <w:t xml:space="preserve"> se po kontrole dostanou do stavu </w:t>
      </w:r>
      <w:r w:rsidRPr="00DA08F3">
        <w:rPr>
          <w:rFonts w:eastAsiaTheme="minorHAnsi" w:cs="Arial"/>
          <w:b/>
          <w:szCs w:val="22"/>
        </w:rPr>
        <w:t xml:space="preserve">Doplnit </w:t>
      </w:r>
      <w:r w:rsidRPr="00DA08F3">
        <w:rPr>
          <w:rFonts w:eastAsiaTheme="minorHAnsi" w:cs="Arial"/>
          <w:szCs w:val="22"/>
        </w:rPr>
        <w:t xml:space="preserve">a v důvodu bude „Posuzovatel“, anotaci k důvodu vepíše </w:t>
      </w:r>
      <w:r w:rsidRPr="00DA08F3">
        <w:rPr>
          <w:rFonts w:eastAsiaTheme="minorHAnsi" w:cs="Arial"/>
          <w:b/>
          <w:i/>
          <w:szCs w:val="22"/>
        </w:rPr>
        <w:t>Posuzovatel</w:t>
      </w:r>
      <w:r w:rsidRPr="00DA08F3">
        <w:rPr>
          <w:rFonts w:eastAsiaTheme="minorHAnsi" w:cs="Arial"/>
          <w:szCs w:val="22"/>
        </w:rPr>
        <w:t xml:space="preserve"> do pole </w:t>
      </w:r>
      <w:r w:rsidRPr="00DA08F3">
        <w:rPr>
          <w:rFonts w:eastAsiaTheme="minorHAnsi" w:cs="Arial"/>
          <w:b/>
          <w:szCs w:val="22"/>
        </w:rPr>
        <w:t>Důvod odmítnutí</w:t>
      </w:r>
      <w:r w:rsidRPr="00DA08F3">
        <w:rPr>
          <w:rFonts w:eastAsiaTheme="minorHAnsi" w:cs="Arial"/>
          <w:szCs w:val="22"/>
        </w:rPr>
        <w:t>.</w:t>
      </w:r>
    </w:p>
    <w:p w:rsidR="00DA08F3" w:rsidRPr="00DA08F3" w:rsidRDefault="00DA08F3" w:rsidP="00DA08F3">
      <w:pPr>
        <w:spacing w:after="160" w:line="259" w:lineRule="auto"/>
        <w:rPr>
          <w:rFonts w:eastAsiaTheme="minorHAnsi" w:cs="Arial"/>
          <w:szCs w:val="22"/>
        </w:rPr>
      </w:pPr>
      <w:r w:rsidRPr="00DA08F3">
        <w:rPr>
          <w:rFonts w:eastAsiaTheme="minorHAnsi" w:cs="Arial"/>
          <w:szCs w:val="22"/>
        </w:rPr>
        <w:t xml:space="preserve">Odmítnuté spisy se správci spisu zobrazí v přehledu </w:t>
      </w:r>
      <w:r w:rsidRPr="00DA08F3">
        <w:rPr>
          <w:rFonts w:eastAsiaTheme="minorHAnsi" w:cs="Arial"/>
          <w:b/>
          <w:szCs w:val="22"/>
        </w:rPr>
        <w:t>Spisy -</w:t>
      </w:r>
      <w:r w:rsidRPr="00DA08F3">
        <w:rPr>
          <w:rFonts w:eastAsiaTheme="minorHAnsi" w:cs="Arial"/>
          <w:b/>
          <w:szCs w:val="22"/>
          <w:lang w:val="en-US"/>
        </w:rPr>
        <w:t>&gt;</w:t>
      </w:r>
      <w:r w:rsidRPr="00DA08F3">
        <w:rPr>
          <w:rFonts w:eastAsiaTheme="minorHAnsi" w:cs="Arial"/>
          <w:b/>
          <w:szCs w:val="22"/>
        </w:rPr>
        <w:t xml:space="preserve">K předání na Spisovnu </w:t>
      </w:r>
      <w:r w:rsidRPr="00DA08F3">
        <w:rPr>
          <w:rFonts w:eastAsiaTheme="minorHAnsi" w:cs="Arial"/>
          <w:szCs w:val="22"/>
        </w:rPr>
        <w:t xml:space="preserve">u </w:t>
      </w:r>
      <w:r w:rsidRPr="00DA08F3">
        <w:rPr>
          <w:rFonts w:eastAsiaTheme="minorHAnsi" w:cs="Arial"/>
          <w:b/>
          <w:i/>
          <w:szCs w:val="22"/>
        </w:rPr>
        <w:t>Správce spisu</w:t>
      </w:r>
      <w:r w:rsidRPr="00DA08F3">
        <w:rPr>
          <w:rFonts w:eastAsiaTheme="minorHAnsi" w:cs="Arial"/>
          <w:szCs w:val="22"/>
        </w:rPr>
        <w:t>,</w:t>
      </w:r>
      <w:r w:rsidRPr="00DA08F3">
        <w:rPr>
          <w:rFonts w:eastAsiaTheme="minorHAnsi" w:cs="Arial"/>
          <w:b/>
          <w:szCs w:val="22"/>
        </w:rPr>
        <w:t xml:space="preserve"> ve sloupci Doplnit </w:t>
      </w:r>
      <w:r w:rsidRPr="00DA08F3">
        <w:rPr>
          <w:rFonts w:eastAsiaTheme="minorHAnsi" w:cs="Arial"/>
          <w:szCs w:val="22"/>
        </w:rPr>
        <w:t xml:space="preserve">bude důvod. V detailu pak bude vidět důvod na úrovni dokumentu a dále souboru – přílohy. </w:t>
      </w:r>
    </w:p>
    <w:p w:rsidR="00DA08F3" w:rsidRPr="00DA08F3" w:rsidRDefault="00DA08F3" w:rsidP="00DA08F3">
      <w:pPr>
        <w:spacing w:after="160" w:line="259" w:lineRule="auto"/>
        <w:rPr>
          <w:rFonts w:eastAsiaTheme="minorHAnsi" w:cs="Arial"/>
          <w:szCs w:val="22"/>
        </w:rPr>
      </w:pPr>
      <w:r w:rsidRPr="00DA08F3">
        <w:rPr>
          <w:rFonts w:eastAsiaTheme="minorHAnsi" w:cs="Arial"/>
          <w:szCs w:val="22"/>
        </w:rPr>
        <w:t>Spisy přijaté na Spisovnu mají různou dobu do expirace časového razítka. Aktualizace časových razítek spisů na Spisovně bude probíhat v balíčkách automaticky v rámci celého systému DMS, kap.3.1.</w:t>
      </w:r>
    </w:p>
    <w:p w:rsidR="00524857" w:rsidRPr="00F82BE3" w:rsidRDefault="00524857" w:rsidP="002321C6">
      <w:pPr>
        <w:ind w:left="426"/>
        <w:contextualSpacing/>
        <w:rPr>
          <w:b/>
        </w:rPr>
      </w:pPr>
    </w:p>
    <w:p w:rsidR="005E494D" w:rsidRDefault="005E494D" w:rsidP="00F82BE3">
      <w:pPr>
        <w:pStyle w:val="Odstavecseseznamem"/>
        <w:ind w:left="993"/>
      </w:pPr>
    </w:p>
    <w:sectPr w:rsidR="005E49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F0CDF" w:rsidRDefault="006F0CDF" w:rsidP="00CA338D">
      <w:pPr>
        <w:spacing w:after="0"/>
      </w:pPr>
      <w:r>
        <w:separator/>
      </w:r>
    </w:p>
  </w:endnote>
  <w:endnote w:type="continuationSeparator" w:id="0">
    <w:p w:rsidR="006F0CDF" w:rsidRDefault="006F0CDF" w:rsidP="00CA33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57170" w:rsidRDefault="00A5717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1918" w:rsidRDefault="00101918">
    <w:pPr>
      <w:pStyle w:val="Zpat"/>
    </w:pPr>
    <w:r>
      <w:tab/>
    </w:r>
    <w:r>
      <w:tab/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5A0A27">
      <w:rPr>
        <w:b/>
        <w:bCs/>
        <w:noProof/>
      </w:rPr>
      <w:t>14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5A0A27">
      <w:rPr>
        <w:b/>
        <w:bCs/>
        <w:noProof/>
      </w:rPr>
      <w:t>14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57170" w:rsidRDefault="00A5717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F0CDF" w:rsidRDefault="006F0CDF" w:rsidP="00CA338D">
      <w:pPr>
        <w:spacing w:after="0"/>
      </w:pPr>
      <w:r>
        <w:separator/>
      </w:r>
    </w:p>
  </w:footnote>
  <w:footnote w:type="continuationSeparator" w:id="0">
    <w:p w:rsidR="006F0CDF" w:rsidRDefault="006F0CDF" w:rsidP="00CA33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57170" w:rsidRDefault="00A5717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1918" w:rsidRPr="00CA338D" w:rsidRDefault="00993B99" w:rsidP="00CA338D">
    <w:pPr>
      <w:pStyle w:val="Zhlav"/>
    </w:pPr>
    <w:fldSimple w:instr=" FILENAME   \* MERGEFORMAT ">
      <w:r w:rsidR="001E3D63">
        <w:rPr>
          <w:noProof/>
        </w:rPr>
        <w:t>22042021_Analýza-RFC_09_část-1-Před převzetím na Spisovnu-V1.docx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57170" w:rsidRDefault="00A5717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953EB"/>
    <w:multiLevelType w:val="hybridMultilevel"/>
    <w:tmpl w:val="54F255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83C10"/>
    <w:multiLevelType w:val="hybridMultilevel"/>
    <w:tmpl w:val="F25693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72A36"/>
    <w:multiLevelType w:val="hybridMultilevel"/>
    <w:tmpl w:val="394A229A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2154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874" w:hanging="180"/>
      </w:pPr>
    </w:lvl>
    <w:lvl w:ilvl="3" w:tplc="040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19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0D0D557D"/>
    <w:multiLevelType w:val="multilevel"/>
    <w:tmpl w:val="24009DB6"/>
    <w:lvl w:ilvl="0">
      <w:start w:val="1"/>
      <w:numFmt w:val="decimal"/>
      <w:pStyle w:val="Nadpis1"/>
      <w:lvlText w:val="%1"/>
      <w:lvlJc w:val="left"/>
      <w:pPr>
        <w:ind w:left="1140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150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294" w:hanging="720"/>
      </w:pPr>
      <w:rPr>
        <w:rFonts w:hint="default"/>
        <w:b/>
      </w:rPr>
    </w:lvl>
    <w:lvl w:ilvl="3">
      <w:start w:val="1"/>
      <w:numFmt w:val="decimal"/>
      <w:pStyle w:val="Nadpis4"/>
      <w:lvlText w:val="%1.%2.%3.%4"/>
      <w:lvlJc w:val="left"/>
      <w:pPr>
        <w:ind w:left="438" w:hanging="864"/>
      </w:pPr>
      <w:rPr>
        <w:rFonts w:hint="default"/>
        <w:b/>
        <w:sz w:val="22"/>
        <w:szCs w:val="22"/>
      </w:rPr>
    </w:lvl>
    <w:lvl w:ilvl="4">
      <w:start w:val="1"/>
      <w:numFmt w:val="decimal"/>
      <w:pStyle w:val="Nadpis5"/>
      <w:lvlText w:val="%1.%2.%3.%4.%5"/>
      <w:lvlJc w:val="left"/>
      <w:pPr>
        <w:ind w:left="582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726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870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014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158" w:hanging="1584"/>
      </w:pPr>
      <w:rPr>
        <w:rFonts w:hint="default"/>
      </w:rPr>
    </w:lvl>
  </w:abstractNum>
  <w:abstractNum w:abstractNumId="4" w15:restartNumberingAfterBreak="0">
    <w:nsid w:val="14727D82"/>
    <w:multiLevelType w:val="multilevel"/>
    <w:tmpl w:val="7FC2B566"/>
    <w:lvl w:ilvl="0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70"/>
        </w:tabs>
        <w:ind w:left="5670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237"/>
        </w:tabs>
        <w:ind w:left="6237" w:hanging="567"/>
      </w:pPr>
      <w:rPr>
        <w:rFonts w:ascii="Symbol" w:hAnsi="Symbol" w:hint="default"/>
      </w:rPr>
    </w:lvl>
  </w:abstractNum>
  <w:abstractNum w:abstractNumId="5" w15:restartNumberingAfterBreak="0">
    <w:nsid w:val="157E3332"/>
    <w:multiLevelType w:val="hybridMultilevel"/>
    <w:tmpl w:val="9774C9E6"/>
    <w:lvl w:ilvl="0" w:tplc="6D6A0A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56980"/>
    <w:multiLevelType w:val="multilevel"/>
    <w:tmpl w:val="01789D36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70"/>
        </w:tabs>
        <w:ind w:left="5670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237"/>
        </w:tabs>
        <w:ind w:left="6237" w:hanging="567"/>
      </w:pPr>
      <w:rPr>
        <w:rFonts w:ascii="Symbol" w:hAnsi="Symbol" w:hint="default"/>
      </w:rPr>
    </w:lvl>
  </w:abstractNum>
  <w:abstractNum w:abstractNumId="7" w15:restartNumberingAfterBreak="0">
    <w:nsid w:val="19630FA0"/>
    <w:multiLevelType w:val="multilevel"/>
    <w:tmpl w:val="8C2621B8"/>
    <w:lvl w:ilvl="0">
      <w:start w:val="1"/>
      <w:numFmt w:val="decimal"/>
      <w:lvlText w:val="%1."/>
      <w:lvlJc w:val="left"/>
      <w:pPr>
        <w:tabs>
          <w:tab w:val="num" w:pos="1560"/>
        </w:tabs>
        <w:ind w:left="993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27"/>
        </w:tabs>
        <w:ind w:left="2127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694"/>
        </w:tabs>
        <w:ind w:left="2694" w:hanging="56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3261"/>
        </w:tabs>
        <w:ind w:left="3261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828"/>
        </w:tabs>
        <w:ind w:left="382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95"/>
        </w:tabs>
        <w:ind w:left="4395" w:hanging="56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4962"/>
        </w:tabs>
        <w:ind w:left="4962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529"/>
        </w:tabs>
        <w:ind w:left="5529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6096"/>
        </w:tabs>
        <w:ind w:left="6096" w:hanging="567"/>
      </w:pPr>
      <w:rPr>
        <w:rFonts w:hint="default"/>
      </w:rPr>
    </w:lvl>
  </w:abstractNum>
  <w:abstractNum w:abstractNumId="8" w15:restartNumberingAfterBreak="0">
    <w:nsid w:val="19A63B89"/>
    <w:multiLevelType w:val="hybridMultilevel"/>
    <w:tmpl w:val="8AAEB87C"/>
    <w:lvl w:ilvl="0" w:tplc="0405001B">
      <w:start w:val="1"/>
      <w:numFmt w:val="lowerRoman"/>
      <w:lvlText w:val="%1."/>
      <w:lvlJc w:val="right"/>
      <w:pPr>
        <w:ind w:left="360" w:hanging="360"/>
      </w:p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1E17F1"/>
    <w:multiLevelType w:val="hybridMultilevel"/>
    <w:tmpl w:val="3EF82B0E"/>
    <w:lvl w:ilvl="0" w:tplc="0405000F">
      <w:start w:val="1"/>
      <w:numFmt w:val="decimal"/>
      <w:lvlText w:val="%1."/>
      <w:lvlJc w:val="left"/>
      <w:pPr>
        <w:ind w:left="1434" w:hanging="360"/>
      </w:pPr>
    </w:lvl>
    <w:lvl w:ilvl="1" w:tplc="0405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874" w:hanging="180"/>
      </w:pPr>
    </w:lvl>
    <w:lvl w:ilvl="3" w:tplc="040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19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 w15:restartNumberingAfterBreak="0">
    <w:nsid w:val="1B91461F"/>
    <w:multiLevelType w:val="multilevel"/>
    <w:tmpl w:val="C1BE4CF0"/>
    <w:lvl w:ilvl="0">
      <w:start w:val="1"/>
      <w:numFmt w:val="decimal"/>
      <w:lvlText w:val="%1."/>
      <w:lvlJc w:val="left"/>
      <w:pPr>
        <w:tabs>
          <w:tab w:val="num" w:pos="1560"/>
        </w:tabs>
        <w:ind w:left="993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127"/>
        </w:tabs>
        <w:ind w:left="212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94"/>
        </w:tabs>
        <w:ind w:left="2694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261"/>
        </w:tabs>
        <w:ind w:left="3261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828"/>
        </w:tabs>
        <w:ind w:left="382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95"/>
        </w:tabs>
        <w:ind w:left="4395" w:hanging="56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4962"/>
        </w:tabs>
        <w:ind w:left="4962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529"/>
        </w:tabs>
        <w:ind w:left="5529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6096"/>
        </w:tabs>
        <w:ind w:left="6096" w:hanging="567"/>
      </w:pPr>
      <w:rPr>
        <w:rFonts w:hint="default"/>
      </w:rPr>
    </w:lvl>
  </w:abstractNum>
  <w:abstractNum w:abstractNumId="11" w15:restartNumberingAfterBreak="0">
    <w:nsid w:val="246D12A8"/>
    <w:multiLevelType w:val="hybridMultilevel"/>
    <w:tmpl w:val="CF8A7834"/>
    <w:lvl w:ilvl="0" w:tplc="0405000F">
      <w:start w:val="1"/>
      <w:numFmt w:val="decimal"/>
      <w:lvlText w:val="%1."/>
      <w:lvlJc w:val="left"/>
      <w:pPr>
        <w:ind w:left="3054" w:hanging="360"/>
      </w:pPr>
    </w:lvl>
    <w:lvl w:ilvl="1" w:tplc="04050019">
      <w:start w:val="1"/>
      <w:numFmt w:val="lowerLetter"/>
      <w:lvlText w:val="%2."/>
      <w:lvlJc w:val="left"/>
      <w:pPr>
        <w:ind w:left="3774" w:hanging="360"/>
      </w:pPr>
    </w:lvl>
    <w:lvl w:ilvl="2" w:tplc="0405001B" w:tentative="1">
      <w:start w:val="1"/>
      <w:numFmt w:val="lowerRoman"/>
      <w:lvlText w:val="%3."/>
      <w:lvlJc w:val="right"/>
      <w:pPr>
        <w:ind w:left="4494" w:hanging="180"/>
      </w:pPr>
    </w:lvl>
    <w:lvl w:ilvl="3" w:tplc="0405000F" w:tentative="1">
      <w:start w:val="1"/>
      <w:numFmt w:val="decimal"/>
      <w:lvlText w:val="%4."/>
      <w:lvlJc w:val="left"/>
      <w:pPr>
        <w:ind w:left="5214" w:hanging="360"/>
      </w:pPr>
    </w:lvl>
    <w:lvl w:ilvl="4" w:tplc="04050019" w:tentative="1">
      <w:start w:val="1"/>
      <w:numFmt w:val="lowerLetter"/>
      <w:lvlText w:val="%5."/>
      <w:lvlJc w:val="left"/>
      <w:pPr>
        <w:ind w:left="5934" w:hanging="360"/>
      </w:pPr>
    </w:lvl>
    <w:lvl w:ilvl="5" w:tplc="0405001B" w:tentative="1">
      <w:start w:val="1"/>
      <w:numFmt w:val="lowerRoman"/>
      <w:lvlText w:val="%6."/>
      <w:lvlJc w:val="right"/>
      <w:pPr>
        <w:ind w:left="6654" w:hanging="180"/>
      </w:pPr>
    </w:lvl>
    <w:lvl w:ilvl="6" w:tplc="0405000F" w:tentative="1">
      <w:start w:val="1"/>
      <w:numFmt w:val="decimal"/>
      <w:lvlText w:val="%7."/>
      <w:lvlJc w:val="left"/>
      <w:pPr>
        <w:ind w:left="7374" w:hanging="360"/>
      </w:pPr>
    </w:lvl>
    <w:lvl w:ilvl="7" w:tplc="04050019" w:tentative="1">
      <w:start w:val="1"/>
      <w:numFmt w:val="lowerLetter"/>
      <w:lvlText w:val="%8."/>
      <w:lvlJc w:val="left"/>
      <w:pPr>
        <w:ind w:left="8094" w:hanging="360"/>
      </w:pPr>
    </w:lvl>
    <w:lvl w:ilvl="8" w:tplc="040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2" w15:restartNumberingAfterBreak="0">
    <w:nsid w:val="2596269F"/>
    <w:multiLevelType w:val="hybridMultilevel"/>
    <w:tmpl w:val="ABD22C24"/>
    <w:lvl w:ilvl="0" w:tplc="04050001">
      <w:start w:val="1"/>
      <w:numFmt w:val="bullet"/>
      <w:pStyle w:val="Ploha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C4092"/>
    <w:multiLevelType w:val="hybridMultilevel"/>
    <w:tmpl w:val="91328E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D5DCEB30">
      <w:start w:val="20"/>
      <w:numFmt w:val="bullet"/>
      <w:lvlText w:val="-"/>
      <w:lvlJc w:val="left"/>
      <w:pPr>
        <w:ind w:left="3600" w:hanging="360"/>
      </w:pPr>
      <w:rPr>
        <w:rFonts w:ascii="Verdana" w:eastAsiaTheme="minorHAnsi" w:hAnsi="Verdana" w:cstheme="minorBidi" w:hint="default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C6FCD"/>
    <w:multiLevelType w:val="multilevel"/>
    <w:tmpl w:val="7158B2E4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EFC0823"/>
    <w:multiLevelType w:val="hybridMultilevel"/>
    <w:tmpl w:val="9D9626A0"/>
    <w:lvl w:ilvl="0" w:tplc="0405001B">
      <w:start w:val="1"/>
      <w:numFmt w:val="lowerRoman"/>
      <w:lvlText w:val="%1."/>
      <w:lvlJc w:val="right"/>
      <w:pPr>
        <w:ind w:left="360" w:hanging="360"/>
      </w:p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5E2BDF"/>
    <w:multiLevelType w:val="hybridMultilevel"/>
    <w:tmpl w:val="70D8A168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7A725AD"/>
    <w:multiLevelType w:val="hybridMultilevel"/>
    <w:tmpl w:val="12AC9A92"/>
    <w:lvl w:ilvl="0" w:tplc="0405001B">
      <w:start w:val="1"/>
      <w:numFmt w:val="lowerRoman"/>
      <w:lvlText w:val="%1."/>
      <w:lvlJc w:val="right"/>
      <w:pPr>
        <w:ind w:left="360" w:hanging="360"/>
      </w:p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A532EA"/>
    <w:multiLevelType w:val="multilevel"/>
    <w:tmpl w:val="8C9260E4"/>
    <w:lvl w:ilvl="0">
      <w:start w:val="1"/>
      <w:numFmt w:val="decimal"/>
      <w:lvlText w:val="%1."/>
      <w:lvlJc w:val="left"/>
      <w:pPr>
        <w:tabs>
          <w:tab w:val="num" w:pos="1560"/>
        </w:tabs>
        <w:ind w:left="993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127"/>
        </w:tabs>
        <w:ind w:left="212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94"/>
        </w:tabs>
        <w:ind w:left="2694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261"/>
        </w:tabs>
        <w:ind w:left="3261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828"/>
        </w:tabs>
        <w:ind w:left="382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95"/>
        </w:tabs>
        <w:ind w:left="4395" w:hanging="56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4962"/>
        </w:tabs>
        <w:ind w:left="4962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529"/>
        </w:tabs>
        <w:ind w:left="5529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6096"/>
        </w:tabs>
        <w:ind w:left="6096" w:hanging="567"/>
      </w:pPr>
      <w:rPr>
        <w:rFonts w:hint="default"/>
      </w:rPr>
    </w:lvl>
  </w:abstractNum>
  <w:abstractNum w:abstractNumId="19" w15:restartNumberingAfterBreak="0">
    <w:nsid w:val="54D6697A"/>
    <w:multiLevelType w:val="multilevel"/>
    <w:tmpl w:val="B9A6899E"/>
    <w:lvl w:ilvl="0">
      <w:start w:val="1"/>
      <w:numFmt w:val="lowerLetter"/>
      <w:pStyle w:val="Seznampsmena"/>
      <w:lvlText w:val="%1)"/>
      <w:lvlJc w:val="left"/>
      <w:pPr>
        <w:tabs>
          <w:tab w:val="num" w:pos="1560"/>
        </w:tabs>
        <w:ind w:left="993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127"/>
        </w:tabs>
        <w:ind w:left="212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94"/>
        </w:tabs>
        <w:ind w:left="2694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261"/>
        </w:tabs>
        <w:ind w:left="3261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828"/>
        </w:tabs>
        <w:ind w:left="382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95"/>
        </w:tabs>
        <w:ind w:left="4395" w:hanging="56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4962"/>
        </w:tabs>
        <w:ind w:left="4962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529"/>
        </w:tabs>
        <w:ind w:left="5529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6096"/>
        </w:tabs>
        <w:ind w:left="6096" w:hanging="567"/>
      </w:pPr>
      <w:rPr>
        <w:rFonts w:hint="default"/>
      </w:rPr>
    </w:lvl>
  </w:abstractNum>
  <w:abstractNum w:abstractNumId="20" w15:restartNumberingAfterBreak="0">
    <w:nsid w:val="58033AD9"/>
    <w:multiLevelType w:val="multilevel"/>
    <w:tmpl w:val="2312F22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DEC6FB5"/>
    <w:multiLevelType w:val="hybridMultilevel"/>
    <w:tmpl w:val="67500496"/>
    <w:lvl w:ilvl="0" w:tplc="04050019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70" w:hanging="360"/>
      </w:pPr>
    </w:lvl>
    <w:lvl w:ilvl="2" w:tplc="0405001B">
      <w:start w:val="1"/>
      <w:numFmt w:val="lowerRoman"/>
      <w:lvlText w:val="%3."/>
      <w:lvlJc w:val="right"/>
      <w:pPr>
        <w:ind w:left="2490" w:hanging="180"/>
      </w:pPr>
    </w:lvl>
    <w:lvl w:ilvl="3" w:tplc="0405000F">
      <w:start w:val="1"/>
      <w:numFmt w:val="decimal"/>
      <w:lvlText w:val="%4."/>
      <w:lvlJc w:val="left"/>
      <w:pPr>
        <w:ind w:left="3210" w:hanging="360"/>
      </w:pPr>
    </w:lvl>
    <w:lvl w:ilvl="4" w:tplc="04050019" w:tentative="1">
      <w:start w:val="1"/>
      <w:numFmt w:val="lowerLetter"/>
      <w:lvlText w:val="%5."/>
      <w:lvlJc w:val="left"/>
      <w:pPr>
        <w:ind w:left="3930" w:hanging="360"/>
      </w:pPr>
    </w:lvl>
    <w:lvl w:ilvl="5" w:tplc="0405001B" w:tentative="1">
      <w:start w:val="1"/>
      <w:numFmt w:val="lowerRoman"/>
      <w:lvlText w:val="%6."/>
      <w:lvlJc w:val="right"/>
      <w:pPr>
        <w:ind w:left="4650" w:hanging="180"/>
      </w:pPr>
    </w:lvl>
    <w:lvl w:ilvl="6" w:tplc="0405000F" w:tentative="1">
      <w:start w:val="1"/>
      <w:numFmt w:val="decimal"/>
      <w:lvlText w:val="%7."/>
      <w:lvlJc w:val="left"/>
      <w:pPr>
        <w:ind w:left="5370" w:hanging="360"/>
      </w:pPr>
    </w:lvl>
    <w:lvl w:ilvl="7" w:tplc="04050019" w:tentative="1">
      <w:start w:val="1"/>
      <w:numFmt w:val="lowerLetter"/>
      <w:lvlText w:val="%8."/>
      <w:lvlJc w:val="left"/>
      <w:pPr>
        <w:ind w:left="6090" w:hanging="360"/>
      </w:pPr>
    </w:lvl>
    <w:lvl w:ilvl="8" w:tplc="040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2" w15:restartNumberingAfterBreak="0">
    <w:nsid w:val="622E597C"/>
    <w:multiLevelType w:val="hybridMultilevel"/>
    <w:tmpl w:val="C5AA90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B17584"/>
    <w:multiLevelType w:val="hybridMultilevel"/>
    <w:tmpl w:val="553EB7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274D31"/>
    <w:multiLevelType w:val="hybridMultilevel"/>
    <w:tmpl w:val="156291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A9124C"/>
    <w:multiLevelType w:val="hybridMultilevel"/>
    <w:tmpl w:val="4F6684CE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874" w:hanging="180"/>
      </w:pPr>
    </w:lvl>
    <w:lvl w:ilvl="3" w:tplc="040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19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6" w15:restartNumberingAfterBreak="0">
    <w:nsid w:val="70745DFB"/>
    <w:multiLevelType w:val="hybridMultilevel"/>
    <w:tmpl w:val="2DC41750"/>
    <w:lvl w:ilvl="0" w:tplc="F0441B4A">
      <w:start w:val="1"/>
      <w:numFmt w:val="decimal"/>
      <w:lvlText w:val="%1."/>
      <w:lvlJc w:val="left"/>
      <w:pPr>
        <w:ind w:left="1483" w:hanging="360"/>
      </w:pPr>
    </w:lvl>
    <w:lvl w:ilvl="1" w:tplc="04050019">
      <w:start w:val="1"/>
      <w:numFmt w:val="lowerLetter"/>
      <w:lvlText w:val="%2."/>
      <w:lvlJc w:val="left"/>
      <w:pPr>
        <w:ind w:left="2203" w:hanging="360"/>
      </w:pPr>
    </w:lvl>
    <w:lvl w:ilvl="2" w:tplc="0405001B" w:tentative="1">
      <w:start w:val="1"/>
      <w:numFmt w:val="lowerRoman"/>
      <w:lvlText w:val="%3."/>
      <w:lvlJc w:val="right"/>
      <w:pPr>
        <w:ind w:left="2923" w:hanging="180"/>
      </w:pPr>
    </w:lvl>
    <w:lvl w:ilvl="3" w:tplc="0405000F" w:tentative="1">
      <w:start w:val="1"/>
      <w:numFmt w:val="decimal"/>
      <w:lvlText w:val="%4."/>
      <w:lvlJc w:val="left"/>
      <w:pPr>
        <w:ind w:left="3643" w:hanging="360"/>
      </w:pPr>
    </w:lvl>
    <w:lvl w:ilvl="4" w:tplc="04050019" w:tentative="1">
      <w:start w:val="1"/>
      <w:numFmt w:val="lowerLetter"/>
      <w:lvlText w:val="%5."/>
      <w:lvlJc w:val="left"/>
      <w:pPr>
        <w:ind w:left="4363" w:hanging="360"/>
      </w:pPr>
    </w:lvl>
    <w:lvl w:ilvl="5" w:tplc="0405001B" w:tentative="1">
      <w:start w:val="1"/>
      <w:numFmt w:val="lowerRoman"/>
      <w:lvlText w:val="%6."/>
      <w:lvlJc w:val="right"/>
      <w:pPr>
        <w:ind w:left="5083" w:hanging="180"/>
      </w:pPr>
    </w:lvl>
    <w:lvl w:ilvl="6" w:tplc="0405000F" w:tentative="1">
      <w:start w:val="1"/>
      <w:numFmt w:val="decimal"/>
      <w:lvlText w:val="%7."/>
      <w:lvlJc w:val="left"/>
      <w:pPr>
        <w:ind w:left="5803" w:hanging="360"/>
      </w:pPr>
    </w:lvl>
    <w:lvl w:ilvl="7" w:tplc="04050019" w:tentative="1">
      <w:start w:val="1"/>
      <w:numFmt w:val="lowerLetter"/>
      <w:lvlText w:val="%8."/>
      <w:lvlJc w:val="left"/>
      <w:pPr>
        <w:ind w:left="6523" w:hanging="360"/>
      </w:pPr>
    </w:lvl>
    <w:lvl w:ilvl="8" w:tplc="0405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27" w15:restartNumberingAfterBreak="0">
    <w:nsid w:val="75965966"/>
    <w:multiLevelType w:val="multilevel"/>
    <w:tmpl w:val="82E4F35E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76C66069"/>
    <w:multiLevelType w:val="hybridMultilevel"/>
    <w:tmpl w:val="F1304A6C"/>
    <w:lvl w:ilvl="0" w:tplc="BC243B9A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 w15:restartNumberingAfterBreak="0">
    <w:nsid w:val="79BB432C"/>
    <w:multiLevelType w:val="hybridMultilevel"/>
    <w:tmpl w:val="8578BC1A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874" w:hanging="180"/>
      </w:pPr>
    </w:lvl>
    <w:lvl w:ilvl="3" w:tplc="040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0" w15:restartNumberingAfterBreak="0">
    <w:nsid w:val="7D4E76E4"/>
    <w:multiLevelType w:val="hybridMultilevel"/>
    <w:tmpl w:val="C14E4B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4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22"/>
  </w:num>
  <w:num w:numId="10">
    <w:abstractNumId w:val="28"/>
  </w:num>
  <w:num w:numId="11">
    <w:abstractNumId w:val="25"/>
  </w:num>
  <w:num w:numId="12">
    <w:abstractNumId w:val="11"/>
  </w:num>
  <w:num w:numId="13">
    <w:abstractNumId w:val="9"/>
  </w:num>
  <w:num w:numId="14">
    <w:abstractNumId w:val="21"/>
  </w:num>
  <w:num w:numId="15">
    <w:abstractNumId w:val="2"/>
  </w:num>
  <w:num w:numId="16">
    <w:abstractNumId w:val="13"/>
  </w:num>
  <w:num w:numId="17">
    <w:abstractNumId w:val="18"/>
  </w:num>
  <w:num w:numId="18">
    <w:abstractNumId w:val="8"/>
  </w:num>
  <w:num w:numId="19">
    <w:abstractNumId w:val="17"/>
  </w:num>
  <w:num w:numId="20">
    <w:abstractNumId w:val="15"/>
  </w:num>
  <w:num w:numId="21">
    <w:abstractNumId w:val="29"/>
  </w:num>
  <w:num w:numId="22">
    <w:abstractNumId w:val="5"/>
  </w:num>
  <w:num w:numId="23">
    <w:abstractNumId w:val="0"/>
  </w:num>
  <w:num w:numId="24">
    <w:abstractNumId w:val="23"/>
  </w:num>
  <w:num w:numId="25">
    <w:abstractNumId w:val="30"/>
  </w:num>
  <w:num w:numId="26">
    <w:abstractNumId w:val="16"/>
  </w:num>
  <w:num w:numId="27">
    <w:abstractNumId w:val="20"/>
  </w:num>
  <w:num w:numId="28">
    <w:abstractNumId w:val="10"/>
  </w:num>
  <w:num w:numId="29">
    <w:abstractNumId w:val="7"/>
  </w:num>
  <w:num w:numId="30">
    <w:abstractNumId w:val="26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94D"/>
    <w:rsid w:val="00001177"/>
    <w:rsid w:val="000047BF"/>
    <w:rsid w:val="00012A1C"/>
    <w:rsid w:val="0002185A"/>
    <w:rsid w:val="00021F22"/>
    <w:rsid w:val="00022928"/>
    <w:rsid w:val="00040EDE"/>
    <w:rsid w:val="00042E2E"/>
    <w:rsid w:val="000431D6"/>
    <w:rsid w:val="00047A97"/>
    <w:rsid w:val="00052FEB"/>
    <w:rsid w:val="00053BB2"/>
    <w:rsid w:val="00055456"/>
    <w:rsid w:val="0005786D"/>
    <w:rsid w:val="00061AE2"/>
    <w:rsid w:val="000632C6"/>
    <w:rsid w:val="00064878"/>
    <w:rsid w:val="00077C1B"/>
    <w:rsid w:val="00085B92"/>
    <w:rsid w:val="00091000"/>
    <w:rsid w:val="000A0A96"/>
    <w:rsid w:val="000A3D53"/>
    <w:rsid w:val="000A6C57"/>
    <w:rsid w:val="000A7F6D"/>
    <w:rsid w:val="000B65B7"/>
    <w:rsid w:val="000D05C8"/>
    <w:rsid w:val="000D2EDD"/>
    <w:rsid w:val="000D3149"/>
    <w:rsid w:val="000D3C4B"/>
    <w:rsid w:val="000D6E21"/>
    <w:rsid w:val="000D7A3C"/>
    <w:rsid w:val="000D7E9F"/>
    <w:rsid w:val="000F2360"/>
    <w:rsid w:val="000F6A54"/>
    <w:rsid w:val="000F7311"/>
    <w:rsid w:val="00101918"/>
    <w:rsid w:val="00105FC3"/>
    <w:rsid w:val="00114421"/>
    <w:rsid w:val="0012179E"/>
    <w:rsid w:val="00126F71"/>
    <w:rsid w:val="00130F13"/>
    <w:rsid w:val="00130F67"/>
    <w:rsid w:val="00131542"/>
    <w:rsid w:val="001352E6"/>
    <w:rsid w:val="001367E9"/>
    <w:rsid w:val="00137C1E"/>
    <w:rsid w:val="00140C4F"/>
    <w:rsid w:val="00141159"/>
    <w:rsid w:val="001555B2"/>
    <w:rsid w:val="00155716"/>
    <w:rsid w:val="0015771B"/>
    <w:rsid w:val="00165241"/>
    <w:rsid w:val="00165ABF"/>
    <w:rsid w:val="00166997"/>
    <w:rsid w:val="00170F2A"/>
    <w:rsid w:val="00172806"/>
    <w:rsid w:val="00177EE2"/>
    <w:rsid w:val="00180F54"/>
    <w:rsid w:val="001811D6"/>
    <w:rsid w:val="00181834"/>
    <w:rsid w:val="00183C27"/>
    <w:rsid w:val="00186397"/>
    <w:rsid w:val="00187B47"/>
    <w:rsid w:val="00195925"/>
    <w:rsid w:val="001B4D44"/>
    <w:rsid w:val="001B5116"/>
    <w:rsid w:val="001B7291"/>
    <w:rsid w:val="001C574F"/>
    <w:rsid w:val="001D3E03"/>
    <w:rsid w:val="001E0716"/>
    <w:rsid w:val="001E3D63"/>
    <w:rsid w:val="001E58A3"/>
    <w:rsid w:val="001F0D3A"/>
    <w:rsid w:val="001F12F0"/>
    <w:rsid w:val="002131EF"/>
    <w:rsid w:val="0023004B"/>
    <w:rsid w:val="00230EDB"/>
    <w:rsid w:val="002321C6"/>
    <w:rsid w:val="00232C62"/>
    <w:rsid w:val="0025030F"/>
    <w:rsid w:val="00254876"/>
    <w:rsid w:val="00255DFE"/>
    <w:rsid w:val="00275B9A"/>
    <w:rsid w:val="002832C6"/>
    <w:rsid w:val="00284AC6"/>
    <w:rsid w:val="00295197"/>
    <w:rsid w:val="00297604"/>
    <w:rsid w:val="002A0E9E"/>
    <w:rsid w:val="002A11DB"/>
    <w:rsid w:val="002A2A90"/>
    <w:rsid w:val="002D24A9"/>
    <w:rsid w:val="002D4C5C"/>
    <w:rsid w:val="002D51D4"/>
    <w:rsid w:val="002E28BD"/>
    <w:rsid w:val="002E3E79"/>
    <w:rsid w:val="002E6CBE"/>
    <w:rsid w:val="00300DA1"/>
    <w:rsid w:val="00301197"/>
    <w:rsid w:val="00304130"/>
    <w:rsid w:val="00305020"/>
    <w:rsid w:val="003251B0"/>
    <w:rsid w:val="0033015D"/>
    <w:rsid w:val="003311CC"/>
    <w:rsid w:val="0033123B"/>
    <w:rsid w:val="003354AD"/>
    <w:rsid w:val="00337D11"/>
    <w:rsid w:val="00350F44"/>
    <w:rsid w:val="00351DF1"/>
    <w:rsid w:val="003521CA"/>
    <w:rsid w:val="00355329"/>
    <w:rsid w:val="00356754"/>
    <w:rsid w:val="003603A3"/>
    <w:rsid w:val="00363911"/>
    <w:rsid w:val="00365AB5"/>
    <w:rsid w:val="003723DF"/>
    <w:rsid w:val="00372876"/>
    <w:rsid w:val="00375199"/>
    <w:rsid w:val="00376D98"/>
    <w:rsid w:val="00390F35"/>
    <w:rsid w:val="003A42D8"/>
    <w:rsid w:val="003A4BAA"/>
    <w:rsid w:val="003B05DF"/>
    <w:rsid w:val="003B0C17"/>
    <w:rsid w:val="003C7DB2"/>
    <w:rsid w:val="003D0938"/>
    <w:rsid w:val="003D2105"/>
    <w:rsid w:val="003D4975"/>
    <w:rsid w:val="003D7FBA"/>
    <w:rsid w:val="003F2D19"/>
    <w:rsid w:val="00417B2A"/>
    <w:rsid w:val="00423619"/>
    <w:rsid w:val="00424A50"/>
    <w:rsid w:val="0042508F"/>
    <w:rsid w:val="00425816"/>
    <w:rsid w:val="00426127"/>
    <w:rsid w:val="00431B1F"/>
    <w:rsid w:val="004349A4"/>
    <w:rsid w:val="00443520"/>
    <w:rsid w:val="00443BE7"/>
    <w:rsid w:val="00446CA0"/>
    <w:rsid w:val="004537E2"/>
    <w:rsid w:val="004572A9"/>
    <w:rsid w:val="0046112A"/>
    <w:rsid w:val="0046513C"/>
    <w:rsid w:val="00467E75"/>
    <w:rsid w:val="00470F72"/>
    <w:rsid w:val="00472763"/>
    <w:rsid w:val="00485242"/>
    <w:rsid w:val="00486348"/>
    <w:rsid w:val="00497298"/>
    <w:rsid w:val="00497B53"/>
    <w:rsid w:val="004A28D3"/>
    <w:rsid w:val="004B064F"/>
    <w:rsid w:val="004C0967"/>
    <w:rsid w:val="004C1F3B"/>
    <w:rsid w:val="004C2EF4"/>
    <w:rsid w:val="004D1547"/>
    <w:rsid w:val="004D6322"/>
    <w:rsid w:val="004E0C46"/>
    <w:rsid w:val="004E5A9C"/>
    <w:rsid w:val="004E65F8"/>
    <w:rsid w:val="004E6AA1"/>
    <w:rsid w:val="004F218F"/>
    <w:rsid w:val="004F2B10"/>
    <w:rsid w:val="004F5474"/>
    <w:rsid w:val="004F5D1C"/>
    <w:rsid w:val="004F63FD"/>
    <w:rsid w:val="00502197"/>
    <w:rsid w:val="00502557"/>
    <w:rsid w:val="00524857"/>
    <w:rsid w:val="00524EBD"/>
    <w:rsid w:val="005255E5"/>
    <w:rsid w:val="00530923"/>
    <w:rsid w:val="00536033"/>
    <w:rsid w:val="00547928"/>
    <w:rsid w:val="005507D0"/>
    <w:rsid w:val="00555106"/>
    <w:rsid w:val="005638C1"/>
    <w:rsid w:val="00572718"/>
    <w:rsid w:val="0057783F"/>
    <w:rsid w:val="005779E6"/>
    <w:rsid w:val="00581500"/>
    <w:rsid w:val="00582E84"/>
    <w:rsid w:val="00584CD2"/>
    <w:rsid w:val="0058566F"/>
    <w:rsid w:val="00585684"/>
    <w:rsid w:val="00593071"/>
    <w:rsid w:val="005935B9"/>
    <w:rsid w:val="00596B60"/>
    <w:rsid w:val="005A0A27"/>
    <w:rsid w:val="005A169F"/>
    <w:rsid w:val="005A5DEC"/>
    <w:rsid w:val="005B7F30"/>
    <w:rsid w:val="005C6E06"/>
    <w:rsid w:val="005C7B51"/>
    <w:rsid w:val="005D0EDA"/>
    <w:rsid w:val="005D28FA"/>
    <w:rsid w:val="005D2C87"/>
    <w:rsid w:val="005D5896"/>
    <w:rsid w:val="005D7104"/>
    <w:rsid w:val="005E494D"/>
    <w:rsid w:val="005E66DF"/>
    <w:rsid w:val="005F35C0"/>
    <w:rsid w:val="005F789E"/>
    <w:rsid w:val="006003D1"/>
    <w:rsid w:val="00602961"/>
    <w:rsid w:val="00613384"/>
    <w:rsid w:val="00614832"/>
    <w:rsid w:val="00620A82"/>
    <w:rsid w:val="00621C9A"/>
    <w:rsid w:val="00635B4D"/>
    <w:rsid w:val="00636E77"/>
    <w:rsid w:val="0064111E"/>
    <w:rsid w:val="006462C9"/>
    <w:rsid w:val="00651308"/>
    <w:rsid w:val="00654146"/>
    <w:rsid w:val="00654395"/>
    <w:rsid w:val="0066375D"/>
    <w:rsid w:val="00665E8E"/>
    <w:rsid w:val="00667186"/>
    <w:rsid w:val="00672854"/>
    <w:rsid w:val="00674104"/>
    <w:rsid w:val="00677842"/>
    <w:rsid w:val="00682297"/>
    <w:rsid w:val="00682412"/>
    <w:rsid w:val="006864B6"/>
    <w:rsid w:val="006906E2"/>
    <w:rsid w:val="006906F7"/>
    <w:rsid w:val="00692E8C"/>
    <w:rsid w:val="00694CA3"/>
    <w:rsid w:val="006A0AA8"/>
    <w:rsid w:val="006A20CC"/>
    <w:rsid w:val="006A474A"/>
    <w:rsid w:val="006B3683"/>
    <w:rsid w:val="006C119B"/>
    <w:rsid w:val="006C1A39"/>
    <w:rsid w:val="006C4B32"/>
    <w:rsid w:val="006C5EFE"/>
    <w:rsid w:val="006D1D2F"/>
    <w:rsid w:val="006D26AE"/>
    <w:rsid w:val="006E089B"/>
    <w:rsid w:val="006F0CDF"/>
    <w:rsid w:val="006F1478"/>
    <w:rsid w:val="006F1F5E"/>
    <w:rsid w:val="00705312"/>
    <w:rsid w:val="00706D0F"/>
    <w:rsid w:val="0071640B"/>
    <w:rsid w:val="007211D9"/>
    <w:rsid w:val="00725274"/>
    <w:rsid w:val="007278D0"/>
    <w:rsid w:val="00731002"/>
    <w:rsid w:val="00731D74"/>
    <w:rsid w:val="00732898"/>
    <w:rsid w:val="00732DCF"/>
    <w:rsid w:val="0073338F"/>
    <w:rsid w:val="00737B82"/>
    <w:rsid w:val="00743048"/>
    <w:rsid w:val="007467D2"/>
    <w:rsid w:val="00755E4D"/>
    <w:rsid w:val="007659C4"/>
    <w:rsid w:val="00767CEF"/>
    <w:rsid w:val="007703C4"/>
    <w:rsid w:val="007718C8"/>
    <w:rsid w:val="00774F3D"/>
    <w:rsid w:val="007812AD"/>
    <w:rsid w:val="00797F63"/>
    <w:rsid w:val="007A31D0"/>
    <w:rsid w:val="007A3CCA"/>
    <w:rsid w:val="007A7867"/>
    <w:rsid w:val="007B1E68"/>
    <w:rsid w:val="007B3608"/>
    <w:rsid w:val="007B7231"/>
    <w:rsid w:val="007B79BB"/>
    <w:rsid w:val="007C0F85"/>
    <w:rsid w:val="007C5256"/>
    <w:rsid w:val="007D0437"/>
    <w:rsid w:val="007D30B8"/>
    <w:rsid w:val="007D3516"/>
    <w:rsid w:val="007D3ED2"/>
    <w:rsid w:val="007D64DA"/>
    <w:rsid w:val="007E4FE5"/>
    <w:rsid w:val="007F07BF"/>
    <w:rsid w:val="007F57DD"/>
    <w:rsid w:val="00801D17"/>
    <w:rsid w:val="00802C22"/>
    <w:rsid w:val="00806C01"/>
    <w:rsid w:val="00820BA6"/>
    <w:rsid w:val="008305DE"/>
    <w:rsid w:val="0083182A"/>
    <w:rsid w:val="00836846"/>
    <w:rsid w:val="008416F1"/>
    <w:rsid w:val="008435E1"/>
    <w:rsid w:val="00843AAF"/>
    <w:rsid w:val="008468D5"/>
    <w:rsid w:val="00852791"/>
    <w:rsid w:val="00854A7B"/>
    <w:rsid w:val="0086326D"/>
    <w:rsid w:val="0087594E"/>
    <w:rsid w:val="00876064"/>
    <w:rsid w:val="00876687"/>
    <w:rsid w:val="0088004E"/>
    <w:rsid w:val="00895DF0"/>
    <w:rsid w:val="008A1B43"/>
    <w:rsid w:val="008B49F5"/>
    <w:rsid w:val="008C23AF"/>
    <w:rsid w:val="008C4C7E"/>
    <w:rsid w:val="008D29D0"/>
    <w:rsid w:val="008D333A"/>
    <w:rsid w:val="008D3D69"/>
    <w:rsid w:val="008E1E2F"/>
    <w:rsid w:val="008E1E7F"/>
    <w:rsid w:val="008E2466"/>
    <w:rsid w:val="008E3B89"/>
    <w:rsid w:val="008F2A93"/>
    <w:rsid w:val="008F5084"/>
    <w:rsid w:val="008F56D1"/>
    <w:rsid w:val="009061B0"/>
    <w:rsid w:val="009131AF"/>
    <w:rsid w:val="0091655A"/>
    <w:rsid w:val="00917104"/>
    <w:rsid w:val="00917730"/>
    <w:rsid w:val="00922FFD"/>
    <w:rsid w:val="0092310C"/>
    <w:rsid w:val="0092445C"/>
    <w:rsid w:val="00933A68"/>
    <w:rsid w:val="00955DCD"/>
    <w:rsid w:val="00960B3D"/>
    <w:rsid w:val="00961A34"/>
    <w:rsid w:val="00983246"/>
    <w:rsid w:val="009856B3"/>
    <w:rsid w:val="00993B99"/>
    <w:rsid w:val="00996E42"/>
    <w:rsid w:val="009A00DB"/>
    <w:rsid w:val="009A0E9F"/>
    <w:rsid w:val="009A1CBA"/>
    <w:rsid w:val="009A282A"/>
    <w:rsid w:val="009A4796"/>
    <w:rsid w:val="009A5BA9"/>
    <w:rsid w:val="009A711A"/>
    <w:rsid w:val="009B6815"/>
    <w:rsid w:val="009C21E6"/>
    <w:rsid w:val="009C3F5C"/>
    <w:rsid w:val="009C7360"/>
    <w:rsid w:val="009D318B"/>
    <w:rsid w:val="009D5412"/>
    <w:rsid w:val="009D7387"/>
    <w:rsid w:val="009D77E6"/>
    <w:rsid w:val="009E2AF5"/>
    <w:rsid w:val="009E3292"/>
    <w:rsid w:val="009F0BB3"/>
    <w:rsid w:val="00A04803"/>
    <w:rsid w:val="00A07F93"/>
    <w:rsid w:val="00A11758"/>
    <w:rsid w:val="00A13973"/>
    <w:rsid w:val="00A21D32"/>
    <w:rsid w:val="00A26E23"/>
    <w:rsid w:val="00A33F41"/>
    <w:rsid w:val="00A3596C"/>
    <w:rsid w:val="00A40003"/>
    <w:rsid w:val="00A4062C"/>
    <w:rsid w:val="00A50F03"/>
    <w:rsid w:val="00A522DB"/>
    <w:rsid w:val="00A55A37"/>
    <w:rsid w:val="00A55F4B"/>
    <w:rsid w:val="00A566EF"/>
    <w:rsid w:val="00A57170"/>
    <w:rsid w:val="00A60ABA"/>
    <w:rsid w:val="00A63060"/>
    <w:rsid w:val="00A67DC1"/>
    <w:rsid w:val="00A70441"/>
    <w:rsid w:val="00A755D9"/>
    <w:rsid w:val="00A87EBA"/>
    <w:rsid w:val="00A9438D"/>
    <w:rsid w:val="00AA2E10"/>
    <w:rsid w:val="00AB6948"/>
    <w:rsid w:val="00AC1E03"/>
    <w:rsid w:val="00AC6532"/>
    <w:rsid w:val="00AD5F1C"/>
    <w:rsid w:val="00AD6856"/>
    <w:rsid w:val="00AE1E96"/>
    <w:rsid w:val="00AE1FE3"/>
    <w:rsid w:val="00AF18DD"/>
    <w:rsid w:val="00B030F7"/>
    <w:rsid w:val="00B03D72"/>
    <w:rsid w:val="00B03F60"/>
    <w:rsid w:val="00B10C6C"/>
    <w:rsid w:val="00B1550A"/>
    <w:rsid w:val="00B20AF1"/>
    <w:rsid w:val="00B22659"/>
    <w:rsid w:val="00B244DB"/>
    <w:rsid w:val="00B3705F"/>
    <w:rsid w:val="00B37527"/>
    <w:rsid w:val="00B43E03"/>
    <w:rsid w:val="00B6242C"/>
    <w:rsid w:val="00B638E7"/>
    <w:rsid w:val="00B67317"/>
    <w:rsid w:val="00B71E39"/>
    <w:rsid w:val="00B83FEB"/>
    <w:rsid w:val="00B868A4"/>
    <w:rsid w:val="00B920E4"/>
    <w:rsid w:val="00B9352D"/>
    <w:rsid w:val="00B95D4C"/>
    <w:rsid w:val="00BA3AEB"/>
    <w:rsid w:val="00BA3DED"/>
    <w:rsid w:val="00BA58D4"/>
    <w:rsid w:val="00BA709D"/>
    <w:rsid w:val="00BB0741"/>
    <w:rsid w:val="00BB450C"/>
    <w:rsid w:val="00BC0BDD"/>
    <w:rsid w:val="00BC30A2"/>
    <w:rsid w:val="00BC4023"/>
    <w:rsid w:val="00BC4807"/>
    <w:rsid w:val="00BE7D23"/>
    <w:rsid w:val="00BF1784"/>
    <w:rsid w:val="00BF671B"/>
    <w:rsid w:val="00C03771"/>
    <w:rsid w:val="00C11592"/>
    <w:rsid w:val="00C235B5"/>
    <w:rsid w:val="00C36CEC"/>
    <w:rsid w:val="00C4047F"/>
    <w:rsid w:val="00C411C2"/>
    <w:rsid w:val="00C46F1F"/>
    <w:rsid w:val="00C514AF"/>
    <w:rsid w:val="00C53F34"/>
    <w:rsid w:val="00C67485"/>
    <w:rsid w:val="00C7079D"/>
    <w:rsid w:val="00C74C52"/>
    <w:rsid w:val="00C77AC5"/>
    <w:rsid w:val="00C92C50"/>
    <w:rsid w:val="00C935F1"/>
    <w:rsid w:val="00C9501E"/>
    <w:rsid w:val="00CA338D"/>
    <w:rsid w:val="00CA3ED0"/>
    <w:rsid w:val="00CA6682"/>
    <w:rsid w:val="00CB001F"/>
    <w:rsid w:val="00CB3AD8"/>
    <w:rsid w:val="00CB44C0"/>
    <w:rsid w:val="00CB58B5"/>
    <w:rsid w:val="00CB7C97"/>
    <w:rsid w:val="00CC02F3"/>
    <w:rsid w:val="00CC34D5"/>
    <w:rsid w:val="00CC34E7"/>
    <w:rsid w:val="00CC35F4"/>
    <w:rsid w:val="00CC4C57"/>
    <w:rsid w:val="00CC5A2B"/>
    <w:rsid w:val="00CD0F5F"/>
    <w:rsid w:val="00CD234A"/>
    <w:rsid w:val="00CD28EF"/>
    <w:rsid w:val="00CD5074"/>
    <w:rsid w:val="00CE6AA5"/>
    <w:rsid w:val="00CF03E4"/>
    <w:rsid w:val="00CF2651"/>
    <w:rsid w:val="00CF406A"/>
    <w:rsid w:val="00CF5680"/>
    <w:rsid w:val="00CF7AE0"/>
    <w:rsid w:val="00D002A0"/>
    <w:rsid w:val="00D0209F"/>
    <w:rsid w:val="00D026E3"/>
    <w:rsid w:val="00D05CEC"/>
    <w:rsid w:val="00D063FF"/>
    <w:rsid w:val="00D13460"/>
    <w:rsid w:val="00D142F1"/>
    <w:rsid w:val="00D150D1"/>
    <w:rsid w:val="00D21177"/>
    <w:rsid w:val="00D21DF4"/>
    <w:rsid w:val="00D22E07"/>
    <w:rsid w:val="00D24AA7"/>
    <w:rsid w:val="00D2503F"/>
    <w:rsid w:val="00D376B4"/>
    <w:rsid w:val="00D5694E"/>
    <w:rsid w:val="00D576F1"/>
    <w:rsid w:val="00D654FF"/>
    <w:rsid w:val="00D66E4A"/>
    <w:rsid w:val="00D70061"/>
    <w:rsid w:val="00D74011"/>
    <w:rsid w:val="00D7678B"/>
    <w:rsid w:val="00D807D4"/>
    <w:rsid w:val="00D831C9"/>
    <w:rsid w:val="00D833A6"/>
    <w:rsid w:val="00D873BB"/>
    <w:rsid w:val="00D92A09"/>
    <w:rsid w:val="00D94BD1"/>
    <w:rsid w:val="00DA08F3"/>
    <w:rsid w:val="00DA191B"/>
    <w:rsid w:val="00DB25FD"/>
    <w:rsid w:val="00DB2E48"/>
    <w:rsid w:val="00DB6D48"/>
    <w:rsid w:val="00DC2A1B"/>
    <w:rsid w:val="00DC2BB4"/>
    <w:rsid w:val="00DC348E"/>
    <w:rsid w:val="00DC6CBE"/>
    <w:rsid w:val="00DD22F2"/>
    <w:rsid w:val="00DD255B"/>
    <w:rsid w:val="00DD2873"/>
    <w:rsid w:val="00DE59A7"/>
    <w:rsid w:val="00DE6294"/>
    <w:rsid w:val="00DE66B3"/>
    <w:rsid w:val="00DE67FC"/>
    <w:rsid w:val="00E00D0A"/>
    <w:rsid w:val="00E01AD2"/>
    <w:rsid w:val="00E06BEC"/>
    <w:rsid w:val="00E10261"/>
    <w:rsid w:val="00E362B0"/>
    <w:rsid w:val="00E5180E"/>
    <w:rsid w:val="00E52927"/>
    <w:rsid w:val="00E57C28"/>
    <w:rsid w:val="00E7226D"/>
    <w:rsid w:val="00E744E6"/>
    <w:rsid w:val="00E904BC"/>
    <w:rsid w:val="00E93F6C"/>
    <w:rsid w:val="00E952FF"/>
    <w:rsid w:val="00EA3954"/>
    <w:rsid w:val="00EA4CF1"/>
    <w:rsid w:val="00EB1C99"/>
    <w:rsid w:val="00EB2C22"/>
    <w:rsid w:val="00EB5889"/>
    <w:rsid w:val="00EC28F1"/>
    <w:rsid w:val="00EC6345"/>
    <w:rsid w:val="00EC7FB4"/>
    <w:rsid w:val="00ED0F95"/>
    <w:rsid w:val="00ED1CC3"/>
    <w:rsid w:val="00ED2331"/>
    <w:rsid w:val="00ED38C8"/>
    <w:rsid w:val="00EF1FE7"/>
    <w:rsid w:val="00EF250A"/>
    <w:rsid w:val="00EF63D9"/>
    <w:rsid w:val="00EF65E7"/>
    <w:rsid w:val="00F10054"/>
    <w:rsid w:val="00F14B03"/>
    <w:rsid w:val="00F20D61"/>
    <w:rsid w:val="00F2244E"/>
    <w:rsid w:val="00F230C3"/>
    <w:rsid w:val="00F25DC1"/>
    <w:rsid w:val="00F474A5"/>
    <w:rsid w:val="00F50B81"/>
    <w:rsid w:val="00F55AB0"/>
    <w:rsid w:val="00F565BA"/>
    <w:rsid w:val="00F63C91"/>
    <w:rsid w:val="00F66E30"/>
    <w:rsid w:val="00F72FBB"/>
    <w:rsid w:val="00F77963"/>
    <w:rsid w:val="00F82BE3"/>
    <w:rsid w:val="00F84941"/>
    <w:rsid w:val="00F85E6E"/>
    <w:rsid w:val="00F863B7"/>
    <w:rsid w:val="00F868BC"/>
    <w:rsid w:val="00F87037"/>
    <w:rsid w:val="00F9238B"/>
    <w:rsid w:val="00F944BF"/>
    <w:rsid w:val="00F953F8"/>
    <w:rsid w:val="00FB4E82"/>
    <w:rsid w:val="00FC4640"/>
    <w:rsid w:val="00FD08C6"/>
    <w:rsid w:val="00FD699F"/>
    <w:rsid w:val="00FD7948"/>
    <w:rsid w:val="00FE2F4A"/>
    <w:rsid w:val="00FE528D"/>
    <w:rsid w:val="00FE61C7"/>
    <w:rsid w:val="00FE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66C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5E494D"/>
    <w:pPr>
      <w:spacing w:after="60" w:line="240" w:lineRule="auto"/>
    </w:pPr>
    <w:rPr>
      <w:rFonts w:ascii="Arial" w:eastAsia="Times New Roman" w:hAnsi="Arial" w:cs="Times New Roman"/>
      <w:szCs w:val="21"/>
    </w:rPr>
  </w:style>
  <w:style w:type="paragraph" w:styleId="Nadpis1">
    <w:name w:val="heading 1"/>
    <w:basedOn w:val="Normln"/>
    <w:next w:val="Normln"/>
    <w:link w:val="Nadpis1Char"/>
    <w:qFormat/>
    <w:rsid w:val="005E494D"/>
    <w:pPr>
      <w:keepNext/>
      <w:keepLines/>
      <w:numPr>
        <w:numId w:val="2"/>
      </w:numPr>
      <w:tabs>
        <w:tab w:val="left" w:pos="540"/>
      </w:tabs>
      <w:spacing w:before="120"/>
      <w:outlineLvl w:val="0"/>
    </w:pPr>
    <w:rPr>
      <w:b/>
      <w:sz w:val="24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E494D"/>
    <w:pPr>
      <w:keepNext/>
      <w:keepLines/>
      <w:numPr>
        <w:ilvl w:val="1"/>
        <w:numId w:val="2"/>
      </w:numPr>
      <w:spacing w:before="120"/>
      <w:contextualSpacing/>
      <w:outlineLvl w:val="1"/>
    </w:pPr>
    <w:rPr>
      <w:rFonts w:cs="Arial"/>
      <w:b/>
      <w:szCs w:val="22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5E494D"/>
    <w:pPr>
      <w:keepNext/>
      <w:keepLines/>
      <w:numPr>
        <w:ilvl w:val="2"/>
        <w:numId w:val="2"/>
      </w:numPr>
      <w:spacing w:before="360" w:after="120"/>
      <w:outlineLvl w:val="2"/>
    </w:pPr>
    <w:rPr>
      <w:rFonts w:eastAsiaTheme="minorHAnsi"/>
      <w:b/>
      <w:szCs w:val="22"/>
    </w:rPr>
  </w:style>
  <w:style w:type="paragraph" w:styleId="Nadpis4">
    <w:name w:val="heading 4"/>
    <w:basedOn w:val="Normln"/>
    <w:next w:val="Normln"/>
    <w:link w:val="Nadpis4Char"/>
    <w:unhideWhenUsed/>
    <w:qFormat/>
    <w:rsid w:val="005E494D"/>
    <w:pPr>
      <w:keepNext/>
      <w:keepLines/>
      <w:numPr>
        <w:ilvl w:val="3"/>
        <w:numId w:val="2"/>
      </w:numPr>
      <w:spacing w:before="360"/>
      <w:contextualSpacing/>
      <w:outlineLvl w:val="3"/>
    </w:pPr>
    <w:rPr>
      <w:b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5E494D"/>
    <w:pPr>
      <w:keepNext/>
      <w:keepLines/>
      <w:numPr>
        <w:ilvl w:val="4"/>
        <w:numId w:val="2"/>
      </w:numPr>
      <w:spacing w:before="360"/>
      <w:contextualSpacing/>
      <w:outlineLvl w:val="4"/>
    </w:pPr>
    <w:rPr>
      <w:b/>
      <w:iCs/>
      <w:color w:val="B2BC00"/>
      <w:szCs w:val="22"/>
    </w:rPr>
  </w:style>
  <w:style w:type="paragraph" w:styleId="Nadpis6">
    <w:name w:val="heading 6"/>
    <w:basedOn w:val="Normln"/>
    <w:next w:val="Normln"/>
    <w:link w:val="Nadpis6Char"/>
    <w:unhideWhenUsed/>
    <w:rsid w:val="005E494D"/>
    <w:pPr>
      <w:keepNext/>
      <w:keepLines/>
      <w:numPr>
        <w:ilvl w:val="5"/>
        <w:numId w:val="2"/>
      </w:numPr>
      <w:spacing w:before="80" w:after="0"/>
      <w:outlineLvl w:val="5"/>
    </w:pPr>
    <w:rPr>
      <w:color w:val="B2BC00"/>
    </w:rPr>
  </w:style>
  <w:style w:type="paragraph" w:styleId="Nadpis7">
    <w:name w:val="heading 7"/>
    <w:basedOn w:val="Normln"/>
    <w:next w:val="Normln"/>
    <w:link w:val="Nadpis7Char"/>
    <w:unhideWhenUsed/>
    <w:rsid w:val="005E494D"/>
    <w:pPr>
      <w:keepNext/>
      <w:keepLines/>
      <w:numPr>
        <w:ilvl w:val="6"/>
        <w:numId w:val="2"/>
      </w:numPr>
      <w:spacing w:before="80" w:after="0"/>
      <w:outlineLvl w:val="6"/>
    </w:pPr>
    <w:rPr>
      <w:i/>
      <w:iCs/>
      <w:color w:val="F3FF2D"/>
    </w:rPr>
  </w:style>
  <w:style w:type="paragraph" w:styleId="Nadpis8">
    <w:name w:val="heading 8"/>
    <w:basedOn w:val="Normln"/>
    <w:next w:val="Normln"/>
    <w:link w:val="Nadpis8Char"/>
    <w:unhideWhenUsed/>
    <w:rsid w:val="005E494D"/>
    <w:pPr>
      <w:keepNext/>
      <w:keepLines/>
      <w:numPr>
        <w:ilvl w:val="7"/>
        <w:numId w:val="2"/>
      </w:numPr>
      <w:spacing w:before="80" w:after="0"/>
      <w:outlineLvl w:val="7"/>
    </w:pPr>
    <w:rPr>
      <w:smallCaps/>
      <w:color w:val="F3FF2D"/>
    </w:rPr>
  </w:style>
  <w:style w:type="paragraph" w:styleId="Nadpis9">
    <w:name w:val="heading 9"/>
    <w:basedOn w:val="Normln"/>
    <w:next w:val="Normln"/>
    <w:link w:val="Nadpis9Char"/>
    <w:unhideWhenUsed/>
    <w:rsid w:val="005E494D"/>
    <w:pPr>
      <w:keepNext/>
      <w:keepLines/>
      <w:numPr>
        <w:ilvl w:val="8"/>
        <w:numId w:val="2"/>
      </w:numPr>
      <w:spacing w:before="80" w:after="0"/>
      <w:outlineLvl w:val="8"/>
    </w:pPr>
    <w:rPr>
      <w:i/>
      <w:iCs/>
      <w:smallCaps/>
      <w:color w:val="F3FF2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E494D"/>
    <w:rPr>
      <w:rFonts w:ascii="Arial" w:eastAsia="Times New Roman" w:hAnsi="Arial" w:cs="Times New Roman"/>
      <w:b/>
      <w:sz w:val="24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5E494D"/>
    <w:rPr>
      <w:rFonts w:ascii="Arial" w:eastAsia="Times New Roman" w:hAnsi="Arial" w:cs="Arial"/>
      <w:b/>
    </w:rPr>
  </w:style>
  <w:style w:type="character" w:customStyle="1" w:styleId="Nadpis3Char">
    <w:name w:val="Nadpis 3 Char"/>
    <w:basedOn w:val="Standardnpsmoodstavce"/>
    <w:link w:val="Nadpis3"/>
    <w:rsid w:val="005E494D"/>
    <w:rPr>
      <w:rFonts w:ascii="Arial" w:hAnsi="Arial" w:cs="Times New Roman"/>
      <w:b/>
    </w:rPr>
  </w:style>
  <w:style w:type="character" w:customStyle="1" w:styleId="Nadpis4Char">
    <w:name w:val="Nadpis 4 Char"/>
    <w:basedOn w:val="Standardnpsmoodstavce"/>
    <w:link w:val="Nadpis4"/>
    <w:rsid w:val="005E494D"/>
    <w:rPr>
      <w:rFonts w:ascii="Arial" w:eastAsia="Times New Roman" w:hAnsi="Arial" w:cs="Times New Roman"/>
      <w:b/>
      <w:szCs w:val="24"/>
    </w:rPr>
  </w:style>
  <w:style w:type="character" w:customStyle="1" w:styleId="Nadpis5Char">
    <w:name w:val="Nadpis 5 Char"/>
    <w:basedOn w:val="Standardnpsmoodstavce"/>
    <w:link w:val="Nadpis5"/>
    <w:rsid w:val="005E494D"/>
    <w:rPr>
      <w:rFonts w:ascii="Arial" w:eastAsia="Times New Roman" w:hAnsi="Arial" w:cs="Times New Roman"/>
      <w:b/>
      <w:iCs/>
      <w:color w:val="B2BC00"/>
    </w:rPr>
  </w:style>
  <w:style w:type="character" w:customStyle="1" w:styleId="Nadpis6Char">
    <w:name w:val="Nadpis 6 Char"/>
    <w:basedOn w:val="Standardnpsmoodstavce"/>
    <w:link w:val="Nadpis6"/>
    <w:rsid w:val="005E494D"/>
    <w:rPr>
      <w:rFonts w:ascii="Arial" w:eastAsia="Times New Roman" w:hAnsi="Arial" w:cs="Times New Roman"/>
      <w:color w:val="B2BC00"/>
      <w:szCs w:val="21"/>
    </w:rPr>
  </w:style>
  <w:style w:type="character" w:customStyle="1" w:styleId="Nadpis7Char">
    <w:name w:val="Nadpis 7 Char"/>
    <w:basedOn w:val="Standardnpsmoodstavce"/>
    <w:link w:val="Nadpis7"/>
    <w:rsid w:val="005E494D"/>
    <w:rPr>
      <w:rFonts w:ascii="Arial" w:eastAsia="Times New Roman" w:hAnsi="Arial" w:cs="Times New Roman"/>
      <w:i/>
      <w:iCs/>
      <w:color w:val="F3FF2D"/>
      <w:szCs w:val="21"/>
    </w:rPr>
  </w:style>
  <w:style w:type="character" w:customStyle="1" w:styleId="Nadpis8Char">
    <w:name w:val="Nadpis 8 Char"/>
    <w:basedOn w:val="Standardnpsmoodstavce"/>
    <w:link w:val="Nadpis8"/>
    <w:rsid w:val="005E494D"/>
    <w:rPr>
      <w:rFonts w:ascii="Arial" w:eastAsia="Times New Roman" w:hAnsi="Arial" w:cs="Times New Roman"/>
      <w:smallCaps/>
      <w:color w:val="F3FF2D"/>
      <w:szCs w:val="21"/>
    </w:rPr>
  </w:style>
  <w:style w:type="character" w:customStyle="1" w:styleId="Nadpis9Char">
    <w:name w:val="Nadpis 9 Char"/>
    <w:basedOn w:val="Standardnpsmoodstavce"/>
    <w:link w:val="Nadpis9"/>
    <w:rsid w:val="005E494D"/>
    <w:rPr>
      <w:rFonts w:ascii="Arial" w:eastAsia="Times New Roman" w:hAnsi="Arial" w:cs="Times New Roman"/>
      <w:i/>
      <w:iCs/>
      <w:smallCaps/>
      <w:color w:val="F3FF2D"/>
      <w:szCs w:val="21"/>
    </w:rPr>
  </w:style>
  <w:style w:type="paragraph" w:styleId="Titulek">
    <w:name w:val="caption"/>
    <w:basedOn w:val="Normln"/>
    <w:next w:val="Normln"/>
    <w:uiPriority w:val="35"/>
    <w:unhideWhenUsed/>
    <w:qFormat/>
    <w:rsid w:val="005E494D"/>
    <w:pPr>
      <w:keepNext/>
      <w:spacing w:after="0"/>
    </w:pPr>
    <w:rPr>
      <w:bCs/>
      <w:sz w:val="18"/>
      <w:szCs w:val="20"/>
    </w:rPr>
  </w:style>
  <w:style w:type="paragraph" w:styleId="Nzev">
    <w:name w:val="Title"/>
    <w:aliases w:val="Křížový odkaz"/>
    <w:basedOn w:val="FormtovanvHTML"/>
    <w:next w:val="Normln"/>
    <w:link w:val="NzevChar"/>
    <w:uiPriority w:val="10"/>
    <w:qFormat/>
    <w:rsid w:val="005E494D"/>
    <w:pPr>
      <w:spacing w:after="80"/>
      <w:contextualSpacing/>
    </w:pPr>
    <w:rPr>
      <w:rFonts w:ascii="Gill Sans MT" w:hAnsi="Gill Sans MT"/>
      <w:color w:val="0070C0"/>
      <w:spacing w:val="-7"/>
      <w:sz w:val="22"/>
      <w:szCs w:val="80"/>
      <w:u w:val="single"/>
    </w:rPr>
  </w:style>
  <w:style w:type="character" w:customStyle="1" w:styleId="NzevChar">
    <w:name w:val="Název Char"/>
    <w:aliases w:val="Křížový odkaz Char"/>
    <w:basedOn w:val="Standardnpsmoodstavce"/>
    <w:link w:val="Nzev"/>
    <w:uiPriority w:val="10"/>
    <w:rsid w:val="005E494D"/>
    <w:rPr>
      <w:rFonts w:ascii="Gill Sans MT" w:eastAsia="Times New Roman" w:hAnsi="Gill Sans MT" w:cs="Times New Roman"/>
      <w:color w:val="0070C0"/>
      <w:spacing w:val="-7"/>
      <w:szCs w:val="80"/>
      <w:u w:val="single"/>
    </w:rPr>
  </w:style>
  <w:style w:type="paragraph" w:styleId="Podnadpis">
    <w:name w:val="Subtitle"/>
    <w:basedOn w:val="Normln"/>
    <w:next w:val="Normln"/>
    <w:link w:val="PodnadpisChar"/>
    <w:uiPriority w:val="11"/>
    <w:rsid w:val="005E494D"/>
    <w:pPr>
      <w:numPr>
        <w:ilvl w:val="1"/>
      </w:numPr>
      <w:spacing w:after="240"/>
    </w:pPr>
    <w:rPr>
      <w:color w:val="F1FF0D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5E494D"/>
    <w:rPr>
      <w:rFonts w:ascii="Arial" w:eastAsia="Times New Roman" w:hAnsi="Arial" w:cs="Times New Roman"/>
      <w:color w:val="F1FF0D"/>
      <w:sz w:val="30"/>
      <w:szCs w:val="30"/>
    </w:rPr>
  </w:style>
  <w:style w:type="character" w:styleId="Siln">
    <w:name w:val="Strong"/>
    <w:qFormat/>
    <w:rsid w:val="005E494D"/>
    <w:rPr>
      <w:b/>
      <w:bCs/>
    </w:rPr>
  </w:style>
  <w:style w:type="character" w:styleId="Zdraznn">
    <w:name w:val="Emphasis"/>
    <w:uiPriority w:val="20"/>
    <w:rsid w:val="005E494D"/>
    <w:rPr>
      <w:i/>
      <w:iCs/>
    </w:rPr>
  </w:style>
  <w:style w:type="paragraph" w:styleId="Bezmezer">
    <w:name w:val="No Spacing"/>
    <w:uiPriority w:val="1"/>
    <w:rsid w:val="005E494D"/>
    <w:pPr>
      <w:spacing w:after="0" w:line="240" w:lineRule="auto"/>
    </w:pPr>
    <w:rPr>
      <w:rFonts w:ascii="Gill Sans MT" w:eastAsia="Times New Roman" w:hAnsi="Gill Sans MT" w:cs="Times New Roman"/>
      <w:sz w:val="21"/>
      <w:szCs w:val="21"/>
    </w:rPr>
  </w:style>
  <w:style w:type="paragraph" w:styleId="Citt">
    <w:name w:val="Quote"/>
    <w:basedOn w:val="Normln"/>
    <w:next w:val="Normln"/>
    <w:link w:val="CittChar"/>
    <w:uiPriority w:val="29"/>
    <w:qFormat/>
    <w:rsid w:val="005E494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5E494D"/>
    <w:rPr>
      <w:rFonts w:ascii="Arial" w:eastAsia="Times New Roman" w:hAnsi="Arial" w:cs="Times New Roman"/>
      <w:i/>
      <w:iCs/>
      <w:szCs w:val="21"/>
    </w:rPr>
  </w:style>
  <w:style w:type="paragraph" w:styleId="Vrazncitt">
    <w:name w:val="Intense Quote"/>
    <w:basedOn w:val="Normln"/>
    <w:next w:val="Normln"/>
    <w:link w:val="VrazncittChar"/>
    <w:uiPriority w:val="30"/>
    <w:rsid w:val="005E494D"/>
    <w:pPr>
      <w:spacing w:before="100" w:beforeAutospacing="1" w:after="240"/>
      <w:ind w:left="864" w:right="864"/>
      <w:jc w:val="center"/>
    </w:pPr>
    <w:rPr>
      <w:color w:val="B2BC00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E494D"/>
    <w:rPr>
      <w:rFonts w:ascii="Arial" w:eastAsia="Times New Roman" w:hAnsi="Arial" w:cs="Times New Roman"/>
      <w:color w:val="B2BC00"/>
      <w:sz w:val="28"/>
      <w:szCs w:val="28"/>
    </w:rPr>
  </w:style>
  <w:style w:type="character" w:styleId="Zdraznnjemn">
    <w:name w:val="Subtle Emphasis"/>
    <w:uiPriority w:val="19"/>
    <w:rsid w:val="005E494D"/>
    <w:rPr>
      <w:i/>
      <w:iCs/>
      <w:color w:val="F3FF2D"/>
    </w:rPr>
  </w:style>
  <w:style w:type="character" w:styleId="Zdraznnintenzivn">
    <w:name w:val="Intense Emphasis"/>
    <w:uiPriority w:val="21"/>
    <w:rsid w:val="005E494D"/>
    <w:rPr>
      <w:b/>
      <w:bCs/>
      <w:i/>
      <w:iCs/>
    </w:rPr>
  </w:style>
  <w:style w:type="character" w:styleId="Odkazjemn">
    <w:name w:val="Subtle Reference"/>
    <w:uiPriority w:val="31"/>
    <w:rsid w:val="005E494D"/>
    <w:rPr>
      <w:smallCaps/>
      <w:color w:val="F1FF0D"/>
    </w:rPr>
  </w:style>
  <w:style w:type="character" w:styleId="Odkazintenzivn">
    <w:name w:val="Intense Reference"/>
    <w:uiPriority w:val="32"/>
    <w:rsid w:val="005E494D"/>
    <w:rPr>
      <w:b/>
      <w:bCs/>
      <w:smallCaps/>
      <w:u w:val="single"/>
    </w:rPr>
  </w:style>
  <w:style w:type="character" w:styleId="Nzevknihy">
    <w:name w:val="Book Title"/>
    <w:uiPriority w:val="33"/>
    <w:rsid w:val="005E494D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qFormat/>
    <w:rsid w:val="005E494D"/>
    <w:pPr>
      <w:numPr>
        <w:numId w:val="0"/>
      </w:numPr>
      <w:outlineLvl w:val="9"/>
    </w:pPr>
  </w:style>
  <w:style w:type="table" w:customStyle="1" w:styleId="Svtltabulkasmkou1zvraznn11">
    <w:name w:val="Světlá tabulka s mřížkou 1 – zvýraznění 11"/>
    <w:basedOn w:val="Normlntabulka"/>
    <w:uiPriority w:val="46"/>
    <w:rsid w:val="005E494D"/>
    <w:pPr>
      <w:spacing w:after="0" w:line="240" w:lineRule="auto"/>
    </w:pPr>
    <w:rPr>
      <w:rFonts w:ascii="Gill Sans MT" w:eastAsia="Times New Roman" w:hAnsi="Gill Sans MT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39"/>
    <w:rsid w:val="005E494D"/>
    <w:pPr>
      <w:spacing w:after="0" w:line="240" w:lineRule="auto"/>
    </w:pPr>
    <w:rPr>
      <w:rFonts w:ascii="Gill Sans MT" w:eastAsia="Times New Roman" w:hAnsi="Gill Sans MT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5E494D"/>
    <w:pPr>
      <w:spacing w:after="0" w:line="240" w:lineRule="auto"/>
    </w:pPr>
    <w:rPr>
      <w:rFonts w:ascii="Gill Sans MT" w:eastAsia="Times New Roman" w:hAnsi="Gill Sans MT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aliases w:val="Odstavec se seznamem a odrážkou,1 úroveň Odstavec se seznamem,List Paragraph (Czech Tourism)"/>
    <w:basedOn w:val="Normln"/>
    <w:link w:val="OdstavecseseznamemChar"/>
    <w:uiPriority w:val="34"/>
    <w:qFormat/>
    <w:rsid w:val="005E494D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5E494D"/>
    <w:pPr>
      <w:spacing w:after="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5E494D"/>
    <w:pPr>
      <w:spacing w:after="0"/>
      <w:ind w:left="210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rsid w:val="005E494D"/>
    <w:pPr>
      <w:spacing w:after="0"/>
      <w:ind w:left="4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E494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E494D"/>
    <w:rPr>
      <w:rFonts w:ascii="Arial" w:eastAsia="Times New Roman" w:hAnsi="Arial" w:cs="Times New Roman"/>
      <w:szCs w:val="21"/>
    </w:rPr>
  </w:style>
  <w:style w:type="paragraph" w:styleId="Zpat">
    <w:name w:val="footer"/>
    <w:basedOn w:val="Normln"/>
    <w:link w:val="ZpatChar"/>
    <w:uiPriority w:val="99"/>
    <w:unhideWhenUsed/>
    <w:rsid w:val="005E494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E494D"/>
    <w:rPr>
      <w:rFonts w:ascii="Arial" w:eastAsia="Times New Roman" w:hAnsi="Arial" w:cs="Times New Roman"/>
      <w:szCs w:val="21"/>
    </w:rPr>
  </w:style>
  <w:style w:type="character" w:styleId="Hypertextovodkaz">
    <w:name w:val="Hyperlink"/>
    <w:uiPriority w:val="99"/>
    <w:unhideWhenUsed/>
    <w:rsid w:val="005E494D"/>
    <w:rPr>
      <w:color w:val="0000FF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5E494D"/>
    <w:pPr>
      <w:spacing w:after="0" w:line="259" w:lineRule="auto"/>
      <w:ind w:left="658"/>
      <w:contextualSpacing/>
    </w:pPr>
    <w:rPr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5E494D"/>
    <w:pPr>
      <w:spacing w:after="0" w:line="259" w:lineRule="auto"/>
      <w:ind w:left="879"/>
      <w:contextualSpacing/>
    </w:pPr>
    <w:rPr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5E494D"/>
    <w:pPr>
      <w:spacing w:after="100" w:line="259" w:lineRule="auto"/>
      <w:ind w:left="1100"/>
    </w:pPr>
    <w:rPr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5E494D"/>
    <w:pPr>
      <w:spacing w:after="100" w:line="259" w:lineRule="auto"/>
      <w:ind w:left="1320"/>
    </w:pPr>
    <w:rPr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5E494D"/>
    <w:pPr>
      <w:spacing w:after="100" w:line="259" w:lineRule="auto"/>
      <w:ind w:left="1540"/>
    </w:pPr>
    <w:rPr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5E494D"/>
    <w:pPr>
      <w:spacing w:after="100" w:line="259" w:lineRule="auto"/>
      <w:ind w:left="1760"/>
    </w:pPr>
    <w:rPr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494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494D"/>
    <w:rPr>
      <w:rFonts w:ascii="Segoe UI" w:eastAsia="Times New Roman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5E494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table" w:customStyle="1" w:styleId="Styl1">
    <w:name w:val="Styl1"/>
    <w:basedOn w:val="Normlntabulka"/>
    <w:uiPriority w:val="99"/>
    <w:rsid w:val="005E494D"/>
    <w:pPr>
      <w:spacing w:after="0" w:line="240" w:lineRule="auto"/>
    </w:pPr>
    <w:rPr>
      <w:rFonts w:ascii="Gill Sans MT" w:eastAsia="Times New Roman" w:hAnsi="Gill Sans MT" w:cs="Times New Roman"/>
      <w:sz w:val="20"/>
      <w:szCs w:val="20"/>
      <w:lang w:eastAsia="cs-CZ"/>
    </w:rPr>
    <w:tblPr/>
  </w:style>
  <w:style w:type="character" w:styleId="Sledovanodkaz">
    <w:name w:val="FollowedHyperlink"/>
    <w:uiPriority w:val="99"/>
    <w:semiHidden/>
    <w:unhideWhenUsed/>
    <w:rsid w:val="005E494D"/>
    <w:rPr>
      <w:color w:val="800080"/>
      <w:u w:val="single"/>
    </w:rPr>
  </w:style>
  <w:style w:type="character" w:styleId="PsacstrojHTML">
    <w:name w:val="HTML Typewriter"/>
    <w:uiPriority w:val="99"/>
    <w:semiHidden/>
    <w:unhideWhenUsed/>
    <w:rsid w:val="005E494D"/>
    <w:rPr>
      <w:rFonts w:ascii="Courier New" w:eastAsia="Times New Roman" w:hAnsi="Courier New" w:cs="Courier New" w:hint="default"/>
      <w:color w:val="135908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5E494D"/>
    <w:pPr>
      <w:spacing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E494D"/>
    <w:rPr>
      <w:rFonts w:ascii="Consolas" w:eastAsia="Times New Roman" w:hAnsi="Consolas" w:cs="Times New Roman"/>
      <w:sz w:val="20"/>
      <w:szCs w:val="20"/>
    </w:rPr>
  </w:style>
  <w:style w:type="character" w:customStyle="1" w:styleId="jush1">
    <w:name w:val="jush1"/>
    <w:rsid w:val="005E494D"/>
    <w:rPr>
      <w:color w:val="135908"/>
    </w:rPr>
  </w:style>
  <w:style w:type="character" w:customStyle="1" w:styleId="jush-tag">
    <w:name w:val="jush-tag"/>
    <w:basedOn w:val="Standardnpsmoodstavce"/>
    <w:rsid w:val="005E494D"/>
  </w:style>
  <w:style w:type="character" w:customStyle="1" w:styleId="jush-op">
    <w:name w:val="jush-op"/>
    <w:basedOn w:val="Standardnpsmoodstavce"/>
    <w:rsid w:val="005E494D"/>
  </w:style>
  <w:style w:type="character" w:customStyle="1" w:styleId="jush-attcss1">
    <w:name w:val="jush-att_css1"/>
    <w:rsid w:val="005E494D"/>
    <w:rPr>
      <w:color w:val="000099"/>
    </w:rPr>
  </w:style>
  <w:style w:type="character" w:customStyle="1" w:styleId="jush-cssval">
    <w:name w:val="jush-css_val"/>
    <w:basedOn w:val="Standardnpsmoodstavce"/>
    <w:rsid w:val="005E494D"/>
  </w:style>
  <w:style w:type="character" w:customStyle="1" w:styleId="jush-att1">
    <w:name w:val="jush-att1"/>
    <w:rsid w:val="005E494D"/>
    <w:rPr>
      <w:color w:val="000099"/>
    </w:rPr>
  </w:style>
  <w:style w:type="character" w:customStyle="1" w:styleId="jush-attquo4">
    <w:name w:val="jush-att_quo4"/>
    <w:rsid w:val="005E494D"/>
    <w:rPr>
      <w:color w:val="800080"/>
    </w:rPr>
  </w:style>
  <w:style w:type="character" w:customStyle="1" w:styleId="jush-ent1">
    <w:name w:val="jush-ent1"/>
    <w:rsid w:val="005E494D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rsid w:val="005E494D"/>
    <w:pPr>
      <w:spacing w:after="0"/>
    </w:pPr>
  </w:style>
  <w:style w:type="paragraph" w:customStyle="1" w:styleId="Titulkytabulekobrzk">
    <w:name w:val="Titulky tabulek/obrázků"/>
    <w:basedOn w:val="Normln"/>
    <w:next w:val="Normln"/>
    <w:link w:val="TitulkytabulekobrzkChar"/>
    <w:rsid w:val="005E494D"/>
    <w:pPr>
      <w:spacing w:after="0"/>
    </w:pPr>
    <w:rPr>
      <w:sz w:val="18"/>
    </w:rPr>
  </w:style>
  <w:style w:type="table" w:customStyle="1" w:styleId="MZestyl">
    <w:name w:val="MZe styl"/>
    <w:basedOn w:val="Normlntabulka"/>
    <w:uiPriority w:val="99"/>
    <w:rsid w:val="005E494D"/>
    <w:pPr>
      <w:spacing w:before="120" w:after="0" w:line="240" w:lineRule="auto"/>
    </w:pPr>
    <w:rPr>
      <w:rFonts w:ascii="Gill Sans MT" w:eastAsia="Times New Roman" w:hAnsi="Gill Sans MT" w:cs="Times New Roman"/>
      <w:szCs w:val="20"/>
      <w:lang w:eastAsia="cs-CZ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rPr>
      <w:cantSplit/>
    </w:trPr>
    <w:tblStylePr w:type="firstRow">
      <w:rPr>
        <w:b/>
        <w:color w:val="auto"/>
      </w:rPr>
      <w:tblPr/>
      <w:trPr>
        <w:cantSplit w:val="0"/>
        <w:tblHeader/>
      </w:trPr>
    </w:tblStylePr>
    <w:tblStylePr w:type="lastCol">
      <w:rPr>
        <w:b w:val="0"/>
      </w:rPr>
    </w:tblStylePr>
  </w:style>
  <w:style w:type="character" w:customStyle="1" w:styleId="TitulkytabulekobrzkChar">
    <w:name w:val="Titulky tabulek/obrázků Char"/>
    <w:link w:val="Titulkytabulekobrzk"/>
    <w:rsid w:val="005E494D"/>
    <w:rPr>
      <w:rFonts w:ascii="Arial" w:eastAsia="Times New Roman" w:hAnsi="Arial" w:cs="Times New Roman"/>
      <w:sz w:val="18"/>
      <w:szCs w:val="21"/>
    </w:rPr>
  </w:style>
  <w:style w:type="character" w:styleId="Zstupntext">
    <w:name w:val="Placeholder Text"/>
    <w:basedOn w:val="Standardnpsmoodstavce"/>
    <w:uiPriority w:val="99"/>
    <w:semiHidden/>
    <w:rsid w:val="005E494D"/>
    <w:rPr>
      <w:color w:val="808080"/>
    </w:rPr>
  </w:style>
  <w:style w:type="paragraph" w:customStyle="1" w:styleId="NormlntextChar">
    <w:name w:val="Normální text Char"/>
    <w:basedOn w:val="Normln"/>
    <w:rsid w:val="005E494D"/>
    <w:pPr>
      <w:tabs>
        <w:tab w:val="left" w:pos="851"/>
      </w:tabs>
      <w:spacing w:before="60" w:after="20"/>
      <w:ind w:left="851"/>
      <w:jc w:val="both"/>
    </w:pPr>
    <w:rPr>
      <w:rFonts w:ascii="Times New Roman" w:hAnsi="Times New Roman"/>
      <w:szCs w:val="22"/>
      <w:lang w:eastAsia="cs-CZ"/>
    </w:rPr>
  </w:style>
  <w:style w:type="paragraph" w:customStyle="1" w:styleId="PlohaA">
    <w:name w:val="Příloha A"/>
    <w:basedOn w:val="Zkladntext"/>
    <w:next w:val="Zkladntext"/>
    <w:rsid w:val="005E494D"/>
    <w:pPr>
      <w:keepNext/>
      <w:keepLines/>
      <w:pageBreakBefore/>
      <w:numPr>
        <w:numId w:val="1"/>
      </w:numPr>
      <w:tabs>
        <w:tab w:val="num" w:pos="1701"/>
      </w:tabs>
      <w:spacing w:before="80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E494D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E494D"/>
    <w:rPr>
      <w:rFonts w:ascii="Arial" w:eastAsia="Times New Roman" w:hAnsi="Arial" w:cs="Times New Roman"/>
      <w:szCs w:val="21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E494D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E494D"/>
    <w:rPr>
      <w:rFonts w:ascii="Arial" w:eastAsia="Times New Roman" w:hAnsi="Arial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E494D"/>
    <w:rPr>
      <w:vertAlign w:val="superscript"/>
    </w:rPr>
  </w:style>
  <w:style w:type="paragraph" w:customStyle="1" w:styleId="A">
    <w:name w:val="A"/>
    <w:basedOn w:val="Normln"/>
    <w:link w:val="AChar"/>
    <w:rsid w:val="005E494D"/>
    <w:pPr>
      <w:spacing w:after="0"/>
      <w:jc w:val="center"/>
    </w:pPr>
    <w:rPr>
      <w:b/>
      <w:sz w:val="28"/>
      <w:szCs w:val="28"/>
      <w:lang w:eastAsia="cs-CZ"/>
    </w:rPr>
  </w:style>
  <w:style w:type="character" w:customStyle="1" w:styleId="AChar">
    <w:name w:val="A Char"/>
    <w:link w:val="A"/>
    <w:rsid w:val="005E494D"/>
    <w:rPr>
      <w:rFonts w:ascii="Arial" w:eastAsia="Times New Roman" w:hAnsi="Arial" w:cs="Times New Roman"/>
      <w:b/>
      <w:sz w:val="28"/>
      <w:szCs w:val="2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E49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E494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494D"/>
    <w:rPr>
      <w:rFonts w:ascii="Arial" w:eastAsia="Times New Roman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9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94D"/>
    <w:rPr>
      <w:rFonts w:ascii="Arial" w:eastAsia="Times New Roman" w:hAnsi="Arial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5E494D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paragraph" w:styleId="Textvysvtlivek">
    <w:name w:val="endnote text"/>
    <w:basedOn w:val="Normln"/>
    <w:link w:val="TextvysvtlivekChar"/>
    <w:uiPriority w:val="99"/>
    <w:unhideWhenUsed/>
    <w:rsid w:val="005E494D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5E494D"/>
    <w:rPr>
      <w:rFonts w:ascii="Arial" w:eastAsia="Times New Roman" w:hAnsi="Arial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E494D"/>
    <w:rPr>
      <w:vertAlign w:val="superscript"/>
    </w:rPr>
  </w:style>
  <w:style w:type="paragraph" w:customStyle="1" w:styleId="RLTextlnkuslovan">
    <w:name w:val="RL Text článku číslovaný"/>
    <w:basedOn w:val="Normln"/>
    <w:link w:val="RLTextlnkuslovanChar"/>
    <w:qFormat/>
    <w:rsid w:val="005E494D"/>
    <w:pPr>
      <w:numPr>
        <w:ilvl w:val="1"/>
        <w:numId w:val="3"/>
      </w:numPr>
      <w:spacing w:after="120" w:line="280" w:lineRule="exact"/>
      <w:jc w:val="both"/>
    </w:pPr>
    <w:rPr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5E494D"/>
    <w:pPr>
      <w:keepNext/>
      <w:numPr>
        <w:numId w:val="3"/>
      </w:numPr>
      <w:suppressAutoHyphens/>
      <w:spacing w:before="360" w:after="120" w:line="280" w:lineRule="exact"/>
      <w:jc w:val="both"/>
      <w:outlineLvl w:val="0"/>
    </w:pPr>
    <w:rPr>
      <w:b/>
      <w:szCs w:val="24"/>
      <w:lang w:val="x-none"/>
    </w:rPr>
  </w:style>
  <w:style w:type="character" w:customStyle="1" w:styleId="RLTextlnkuslovanChar">
    <w:name w:val="RL Text článku číslovaný Char"/>
    <w:link w:val="RLTextlnkuslovan"/>
    <w:rsid w:val="005E494D"/>
    <w:rPr>
      <w:rFonts w:ascii="Arial" w:eastAsia="Times New Roman" w:hAnsi="Arial" w:cs="Times New Roman"/>
      <w:szCs w:val="24"/>
      <w:lang w:val="x-none" w:eastAsia="x-none"/>
    </w:rPr>
  </w:style>
  <w:style w:type="paragraph" w:customStyle="1" w:styleId="Tabulka">
    <w:name w:val="Tabulka"/>
    <w:basedOn w:val="Normln"/>
    <w:link w:val="TabulkaChar"/>
    <w:qFormat/>
    <w:rsid w:val="005E494D"/>
    <w:pPr>
      <w:spacing w:before="80" w:after="40"/>
    </w:pPr>
    <w:rPr>
      <w:rFonts w:eastAsia="Calibri" w:cs="Arial"/>
      <w:bCs/>
      <w:szCs w:val="26"/>
    </w:rPr>
  </w:style>
  <w:style w:type="character" w:customStyle="1" w:styleId="TabulkaChar">
    <w:name w:val="Tabulka Char"/>
    <w:basedOn w:val="Standardnpsmoodstavce"/>
    <w:link w:val="Tabulka"/>
    <w:rsid w:val="005E494D"/>
    <w:rPr>
      <w:rFonts w:ascii="Arial" w:eastAsia="Calibri" w:hAnsi="Arial" w:cs="Arial"/>
      <w:bCs/>
      <w:szCs w:val="26"/>
    </w:rPr>
  </w:style>
  <w:style w:type="character" w:customStyle="1" w:styleId="OdstavecseseznamemChar">
    <w:name w:val="Odstavec se seznamem Char"/>
    <w:aliases w:val="Odstavec se seznamem a odrážkou Char,1 úroveň Odstavec se seznamem Char,List Paragraph (Czech Tourism) Char"/>
    <w:link w:val="Odstavecseseznamem"/>
    <w:uiPriority w:val="34"/>
    <w:rsid w:val="005E494D"/>
    <w:rPr>
      <w:rFonts w:ascii="Arial" w:eastAsia="Times New Roman" w:hAnsi="Arial" w:cs="Times New Roman"/>
      <w:szCs w:val="21"/>
    </w:rPr>
  </w:style>
  <w:style w:type="character" w:customStyle="1" w:styleId="urtxtstd">
    <w:name w:val="urtxtstd"/>
    <w:basedOn w:val="Standardnpsmoodstavce"/>
    <w:rsid w:val="005E494D"/>
  </w:style>
  <w:style w:type="paragraph" w:customStyle="1" w:styleId="Default">
    <w:name w:val="Default"/>
    <w:rsid w:val="005E49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">
    <w:name w:val="norm"/>
    <w:basedOn w:val="Normln"/>
    <w:link w:val="normChar"/>
    <w:qFormat/>
    <w:rsid w:val="005E494D"/>
    <w:pPr>
      <w:spacing w:after="200" w:line="276" w:lineRule="auto"/>
      <w:jc w:val="both"/>
    </w:pPr>
    <w:rPr>
      <w:rFonts w:ascii="Verdana" w:eastAsiaTheme="minorHAnsi" w:hAnsi="Verdana" w:cstheme="minorBidi"/>
      <w:sz w:val="18"/>
      <w:szCs w:val="18"/>
    </w:rPr>
  </w:style>
  <w:style w:type="character" w:customStyle="1" w:styleId="normChar">
    <w:name w:val="norm Char"/>
    <w:basedOn w:val="Standardnpsmoodstavce"/>
    <w:link w:val="norm"/>
    <w:rsid w:val="005E494D"/>
    <w:rPr>
      <w:rFonts w:ascii="Verdana" w:hAnsi="Verdana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E494D"/>
    <w:rPr>
      <w:color w:val="605E5C"/>
      <w:shd w:val="clear" w:color="auto" w:fill="E1DFDD"/>
    </w:rPr>
  </w:style>
  <w:style w:type="paragraph" w:customStyle="1" w:styleId="Seznampsmena">
    <w:name w:val="Seznam písmena"/>
    <w:basedOn w:val="Normln"/>
    <w:qFormat/>
    <w:rsid w:val="005E494D"/>
    <w:pPr>
      <w:numPr>
        <w:numId w:val="6"/>
      </w:numPr>
      <w:overflowPunct w:val="0"/>
      <w:autoSpaceDE w:val="0"/>
      <w:autoSpaceDN w:val="0"/>
      <w:adjustRightInd w:val="0"/>
      <w:spacing w:before="20" w:after="20"/>
      <w:jc w:val="both"/>
      <w:textAlignment w:val="baseline"/>
    </w:pPr>
    <w:rPr>
      <w:rFonts w:ascii="Times New Roman" w:hAnsi="Times New Roman"/>
      <w:kern w:val="22"/>
      <w:szCs w:val="20"/>
      <w:lang w:eastAsia="cs-CZ"/>
    </w:rPr>
  </w:style>
  <w:style w:type="paragraph" w:customStyle="1" w:styleId="Seznamteky">
    <w:name w:val="Seznam tečky"/>
    <w:basedOn w:val="Normln"/>
    <w:link w:val="SeznamtekyChar"/>
    <w:qFormat/>
    <w:rsid w:val="005E494D"/>
    <w:p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ascii="Times New Roman" w:hAnsi="Times New Roman"/>
      <w:kern w:val="22"/>
      <w:szCs w:val="20"/>
      <w:lang w:eastAsia="cs-CZ"/>
    </w:rPr>
  </w:style>
  <w:style w:type="character" w:customStyle="1" w:styleId="SeznamtekyChar">
    <w:name w:val="Seznam tečky Char"/>
    <w:basedOn w:val="Standardnpsmoodstavce"/>
    <w:link w:val="Seznamteky"/>
    <w:rsid w:val="005E494D"/>
    <w:rPr>
      <w:rFonts w:ascii="Times New Roman" w:eastAsia="Times New Roman" w:hAnsi="Times New Roman" w:cs="Times New Roman"/>
      <w:kern w:val="2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4946</Words>
  <Characters>29183</Characters>
  <Application>Microsoft Office Word</Application>
  <DocSecurity>0</DocSecurity>
  <Lines>243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Hynková Dana</dc:creator>
  <cp:keywords/>
  <dc:description/>
  <cp:lastModifiedBy/>
  <cp:revision>1</cp:revision>
  <dcterms:created xsi:type="dcterms:W3CDTF">2021-05-18T08:23:00Z</dcterms:created>
  <dcterms:modified xsi:type="dcterms:W3CDTF">2021-05-18T08:23:00Z</dcterms:modified>
</cp:coreProperties>
</file>