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Bo00" w:hAnsi="TT5Bo00" w:cs="TT5Bo00"/>
          <w:color w:val="000000"/>
          <w:sz w:val="24"/>
          <w:szCs w:val="24"/>
        </w:rPr>
      </w:pPr>
      <w:proofErr w:type="gramStart"/>
      <w:r>
        <w:rPr>
          <w:rFonts w:ascii="TT5Bo00" w:hAnsi="TT5Bo00" w:cs="TT5Bo00"/>
          <w:color w:val="000000"/>
          <w:sz w:val="24"/>
          <w:szCs w:val="24"/>
        </w:rPr>
        <w:t>ANALYTIKA , spol.</w:t>
      </w:r>
      <w:proofErr w:type="gramEnd"/>
      <w:r>
        <w:rPr>
          <w:rFonts w:ascii="TT5Bo00" w:hAnsi="TT5Bo00" w:cs="TT5Bo00"/>
          <w:color w:val="000000"/>
          <w:sz w:val="24"/>
          <w:szCs w:val="24"/>
        </w:rPr>
        <w:t xml:space="preserve"> s r.o.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color w:val="000000"/>
          <w:sz w:val="20"/>
          <w:szCs w:val="20"/>
        </w:rPr>
      </w:pPr>
      <w:r>
        <w:rPr>
          <w:rFonts w:ascii="TT5Co00" w:hAnsi="TT5Co00" w:cs="TT5Co00"/>
          <w:color w:val="000000"/>
          <w:sz w:val="20"/>
          <w:szCs w:val="20"/>
        </w:rPr>
        <w:t xml:space="preserve">Biofyzikální ústav AV ČR </w:t>
      </w:r>
      <w:proofErr w:type="spellStart"/>
      <w:proofErr w:type="gramStart"/>
      <w:r>
        <w:rPr>
          <w:rFonts w:ascii="TT5Co00" w:hAnsi="TT5Co00" w:cs="TT5Co00"/>
          <w:color w:val="000000"/>
          <w:sz w:val="20"/>
          <w:szCs w:val="20"/>
        </w:rPr>
        <w:t>v.v.</w:t>
      </w:r>
      <w:proofErr w:type="gramEnd"/>
      <w:r>
        <w:rPr>
          <w:rFonts w:ascii="TT5Co00" w:hAnsi="TT5Co00" w:cs="TT5Co00"/>
          <w:color w:val="000000"/>
          <w:sz w:val="20"/>
          <w:szCs w:val="20"/>
        </w:rPr>
        <w:t>i</w:t>
      </w:r>
      <w:proofErr w:type="spellEnd"/>
      <w:r>
        <w:rPr>
          <w:rFonts w:ascii="TT5Co00" w:hAnsi="TT5Co00" w:cs="TT5Co00"/>
          <w:color w:val="000000"/>
          <w:sz w:val="20"/>
          <w:szCs w:val="20"/>
        </w:rPr>
        <w:t>.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color w:val="000000"/>
          <w:sz w:val="20"/>
          <w:szCs w:val="20"/>
        </w:rPr>
      </w:pPr>
      <w:r>
        <w:rPr>
          <w:rFonts w:ascii="TT5Co00" w:hAnsi="TT5Co00" w:cs="TT5Co00"/>
          <w:color w:val="000000"/>
          <w:sz w:val="20"/>
          <w:szCs w:val="20"/>
        </w:rPr>
        <w:t>Královopolská 2590/135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color w:val="000000"/>
          <w:sz w:val="20"/>
          <w:szCs w:val="20"/>
        </w:rPr>
      </w:pPr>
      <w:r>
        <w:rPr>
          <w:rFonts w:ascii="TT5Co00" w:hAnsi="TT5Co00" w:cs="TT5Co00"/>
          <w:color w:val="000000"/>
          <w:sz w:val="20"/>
          <w:szCs w:val="20"/>
        </w:rPr>
        <w:t>612 00 Brno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9o00" w:hAnsi="TT59o00" w:cs="TT59o00"/>
          <w:color w:val="000000"/>
          <w:sz w:val="20"/>
          <w:szCs w:val="20"/>
        </w:rPr>
      </w:pPr>
      <w:r>
        <w:rPr>
          <w:rFonts w:ascii="TT5Do00" w:hAnsi="TT5Do00" w:cs="TT5Do00"/>
          <w:color w:val="000000"/>
          <w:sz w:val="18"/>
          <w:szCs w:val="18"/>
        </w:rPr>
        <w:t>Přijatý doklad č.: 0017110223</w:t>
      </w:r>
      <w:r w:rsidR="000C19DB">
        <w:rPr>
          <w:rFonts w:ascii="TT5Do00" w:hAnsi="TT5Do00" w:cs="TT5Do00"/>
          <w:color w:val="000000"/>
          <w:sz w:val="18"/>
          <w:szCs w:val="18"/>
        </w:rPr>
        <w:t xml:space="preserve"> </w:t>
      </w:r>
      <w:r>
        <w:rPr>
          <w:rFonts w:ascii="TT59o00" w:hAnsi="TT59o00" w:cs="TT59o00"/>
          <w:color w:val="000000"/>
          <w:sz w:val="20"/>
          <w:szCs w:val="20"/>
        </w:rPr>
        <w:t>příkazem</w:t>
      </w:r>
    </w:p>
    <w:p w:rsidR="000C19DB" w:rsidRP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Bo00" w:hAnsi="TT5Bo00" w:cs="TT5Bo00"/>
          <w:color w:val="000080"/>
          <w:sz w:val="24"/>
          <w:szCs w:val="24"/>
        </w:rPr>
      </w:pPr>
      <w:r>
        <w:rPr>
          <w:rFonts w:ascii="TT5Bo00" w:hAnsi="TT5Bo00" w:cs="TT5Bo00"/>
          <w:color w:val="000080"/>
          <w:sz w:val="24"/>
          <w:szCs w:val="24"/>
        </w:rPr>
        <w:t>POTVRZENÍ PŘIJETÍ OBJEDNÁVKY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9o00" w:hAnsi="TT59o00" w:cs="TT59o00"/>
          <w:color w:val="000000"/>
          <w:sz w:val="20"/>
          <w:szCs w:val="20"/>
        </w:rPr>
      </w:pPr>
      <w:r>
        <w:rPr>
          <w:rFonts w:ascii="TT59o00" w:hAnsi="TT59o00" w:cs="TT59o00"/>
          <w:color w:val="000000"/>
          <w:sz w:val="20"/>
          <w:szCs w:val="20"/>
        </w:rPr>
        <w:t>Objednávka č.: 172000249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9o00" w:hAnsi="TT59o00" w:cs="TT59o00"/>
          <w:color w:val="000000"/>
          <w:sz w:val="20"/>
          <w:szCs w:val="20"/>
        </w:rPr>
      </w:pPr>
      <w:r>
        <w:rPr>
          <w:rFonts w:ascii="TT59o00" w:hAnsi="TT59o00" w:cs="TT59o00"/>
          <w:color w:val="000000"/>
          <w:sz w:val="20"/>
          <w:szCs w:val="20"/>
        </w:rPr>
        <w:t xml:space="preserve">Datum zápisu: </w:t>
      </w:r>
      <w:proofErr w:type="gramStart"/>
      <w:r>
        <w:rPr>
          <w:rFonts w:ascii="TT59o00" w:hAnsi="TT59o00" w:cs="TT59o00"/>
          <w:color w:val="000000"/>
          <w:sz w:val="20"/>
          <w:szCs w:val="20"/>
        </w:rPr>
        <w:t>08.03.2017</w:t>
      </w:r>
      <w:proofErr w:type="gramEnd"/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9o00" w:hAnsi="TT59o00" w:cs="TT59o00"/>
          <w:color w:val="000000"/>
          <w:sz w:val="20"/>
          <w:szCs w:val="20"/>
        </w:rPr>
      </w:pPr>
      <w:r>
        <w:rPr>
          <w:rFonts w:ascii="TT59o00" w:hAnsi="TT59o00" w:cs="TT59o00"/>
          <w:color w:val="000000"/>
          <w:sz w:val="20"/>
          <w:szCs w:val="20"/>
        </w:rPr>
        <w:t>Přijatý doklad č.: 0017110223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r>
        <w:rPr>
          <w:rFonts w:ascii="TT5Do00" w:hAnsi="TT5Do00" w:cs="TT5Do00"/>
          <w:color w:val="000000"/>
          <w:sz w:val="18"/>
          <w:szCs w:val="18"/>
        </w:rPr>
        <w:t>612 00 Brno</w:t>
      </w:r>
    </w:p>
    <w:p w:rsid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</w:p>
    <w:p w:rsidR="006C7D64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r>
        <w:rPr>
          <w:rFonts w:ascii="TT5Do00" w:hAnsi="TT5Do00" w:cs="TT5Do00"/>
          <w:color w:val="000000"/>
          <w:sz w:val="18"/>
          <w:szCs w:val="18"/>
        </w:rPr>
        <w:t>*****************************</w:t>
      </w:r>
      <w:r w:rsidR="006C7D64">
        <w:rPr>
          <w:rFonts w:ascii="TT5Do00" w:hAnsi="TT5Do00" w:cs="TT5Do00"/>
          <w:color w:val="000000"/>
          <w:sz w:val="18"/>
          <w:szCs w:val="18"/>
        </w:rPr>
        <w:t>, Královopolská 2590/135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r>
        <w:rPr>
          <w:rFonts w:ascii="TT5Do00" w:hAnsi="TT5Do00" w:cs="TT5Do00"/>
          <w:color w:val="000000"/>
          <w:sz w:val="18"/>
          <w:szCs w:val="18"/>
        </w:rPr>
        <w:t xml:space="preserve">Biofyzikální ústav AV ČR </w:t>
      </w:r>
      <w:proofErr w:type="spellStart"/>
      <w:proofErr w:type="gramStart"/>
      <w:r>
        <w:rPr>
          <w:rFonts w:ascii="TT5Do00" w:hAnsi="TT5Do00" w:cs="TT5Do00"/>
          <w:color w:val="000000"/>
          <w:sz w:val="18"/>
          <w:szCs w:val="18"/>
        </w:rPr>
        <w:t>v.v.</w:t>
      </w:r>
      <w:proofErr w:type="gramEnd"/>
      <w:r>
        <w:rPr>
          <w:rFonts w:ascii="TT5Do00" w:hAnsi="TT5Do00" w:cs="TT5Do00"/>
          <w:color w:val="000000"/>
          <w:sz w:val="18"/>
          <w:szCs w:val="18"/>
        </w:rPr>
        <w:t>i</w:t>
      </w:r>
      <w:proofErr w:type="spellEnd"/>
      <w:r>
        <w:rPr>
          <w:rFonts w:ascii="TT5Do00" w:hAnsi="TT5Do00" w:cs="TT5Do00"/>
          <w:color w:val="000000"/>
          <w:sz w:val="18"/>
          <w:szCs w:val="18"/>
        </w:rPr>
        <w:t>., NS230001</w:t>
      </w:r>
    </w:p>
    <w:p w:rsid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Ao00" w:hAnsi="TT5Ao00" w:cs="TT5Ao00"/>
          <w:color w:val="000080"/>
          <w:sz w:val="16"/>
          <w:szCs w:val="16"/>
        </w:rPr>
      </w:pPr>
      <w:r>
        <w:rPr>
          <w:rFonts w:ascii="TT5Ao00" w:hAnsi="TT5Ao00" w:cs="TT5Ao00"/>
          <w:color w:val="000080"/>
          <w:sz w:val="16"/>
          <w:szCs w:val="16"/>
        </w:rPr>
        <w:t>Konečný příjemce: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r>
        <w:rPr>
          <w:rFonts w:ascii="TT5Do00" w:hAnsi="TT5Do00" w:cs="TT5Do00"/>
          <w:color w:val="000000"/>
          <w:sz w:val="18"/>
          <w:szCs w:val="18"/>
        </w:rPr>
        <w:t>DIČ: CZ68081707</w:t>
      </w:r>
    </w:p>
    <w:p w:rsid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r>
        <w:rPr>
          <w:rFonts w:ascii="TT5Ao00" w:hAnsi="TT5Ao00" w:cs="TT5Ao00"/>
          <w:color w:val="000080"/>
          <w:sz w:val="16"/>
          <w:szCs w:val="16"/>
        </w:rPr>
        <w:t xml:space="preserve">Odběratel: </w:t>
      </w:r>
      <w:r>
        <w:rPr>
          <w:rFonts w:ascii="TT5Do00" w:hAnsi="TT5Do00" w:cs="TT5Do00"/>
          <w:color w:val="000000"/>
          <w:sz w:val="18"/>
          <w:szCs w:val="18"/>
        </w:rPr>
        <w:t>IČ: 68081707</w:t>
      </w:r>
    </w:p>
    <w:p w:rsid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</w:p>
    <w:p w:rsid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r>
        <w:rPr>
          <w:rFonts w:ascii="TT5Do00" w:hAnsi="TT5Do00" w:cs="TT5Do00"/>
          <w:color w:val="000000"/>
          <w:sz w:val="18"/>
          <w:szCs w:val="18"/>
        </w:rPr>
        <w:t xml:space="preserve">Telefon: +420 </w:t>
      </w:r>
      <w:r w:rsidR="000C19DB">
        <w:rPr>
          <w:rFonts w:ascii="TT5Do00" w:hAnsi="TT5Do00" w:cs="TT5Do00"/>
          <w:color w:val="000000"/>
          <w:sz w:val="18"/>
          <w:szCs w:val="18"/>
        </w:rPr>
        <w:t>******************************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r>
        <w:rPr>
          <w:rFonts w:ascii="TT5Do00" w:hAnsi="TT5Do00" w:cs="TT5Do00"/>
          <w:color w:val="000000"/>
          <w:sz w:val="18"/>
          <w:szCs w:val="18"/>
        </w:rPr>
        <w:t xml:space="preserve">Fax: +420 </w:t>
      </w:r>
      <w:r w:rsidR="000C19DB">
        <w:rPr>
          <w:rFonts w:ascii="TT5Do00" w:hAnsi="TT5Do00" w:cs="TT5Do00"/>
          <w:color w:val="000000"/>
          <w:sz w:val="18"/>
          <w:szCs w:val="18"/>
        </w:rPr>
        <w:t>*********************************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r>
        <w:rPr>
          <w:rFonts w:ascii="TT5Do00" w:hAnsi="TT5Do00" w:cs="TT5Do00"/>
          <w:color w:val="000000"/>
          <w:sz w:val="18"/>
          <w:szCs w:val="18"/>
        </w:rPr>
        <w:t xml:space="preserve">E-mail: </w:t>
      </w:r>
      <w:r w:rsidR="000C19DB">
        <w:rPr>
          <w:rFonts w:ascii="TT5Do00" w:hAnsi="TT5Do00" w:cs="TT5Do00"/>
          <w:color w:val="000000"/>
          <w:sz w:val="18"/>
          <w:szCs w:val="18"/>
        </w:rPr>
        <w:t>******************************</w:t>
      </w:r>
    </w:p>
    <w:p w:rsidR="006C7D64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hyperlink r:id="rId4" w:history="1">
        <w:r w:rsidRPr="005A4734">
          <w:rPr>
            <w:rStyle w:val="Hypertextovodkaz"/>
            <w:rFonts w:ascii="TT5Do00" w:hAnsi="TT5Do00" w:cs="TT5Do00"/>
            <w:sz w:val="18"/>
            <w:szCs w:val="18"/>
          </w:rPr>
          <w:t>www.analytika.net</w:t>
        </w:r>
      </w:hyperlink>
    </w:p>
    <w:p w:rsid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80"/>
          <w:sz w:val="18"/>
          <w:szCs w:val="18"/>
        </w:rPr>
      </w:pPr>
      <w:r>
        <w:rPr>
          <w:rFonts w:ascii="TT5Do00" w:hAnsi="TT5Do00" w:cs="TT5Do00"/>
          <w:color w:val="000080"/>
          <w:sz w:val="18"/>
          <w:szCs w:val="18"/>
        </w:rPr>
        <w:t>DIČ: CZ14891883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color w:val="000000"/>
          <w:sz w:val="20"/>
          <w:szCs w:val="20"/>
        </w:rPr>
      </w:pPr>
      <w:r>
        <w:rPr>
          <w:rFonts w:ascii="TT5Do00" w:hAnsi="TT5Do00" w:cs="TT5Do00"/>
          <w:color w:val="000080"/>
          <w:sz w:val="18"/>
          <w:szCs w:val="18"/>
        </w:rPr>
        <w:t xml:space="preserve">IČ: 14891883 </w:t>
      </w:r>
      <w:r>
        <w:rPr>
          <w:rFonts w:ascii="TT5Co00" w:hAnsi="TT5Co00" w:cs="TT5Co00"/>
          <w:color w:val="000000"/>
          <w:sz w:val="20"/>
          <w:szCs w:val="20"/>
        </w:rPr>
        <w:t>ANALYTIKA, spol. s r.o.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color w:val="000000"/>
          <w:sz w:val="20"/>
          <w:szCs w:val="20"/>
        </w:rPr>
      </w:pPr>
      <w:r>
        <w:rPr>
          <w:rFonts w:ascii="TT5Co00" w:hAnsi="TT5Co00" w:cs="TT5Co00"/>
          <w:color w:val="000000"/>
          <w:sz w:val="20"/>
          <w:szCs w:val="20"/>
        </w:rPr>
        <w:t>Ke Klíčovu 2a/816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color w:val="000000"/>
          <w:sz w:val="20"/>
          <w:szCs w:val="20"/>
        </w:rPr>
      </w:pPr>
      <w:r>
        <w:rPr>
          <w:rFonts w:ascii="TT5Co00" w:hAnsi="TT5Co00" w:cs="TT5Co00"/>
          <w:color w:val="000000"/>
          <w:sz w:val="20"/>
          <w:szCs w:val="20"/>
        </w:rPr>
        <w:t>190 00 Praha 9</w:t>
      </w:r>
    </w:p>
    <w:p w:rsid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color w:val="000000"/>
          <w:sz w:val="20"/>
          <w:szCs w:val="20"/>
        </w:rPr>
      </w:pP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Ao00" w:hAnsi="TT5Ao00" w:cs="TT5Ao00"/>
          <w:color w:val="000080"/>
          <w:sz w:val="16"/>
          <w:szCs w:val="16"/>
        </w:rPr>
      </w:pPr>
      <w:r>
        <w:rPr>
          <w:rFonts w:ascii="TT5Ao00" w:hAnsi="TT5Ao00" w:cs="TT5Ao00"/>
          <w:color w:val="000080"/>
          <w:sz w:val="16"/>
          <w:szCs w:val="16"/>
        </w:rPr>
        <w:t>Provozovna: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color w:val="000000"/>
          <w:sz w:val="20"/>
          <w:szCs w:val="20"/>
        </w:rPr>
      </w:pPr>
      <w:r>
        <w:rPr>
          <w:rFonts w:ascii="TT5Co00" w:hAnsi="TT5Co00" w:cs="TT5Co00"/>
          <w:color w:val="000000"/>
          <w:sz w:val="20"/>
          <w:szCs w:val="20"/>
        </w:rPr>
        <w:t>Khodlova 1297/47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color w:val="000000"/>
          <w:sz w:val="20"/>
          <w:szCs w:val="20"/>
        </w:rPr>
      </w:pPr>
      <w:r>
        <w:rPr>
          <w:rFonts w:ascii="TT5Co00" w:hAnsi="TT5Co00" w:cs="TT5Co00"/>
          <w:color w:val="000000"/>
          <w:sz w:val="20"/>
          <w:szCs w:val="20"/>
        </w:rPr>
        <w:t>193 00 Praha 9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color w:val="000000"/>
          <w:sz w:val="20"/>
          <w:szCs w:val="20"/>
        </w:rPr>
      </w:pPr>
      <w:proofErr w:type="gramStart"/>
      <w:r>
        <w:rPr>
          <w:rFonts w:ascii="TT5Co00" w:hAnsi="TT5Co00" w:cs="TT5Co00"/>
          <w:color w:val="000000"/>
          <w:sz w:val="20"/>
          <w:szCs w:val="20"/>
        </w:rPr>
        <w:t>ANALYTIKA , spol.</w:t>
      </w:r>
      <w:proofErr w:type="gramEnd"/>
      <w:r>
        <w:rPr>
          <w:rFonts w:ascii="TT5Co00" w:hAnsi="TT5Co00" w:cs="TT5Co00"/>
          <w:color w:val="000000"/>
          <w:sz w:val="20"/>
          <w:szCs w:val="20"/>
        </w:rPr>
        <w:t xml:space="preserve"> s r.o.</w:t>
      </w:r>
    </w:p>
    <w:p w:rsid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color w:val="000000"/>
          <w:sz w:val="20"/>
          <w:szCs w:val="20"/>
        </w:rPr>
      </w:pP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r>
        <w:rPr>
          <w:rFonts w:ascii="TT5Do00" w:hAnsi="TT5Do00" w:cs="TT5Do00"/>
          <w:color w:val="000000"/>
          <w:sz w:val="18"/>
          <w:szCs w:val="18"/>
        </w:rPr>
        <w:t xml:space="preserve">Fax: </w:t>
      </w:r>
      <w:r w:rsidR="000C19DB">
        <w:rPr>
          <w:rFonts w:ascii="TT5Do00" w:hAnsi="TT5Do00" w:cs="TT5Do00"/>
          <w:color w:val="000000"/>
          <w:sz w:val="18"/>
          <w:szCs w:val="18"/>
        </w:rPr>
        <w:t>**********************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r>
        <w:rPr>
          <w:rFonts w:ascii="TT5Do00" w:hAnsi="TT5Do00" w:cs="TT5Do00"/>
          <w:color w:val="000000"/>
          <w:sz w:val="18"/>
          <w:szCs w:val="18"/>
        </w:rPr>
        <w:t xml:space="preserve">Tel:: </w:t>
      </w:r>
      <w:r w:rsidR="000C19DB">
        <w:rPr>
          <w:rFonts w:ascii="TT5Do00" w:hAnsi="TT5Do00" w:cs="TT5Do00"/>
          <w:color w:val="000000"/>
          <w:sz w:val="18"/>
          <w:szCs w:val="18"/>
        </w:rPr>
        <w:t>************************************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Ao00" w:hAnsi="TT5Ao00" w:cs="TT5Ao00"/>
          <w:color w:val="000000"/>
          <w:sz w:val="16"/>
          <w:szCs w:val="16"/>
        </w:rPr>
      </w:pPr>
      <w:r>
        <w:rPr>
          <w:rFonts w:ascii="TT5Do00" w:hAnsi="TT5Do00" w:cs="TT5Do00"/>
          <w:color w:val="000000"/>
          <w:sz w:val="18"/>
          <w:szCs w:val="18"/>
        </w:rPr>
        <w:t xml:space="preserve">Označení dodávky </w:t>
      </w:r>
      <w:r>
        <w:rPr>
          <w:rFonts w:ascii="TT5Ao00" w:hAnsi="TT5Ao00" w:cs="TT5Ao00"/>
          <w:color w:val="000000"/>
          <w:sz w:val="16"/>
          <w:szCs w:val="16"/>
        </w:rPr>
        <w:t xml:space="preserve">Množství </w:t>
      </w:r>
      <w:proofErr w:type="spellStart"/>
      <w:proofErr w:type="gramStart"/>
      <w:r>
        <w:rPr>
          <w:rFonts w:ascii="TT5Ao00" w:hAnsi="TT5Ao00" w:cs="TT5Ao00"/>
          <w:color w:val="000000"/>
          <w:sz w:val="16"/>
          <w:szCs w:val="16"/>
        </w:rPr>
        <w:t>J.cena</w:t>
      </w:r>
      <w:proofErr w:type="spellEnd"/>
      <w:proofErr w:type="gramEnd"/>
      <w:r>
        <w:rPr>
          <w:rFonts w:ascii="TT5Ao00" w:hAnsi="TT5Ao00" w:cs="TT5Ao00"/>
          <w:color w:val="000000"/>
          <w:sz w:val="16"/>
          <w:szCs w:val="16"/>
        </w:rPr>
        <w:t xml:space="preserve"> Sleva Cena %DPH </w:t>
      </w:r>
      <w:proofErr w:type="spellStart"/>
      <w:r>
        <w:rPr>
          <w:rFonts w:ascii="TT5Ao00" w:hAnsi="TT5Ao00" w:cs="TT5Ao00"/>
          <w:color w:val="000000"/>
          <w:sz w:val="16"/>
          <w:szCs w:val="16"/>
        </w:rPr>
        <w:t>DPH</w:t>
      </w:r>
      <w:proofErr w:type="spellEnd"/>
      <w:r>
        <w:rPr>
          <w:rFonts w:ascii="TT5Ao00" w:hAnsi="TT5Ao00" w:cs="TT5Ao00"/>
          <w:color w:val="000000"/>
          <w:sz w:val="16"/>
          <w:szCs w:val="16"/>
        </w:rPr>
        <w:t xml:space="preserve"> Kč Celkem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Eo00" w:hAnsi="TT5Eo00" w:cs="TT5Eo00"/>
          <w:color w:val="000000"/>
          <w:sz w:val="18"/>
          <w:szCs w:val="18"/>
        </w:rPr>
      </w:pPr>
      <w:r>
        <w:rPr>
          <w:rFonts w:ascii="TT5Eo00" w:hAnsi="TT5Eo00" w:cs="TT5Eo00"/>
          <w:color w:val="000000"/>
          <w:sz w:val="18"/>
          <w:szCs w:val="18"/>
        </w:rPr>
        <w:t xml:space="preserve">SRM1650b:Diesel </w:t>
      </w:r>
      <w:proofErr w:type="spellStart"/>
      <w:r>
        <w:rPr>
          <w:rFonts w:ascii="TT5Eo00" w:hAnsi="TT5Eo00" w:cs="TT5Eo00"/>
          <w:color w:val="000000"/>
          <w:sz w:val="18"/>
          <w:szCs w:val="18"/>
        </w:rPr>
        <w:t>particulate</w:t>
      </w:r>
      <w:proofErr w:type="spellEnd"/>
      <w:r>
        <w:rPr>
          <w:rFonts w:ascii="TT5Eo00" w:hAnsi="TT5Eo00" w:cs="TT5Eo00"/>
          <w:color w:val="000000"/>
          <w:sz w:val="18"/>
          <w:szCs w:val="18"/>
        </w:rPr>
        <w:t xml:space="preserve"> </w:t>
      </w:r>
      <w:proofErr w:type="spellStart"/>
      <w:r>
        <w:rPr>
          <w:rFonts w:ascii="TT5Eo00" w:hAnsi="TT5Eo00" w:cs="TT5Eo00"/>
          <w:color w:val="000000"/>
          <w:sz w:val="18"/>
          <w:szCs w:val="18"/>
        </w:rPr>
        <w:t>matter</w:t>
      </w:r>
      <w:proofErr w:type="spellEnd"/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Eo00" w:hAnsi="TT5Eo00" w:cs="TT5Eo00"/>
          <w:color w:val="000000"/>
          <w:sz w:val="18"/>
          <w:szCs w:val="18"/>
        </w:rPr>
      </w:pPr>
      <w:r>
        <w:rPr>
          <w:rFonts w:ascii="TT5Eo00" w:hAnsi="TT5Eo00" w:cs="TT5Eo00"/>
          <w:color w:val="000000"/>
          <w:sz w:val="18"/>
          <w:szCs w:val="18"/>
        </w:rPr>
        <w:t>200mg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Eo00" w:hAnsi="TT5Eo00" w:cs="TT5Eo00"/>
          <w:color w:val="000000"/>
          <w:sz w:val="18"/>
          <w:szCs w:val="18"/>
        </w:rPr>
      </w:pPr>
      <w:r>
        <w:rPr>
          <w:rFonts w:ascii="TT5Eo00" w:hAnsi="TT5Eo00" w:cs="TT5Eo00"/>
          <w:color w:val="000000"/>
          <w:sz w:val="18"/>
          <w:szCs w:val="18"/>
        </w:rPr>
        <w:t xml:space="preserve">1 </w:t>
      </w:r>
      <w:r>
        <w:rPr>
          <w:rFonts w:ascii="TT5Fo00" w:hAnsi="TT5Fo00" w:cs="TT5Fo00"/>
          <w:color w:val="000000"/>
          <w:sz w:val="16"/>
          <w:szCs w:val="16"/>
        </w:rPr>
        <w:t xml:space="preserve">ks </w:t>
      </w:r>
      <w:r>
        <w:rPr>
          <w:rFonts w:ascii="TT5Eo00" w:hAnsi="TT5Eo00" w:cs="TT5Eo00"/>
          <w:color w:val="000000"/>
          <w:sz w:val="18"/>
          <w:szCs w:val="18"/>
        </w:rPr>
        <w:t>28 596,00 28 596,00 21% 6 005,20 34 601,20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Eo00" w:hAnsi="TT5Eo00" w:cs="TT5Eo00"/>
          <w:color w:val="000000"/>
          <w:sz w:val="18"/>
          <w:szCs w:val="18"/>
        </w:rPr>
      </w:pPr>
      <w:r>
        <w:rPr>
          <w:rFonts w:ascii="TT5Eo00" w:hAnsi="TT5Eo00" w:cs="TT5Eo00"/>
          <w:color w:val="000000"/>
          <w:sz w:val="18"/>
          <w:szCs w:val="18"/>
        </w:rPr>
        <w:t xml:space="preserve">SRM1649b:Urban </w:t>
      </w:r>
      <w:proofErr w:type="spellStart"/>
      <w:r>
        <w:rPr>
          <w:rFonts w:ascii="TT5Eo00" w:hAnsi="TT5Eo00" w:cs="TT5Eo00"/>
          <w:color w:val="000000"/>
          <w:sz w:val="18"/>
          <w:szCs w:val="18"/>
        </w:rPr>
        <w:t>dust</w:t>
      </w:r>
      <w:proofErr w:type="spellEnd"/>
      <w:r>
        <w:rPr>
          <w:rFonts w:ascii="TT5Eo00" w:hAnsi="TT5Eo00" w:cs="TT5Eo00"/>
          <w:color w:val="000000"/>
          <w:sz w:val="18"/>
          <w:szCs w:val="18"/>
        </w:rPr>
        <w:t xml:space="preserve"> 2g 1 </w:t>
      </w:r>
      <w:r>
        <w:rPr>
          <w:rFonts w:ascii="TT5Fo00" w:hAnsi="TT5Fo00" w:cs="TT5Fo00"/>
          <w:color w:val="000000"/>
          <w:sz w:val="16"/>
          <w:szCs w:val="16"/>
        </w:rPr>
        <w:t xml:space="preserve">ks </w:t>
      </w:r>
      <w:r>
        <w:rPr>
          <w:rFonts w:ascii="TT5Eo00" w:hAnsi="TT5Eo00" w:cs="TT5Eo00"/>
          <w:color w:val="000000"/>
          <w:sz w:val="18"/>
          <w:szCs w:val="18"/>
        </w:rPr>
        <w:t>23 670,00 23 670,00 21% 4 970,70 28 640,70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Eo00" w:hAnsi="TT5Eo00" w:cs="TT5Eo00"/>
          <w:color w:val="000000"/>
          <w:sz w:val="18"/>
          <w:szCs w:val="18"/>
        </w:rPr>
      </w:pPr>
      <w:r>
        <w:rPr>
          <w:rFonts w:ascii="TT5Eo00" w:hAnsi="TT5Eo00" w:cs="TT5Eo00"/>
          <w:color w:val="000000"/>
          <w:sz w:val="18"/>
          <w:szCs w:val="18"/>
        </w:rPr>
        <w:t>Součet položek 52 266,00 10 975,90 63 241,90</w:t>
      </w:r>
    </w:p>
    <w:p w:rsid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Eo00" w:hAnsi="TT5Eo00" w:cs="TT5Eo00"/>
          <w:color w:val="000000"/>
          <w:sz w:val="18"/>
          <w:szCs w:val="18"/>
        </w:rPr>
      </w:pP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9o00" w:hAnsi="TT59o00" w:cs="TT59o00"/>
          <w:color w:val="000000"/>
          <w:sz w:val="20"/>
          <w:szCs w:val="20"/>
        </w:rPr>
      </w:pPr>
      <w:r>
        <w:rPr>
          <w:rFonts w:ascii="TT59o00" w:hAnsi="TT59o00" w:cs="TT59o00"/>
          <w:color w:val="000000"/>
          <w:sz w:val="20"/>
          <w:szCs w:val="20"/>
        </w:rPr>
        <w:t>CELKEM K ÚHRADĚ 63 241,90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9o00" w:hAnsi="TT59o00" w:cs="TT59o00"/>
          <w:color w:val="000080"/>
          <w:sz w:val="20"/>
          <w:szCs w:val="20"/>
        </w:rPr>
      </w:pPr>
      <w:r>
        <w:rPr>
          <w:rFonts w:ascii="TT59o00" w:hAnsi="TT59o00" w:cs="TT59o00"/>
          <w:color w:val="000080"/>
          <w:sz w:val="20"/>
          <w:szCs w:val="20"/>
        </w:rPr>
        <w:t>REF: 241/2017</w:t>
      </w:r>
    </w:p>
    <w:p w:rsid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9o00" w:hAnsi="TT59o00" w:cs="TT59o00"/>
          <w:color w:val="000080"/>
          <w:sz w:val="20"/>
          <w:szCs w:val="20"/>
        </w:rPr>
      </w:pP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9o00" w:hAnsi="TT59o00" w:cs="TT59o00"/>
          <w:color w:val="000080"/>
          <w:sz w:val="20"/>
          <w:szCs w:val="20"/>
        </w:rPr>
      </w:pPr>
      <w:r>
        <w:rPr>
          <w:rFonts w:ascii="TT59o00" w:hAnsi="TT59o00" w:cs="TT59o00"/>
          <w:color w:val="000080"/>
          <w:sz w:val="20"/>
          <w:szCs w:val="20"/>
        </w:rPr>
        <w:t xml:space="preserve">Doprava DSV 145,- </w:t>
      </w:r>
      <w:proofErr w:type="spellStart"/>
      <w:r>
        <w:rPr>
          <w:rFonts w:ascii="TT59o00" w:hAnsi="TT59o00" w:cs="TT59o00"/>
          <w:color w:val="000080"/>
          <w:sz w:val="20"/>
          <w:szCs w:val="20"/>
        </w:rPr>
        <w:t>kč</w:t>
      </w:r>
      <w:proofErr w:type="spellEnd"/>
      <w:r>
        <w:rPr>
          <w:rFonts w:ascii="TT59o00" w:hAnsi="TT59o00" w:cs="TT59o00"/>
          <w:color w:val="000080"/>
          <w:sz w:val="20"/>
          <w:szCs w:val="20"/>
        </w:rPr>
        <w:t xml:space="preserve"> bez DPH</w:t>
      </w:r>
    </w:p>
    <w:p w:rsidR="000C19DB" w:rsidRDefault="000C19DB" w:rsidP="006C7D64">
      <w:pPr>
        <w:autoSpaceDE w:val="0"/>
        <w:autoSpaceDN w:val="0"/>
        <w:adjustRightInd w:val="0"/>
        <w:spacing w:after="0" w:line="240" w:lineRule="auto"/>
        <w:rPr>
          <w:rFonts w:ascii="TT59o00" w:hAnsi="TT59o00" w:cs="TT59o00"/>
          <w:color w:val="000080"/>
          <w:sz w:val="20"/>
          <w:szCs w:val="20"/>
        </w:rPr>
      </w:pP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color w:val="000000"/>
          <w:sz w:val="18"/>
          <w:szCs w:val="18"/>
        </w:rPr>
      </w:pPr>
      <w:r>
        <w:rPr>
          <w:rFonts w:ascii="TT59o00" w:hAnsi="TT59o00" w:cs="TT59o00"/>
          <w:color w:val="000000"/>
          <w:sz w:val="20"/>
          <w:szCs w:val="20"/>
        </w:rPr>
        <w:t xml:space="preserve">Vystavil: </w:t>
      </w:r>
      <w:r w:rsidR="000C19DB">
        <w:rPr>
          <w:rFonts w:ascii="TT5Do00" w:hAnsi="TT5Do00" w:cs="TT5Do00"/>
          <w:color w:val="000000"/>
          <w:sz w:val="18"/>
          <w:szCs w:val="18"/>
        </w:rPr>
        <w:t>********************************************</w:t>
      </w:r>
      <w:bookmarkStart w:id="0" w:name="_GoBack"/>
      <w:bookmarkEnd w:id="0"/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Ao00" w:hAnsi="TT5Ao00" w:cs="TT5Ao00"/>
          <w:color w:val="000000"/>
          <w:sz w:val="16"/>
          <w:szCs w:val="16"/>
        </w:rPr>
      </w:pPr>
      <w:r>
        <w:rPr>
          <w:rFonts w:ascii="TT5Ao00" w:hAnsi="TT5Ao00" w:cs="TT5Ao00"/>
          <w:color w:val="000000"/>
          <w:sz w:val="16"/>
          <w:szCs w:val="16"/>
        </w:rPr>
        <w:t>Převzal: Razítko:</w:t>
      </w:r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Ao00" w:hAnsi="TT5Ao00" w:cs="TT5Ao00"/>
          <w:color w:val="000000"/>
          <w:sz w:val="16"/>
          <w:szCs w:val="16"/>
        </w:rPr>
      </w:pPr>
      <w:r>
        <w:rPr>
          <w:rFonts w:ascii="TT5Ao00" w:hAnsi="TT5Ao00" w:cs="TT5Ao00"/>
          <w:color w:val="000000"/>
          <w:sz w:val="16"/>
          <w:szCs w:val="16"/>
        </w:rPr>
        <w:t xml:space="preserve">Děkujeme Vám za Vaši objednávku a potvrzujeme ji ve smyslu znění našich Všeobecných obchodních podmínek, které naleznete </w:t>
      </w:r>
      <w:proofErr w:type="gramStart"/>
      <w:r>
        <w:rPr>
          <w:rFonts w:ascii="TT5Ao00" w:hAnsi="TT5Ao00" w:cs="TT5Ao00"/>
          <w:color w:val="000000"/>
          <w:sz w:val="16"/>
          <w:szCs w:val="16"/>
        </w:rPr>
        <w:t>na</w:t>
      </w:r>
      <w:proofErr w:type="gramEnd"/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Ao00" w:hAnsi="TT5Ao00" w:cs="TT5Ao00"/>
          <w:color w:val="000000"/>
          <w:sz w:val="16"/>
          <w:szCs w:val="16"/>
        </w:rPr>
      </w:pPr>
      <w:proofErr w:type="gramStart"/>
      <w:r>
        <w:rPr>
          <w:rFonts w:ascii="TT5Ao00" w:hAnsi="TT5Ao00" w:cs="TT5Ao00"/>
          <w:color w:val="000000"/>
          <w:sz w:val="16"/>
          <w:szCs w:val="16"/>
        </w:rPr>
        <w:t>www</w:t>
      </w:r>
      <w:proofErr w:type="gramEnd"/>
      <w:r>
        <w:rPr>
          <w:rFonts w:ascii="TT5Ao00" w:hAnsi="TT5Ao00" w:cs="TT5Ao00"/>
          <w:color w:val="000000"/>
          <w:sz w:val="16"/>
          <w:szCs w:val="16"/>
        </w:rPr>
        <w:t>.</w:t>
      </w:r>
      <w:proofErr w:type="gramStart"/>
      <w:r>
        <w:rPr>
          <w:rFonts w:ascii="TT5Ao00" w:hAnsi="TT5Ao00" w:cs="TT5Ao00"/>
          <w:color w:val="000000"/>
          <w:sz w:val="16"/>
          <w:szCs w:val="16"/>
        </w:rPr>
        <w:t>analytika</w:t>
      </w:r>
      <w:proofErr w:type="gramEnd"/>
      <w:r>
        <w:rPr>
          <w:rFonts w:ascii="TT5Ao00" w:hAnsi="TT5Ao00" w:cs="TT5Ao00"/>
          <w:color w:val="000000"/>
          <w:sz w:val="16"/>
          <w:szCs w:val="16"/>
        </w:rPr>
        <w:t xml:space="preserve">.net. Prosíme, zkontrolujte si dokument a případné nesrovnalosti nám neprodleně nahlaste. Objednávku tímto považujeme </w:t>
      </w:r>
      <w:proofErr w:type="gramStart"/>
      <w:r>
        <w:rPr>
          <w:rFonts w:ascii="TT5Ao00" w:hAnsi="TT5Ao00" w:cs="TT5Ao00"/>
          <w:color w:val="000000"/>
          <w:sz w:val="16"/>
          <w:szCs w:val="16"/>
        </w:rPr>
        <w:t>za</w:t>
      </w:r>
      <w:proofErr w:type="gramEnd"/>
    </w:p>
    <w:p w:rsidR="006C7D64" w:rsidRDefault="006C7D64" w:rsidP="006C7D64">
      <w:pPr>
        <w:autoSpaceDE w:val="0"/>
        <w:autoSpaceDN w:val="0"/>
        <w:adjustRightInd w:val="0"/>
        <w:spacing w:after="0" w:line="240" w:lineRule="auto"/>
        <w:rPr>
          <w:rFonts w:ascii="TT5Ao00" w:hAnsi="TT5Ao00" w:cs="TT5Ao00"/>
          <w:color w:val="000000"/>
          <w:sz w:val="16"/>
          <w:szCs w:val="16"/>
        </w:rPr>
      </w:pPr>
      <w:r>
        <w:rPr>
          <w:rFonts w:ascii="TT5Ao00" w:hAnsi="TT5Ao00" w:cs="TT5Ao00"/>
          <w:color w:val="000000"/>
          <w:sz w:val="16"/>
          <w:szCs w:val="16"/>
        </w:rPr>
        <w:t>závaznou, přejete-li si cokoliv změnit, učiňte tak nejpozději do 24 hodin od obdržení tohoto potvrzení.</w:t>
      </w:r>
    </w:p>
    <w:p w:rsidR="00245424" w:rsidRDefault="006C7D64" w:rsidP="006C7D64">
      <w:r>
        <w:rPr>
          <w:rFonts w:ascii="TT60o00" w:hAnsi="TT60o00" w:cs="TT60o00"/>
          <w:color w:val="000000"/>
          <w:sz w:val="14"/>
          <w:szCs w:val="14"/>
        </w:rPr>
        <w:t>Ekonomický a informační systém POHODA</w:t>
      </w:r>
    </w:p>
    <w:sectPr w:rsidR="0024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5B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E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F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0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FB"/>
    <w:rsid w:val="000C19DB"/>
    <w:rsid w:val="00245424"/>
    <w:rsid w:val="006C7D64"/>
    <w:rsid w:val="00B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6796"/>
  <w15:chartTrackingRefBased/>
  <w15:docId w15:val="{A8A2F8B5-9273-40EB-A13B-9B1BFEC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1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alytika.n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3</cp:revision>
  <dcterms:created xsi:type="dcterms:W3CDTF">2017-03-13T09:34:00Z</dcterms:created>
  <dcterms:modified xsi:type="dcterms:W3CDTF">2017-03-13T09:58:00Z</dcterms:modified>
</cp:coreProperties>
</file>