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19" w:rsidRDefault="00AC467C">
      <w:pPr>
        <w:spacing w:after="0"/>
        <w:ind w:left="480"/>
        <w:jc w:val="center"/>
      </w:pPr>
      <w:r>
        <w:rPr>
          <w:sz w:val="28"/>
        </w:rPr>
        <w:t>Městská Vodohospodářská s.r.o.</w:t>
      </w:r>
    </w:p>
    <w:p w:rsidR="004A0A9F" w:rsidRDefault="00AC467C">
      <w:pPr>
        <w:spacing w:after="0" w:line="216" w:lineRule="auto"/>
        <w:ind w:left="2664" w:right="2184" w:hanging="10"/>
        <w:jc w:val="center"/>
      </w:pPr>
      <w:r>
        <w:t>Pa</w:t>
      </w:r>
      <w:r w:rsidR="004A0A9F">
        <w:t xml:space="preserve">lackého nám. 46. 379 Ol Třeboň </w:t>
      </w:r>
    </w:p>
    <w:p w:rsidR="00C23E19" w:rsidRDefault="004A0A9F">
      <w:pPr>
        <w:spacing w:after="0" w:line="216" w:lineRule="auto"/>
        <w:ind w:left="2664" w:right="2184" w:hanging="10"/>
        <w:jc w:val="center"/>
      </w:pPr>
      <w:r>
        <w:t>IČ:</w:t>
      </w:r>
      <w:r w:rsidR="00AC467C">
        <w:t xml:space="preserve"> 28136853 DIC: CZ28136853</w:t>
      </w:r>
    </w:p>
    <w:p w:rsidR="00C23E19" w:rsidRDefault="00AC467C">
      <w:pPr>
        <w:spacing w:after="513" w:line="216" w:lineRule="auto"/>
        <w:ind w:left="490" w:hanging="10"/>
        <w:jc w:val="center"/>
      </w:pPr>
      <w:r>
        <w:t>Tel. +420 777 913 083. mail: aqua</w:t>
      </w:r>
      <w:r w:rsidR="004A0A9F">
        <w:t>@</w:t>
      </w:r>
      <w:r>
        <w:t>trebon.cz</w:t>
      </w:r>
    </w:p>
    <w:p w:rsidR="00C23E19" w:rsidRDefault="00AC467C">
      <w:pPr>
        <w:spacing w:after="0"/>
        <w:ind w:left="81" w:right="5664" w:hanging="10"/>
      </w:pPr>
      <w:r>
        <w:rPr>
          <w:sz w:val="24"/>
        </w:rPr>
        <w:t>HACH LANGE s.r.o.</w:t>
      </w:r>
    </w:p>
    <w:p w:rsidR="00C23E19" w:rsidRDefault="00AC467C">
      <w:pPr>
        <w:spacing w:after="0"/>
        <w:ind w:left="81" w:right="5664" w:hanging="10"/>
      </w:pPr>
      <w:r>
        <w:rPr>
          <w:sz w:val="24"/>
        </w:rPr>
        <w:t xml:space="preserve">Zastrčená 1278/8 CZ-141 </w:t>
      </w:r>
      <w:r w:rsidR="004A0A9F">
        <w:rPr>
          <w:sz w:val="24"/>
        </w:rPr>
        <w:t xml:space="preserve">CZ-141 00 </w:t>
      </w:r>
      <w:r>
        <w:rPr>
          <w:sz w:val="24"/>
        </w:rPr>
        <w:t>Praha 4</w:t>
      </w:r>
    </w:p>
    <w:p w:rsidR="00C23E19" w:rsidRDefault="00AC467C">
      <w:pPr>
        <w:spacing w:after="46"/>
        <w:ind w:left="81" w:right="5664" w:hanging="10"/>
      </w:pPr>
      <w:r>
        <w:rPr>
          <w:sz w:val="24"/>
        </w:rPr>
        <w:t>p. Rudolf Zwiener</w:t>
      </w:r>
    </w:p>
    <w:p w:rsidR="00C23E19" w:rsidRDefault="00AC467C">
      <w:pPr>
        <w:spacing w:after="277"/>
        <w:ind w:right="355"/>
        <w:jc w:val="right"/>
      </w:pPr>
      <w:r>
        <w:t>Třeboň. 18. 9. 2016</w:t>
      </w:r>
    </w:p>
    <w:p w:rsidR="00C23E19" w:rsidRDefault="00AC467C">
      <w:pPr>
        <w:pStyle w:val="Nadpis1"/>
      </w:pPr>
      <w:r>
        <w:t>Objednávka</w:t>
      </w:r>
    </w:p>
    <w:p w:rsidR="00C23E19" w:rsidRDefault="00AC467C">
      <w:pPr>
        <w:spacing w:after="33"/>
        <w:ind w:left="-15"/>
      </w:pPr>
      <w:r>
        <w:t>Na základě vaš</w:t>
      </w:r>
      <w:r w:rsidR="004A0A9F">
        <w:t>í</w:t>
      </w:r>
      <w:r>
        <w:t xml:space="preserve"> nabídky na p</w:t>
      </w:r>
      <w:r w:rsidR="004A0A9F">
        <w:t>rovedení servisu a kalibrace pří</w:t>
      </w:r>
      <w:r>
        <w:t>str</w:t>
      </w:r>
      <w:r w:rsidR="004A0A9F">
        <w:t>oj</w:t>
      </w:r>
      <w:r>
        <w:t>ů zn. Hach / Hach—Lange zaslané mailem dne 6. 9. 2016</w:t>
      </w:r>
      <w:r w:rsidR="004A0A9F">
        <w:t>,</w:t>
      </w:r>
      <w:r>
        <w:t xml:space="preserve"> objednáváme u Vás:</w:t>
      </w:r>
    </w:p>
    <w:tbl>
      <w:tblPr>
        <w:tblStyle w:val="TableGrid"/>
        <w:tblW w:w="8390" w:type="dxa"/>
        <w:tblInd w:w="-71" w:type="dxa"/>
        <w:tblCellMar>
          <w:top w:w="0" w:type="dxa"/>
          <w:left w:w="42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544"/>
        <w:gridCol w:w="3428"/>
        <w:gridCol w:w="878"/>
        <w:gridCol w:w="359"/>
        <w:gridCol w:w="507"/>
        <w:gridCol w:w="1674"/>
      </w:tblGrid>
      <w:tr w:rsidR="00C23E19">
        <w:trPr>
          <w:trHeight w:val="672"/>
        </w:trPr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96"/>
            </w:pPr>
            <w:r>
              <w:rPr>
                <w:sz w:val="20"/>
              </w:rPr>
              <w:t>Hach Lange</w:t>
            </w:r>
          </w:p>
          <w:p w:rsidR="00C23E19" w:rsidRDefault="00AC467C">
            <w:pPr>
              <w:spacing w:after="0"/>
              <w:ind w:left="86"/>
            </w:pPr>
            <w:r>
              <w:rPr>
                <w:sz w:val="20"/>
              </w:rPr>
              <w:t>NITRATAX SC</w:t>
            </w:r>
          </w:p>
          <w:p w:rsidR="00C23E19" w:rsidRDefault="00AC467C">
            <w:pPr>
              <w:spacing w:after="0"/>
              <w:ind w:left="86"/>
            </w:pPr>
            <w:r>
              <w:rPr>
                <w:sz w:val="10"/>
              </w:rPr>
              <w:t>2mrti</w:t>
            </w:r>
          </w:p>
          <w:p w:rsidR="00C23E19" w:rsidRDefault="00AC467C">
            <w:pPr>
              <w:spacing w:after="0"/>
              <w:ind w:left="77"/>
            </w:pPr>
            <w:r>
              <w:rPr>
                <w:noProof/>
              </w:rPr>
              <w:drawing>
                <wp:inline distT="0" distB="0" distL="0" distR="0">
                  <wp:extent cx="652272" cy="719396"/>
                  <wp:effectExtent l="0" t="0" r="0" b="0"/>
                  <wp:docPr id="7302" name="Picture 7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2" name="Picture 7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719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48" w:right="4" w:firstLine="10"/>
              <w:jc w:val="both"/>
            </w:pPr>
            <w:r>
              <w:rPr>
                <w:sz w:val="18"/>
              </w:rPr>
              <w:t xml:space="preserve">TSE-MC-Nitrat jednorázová údržba včetně výměny těsnění. pohlc. Vlhkosti, akt. </w:t>
            </w:r>
            <w:r>
              <w:rPr>
                <w:sz w:val="18"/>
              </w:rPr>
              <w:t>software,</w:t>
            </w:r>
            <w:r w:rsidR="004A0A9F">
              <w:rPr>
                <w:sz w:val="18"/>
              </w:rPr>
              <w:t xml:space="preserve"> p</w:t>
            </w:r>
            <w:r>
              <w:rPr>
                <w:sz w:val="18"/>
              </w:rPr>
              <w:t xml:space="preserve">ředkalibr. </w:t>
            </w:r>
            <w:r w:rsidR="004A0A9F">
              <w:rPr>
                <w:sz w:val="18"/>
              </w:rPr>
              <w:t>přípravy</w:t>
            </w:r>
            <w:r>
              <w:rPr>
                <w:sz w:val="18"/>
              </w:rPr>
              <w:t xml:space="preserve"> a kalibrace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198"/>
            </w:pPr>
            <w:r>
              <w:rPr>
                <w:sz w:val="18"/>
              </w:rPr>
              <w:t>15900.-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4A0A9F" w:rsidP="004A0A9F">
            <w:pPr>
              <w:jc w:val="center"/>
            </w:pPr>
            <w:r>
              <w:t>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jc w:val="right"/>
            </w:pPr>
            <w:r>
              <w:rPr>
                <w:sz w:val="18"/>
              </w:rPr>
              <w:t>3 1800.00</w:t>
            </w:r>
          </w:p>
        </w:tc>
      </w:tr>
      <w:tr w:rsidR="00C23E1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23E19" w:rsidRDefault="00C23E19"/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48"/>
            </w:pPr>
            <w:r>
              <w:rPr>
                <w:sz w:val="18"/>
              </w:rPr>
              <w:t xml:space="preserve">LZ,X302 </w:t>
            </w:r>
            <w:r w:rsidR="004A0A9F">
              <w:rPr>
                <w:sz w:val="18"/>
              </w:rPr>
              <w:t>p</w:t>
            </w:r>
            <w:r>
              <w:rPr>
                <w:sz w:val="18"/>
              </w:rPr>
              <w:t>ohlcovač vlhkosti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313"/>
            </w:pPr>
            <w:r>
              <w:rPr>
                <w:sz w:val="18"/>
              </w:rPr>
              <w:t>97.60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48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right="19"/>
              <w:jc w:val="right"/>
            </w:pPr>
            <w:r>
              <w:rPr>
                <w:sz w:val="20"/>
              </w:rPr>
              <w:t>390.40</w:t>
            </w:r>
          </w:p>
        </w:tc>
      </w:tr>
      <w:tr w:rsidR="00C23E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23E19" w:rsidRDefault="00C23E19"/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48"/>
            </w:pPr>
            <w:r>
              <w:rPr>
                <w:sz w:val="18"/>
              </w:rPr>
              <w:t>L7.X303 pohlcovač vlhkosti velk</w:t>
            </w:r>
            <w:r w:rsidR="004A0A9F">
              <w:rPr>
                <w:sz w:val="18"/>
              </w:rPr>
              <w:t>ý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246"/>
            </w:pPr>
            <w:r>
              <w:rPr>
                <w:sz w:val="18"/>
              </w:rPr>
              <w:t>138,00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48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right="19"/>
              <w:jc w:val="right"/>
            </w:pPr>
            <w:r>
              <w:rPr>
                <w:sz w:val="18"/>
              </w:rPr>
              <w:t>276.00</w:t>
            </w:r>
          </w:p>
        </w:tc>
      </w:tr>
      <w:tr w:rsidR="00C23E19">
        <w:trPr>
          <w:trHeight w:val="2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23E19" w:rsidRDefault="00C23E19"/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48"/>
            </w:pPr>
            <w:r>
              <w:rPr>
                <w:sz w:val="18"/>
              </w:rPr>
              <w:t>I.ZXO 12 sada stěračů 2mm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92"/>
              <w:jc w:val="center"/>
            </w:pPr>
            <w:r>
              <w:rPr>
                <w:sz w:val="20"/>
              </w:rPr>
              <w:t>465 1 .OO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4A0A9F" w:rsidP="004A0A9F">
            <w:pPr>
              <w:jc w:val="center"/>
            </w:pPr>
            <w:r>
              <w:t>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right="19"/>
              <w:jc w:val="right"/>
            </w:pPr>
            <w:r>
              <w:rPr>
                <w:sz w:val="18"/>
              </w:rPr>
              <w:t>9302,00</w:t>
            </w:r>
          </w:p>
        </w:tc>
      </w:tr>
      <w:tr w:rsidR="00C23E19">
        <w:trPr>
          <w:trHeight w:val="7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C23E19"/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4A0A9F">
            <w:pPr>
              <w:spacing w:after="0"/>
              <w:ind w:left="48"/>
            </w:pPr>
            <w:r>
              <w:rPr>
                <w:sz w:val="18"/>
              </w:rPr>
              <w:t>l.ZX426 sada těsnění</w:t>
            </w:r>
            <w:r w:rsidR="00AC467C">
              <w:rPr>
                <w:sz w:val="18"/>
              </w:rPr>
              <w:t xml:space="preserve"> Nitratax SC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112"/>
            </w:pPr>
            <w:r>
              <w:rPr>
                <w:sz w:val="20"/>
              </w:rPr>
              <w:t>2893,00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4A0A9F" w:rsidP="004A0A9F">
            <w:pPr>
              <w:jc w:val="center"/>
            </w:pPr>
            <w:r>
              <w:t>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right="19"/>
              <w:jc w:val="right"/>
            </w:pPr>
            <w:r>
              <w:rPr>
                <w:sz w:val="20"/>
              </w:rPr>
              <w:t>5786,00</w:t>
            </w:r>
          </w:p>
        </w:tc>
      </w:tr>
      <w:tr w:rsidR="00C23E19">
        <w:trPr>
          <w:trHeight w:val="656"/>
        </w:trPr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77"/>
            </w:pPr>
            <w:r>
              <w:rPr>
                <w:sz w:val="20"/>
              </w:rPr>
              <w:t>Hach Lange</w:t>
            </w:r>
          </w:p>
          <w:p w:rsidR="00C23E19" w:rsidRDefault="00AC467C">
            <w:pPr>
              <w:spacing w:after="0"/>
              <w:ind w:left="67"/>
            </w:pPr>
            <w:r>
              <w:rPr>
                <w:sz w:val="20"/>
              </w:rPr>
              <w:t>LDO</w:t>
            </w:r>
          </w:p>
          <w:p w:rsidR="00C23E19" w:rsidRDefault="00AC467C">
            <w:pPr>
              <w:spacing w:after="0"/>
              <w:ind w:left="58"/>
            </w:pPr>
            <w:r>
              <w:rPr>
                <w:noProof/>
              </w:rPr>
              <w:drawing>
                <wp:inline distT="0" distB="0" distL="0" distR="0">
                  <wp:extent cx="731520" cy="664527"/>
                  <wp:effectExtent l="0" t="0" r="0" b="0"/>
                  <wp:docPr id="2992" name="Picture 2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Picture 29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66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29" w:right="32"/>
              <w:jc w:val="both"/>
            </w:pPr>
            <w:r>
              <w:rPr>
                <w:sz w:val="18"/>
              </w:rPr>
              <w:t xml:space="preserve">TSE-VAL-LECHEM roční servis LDO sondy včetně převodníku SC I </w:t>
            </w:r>
            <w:r>
              <w:rPr>
                <w:noProof/>
              </w:rPr>
              <w:drawing>
                <wp:inline distT="0" distB="0" distL="0" distR="0">
                  <wp:extent cx="530352" cy="91449"/>
                  <wp:effectExtent l="0" t="0" r="0" b="0"/>
                  <wp:docPr id="2930" name="Picture 2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" name="Picture 29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52" cy="9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A0A9F">
              <w:rPr>
                <w:sz w:val="18"/>
              </w:rPr>
              <w:t>p</w:t>
            </w:r>
            <w:r>
              <w:rPr>
                <w:sz w:val="18"/>
              </w:rPr>
              <w:t>lus kalibrace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112"/>
            </w:pPr>
            <w:r>
              <w:rPr>
                <w:sz w:val="18"/>
              </w:rPr>
              <w:t>4528,00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19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right="29"/>
              <w:jc w:val="right"/>
            </w:pPr>
            <w:r>
              <w:rPr>
                <w:sz w:val="18"/>
              </w:rPr>
              <w:t>13584,00</w:t>
            </w:r>
          </w:p>
        </w:tc>
      </w:tr>
      <w:tr w:rsidR="00C23E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23E19" w:rsidRDefault="00C23E19"/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38"/>
            </w:pPr>
            <w:r>
              <w:rPr>
                <w:sz w:val="18"/>
              </w:rPr>
              <w:t xml:space="preserve">LYD2()0E </w:t>
            </w:r>
            <w:r w:rsidR="004A0A9F">
              <w:rPr>
                <w:sz w:val="18"/>
              </w:rPr>
              <w:t>j</w:t>
            </w:r>
            <w:r>
              <w:rPr>
                <w:sz w:val="18"/>
              </w:rPr>
              <w:t>edn. v</w:t>
            </w:r>
            <w:r w:rsidR="004A0A9F">
              <w:rPr>
                <w:sz w:val="18"/>
              </w:rPr>
              <w:t>ý</w:t>
            </w:r>
            <w:r>
              <w:rPr>
                <w:sz w:val="18"/>
              </w:rPr>
              <w:t>konu technika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C23E19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23E19" w:rsidRDefault="00C23E19"/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23E19" w:rsidRDefault="004A0A9F">
            <w:r>
              <w:t>6j.v.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C23E19"/>
        </w:tc>
      </w:tr>
      <w:tr w:rsidR="00C23E19">
        <w:trPr>
          <w:trHeight w:val="4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23E19" w:rsidRDefault="00C23E19"/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125" w:hanging="96"/>
              <w:jc w:val="both"/>
            </w:pPr>
            <w:r>
              <w:rPr>
                <w:sz w:val="18"/>
              </w:rPr>
              <w:t>5791 100 Náhradn</w:t>
            </w:r>
            <w:r w:rsidR="004A0A9F">
              <w:rPr>
                <w:sz w:val="18"/>
              </w:rPr>
              <w:t>í</w:t>
            </w:r>
            <w:r>
              <w:rPr>
                <w:sz w:val="18"/>
              </w:rPr>
              <w:t xml:space="preserve"> víčko senzoru pro </w:t>
            </w:r>
            <w:r w:rsidR="004A0A9F">
              <w:rPr>
                <w:sz w:val="18"/>
              </w:rPr>
              <w:t>p</w:t>
            </w:r>
            <w:r>
              <w:rPr>
                <w:sz w:val="18"/>
              </w:rPr>
              <w:t>rocesn</w:t>
            </w:r>
            <w:r w:rsidR="004A0A9F">
              <w:rPr>
                <w:sz w:val="18"/>
              </w:rPr>
              <w:t>í</w:t>
            </w:r>
            <w:r>
              <w:rPr>
                <w:sz w:val="18"/>
              </w:rPr>
              <w:t xml:space="preserve"> LDO sondu J. </w:t>
            </w:r>
            <w:r w:rsidR="004A0A9F">
              <w:rPr>
                <w:sz w:val="18"/>
              </w:rPr>
              <w:t>g</w:t>
            </w:r>
            <w:r>
              <w:rPr>
                <w:sz w:val="18"/>
              </w:rPr>
              <w:t>enerace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83"/>
              <w:jc w:val="center"/>
            </w:pPr>
            <w:r>
              <w:rPr>
                <w:sz w:val="18"/>
              </w:rPr>
              <w:t>4910.00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4A0A9F" w:rsidP="004A0A9F">
            <w:pPr>
              <w:jc w:val="center"/>
            </w:pPr>
            <w:r>
              <w:t>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right="29"/>
              <w:jc w:val="right"/>
            </w:pPr>
            <w:r>
              <w:rPr>
                <w:sz w:val="18"/>
              </w:rPr>
              <w:t>14730,00</w:t>
            </w:r>
          </w:p>
        </w:tc>
      </w:tr>
      <w:tr w:rsidR="00C23E19">
        <w:trPr>
          <w:trHeight w:val="5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C23E19"/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C23E19"/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23E19" w:rsidRDefault="00C23E19"/>
        </w:tc>
        <w:tc>
          <w:tcPr>
            <w:tcW w:w="8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23E19" w:rsidRDefault="00C23E19"/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C23E19"/>
        </w:tc>
      </w:tr>
      <w:tr w:rsidR="00C23E19">
        <w:trPr>
          <w:trHeight w:val="659"/>
        </w:trPr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 w:line="219" w:lineRule="auto"/>
              <w:ind w:left="58" w:right="173" w:firstLine="10"/>
              <w:jc w:val="both"/>
            </w:pPr>
            <w:r>
              <w:rPr>
                <w:sz w:val="20"/>
              </w:rPr>
              <w:t>Hach Lange pH D</w:t>
            </w:r>
          </w:p>
          <w:p w:rsidR="00C23E19" w:rsidRDefault="00AC467C">
            <w:pPr>
              <w:spacing w:after="0"/>
              <w:ind w:left="48"/>
            </w:pPr>
            <w:r>
              <w:rPr>
                <w:noProof/>
              </w:rPr>
              <w:drawing>
                <wp:inline distT="0" distB="0" distL="0" distR="0">
                  <wp:extent cx="822960" cy="512113"/>
                  <wp:effectExtent l="0" t="0" r="0" b="0"/>
                  <wp:docPr id="3051" name="Picture 3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1" name="Picture 30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12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19" w:right="32"/>
              <w:jc w:val="both"/>
            </w:pPr>
            <w:r>
              <w:rPr>
                <w:sz w:val="18"/>
              </w:rPr>
              <w:t xml:space="preserve">TSE-VAL-LECHEM údržba. výměna solného můstku, vnitřního elektrolytu a </w:t>
            </w:r>
            <w:r>
              <w:rPr>
                <w:sz w:val="18"/>
              </w:rPr>
              <w:t>kalibrace HD sond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23E19" w:rsidRDefault="00AC467C">
            <w:pPr>
              <w:spacing w:after="0"/>
              <w:ind w:left="92"/>
            </w:pPr>
            <w:r>
              <w:rPr>
                <w:sz w:val="20"/>
              </w:rPr>
              <w:t>4528,00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23E19" w:rsidRDefault="004A0A9F" w:rsidP="004A0A9F">
            <w:pPr>
              <w:jc w:val="center"/>
            </w:pPr>
            <w:r>
              <w:t>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right="38"/>
              <w:jc w:val="right"/>
            </w:pPr>
            <w:r>
              <w:rPr>
                <w:sz w:val="18"/>
              </w:rPr>
              <w:t>4528,00</w:t>
            </w:r>
          </w:p>
        </w:tc>
      </w:tr>
      <w:tr w:rsidR="00C23E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23E19" w:rsidRDefault="00C23E19"/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Pr="004A0A9F" w:rsidRDefault="00AC467C" w:rsidP="00827899">
            <w:pPr>
              <w:spacing w:after="0"/>
              <w:ind w:left="19"/>
              <w:rPr>
                <w:sz w:val="18"/>
                <w:szCs w:val="18"/>
              </w:rPr>
            </w:pPr>
            <w:r w:rsidRPr="004A0A9F">
              <w:rPr>
                <w:sz w:val="18"/>
                <w:szCs w:val="18"/>
              </w:rPr>
              <w:t>SB-R 1 SV soln můstek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Pr="004A0A9F" w:rsidRDefault="004A0A9F" w:rsidP="004A0A9F">
            <w:pPr>
              <w:jc w:val="right"/>
              <w:rPr>
                <w:sz w:val="18"/>
                <w:szCs w:val="18"/>
              </w:rPr>
            </w:pPr>
            <w:r w:rsidRPr="004A0A9F">
              <w:rPr>
                <w:sz w:val="18"/>
                <w:szCs w:val="18"/>
              </w:rPr>
              <w:t>2273,00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4A0A9F" w:rsidP="004A0A9F">
            <w:pPr>
              <w:jc w:val="center"/>
            </w:pPr>
            <w:r>
              <w:t>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right="48"/>
              <w:jc w:val="right"/>
            </w:pPr>
            <w:r>
              <w:rPr>
                <w:sz w:val="18"/>
              </w:rPr>
              <w:t>2273.00</w:t>
            </w:r>
            <w:bookmarkStart w:id="0" w:name="_GoBack"/>
            <w:bookmarkEnd w:id="0"/>
          </w:p>
        </w:tc>
      </w:tr>
      <w:tr w:rsidR="00C23E19">
        <w:trPr>
          <w:trHeight w:val="4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23E19" w:rsidRDefault="00C23E19"/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19"/>
            </w:pPr>
            <w:r>
              <w:rPr>
                <w:sz w:val="18"/>
              </w:rPr>
              <w:t>25V11 A 1025-1</w:t>
            </w:r>
            <w:r>
              <w:rPr>
                <w:sz w:val="18"/>
              </w:rPr>
              <w:t xml:space="preserve"> 15 St</w:t>
            </w:r>
            <w:r w:rsidR="004A0A9F">
              <w:rPr>
                <w:sz w:val="18"/>
              </w:rPr>
              <w:t>d</w:t>
            </w:r>
            <w:r>
              <w:rPr>
                <w:sz w:val="18"/>
              </w:rPr>
              <w:t>. roztok ref. elektrody.</w:t>
            </w:r>
          </w:p>
          <w:p w:rsidR="00C23E19" w:rsidRDefault="00AC467C">
            <w:pPr>
              <w:spacing w:after="0"/>
              <w:ind w:left="106"/>
            </w:pPr>
            <w:r>
              <w:rPr>
                <w:sz w:val="20"/>
              </w:rPr>
              <w:t xml:space="preserve">117 </w:t>
            </w:r>
            <w:r w:rsidR="004A0A9F">
              <w:rPr>
                <w:sz w:val="20"/>
              </w:rPr>
              <w:t>p</w:t>
            </w:r>
            <w:r>
              <w:rPr>
                <w:sz w:val="20"/>
              </w:rPr>
              <w:t>ufr. 500ML, HD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23E19" w:rsidRDefault="00AC467C">
            <w:pPr>
              <w:spacing w:after="0"/>
              <w:ind w:left="73"/>
              <w:jc w:val="center"/>
            </w:pPr>
            <w:r>
              <w:rPr>
                <w:sz w:val="18"/>
              </w:rPr>
              <w:t>1614.00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23E19" w:rsidRDefault="00827899" w:rsidP="00827899">
            <w:pPr>
              <w:jc w:val="center"/>
            </w:pPr>
            <w:r>
              <w:t>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right="48"/>
              <w:jc w:val="right"/>
            </w:pPr>
            <w:r>
              <w:rPr>
                <w:sz w:val="18"/>
              </w:rPr>
              <w:t>1614,00</w:t>
            </w:r>
          </w:p>
        </w:tc>
      </w:tr>
      <w:tr w:rsidR="00C23E19">
        <w:trPr>
          <w:trHeight w:val="2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23E19" w:rsidRDefault="00C23E19"/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19"/>
            </w:pPr>
            <w:r>
              <w:rPr>
                <w:sz w:val="18"/>
              </w:rPr>
              <w:t xml:space="preserve">LYD200E </w:t>
            </w:r>
            <w:r w:rsidR="004A0A9F">
              <w:rPr>
                <w:sz w:val="18"/>
              </w:rPr>
              <w:t>j</w:t>
            </w:r>
            <w:r>
              <w:rPr>
                <w:sz w:val="18"/>
              </w:rPr>
              <w:t>edn. v</w:t>
            </w:r>
            <w:r w:rsidR="004A0A9F">
              <w:rPr>
                <w:sz w:val="18"/>
              </w:rPr>
              <w:t>ý</w:t>
            </w:r>
            <w:r>
              <w:rPr>
                <w:sz w:val="18"/>
              </w:rPr>
              <w:t>konu technika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C23E19"/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827899" w:rsidP="00827899">
            <w:pPr>
              <w:jc w:val="center"/>
            </w:pPr>
            <w:r>
              <w:t>2j.v.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C23E19"/>
        </w:tc>
      </w:tr>
      <w:tr w:rsidR="00C23E19">
        <w:trPr>
          <w:trHeight w:val="14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C23E19"/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right="52" w:firstLine="19"/>
              <w:jc w:val="both"/>
            </w:pPr>
            <w:r>
              <w:rPr>
                <w:sz w:val="18"/>
              </w:rPr>
              <w:t>DPD IPI -99</w:t>
            </w:r>
            <w:r w:rsidR="004A0A9F">
              <w:rPr>
                <w:sz w:val="18"/>
              </w:rPr>
              <w:t xml:space="preserve"> PHD sc ”convertible” digitální diferenční</w:t>
            </w:r>
            <w:r>
              <w:rPr>
                <w:sz w:val="18"/>
              </w:rPr>
              <w:t xml:space="preserve"> pH snímač. vč. tepl. senzoru. předzesilovače a DA převodníku. materiál PEER. I"NPT závit</w:t>
            </w:r>
            <w:r w:rsidR="004A0A9F">
              <w:rPr>
                <w:sz w:val="18"/>
              </w:rPr>
              <w:t>, 10</w:t>
            </w:r>
            <w:r>
              <w:rPr>
                <w:sz w:val="18"/>
              </w:rPr>
              <w:t xml:space="preserve"> m kabel, sc </w:t>
            </w:r>
            <w:r>
              <w:rPr>
                <w:sz w:val="18"/>
              </w:rPr>
              <w:t xml:space="preserve">konektor, jen pokud bude </w:t>
            </w:r>
            <w:r w:rsidR="004A0A9F">
              <w:rPr>
                <w:sz w:val="18"/>
              </w:rPr>
              <w:t>původní pHD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sond</w:t>
            </w:r>
            <w:r w:rsidR="004A0A9F">
              <w:rPr>
                <w:sz w:val="18"/>
              </w:rPr>
              <w:t>a</w:t>
            </w:r>
            <w:r>
              <w:rPr>
                <w:sz w:val="18"/>
              </w:rPr>
              <w:t xml:space="preserve"> již </w:t>
            </w:r>
            <w:r w:rsidR="004A0A9F">
              <w:rPr>
                <w:sz w:val="18"/>
              </w:rPr>
              <w:t>nezkalibrovat</w:t>
            </w:r>
            <w:r>
              <w:rPr>
                <w:sz w:val="18"/>
              </w:rPr>
              <w:t>elná</w:t>
            </w:r>
            <w:r w:rsidR="004A0A9F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4A0A9F">
              <w:rPr>
                <w:sz w:val="18"/>
              </w:rPr>
              <w:t>n</w:t>
            </w:r>
            <w:r>
              <w:rPr>
                <w:sz w:val="18"/>
              </w:rPr>
              <w:t>ecitli</w:t>
            </w:r>
            <w:r w:rsidR="004A0A9F">
              <w:rPr>
                <w:sz w:val="18"/>
              </w:rPr>
              <w:t>vá a nepomůže výmě</w:t>
            </w:r>
            <w:r>
              <w:rPr>
                <w:sz w:val="18"/>
              </w:rPr>
              <w:t>na solného můstku a elektro</w:t>
            </w:r>
            <w:r w:rsidR="004A0A9F">
              <w:rPr>
                <w:sz w:val="18"/>
              </w:rPr>
              <w:t>litu)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73"/>
              <w:jc w:val="center"/>
            </w:pPr>
            <w:r>
              <w:rPr>
                <w:sz w:val="20"/>
              </w:rPr>
              <w:t>28460,-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827899" w:rsidP="00827899">
            <w:pPr>
              <w:jc w:val="center"/>
            </w:pPr>
            <w:r>
              <w:t>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right="48"/>
              <w:jc w:val="right"/>
            </w:pPr>
            <w:r>
              <w:rPr>
                <w:sz w:val="20"/>
              </w:rPr>
              <w:t>28460,00</w:t>
            </w:r>
          </w:p>
        </w:tc>
      </w:tr>
      <w:tr w:rsidR="00C23E19">
        <w:trPr>
          <w:trHeight w:val="230"/>
        </w:trPr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29"/>
            </w:pPr>
            <w:r>
              <w:rPr>
                <w:sz w:val="20"/>
              </w:rPr>
              <w:t>Doprava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10"/>
            </w:pPr>
            <w:r>
              <w:rPr>
                <w:sz w:val="18"/>
              </w:rPr>
              <w:t>LYT200 kilometrovné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73"/>
            </w:pPr>
            <w:r>
              <w:rPr>
                <w:sz w:val="14"/>
              </w:rPr>
              <w:t>1 5k•č km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right="19"/>
              <w:jc w:val="center"/>
            </w:pPr>
            <w:r>
              <w:rPr>
                <w:sz w:val="18"/>
              </w:rPr>
              <w:t>310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right="58"/>
              <w:jc w:val="right"/>
            </w:pPr>
            <w:r>
              <w:rPr>
                <w:sz w:val="18"/>
              </w:rPr>
              <w:t>4650.00</w:t>
            </w:r>
          </w:p>
        </w:tc>
      </w:tr>
      <w:tr w:rsidR="00C23E1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C23E19"/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AC467C">
            <w:pPr>
              <w:spacing w:after="0"/>
              <w:ind w:left="10"/>
            </w:pPr>
            <w:r>
              <w:rPr>
                <w:sz w:val="18"/>
              </w:rPr>
              <w:t>LYS200 čas technika na cest</w:t>
            </w:r>
            <w:r w:rsidR="004A0A9F">
              <w:rPr>
                <w:sz w:val="18"/>
              </w:rPr>
              <w:t>ě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C23E19"/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827899">
            <w:pPr>
              <w:spacing w:after="0"/>
              <w:ind w:left="154"/>
            </w:pPr>
            <w:r>
              <w:rPr>
                <w:sz w:val="16"/>
              </w:rPr>
              <w:t>5</w:t>
            </w:r>
            <w:r w:rsidR="00AC467C">
              <w:rPr>
                <w:sz w:val="16"/>
              </w:rPr>
              <w:t>hod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19" w:rsidRDefault="00C23E19"/>
        </w:tc>
      </w:tr>
    </w:tbl>
    <w:p w:rsidR="00C23E19" w:rsidRDefault="00AC467C">
      <w:pPr>
        <w:spacing w:after="269"/>
        <w:ind w:left="-15"/>
      </w:pPr>
      <w:r>
        <w:t>Termín provedeni servisu: říjen</w:t>
      </w:r>
      <w:r w:rsidR="004A0A9F">
        <w:t xml:space="preserve"> </w:t>
      </w:r>
      <w:r>
        <w:t>- listopad 201</w:t>
      </w:r>
      <w:r>
        <w:t>6</w:t>
      </w:r>
    </w:p>
    <w:p w:rsidR="00C23E19" w:rsidRPr="004A0A9F" w:rsidRDefault="004A0A9F">
      <w:pPr>
        <w:tabs>
          <w:tab w:val="center" w:pos="663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 pozdravem</w:t>
      </w:r>
      <w:r w:rsidR="00AC467C" w:rsidRPr="004A0A9F">
        <w:rPr>
          <w:sz w:val="20"/>
          <w:szCs w:val="20"/>
        </w:rPr>
        <w:tab/>
      </w:r>
    </w:p>
    <w:p w:rsidR="00C23E19" w:rsidRDefault="00AC467C">
      <w:pPr>
        <w:tabs>
          <w:tab w:val="center" w:pos="6898"/>
        </w:tabs>
        <w:spacing w:after="33"/>
        <w:ind w:left="-15"/>
      </w:pPr>
      <w:r>
        <w:t>Miroslav Kajan</w:t>
      </w:r>
      <w:r w:rsidR="004A0A9F">
        <w:t xml:space="preserve"> -</w:t>
      </w:r>
      <w:r>
        <w:t xml:space="preserve"> jednatel</w:t>
      </w:r>
      <w:r>
        <w:tab/>
      </w:r>
    </w:p>
    <w:sectPr w:rsidR="00C23E19" w:rsidSect="004A0A9F">
      <w:pgSz w:w="12240" w:h="16840"/>
      <w:pgMar w:top="567" w:right="2608" w:bottom="567" w:left="138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19"/>
    <w:rsid w:val="004A0A9F"/>
    <w:rsid w:val="00827899"/>
    <w:rsid w:val="00AC467C"/>
    <w:rsid w:val="00C2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7AA6"/>
  <w15:docId w15:val="{26369D5A-F4AF-4FEA-B51D-32F0992B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9"/>
      <w:ind w:left="422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Vodohospodářská</dc:creator>
  <cp:keywords/>
  <cp:lastModifiedBy>Vodohospodářská</cp:lastModifiedBy>
  <cp:revision>3</cp:revision>
  <dcterms:created xsi:type="dcterms:W3CDTF">2017-03-13T11:23:00Z</dcterms:created>
  <dcterms:modified xsi:type="dcterms:W3CDTF">2017-03-13T11:25:00Z</dcterms:modified>
</cp:coreProperties>
</file>